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52" w:type="dxa"/>
        <w:shd w:val="clear" w:color="auto" w:fill="FEFEFE"/>
        <w:tblCellMar>
          <w:top w:w="15" w:type="dxa"/>
          <w:left w:w="15" w:type="dxa"/>
          <w:bottom w:w="15" w:type="dxa"/>
          <w:right w:w="15" w:type="dxa"/>
        </w:tblCellMar>
        <w:tblLook w:val="04A0" w:firstRow="1" w:lastRow="0" w:firstColumn="1" w:lastColumn="0" w:noHBand="0" w:noVBand="1"/>
      </w:tblPr>
      <w:tblGrid>
        <w:gridCol w:w="6131"/>
        <w:gridCol w:w="6721"/>
      </w:tblGrid>
      <w:tr w:rsidR="00B24DC9" w:rsidRPr="00B24DC9" w:rsidTr="00B24DC9">
        <w:tc>
          <w:tcPr>
            <w:tcW w:w="0" w:type="auto"/>
            <w:gridSpan w:val="2"/>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b/>
                <w:bCs/>
                <w:color w:val="333333"/>
                <w:sz w:val="24"/>
                <w:szCs w:val="24"/>
                <w:lang w:eastAsia="en-IN"/>
              </w:rPr>
              <w:t>National Defence Academy &amp; Naval Academy Examination (I) 2023- Important Details</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Exam Conducting Organization Name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Union Public Services Commission (UPSC)</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Exam Name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NDA &amp; NA (I) 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Starting of Online Application</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21-12-2022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Last date to apply online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10-01-2023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Application Mode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Online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Mode of Examination</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Offline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Number of Posts</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395</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Examination Date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16-04-2023</w:t>
            </w:r>
          </w:p>
        </w:tc>
      </w:tr>
    </w:tbl>
    <w:p w:rsidR="00B2291D" w:rsidRDefault="00000000"/>
    <w:p w:rsidR="00B24DC9" w:rsidRDefault="00B24DC9"/>
    <w:p w:rsidR="00B24DC9" w:rsidRDefault="00B24DC9"/>
    <w:tbl>
      <w:tblPr>
        <w:tblW w:w="12852" w:type="dxa"/>
        <w:shd w:val="clear" w:color="auto" w:fill="FEFEFE"/>
        <w:tblCellMar>
          <w:top w:w="15" w:type="dxa"/>
          <w:left w:w="15" w:type="dxa"/>
          <w:bottom w:w="15" w:type="dxa"/>
          <w:right w:w="15" w:type="dxa"/>
        </w:tblCellMar>
        <w:tblLook w:val="04A0" w:firstRow="1" w:lastRow="0" w:firstColumn="1" w:lastColumn="0" w:noHBand="0" w:noVBand="1"/>
      </w:tblPr>
      <w:tblGrid>
        <w:gridCol w:w="8133"/>
        <w:gridCol w:w="4719"/>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Official Website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5" w:tgtFrame="_blank" w:history="1">
              <w:r w:rsidRPr="00B24DC9">
                <w:rPr>
                  <w:rFonts w:ascii="Noto Sans" w:eastAsia="Times New Roman" w:hAnsi="Noto Sans" w:cs="Noto Sans"/>
                  <w:color w:val="0000FF"/>
                  <w:sz w:val="24"/>
                  <w:szCs w:val="24"/>
                  <w:u w:val="single"/>
                  <w:lang w:eastAsia="en-IN"/>
                </w:rPr>
                <w:t>UPSC</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Official Notification</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6" w:tgtFrame="_blank" w:history="1">
              <w:r w:rsidRPr="00B24DC9">
                <w:rPr>
                  <w:rFonts w:ascii="Noto Sans" w:eastAsia="Times New Roman" w:hAnsi="Noto Sans" w:cs="Noto Sans"/>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Apply Link</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7" w:tgtFrame="_blank" w:history="1">
              <w:r w:rsidRPr="00B24DC9">
                <w:rPr>
                  <w:rFonts w:ascii="Noto Sans" w:eastAsia="Times New Roman" w:hAnsi="Noto Sans" w:cs="Noto Sans"/>
                  <w:color w:val="0000FF"/>
                  <w:sz w:val="24"/>
                  <w:szCs w:val="24"/>
                  <w:u w:val="single"/>
                  <w:lang w:eastAsia="en-IN"/>
                </w:rPr>
                <w:t>Click Here</w:t>
              </w:r>
            </w:hyperlink>
          </w:p>
        </w:tc>
      </w:tr>
    </w:tbl>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Pr="00B24DC9" w:rsidRDefault="00B24DC9" w:rsidP="00B24DC9">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B24DC9">
        <w:rPr>
          <w:rFonts w:ascii="Noto Sans" w:eastAsia="Times New Roman" w:hAnsi="Noto Sans" w:cs="Noto Sans"/>
          <w:b/>
          <w:bCs/>
          <w:color w:val="A0522D"/>
          <w:sz w:val="36"/>
          <w:szCs w:val="36"/>
          <w:lang w:eastAsia="en-IN"/>
        </w:rPr>
        <w:lastRenderedPageBreak/>
        <w:t>INDIAN BANK SO 2023 UPDATES</w:t>
      </w:r>
    </w:p>
    <w:tbl>
      <w:tblPr>
        <w:tblW w:w="12852" w:type="dxa"/>
        <w:tblCellMar>
          <w:top w:w="15" w:type="dxa"/>
          <w:left w:w="15" w:type="dxa"/>
          <w:bottom w:w="15" w:type="dxa"/>
          <w:right w:w="15" w:type="dxa"/>
        </w:tblCellMar>
        <w:tblLook w:val="04A0" w:firstRow="1" w:lastRow="0" w:firstColumn="1" w:lastColumn="0" w:noHBand="0" w:noVBand="1"/>
      </w:tblPr>
      <w:tblGrid>
        <w:gridCol w:w="6179"/>
        <w:gridCol w:w="6673"/>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Exam conducting body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Indian Bank</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Post name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Various Post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dates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16/02/2023 to 28/02/2023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mode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Online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Vacancy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203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Official website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hyperlink r:id="rId8" w:tgtFrame="_blank" w:history="1">
              <w:r w:rsidRPr="00B24DC9">
                <w:rPr>
                  <w:rFonts w:ascii="Times New Roman" w:eastAsia="Times New Roman" w:hAnsi="Times New Roman" w:cs="Times New Roman"/>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Official notice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hyperlink r:id="rId9" w:tgtFrame="_blank" w:history="1">
              <w:r w:rsidRPr="00B24DC9">
                <w:rPr>
                  <w:rFonts w:ascii="Times New Roman" w:eastAsia="Times New Roman" w:hAnsi="Times New Roman" w:cs="Times New Roman"/>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Short Notice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hyperlink r:id="rId10" w:tgtFrame="_blank" w:history="1">
              <w:r w:rsidRPr="00B24DC9">
                <w:rPr>
                  <w:rFonts w:ascii="Times New Roman" w:eastAsia="Times New Roman" w:hAnsi="Times New Roman" w:cs="Times New Roman"/>
                  <w:color w:val="0000FF"/>
                  <w:sz w:val="24"/>
                  <w:szCs w:val="24"/>
                  <w:u w:val="single"/>
                  <w:lang w:eastAsia="en-IN"/>
                </w:rPr>
                <w:t>Click here</w:t>
              </w:r>
            </w:hyperlink>
            <w:r w:rsidRPr="00B24DC9">
              <w:rPr>
                <w:rFonts w:ascii="Times New Roman" w:eastAsia="Times New Roman" w:hAnsi="Times New Roman" w:cs="Times New Roman"/>
                <w:sz w:val="24"/>
                <w:szCs w:val="24"/>
                <w:lang w:eastAsia="en-IN"/>
              </w:rPr>
              <w:t>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Apply link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hyperlink r:id="rId11" w:tgtFrame="_blank" w:history="1">
              <w:r w:rsidRPr="00B24DC9">
                <w:rPr>
                  <w:rFonts w:ascii="Times New Roman" w:eastAsia="Times New Roman" w:hAnsi="Times New Roman" w:cs="Times New Roman"/>
                  <w:color w:val="0000FF"/>
                  <w:sz w:val="24"/>
                  <w:szCs w:val="24"/>
                  <w:u w:val="single"/>
                  <w:lang w:eastAsia="en-IN"/>
                </w:rPr>
                <w:t>Click here</w:t>
              </w:r>
            </w:hyperlink>
          </w:p>
        </w:tc>
      </w:tr>
    </w:tbl>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Pr="00B24DC9" w:rsidRDefault="00B24DC9" w:rsidP="00B24DC9">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B24DC9">
        <w:rPr>
          <w:rFonts w:ascii="Noto Sans" w:eastAsia="Times New Roman" w:hAnsi="Noto Sans" w:cs="Noto Sans"/>
          <w:b/>
          <w:bCs/>
          <w:color w:val="A0522D"/>
          <w:sz w:val="36"/>
          <w:szCs w:val="36"/>
          <w:lang w:eastAsia="en-IN"/>
        </w:rPr>
        <w:t>CRPF ASI (STENO)/ HC (MIN) 2022 IMPORTANT DATES</w:t>
      </w:r>
    </w:p>
    <w:tbl>
      <w:tblPr>
        <w:tblW w:w="12852" w:type="dxa"/>
        <w:tblCellMar>
          <w:top w:w="15" w:type="dxa"/>
          <w:left w:w="15" w:type="dxa"/>
          <w:bottom w:w="15" w:type="dxa"/>
          <w:right w:w="15" w:type="dxa"/>
        </w:tblCellMar>
        <w:tblLook w:val="04A0" w:firstRow="1" w:lastRow="0" w:firstColumn="1" w:lastColumn="0" w:noHBand="0" w:noVBand="1"/>
      </w:tblPr>
      <w:tblGrid>
        <w:gridCol w:w="8984"/>
        <w:gridCol w:w="3868"/>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Event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Date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Begin 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4th of January 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Last date and time for receipt of online applications&amp; Online Fee Payment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25th of January 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Release of Admit Card for Computer Based Test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15th of February 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Schedule of Computer Based Test (Tentative)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22nd to 28th of February 2023</w:t>
            </w:r>
          </w:p>
        </w:tc>
      </w:tr>
    </w:tbl>
    <w:p w:rsidR="00B24DC9" w:rsidRDefault="00B24DC9"/>
    <w:p w:rsidR="00B24DC9" w:rsidRDefault="00B24DC9"/>
    <w:tbl>
      <w:tblPr>
        <w:tblW w:w="12852" w:type="dxa"/>
        <w:shd w:val="clear" w:color="auto" w:fill="FEFEFE"/>
        <w:tblCellMar>
          <w:top w:w="15" w:type="dxa"/>
          <w:left w:w="15" w:type="dxa"/>
          <w:bottom w:w="15" w:type="dxa"/>
          <w:right w:w="15" w:type="dxa"/>
        </w:tblCellMar>
        <w:tblLook w:val="04A0" w:firstRow="1" w:lastRow="0" w:firstColumn="1" w:lastColumn="0" w:noHBand="0" w:noVBand="1"/>
      </w:tblPr>
      <w:tblGrid>
        <w:gridCol w:w="7582"/>
        <w:gridCol w:w="5270"/>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Official Website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12" w:tgtFrame="_blank" w:history="1">
              <w:r w:rsidRPr="00B24DC9">
                <w:rPr>
                  <w:rFonts w:ascii="Noto Sans" w:eastAsia="Times New Roman" w:hAnsi="Noto Sans" w:cs="Noto Sans"/>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Official Notice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13" w:tgtFrame="_blank" w:history="1">
              <w:r w:rsidRPr="00B24DC9">
                <w:rPr>
                  <w:rFonts w:ascii="Noto Sans" w:eastAsia="Times New Roman" w:hAnsi="Noto Sans" w:cs="Noto Sans"/>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Apply Link </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14" w:tgtFrame="_blank" w:history="1">
              <w:r w:rsidRPr="00B24DC9">
                <w:rPr>
                  <w:rFonts w:ascii="Noto Sans" w:eastAsia="Times New Roman" w:hAnsi="Noto Sans" w:cs="Noto Sans"/>
                  <w:color w:val="0000FF"/>
                  <w:sz w:val="24"/>
                  <w:szCs w:val="24"/>
                  <w:u w:val="single"/>
                  <w:lang w:eastAsia="en-IN"/>
                </w:rPr>
                <w:t>Click Here</w:t>
              </w:r>
            </w:hyperlink>
          </w:p>
        </w:tc>
      </w:tr>
    </w:tbl>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Pr="00B24DC9" w:rsidRDefault="00B24DC9" w:rsidP="00B24DC9">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B24DC9">
        <w:rPr>
          <w:rFonts w:ascii="Noto Sans" w:eastAsia="Times New Roman" w:hAnsi="Noto Sans" w:cs="Noto Sans"/>
          <w:b/>
          <w:bCs/>
          <w:color w:val="A0522D"/>
          <w:sz w:val="36"/>
          <w:szCs w:val="36"/>
          <w:lang w:eastAsia="en-IN"/>
        </w:rPr>
        <w:lastRenderedPageBreak/>
        <w:t>B</w:t>
      </w:r>
      <w:r>
        <w:rPr>
          <w:rFonts w:ascii="Noto Sans" w:eastAsia="Times New Roman" w:hAnsi="Noto Sans" w:cs="Noto Sans"/>
          <w:b/>
          <w:bCs/>
          <w:color w:val="A0522D"/>
          <w:sz w:val="36"/>
          <w:szCs w:val="36"/>
          <w:lang w:eastAsia="en-IN"/>
        </w:rPr>
        <w:t xml:space="preserve">ihar civil court </w:t>
      </w:r>
      <w:r w:rsidRPr="00B24DC9">
        <w:rPr>
          <w:rFonts w:ascii="Noto Sans" w:eastAsia="Times New Roman" w:hAnsi="Noto Sans" w:cs="Noto Sans"/>
          <w:b/>
          <w:bCs/>
          <w:color w:val="A0522D"/>
          <w:sz w:val="36"/>
          <w:szCs w:val="36"/>
          <w:lang w:eastAsia="en-IN"/>
        </w:rPr>
        <w:t>VARIOUS POSTS UPDATES</w:t>
      </w:r>
    </w:p>
    <w:tbl>
      <w:tblPr>
        <w:tblW w:w="12852" w:type="dxa"/>
        <w:tblCellMar>
          <w:top w:w="15" w:type="dxa"/>
          <w:left w:w="15" w:type="dxa"/>
          <w:bottom w:w="15" w:type="dxa"/>
          <w:right w:w="15" w:type="dxa"/>
        </w:tblCellMar>
        <w:tblLook w:val="04A0" w:firstRow="1" w:lastRow="0" w:firstColumn="1" w:lastColumn="0" w:noHBand="0" w:noVBand="1"/>
      </w:tblPr>
      <w:tblGrid>
        <w:gridCol w:w="4554"/>
        <w:gridCol w:w="8298"/>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Name of the Posts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numPr>
                <w:ilvl w:val="0"/>
                <w:numId w:val="1"/>
              </w:num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Clerk</w:t>
            </w:r>
          </w:p>
          <w:p w:rsidR="00B24DC9" w:rsidRPr="00B24DC9" w:rsidRDefault="00B24DC9" w:rsidP="00B24DC9">
            <w:pPr>
              <w:numPr>
                <w:ilvl w:val="0"/>
                <w:numId w:val="1"/>
              </w:num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Stenographer</w:t>
            </w:r>
          </w:p>
          <w:p w:rsidR="00B24DC9" w:rsidRPr="00B24DC9" w:rsidRDefault="00B24DC9" w:rsidP="00B24DC9">
            <w:pPr>
              <w:numPr>
                <w:ilvl w:val="0"/>
                <w:numId w:val="1"/>
              </w:num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Court reader- cum- Deposition Writer</w:t>
            </w:r>
          </w:p>
          <w:p w:rsidR="00B24DC9" w:rsidRPr="00B24DC9" w:rsidRDefault="00B24DC9" w:rsidP="00B24DC9">
            <w:pPr>
              <w:numPr>
                <w:ilvl w:val="0"/>
                <w:numId w:val="1"/>
              </w:num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Peon/Orderly</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Exam Conducting Board/ Organisation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Bihar Civil Court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Total Posts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7692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dates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20th September to 20th October 2022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Fee/Exam Fee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 xml:space="preserve">For Clerk, Stenographer and Court Reader-cum-Deposition </w:t>
            </w:r>
            <w:proofErr w:type="gramStart"/>
            <w:r w:rsidRPr="00B24DC9">
              <w:rPr>
                <w:rFonts w:ascii="Times New Roman" w:eastAsia="Times New Roman" w:hAnsi="Times New Roman" w:cs="Times New Roman"/>
                <w:b/>
                <w:bCs/>
                <w:sz w:val="24"/>
                <w:szCs w:val="24"/>
                <w:lang w:eastAsia="en-IN"/>
              </w:rPr>
              <w:t>Writer:-</w:t>
            </w:r>
            <w:proofErr w:type="gramEnd"/>
          </w:p>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General, BC, EBC, EWS- Rs. 800/-</w:t>
            </w:r>
          </w:p>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SC, ST and Physical Handicapped-Rs. 400/- </w:t>
            </w:r>
          </w:p>
          <w:p w:rsidR="00B24DC9" w:rsidRPr="00B24DC9" w:rsidRDefault="00B24DC9" w:rsidP="00B24DC9">
            <w:pPr>
              <w:spacing w:after="0"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br/>
            </w:r>
          </w:p>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For Peon/Orderly</w:t>
            </w:r>
          </w:p>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General, BC, EBC, EWS-Rs. 600/-</w:t>
            </w:r>
          </w:p>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SC, ST and Physical Handicapped-Rs. 300/- </w:t>
            </w:r>
          </w:p>
        </w:tc>
      </w:tr>
    </w:tbl>
    <w:p w:rsidR="00B24DC9" w:rsidRPr="00B24DC9" w:rsidRDefault="00B24DC9" w:rsidP="00B24DC9">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B24DC9">
        <w:rPr>
          <w:rFonts w:ascii="Noto Sans" w:eastAsia="Times New Roman" w:hAnsi="Noto Sans" w:cs="Noto Sans"/>
          <w:b/>
          <w:bCs/>
          <w:color w:val="A0522D"/>
          <w:sz w:val="36"/>
          <w:szCs w:val="36"/>
          <w:lang w:eastAsia="en-IN"/>
        </w:rPr>
        <w:t>IMPORTANT DATES</w:t>
      </w:r>
    </w:p>
    <w:tbl>
      <w:tblPr>
        <w:tblW w:w="12852" w:type="dxa"/>
        <w:tblCellMar>
          <w:top w:w="15" w:type="dxa"/>
          <w:left w:w="15" w:type="dxa"/>
          <w:bottom w:w="15" w:type="dxa"/>
          <w:right w:w="15" w:type="dxa"/>
        </w:tblCellMar>
        <w:tblLook w:val="04A0" w:firstRow="1" w:lastRow="0" w:firstColumn="1" w:lastColumn="0" w:noHBand="0" w:noVBand="1"/>
      </w:tblPr>
      <w:tblGrid>
        <w:gridCol w:w="7021"/>
        <w:gridCol w:w="5831"/>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Event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Date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Notification released 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20th September 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Opened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20th September 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 xml:space="preserve">Application </w:t>
            </w:r>
            <w:proofErr w:type="gramStart"/>
            <w:r w:rsidRPr="00B24DC9">
              <w:rPr>
                <w:rFonts w:ascii="Times New Roman" w:eastAsia="Times New Roman" w:hAnsi="Times New Roman" w:cs="Times New Roman"/>
                <w:sz w:val="24"/>
                <w:szCs w:val="24"/>
                <w:lang w:eastAsia="en-IN"/>
              </w:rPr>
              <w:t>will  Close</w:t>
            </w:r>
            <w:proofErr w:type="gramEnd"/>
            <w:r w:rsidRPr="00B24DC9">
              <w:rPr>
                <w:rFonts w:ascii="Times New Roman" w:eastAsia="Times New Roman" w:hAnsi="Times New Roman" w:cs="Times New Roman"/>
                <w:sz w:val="24"/>
                <w:szCs w:val="24"/>
                <w:lang w:eastAsia="en-IN"/>
              </w:rPr>
              <w:t xml:space="preserve">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20th October 2022 </w:t>
            </w:r>
          </w:p>
        </w:tc>
      </w:tr>
    </w:tbl>
    <w:p w:rsidR="00B24DC9" w:rsidRDefault="00B24DC9"/>
    <w:p w:rsidR="00B24DC9" w:rsidRDefault="00B24DC9" w:rsidP="00B24DC9">
      <w:pPr>
        <w:shd w:val="clear" w:color="auto" w:fill="FEFEFE"/>
        <w:spacing w:after="100" w:afterAutospacing="1" w:line="240" w:lineRule="auto"/>
        <w:jc w:val="both"/>
        <w:rPr>
          <w:rFonts w:ascii="Noto Sans" w:eastAsia="Times New Roman" w:hAnsi="Noto Sans" w:cs="Noto Sans"/>
          <w:b/>
          <w:bCs/>
          <w:color w:val="333333"/>
          <w:sz w:val="24"/>
          <w:szCs w:val="24"/>
          <w:lang w:eastAsia="en-IN"/>
        </w:rPr>
      </w:pPr>
      <w:proofErr w:type="spellStart"/>
      <w:r>
        <w:rPr>
          <w:rFonts w:ascii="Noto Sans" w:eastAsia="Times New Roman" w:hAnsi="Noto Sans" w:cs="Noto Sans"/>
          <w:b/>
          <w:bCs/>
          <w:color w:val="333333"/>
          <w:sz w:val="24"/>
          <w:szCs w:val="24"/>
          <w:lang w:eastAsia="en-IN"/>
        </w:rPr>
        <w:lastRenderedPageBreak/>
        <w:t>indian</w:t>
      </w:r>
      <w:proofErr w:type="spellEnd"/>
      <w:r>
        <w:rPr>
          <w:rFonts w:ascii="Noto Sans" w:eastAsia="Times New Roman" w:hAnsi="Noto Sans" w:cs="Noto Sans"/>
          <w:b/>
          <w:bCs/>
          <w:color w:val="333333"/>
          <w:sz w:val="24"/>
          <w:szCs w:val="24"/>
          <w:lang w:eastAsia="en-IN"/>
        </w:rPr>
        <w:t xml:space="preserve"> navy AA</w:t>
      </w:r>
    </w:p>
    <w:p w:rsidR="00B24DC9" w:rsidRPr="00B24DC9" w:rsidRDefault="00B24DC9" w:rsidP="00B24DC9">
      <w:pPr>
        <w:shd w:val="clear" w:color="auto" w:fill="FEFEFE"/>
        <w:spacing w:after="100" w:afterAutospacing="1" w:line="240" w:lineRule="auto"/>
        <w:jc w:val="both"/>
        <w:rPr>
          <w:rFonts w:ascii="Noto Sans" w:eastAsia="Times New Roman" w:hAnsi="Noto Sans" w:cs="Noto Sans"/>
          <w:color w:val="333333"/>
          <w:sz w:val="24"/>
          <w:szCs w:val="24"/>
          <w:lang w:eastAsia="en-IN"/>
        </w:rPr>
      </w:pPr>
      <w:r w:rsidRPr="00B24DC9">
        <w:rPr>
          <w:rFonts w:ascii="Noto Sans" w:eastAsia="Times New Roman" w:hAnsi="Noto Sans" w:cs="Noto Sans"/>
          <w:b/>
          <w:bCs/>
          <w:color w:val="333333"/>
          <w:sz w:val="24"/>
          <w:szCs w:val="24"/>
          <w:lang w:eastAsia="en-IN"/>
        </w:rPr>
        <w:t>Important Dates</w:t>
      </w:r>
    </w:p>
    <w:tbl>
      <w:tblPr>
        <w:tblW w:w="12852" w:type="dxa"/>
        <w:tblCellMar>
          <w:top w:w="15" w:type="dxa"/>
          <w:left w:w="15" w:type="dxa"/>
          <w:bottom w:w="15" w:type="dxa"/>
          <w:right w:w="15" w:type="dxa"/>
        </w:tblCellMar>
        <w:tblLook w:val="04A0" w:firstRow="1" w:lastRow="0" w:firstColumn="1" w:lastColumn="0" w:noHBand="0" w:noVBand="1"/>
      </w:tblPr>
      <w:tblGrid>
        <w:gridCol w:w="6825"/>
        <w:gridCol w:w="6027"/>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Event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Date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Began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29th March 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 xml:space="preserve">Last Date </w:t>
            </w:r>
            <w:proofErr w:type="gramStart"/>
            <w:r w:rsidRPr="00B24DC9">
              <w:rPr>
                <w:rFonts w:ascii="Times New Roman" w:eastAsia="Times New Roman" w:hAnsi="Times New Roman" w:cs="Times New Roman"/>
                <w:sz w:val="24"/>
                <w:szCs w:val="24"/>
                <w:lang w:eastAsia="en-IN"/>
              </w:rPr>
              <w:t>To</w:t>
            </w:r>
            <w:proofErr w:type="gramEnd"/>
            <w:r w:rsidRPr="00B24DC9">
              <w:rPr>
                <w:rFonts w:ascii="Times New Roman" w:eastAsia="Times New Roman" w:hAnsi="Times New Roman" w:cs="Times New Roman"/>
                <w:sz w:val="24"/>
                <w:szCs w:val="24"/>
                <w:lang w:eastAsia="en-IN"/>
              </w:rPr>
              <w:t xml:space="preserve"> Apply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5th April 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Exam Date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May/June 2022</w:t>
            </w:r>
          </w:p>
        </w:tc>
      </w:tr>
    </w:tbl>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rsidP="00B24DC9">
      <w:pPr>
        <w:shd w:val="clear" w:color="auto" w:fill="FEFEFE"/>
        <w:spacing w:after="0" w:line="240" w:lineRule="auto"/>
        <w:rPr>
          <w:rFonts w:ascii="Noto Sans" w:eastAsia="Times New Roman" w:hAnsi="Noto Sans" w:cs="Noto Sans"/>
          <w:b/>
          <w:bCs/>
          <w:color w:val="333333"/>
          <w:sz w:val="24"/>
          <w:szCs w:val="24"/>
          <w:lang w:eastAsia="en-IN"/>
        </w:rPr>
      </w:pPr>
      <w:r>
        <w:rPr>
          <w:rFonts w:ascii="Noto Sans" w:eastAsia="Times New Roman" w:hAnsi="Noto Sans" w:cs="Noto Sans"/>
          <w:b/>
          <w:bCs/>
          <w:color w:val="333333"/>
          <w:sz w:val="24"/>
          <w:szCs w:val="24"/>
          <w:lang w:eastAsia="en-IN"/>
        </w:rPr>
        <w:lastRenderedPageBreak/>
        <w:t xml:space="preserve">Indian air force apprentice </w:t>
      </w:r>
    </w:p>
    <w:p w:rsidR="00B24DC9" w:rsidRPr="00B24DC9" w:rsidRDefault="00B24DC9" w:rsidP="00B24DC9">
      <w:pPr>
        <w:shd w:val="clear" w:color="auto" w:fill="FEFEFE"/>
        <w:spacing w:after="0"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b/>
          <w:bCs/>
          <w:color w:val="333333"/>
          <w:sz w:val="24"/>
          <w:szCs w:val="24"/>
          <w:lang w:eastAsia="en-IN"/>
        </w:rPr>
        <w:t>Important Dates</w:t>
      </w:r>
    </w:p>
    <w:tbl>
      <w:tblPr>
        <w:tblW w:w="12852" w:type="dxa"/>
        <w:tblCellMar>
          <w:top w:w="15" w:type="dxa"/>
          <w:left w:w="15" w:type="dxa"/>
          <w:bottom w:w="15" w:type="dxa"/>
          <w:right w:w="15" w:type="dxa"/>
        </w:tblCellMar>
        <w:tblLook w:val="04A0" w:firstRow="1" w:lastRow="0" w:firstColumn="1" w:lastColumn="0" w:noHBand="0" w:noVBand="1"/>
      </w:tblPr>
      <w:tblGrid>
        <w:gridCol w:w="7794"/>
        <w:gridCol w:w="5058"/>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Event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Date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has started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28.01.2022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 xml:space="preserve">Last Date </w:t>
            </w:r>
            <w:proofErr w:type="gramStart"/>
            <w:r w:rsidRPr="00B24DC9">
              <w:rPr>
                <w:rFonts w:ascii="Times New Roman" w:eastAsia="Times New Roman" w:hAnsi="Times New Roman" w:cs="Times New Roman"/>
                <w:sz w:val="24"/>
                <w:szCs w:val="24"/>
                <w:lang w:eastAsia="en-IN"/>
              </w:rPr>
              <w:t>To</w:t>
            </w:r>
            <w:proofErr w:type="gramEnd"/>
            <w:r w:rsidRPr="00B24DC9">
              <w:rPr>
                <w:rFonts w:ascii="Times New Roman" w:eastAsia="Times New Roman" w:hAnsi="Times New Roman" w:cs="Times New Roman"/>
                <w:sz w:val="24"/>
                <w:szCs w:val="24"/>
                <w:lang w:eastAsia="en-IN"/>
              </w:rPr>
              <w:t xml:space="preserve"> Apply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19.02.2022 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Last date of exam fee submission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19.02.2022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Exam Date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01 to 03 March 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Merit List released 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17.03.2022</w:t>
            </w:r>
          </w:p>
        </w:tc>
      </w:tr>
    </w:tbl>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Pr="00B24DC9" w:rsidRDefault="00B24DC9" w:rsidP="00B24DC9">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Pr>
          <w:rFonts w:ascii="Noto Sans" w:eastAsia="Times New Roman" w:hAnsi="Noto Sans" w:cs="Noto Sans"/>
          <w:b/>
          <w:bCs/>
          <w:color w:val="A0522D"/>
          <w:sz w:val="36"/>
          <w:szCs w:val="36"/>
          <w:lang w:eastAsia="en-IN"/>
        </w:rPr>
        <w:lastRenderedPageBreak/>
        <w:t>I</w:t>
      </w:r>
      <w:r w:rsidRPr="00B24DC9">
        <w:rPr>
          <w:rFonts w:ascii="Noto Sans" w:eastAsia="Times New Roman" w:hAnsi="Noto Sans" w:cs="Noto Sans"/>
          <w:b/>
          <w:bCs/>
          <w:color w:val="A0522D"/>
          <w:sz w:val="36"/>
          <w:szCs w:val="36"/>
          <w:lang w:eastAsia="en-IN"/>
        </w:rPr>
        <w:t>MPORTANT DATES FOR UPSC INDIAN FOREST SERVICES EXAMINATION 2023</w:t>
      </w:r>
    </w:p>
    <w:tbl>
      <w:tblPr>
        <w:tblW w:w="12852" w:type="dxa"/>
        <w:tblCellMar>
          <w:top w:w="15" w:type="dxa"/>
          <w:left w:w="15" w:type="dxa"/>
          <w:bottom w:w="15" w:type="dxa"/>
          <w:right w:w="15" w:type="dxa"/>
        </w:tblCellMar>
        <w:tblLook w:val="04A0" w:firstRow="1" w:lastRow="0" w:firstColumn="1" w:lastColumn="0" w:noHBand="0" w:noVBand="1"/>
      </w:tblPr>
      <w:tblGrid>
        <w:gridCol w:w="8132"/>
        <w:gridCol w:w="4720"/>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Event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b/>
                <w:bCs/>
                <w:sz w:val="24"/>
                <w:szCs w:val="24"/>
                <w:lang w:eastAsia="en-IN"/>
              </w:rPr>
              <w:t>Date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Notification release date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01-02-2023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starts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01-02-2023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Last date to apply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21-02-2023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Preliminary examination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28-05-2023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Mains examination (tentative)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November 2023</w:t>
            </w:r>
          </w:p>
        </w:tc>
      </w:tr>
    </w:tbl>
    <w:p w:rsidR="00B24DC9" w:rsidRDefault="00B24DC9"/>
    <w:p w:rsidR="00B24DC9" w:rsidRDefault="00B24DC9"/>
    <w:tbl>
      <w:tblPr>
        <w:tblW w:w="12852" w:type="dxa"/>
        <w:shd w:val="clear" w:color="auto" w:fill="FEFEFE"/>
        <w:tblCellMar>
          <w:top w:w="15" w:type="dxa"/>
          <w:left w:w="15" w:type="dxa"/>
          <w:bottom w:w="15" w:type="dxa"/>
          <w:right w:w="15" w:type="dxa"/>
        </w:tblCellMar>
        <w:tblLook w:val="04A0" w:firstRow="1" w:lastRow="0" w:firstColumn="1" w:lastColumn="0" w:noHBand="0" w:noVBand="1"/>
      </w:tblPr>
      <w:tblGrid>
        <w:gridCol w:w="2583"/>
        <w:gridCol w:w="10269"/>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Exam name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Indian Forest Services</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Exam conducting body</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Union Public Service Commission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Application dates</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1st February to 21st February 2023</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Vacancy details</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150 (Tentative)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Application mode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Online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Application Fee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INR 100/</w:t>
            </w:r>
            <w:proofErr w:type="gramStart"/>
            <w:r w:rsidRPr="00B24DC9">
              <w:rPr>
                <w:rFonts w:ascii="Noto Sans" w:eastAsia="Times New Roman" w:hAnsi="Noto Sans" w:cs="Noto Sans"/>
                <w:color w:val="333333"/>
                <w:sz w:val="24"/>
                <w:szCs w:val="24"/>
                <w:lang w:eastAsia="en-IN"/>
              </w:rPr>
              <w:t>-  [</w:t>
            </w:r>
            <w:proofErr w:type="gramEnd"/>
            <w:r w:rsidRPr="00B24DC9">
              <w:rPr>
                <w:rFonts w:ascii="Noto Sans" w:eastAsia="Times New Roman" w:hAnsi="Noto Sans" w:cs="Noto Sans"/>
                <w:color w:val="333333"/>
                <w:sz w:val="24"/>
                <w:szCs w:val="24"/>
                <w:lang w:eastAsia="en-IN"/>
              </w:rPr>
              <w:t>SC/ST/ Female/Persons with Benchmark Disability candidates are exempted from payment of fee]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Official Website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15" w:tgtFrame="_blank" w:history="1">
              <w:r w:rsidRPr="00B24DC9">
                <w:rPr>
                  <w:rFonts w:ascii="Noto Sans" w:eastAsia="Times New Roman" w:hAnsi="Noto Sans" w:cs="Noto Sans"/>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Official Notice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16" w:tgtFrame="_blank" w:history="1">
              <w:r w:rsidRPr="00B24DC9">
                <w:rPr>
                  <w:rFonts w:ascii="Noto Sans" w:eastAsia="Times New Roman" w:hAnsi="Noto Sans" w:cs="Noto Sans"/>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r w:rsidRPr="00B24DC9">
              <w:rPr>
                <w:rFonts w:ascii="Noto Sans" w:eastAsia="Times New Roman" w:hAnsi="Noto Sans" w:cs="Noto Sans"/>
                <w:color w:val="333333"/>
                <w:sz w:val="24"/>
                <w:szCs w:val="24"/>
                <w:lang w:eastAsia="en-IN"/>
              </w:rPr>
              <w:t>Apply Link </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Noto Sans" w:eastAsia="Times New Roman" w:hAnsi="Noto Sans" w:cs="Noto Sans"/>
                <w:color w:val="333333"/>
                <w:sz w:val="24"/>
                <w:szCs w:val="24"/>
                <w:lang w:eastAsia="en-IN"/>
              </w:rPr>
            </w:pPr>
            <w:hyperlink r:id="rId17" w:tgtFrame="_blank" w:history="1">
              <w:r w:rsidRPr="00B24DC9">
                <w:rPr>
                  <w:rFonts w:ascii="Noto Sans" w:eastAsia="Times New Roman" w:hAnsi="Noto Sans" w:cs="Noto Sans"/>
                  <w:color w:val="0000FF"/>
                  <w:sz w:val="24"/>
                  <w:szCs w:val="24"/>
                  <w:u w:val="single"/>
                  <w:lang w:eastAsia="en-IN"/>
                </w:rPr>
                <w:t>Click Here</w:t>
              </w:r>
            </w:hyperlink>
          </w:p>
        </w:tc>
      </w:tr>
    </w:tbl>
    <w:p w:rsidR="00B24DC9" w:rsidRDefault="00B24DC9"/>
    <w:p w:rsidR="00B24DC9" w:rsidRDefault="00B24DC9"/>
    <w:p w:rsidR="00B24DC9" w:rsidRDefault="00B24DC9"/>
    <w:p w:rsidR="00B24DC9" w:rsidRPr="00B24DC9" w:rsidRDefault="00B24DC9" w:rsidP="00B24DC9">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B24DC9">
        <w:rPr>
          <w:rFonts w:ascii="Noto Sans" w:eastAsia="Times New Roman" w:hAnsi="Noto Sans" w:cs="Noto Sans"/>
          <w:b/>
          <w:bCs/>
          <w:color w:val="A0522D"/>
          <w:sz w:val="36"/>
          <w:szCs w:val="36"/>
          <w:lang w:eastAsia="en-IN"/>
        </w:rPr>
        <w:lastRenderedPageBreak/>
        <w:t>IMPORTANT DATES</w:t>
      </w:r>
      <w:r>
        <w:rPr>
          <w:rFonts w:ascii="Noto Sans" w:eastAsia="Times New Roman" w:hAnsi="Noto Sans" w:cs="Noto Sans"/>
          <w:b/>
          <w:bCs/>
          <w:color w:val="A0522D"/>
          <w:sz w:val="36"/>
          <w:szCs w:val="36"/>
          <w:lang w:eastAsia="en-IN"/>
        </w:rPr>
        <w:t xml:space="preserve"> OF INDIAN ER. SERVICE</w:t>
      </w:r>
    </w:p>
    <w:tbl>
      <w:tblPr>
        <w:tblW w:w="12852" w:type="dxa"/>
        <w:tblCellMar>
          <w:top w:w="15" w:type="dxa"/>
          <w:left w:w="15" w:type="dxa"/>
          <w:bottom w:w="15" w:type="dxa"/>
          <w:right w:w="15" w:type="dxa"/>
        </w:tblCellMar>
        <w:tblLook w:val="04A0" w:firstRow="1" w:lastRow="0" w:firstColumn="1" w:lastColumn="0" w:noHBand="0" w:noVBand="1"/>
      </w:tblPr>
      <w:tblGrid>
        <w:gridCol w:w="5594"/>
        <w:gridCol w:w="7258"/>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Event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Date</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Notification released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14th September 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started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14th September 2022</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Last date to apply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4th October 2022 till 6:00 PM </w:t>
            </w:r>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Application withdrawn dates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12.10.2022 to 18.10.2022 till 6:00 PM</w:t>
            </w:r>
          </w:p>
        </w:tc>
      </w:tr>
    </w:tbl>
    <w:p w:rsidR="00B24DC9" w:rsidRPr="00B24DC9" w:rsidRDefault="00B24DC9" w:rsidP="00B24DC9">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B24DC9">
        <w:rPr>
          <w:rFonts w:ascii="Noto Sans" w:eastAsia="Times New Roman" w:hAnsi="Noto Sans" w:cs="Noto Sans"/>
          <w:b/>
          <w:bCs/>
          <w:color w:val="A0522D"/>
          <w:sz w:val="36"/>
          <w:szCs w:val="36"/>
          <w:lang w:eastAsia="en-IN"/>
        </w:rPr>
        <w:t>IMPORTANT LINKS</w:t>
      </w:r>
    </w:p>
    <w:tbl>
      <w:tblPr>
        <w:tblW w:w="12852" w:type="dxa"/>
        <w:tblCellMar>
          <w:top w:w="15" w:type="dxa"/>
          <w:left w:w="15" w:type="dxa"/>
          <w:bottom w:w="15" w:type="dxa"/>
          <w:right w:w="15" w:type="dxa"/>
        </w:tblCellMar>
        <w:tblLook w:val="04A0" w:firstRow="1" w:lastRow="0" w:firstColumn="1" w:lastColumn="0" w:noHBand="0" w:noVBand="1"/>
      </w:tblPr>
      <w:tblGrid>
        <w:gridCol w:w="7548"/>
        <w:gridCol w:w="5304"/>
      </w:tblGrid>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Official website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hyperlink r:id="rId18" w:tgtFrame="_blank" w:history="1">
              <w:r w:rsidRPr="00B24DC9">
                <w:rPr>
                  <w:rFonts w:ascii="Times New Roman" w:eastAsia="Times New Roman" w:hAnsi="Times New Roman" w:cs="Times New Roman"/>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Official notice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hyperlink r:id="rId19" w:tgtFrame="_blank" w:history="1">
              <w:r w:rsidRPr="00B24DC9">
                <w:rPr>
                  <w:rFonts w:ascii="Times New Roman" w:eastAsia="Times New Roman" w:hAnsi="Times New Roman" w:cs="Times New Roman"/>
                  <w:color w:val="0000FF"/>
                  <w:sz w:val="24"/>
                  <w:szCs w:val="24"/>
                  <w:u w:val="single"/>
                  <w:lang w:eastAsia="en-IN"/>
                </w:rPr>
                <w:t>Click here</w:t>
              </w:r>
            </w:hyperlink>
          </w:p>
        </w:tc>
      </w:tr>
      <w:tr w:rsidR="00B24DC9" w:rsidRPr="00B24DC9" w:rsidTr="00B24DC9">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r w:rsidRPr="00B24DC9">
              <w:rPr>
                <w:rFonts w:ascii="Times New Roman" w:eastAsia="Times New Roman" w:hAnsi="Times New Roman" w:cs="Times New Roman"/>
                <w:sz w:val="24"/>
                <w:szCs w:val="24"/>
                <w:lang w:eastAsia="en-IN"/>
              </w:rPr>
              <w:t>Apply link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B24DC9" w:rsidRPr="00B24DC9" w:rsidRDefault="00B24DC9" w:rsidP="00B24DC9">
            <w:pPr>
              <w:spacing w:after="100" w:afterAutospacing="1" w:line="240" w:lineRule="auto"/>
              <w:rPr>
                <w:rFonts w:ascii="Times New Roman" w:eastAsia="Times New Roman" w:hAnsi="Times New Roman" w:cs="Times New Roman"/>
                <w:sz w:val="24"/>
                <w:szCs w:val="24"/>
                <w:lang w:eastAsia="en-IN"/>
              </w:rPr>
            </w:pPr>
            <w:hyperlink r:id="rId20" w:tgtFrame="_blank" w:history="1">
              <w:r w:rsidRPr="00B24DC9">
                <w:rPr>
                  <w:rFonts w:ascii="Times New Roman" w:eastAsia="Times New Roman" w:hAnsi="Times New Roman" w:cs="Times New Roman"/>
                  <w:color w:val="0000FF"/>
                  <w:sz w:val="24"/>
                  <w:szCs w:val="24"/>
                  <w:u w:val="single"/>
                  <w:lang w:eastAsia="en-IN"/>
                </w:rPr>
                <w:t>Click here</w:t>
              </w:r>
            </w:hyperlink>
          </w:p>
        </w:tc>
      </w:tr>
    </w:tbl>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B24DC9" w:rsidRDefault="00B24DC9"/>
    <w:p w:rsidR="00C35836" w:rsidRDefault="00C35836" w:rsidP="00C35836">
      <w:pPr>
        <w:pStyle w:val="Heading2"/>
        <w:shd w:val="clear" w:color="auto" w:fill="FEFEFE"/>
        <w:jc w:val="both"/>
        <w:rPr>
          <w:rFonts w:ascii="Noto Sans" w:hAnsi="Noto Sans" w:cs="Noto Sans"/>
          <w:color w:val="A0522D"/>
        </w:rPr>
      </w:pPr>
      <w:r>
        <w:rPr>
          <w:rFonts w:ascii="Noto Sans" w:hAnsi="Noto Sans" w:cs="Noto Sans"/>
          <w:color w:val="A0522D"/>
        </w:rPr>
        <w:t xml:space="preserve">CLAT </w:t>
      </w:r>
      <w:r>
        <w:rPr>
          <w:rFonts w:ascii="Noto Sans" w:hAnsi="Noto Sans" w:cs="Noto Sans"/>
          <w:color w:val="A0522D"/>
        </w:rPr>
        <w:t>EXAM</w:t>
      </w:r>
    </w:p>
    <w:p w:rsidR="00C35836" w:rsidRDefault="00C35836" w:rsidP="00C35836">
      <w:pPr>
        <w:pStyle w:val="NormalWeb"/>
        <w:shd w:val="clear" w:color="auto" w:fill="FEFEFE"/>
        <w:spacing w:before="0" w:beforeAutospacing="0"/>
        <w:jc w:val="both"/>
        <w:rPr>
          <w:rFonts w:ascii="Noto Sans" w:hAnsi="Noto Sans" w:cs="Noto Sans"/>
          <w:color w:val="333333"/>
        </w:rPr>
      </w:pPr>
      <w:r>
        <w:rPr>
          <w:rStyle w:val="Strong"/>
          <w:rFonts w:ascii="Noto Sans" w:hAnsi="Noto Sans" w:cs="Noto Sans"/>
          <w:color w:val="333333"/>
        </w:rPr>
        <w:t>LATEST UPDATE:</w:t>
      </w:r>
    </w:p>
    <w:p w:rsidR="00C35836" w:rsidRDefault="00C35836" w:rsidP="00C35836">
      <w:pPr>
        <w:pStyle w:val="NormalWeb"/>
        <w:shd w:val="clear" w:color="auto" w:fill="FEFEFE"/>
        <w:spacing w:before="0" w:beforeAutospacing="0"/>
        <w:jc w:val="both"/>
        <w:rPr>
          <w:rFonts w:ascii="Noto Sans" w:hAnsi="Noto Sans" w:cs="Noto Sans"/>
          <w:color w:val="333333"/>
        </w:rPr>
      </w:pPr>
      <w:r>
        <w:rPr>
          <w:rStyle w:val="Strong"/>
          <w:rFonts w:ascii="Noto Sans" w:hAnsi="Noto Sans" w:cs="Noto Sans"/>
          <w:color w:val="333333"/>
        </w:rPr>
        <w:t>------------------------------------------</w:t>
      </w:r>
    </w:p>
    <w:p w:rsidR="00C35836" w:rsidRDefault="00C35836" w:rsidP="00C35836">
      <w:pPr>
        <w:pStyle w:val="NormalWeb"/>
        <w:shd w:val="clear" w:color="auto" w:fill="FEFEFE"/>
        <w:spacing w:before="0" w:beforeAutospacing="0"/>
        <w:jc w:val="both"/>
        <w:rPr>
          <w:rFonts w:ascii="Noto Sans" w:hAnsi="Noto Sans" w:cs="Noto Sans"/>
          <w:color w:val="333333"/>
        </w:rPr>
      </w:pPr>
      <w:r>
        <w:rPr>
          <w:rStyle w:val="Strong"/>
          <w:rFonts w:ascii="Noto Sans" w:hAnsi="Noto Sans" w:cs="Noto Sans"/>
          <w:color w:val="333333"/>
          <w:sz w:val="27"/>
          <w:szCs w:val="27"/>
        </w:rPr>
        <w:t>Application Begins:            1 Jan 2022.</w:t>
      </w:r>
    </w:p>
    <w:p w:rsidR="00C35836" w:rsidRDefault="00C35836" w:rsidP="00C35836">
      <w:pPr>
        <w:pStyle w:val="NormalWeb"/>
        <w:shd w:val="clear" w:color="auto" w:fill="FEFEFE"/>
        <w:spacing w:before="0" w:beforeAutospacing="0"/>
        <w:jc w:val="both"/>
        <w:rPr>
          <w:rFonts w:ascii="Noto Sans" w:hAnsi="Noto Sans" w:cs="Noto Sans"/>
          <w:color w:val="333333"/>
        </w:rPr>
      </w:pPr>
      <w:r>
        <w:rPr>
          <w:rStyle w:val="Strong"/>
          <w:rFonts w:ascii="Noto Sans" w:hAnsi="Noto Sans" w:cs="Noto Sans"/>
          <w:color w:val="333333"/>
          <w:sz w:val="27"/>
          <w:szCs w:val="27"/>
        </w:rPr>
        <w:t>Last date to apply:           </w:t>
      </w:r>
      <w:r>
        <w:rPr>
          <w:rStyle w:val="Strong"/>
          <w:rFonts w:ascii="Noto Sans" w:hAnsi="Noto Sans" w:cs="Noto Sans"/>
          <w:color w:val="FF0000"/>
          <w:sz w:val="27"/>
          <w:szCs w:val="27"/>
        </w:rPr>
        <w:t>   9 May 2022 (11:59 P.M.)</w:t>
      </w:r>
    </w:p>
    <w:p w:rsidR="00C35836" w:rsidRDefault="00C35836" w:rsidP="00C35836">
      <w:pPr>
        <w:pStyle w:val="NormalWeb"/>
        <w:shd w:val="clear" w:color="auto" w:fill="FEFEFE"/>
        <w:spacing w:before="0" w:beforeAutospacing="0"/>
        <w:jc w:val="both"/>
        <w:rPr>
          <w:rFonts w:ascii="Noto Sans" w:hAnsi="Noto Sans" w:cs="Noto Sans"/>
          <w:color w:val="333333"/>
        </w:rPr>
      </w:pPr>
      <w:r>
        <w:rPr>
          <w:rStyle w:val="Strong"/>
          <w:rFonts w:ascii="Noto Sans" w:hAnsi="Noto Sans" w:cs="Noto Sans"/>
          <w:color w:val="333333"/>
          <w:sz w:val="27"/>
          <w:szCs w:val="27"/>
        </w:rPr>
        <w:t>Last date to submit fee</w:t>
      </w:r>
      <w:r>
        <w:rPr>
          <w:rStyle w:val="Strong"/>
          <w:rFonts w:ascii="Noto Sans" w:hAnsi="Noto Sans" w:cs="Noto Sans"/>
          <w:color w:val="0000FF"/>
          <w:sz w:val="27"/>
          <w:szCs w:val="27"/>
        </w:rPr>
        <w:t>:     9 May 2022 (11:59 P.M.)</w:t>
      </w:r>
    </w:p>
    <w:p w:rsidR="00C35836" w:rsidRDefault="00C35836" w:rsidP="00C35836">
      <w:pPr>
        <w:pStyle w:val="NormalWeb"/>
        <w:shd w:val="clear" w:color="auto" w:fill="FEFEFE"/>
        <w:spacing w:before="0" w:beforeAutospacing="0"/>
        <w:jc w:val="both"/>
        <w:rPr>
          <w:rFonts w:ascii="Noto Sans" w:hAnsi="Noto Sans" w:cs="Noto Sans"/>
          <w:color w:val="333333"/>
        </w:rPr>
      </w:pPr>
      <w:r>
        <w:rPr>
          <w:rStyle w:val="Strong"/>
          <w:rFonts w:ascii="Noto Sans" w:hAnsi="Noto Sans" w:cs="Noto Sans"/>
          <w:color w:val="333333"/>
          <w:sz w:val="27"/>
          <w:szCs w:val="27"/>
        </w:rPr>
        <w:t>Offline Examination date:</w:t>
      </w:r>
      <w:r>
        <w:rPr>
          <w:rStyle w:val="Strong"/>
          <w:rFonts w:ascii="Noto Sans" w:hAnsi="Noto Sans" w:cs="Noto Sans"/>
          <w:color w:val="FF0000"/>
          <w:sz w:val="27"/>
          <w:szCs w:val="27"/>
        </w:rPr>
        <w:t>  19</w:t>
      </w:r>
      <w:r>
        <w:rPr>
          <w:rStyle w:val="Strong"/>
          <w:rFonts w:ascii="Noto Sans" w:hAnsi="Noto Sans" w:cs="Noto Sans"/>
          <w:color w:val="FF0000"/>
          <w:sz w:val="20"/>
          <w:szCs w:val="20"/>
          <w:vertAlign w:val="superscript"/>
        </w:rPr>
        <w:t>th</w:t>
      </w:r>
      <w:r>
        <w:rPr>
          <w:rStyle w:val="Strong"/>
          <w:rFonts w:ascii="Noto Sans" w:hAnsi="Noto Sans" w:cs="Noto Sans"/>
          <w:color w:val="FF0000"/>
          <w:sz w:val="27"/>
          <w:szCs w:val="27"/>
        </w:rPr>
        <w:t> June 2022, from 2 p.m. to 4 p.m.</w:t>
      </w:r>
    </w:p>
    <w:p w:rsidR="00B24DC9" w:rsidRDefault="00B24DC9"/>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Pr="00C35836" w:rsidRDefault="00C35836" w:rsidP="00C35836">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C35836">
        <w:rPr>
          <w:rFonts w:ascii="Noto Sans" w:eastAsia="Times New Roman" w:hAnsi="Noto Sans" w:cs="Noto Sans"/>
          <w:b/>
          <w:bCs/>
          <w:color w:val="A0522D"/>
          <w:sz w:val="36"/>
          <w:szCs w:val="36"/>
          <w:lang w:eastAsia="en-IN"/>
        </w:rPr>
        <w:lastRenderedPageBreak/>
        <w:t>IMPORTANT DATES FOR UPSC CIVIL SERVICES EXAMINATION 2023</w:t>
      </w:r>
    </w:p>
    <w:tbl>
      <w:tblPr>
        <w:tblW w:w="9639" w:type="dxa"/>
        <w:tblCellMar>
          <w:top w:w="15" w:type="dxa"/>
          <w:left w:w="15" w:type="dxa"/>
          <w:bottom w:w="15" w:type="dxa"/>
          <w:right w:w="15" w:type="dxa"/>
        </w:tblCellMar>
        <w:tblLook w:val="04A0" w:firstRow="1" w:lastRow="0" w:firstColumn="1" w:lastColumn="0" w:noHBand="0" w:noVBand="1"/>
      </w:tblPr>
      <w:tblGrid>
        <w:gridCol w:w="6349"/>
        <w:gridCol w:w="3290"/>
      </w:tblGrid>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Event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Date</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Notification release date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01-02-2023</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Application starts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01-02-2023</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Last date to apply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21-02-2023</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Preliminary examination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28-05-2023</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Mains examination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15-09-2023</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Official Website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1" w:tgtFrame="_blank" w:history="1">
              <w:r w:rsidRPr="00C35836">
                <w:rPr>
                  <w:rStyle w:val="Hyperlink"/>
                  <w:rFonts w:ascii="Times New Roman" w:eastAsia="Times New Roman" w:hAnsi="Times New Roman" w:cs="Times New Roman"/>
                  <w:sz w:val="24"/>
                  <w:szCs w:val="24"/>
                  <w:lang w:eastAsia="en-IN"/>
                </w:rPr>
                <w:t>Click Here</w:t>
              </w:r>
            </w:hyperlink>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Official Notice</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2" w:tgtFrame="_blank" w:history="1">
              <w:r w:rsidRPr="00C35836">
                <w:rPr>
                  <w:rStyle w:val="Hyperlink"/>
                  <w:rFonts w:ascii="Times New Roman" w:eastAsia="Times New Roman" w:hAnsi="Times New Roman" w:cs="Times New Roman"/>
                  <w:sz w:val="24"/>
                  <w:szCs w:val="24"/>
                  <w:lang w:eastAsia="en-IN"/>
                </w:rPr>
                <w:t>Click Here</w:t>
              </w:r>
            </w:hyperlink>
            <w:r w:rsidRPr="00C35836">
              <w:rPr>
                <w:rFonts w:ascii="Times New Roman" w:eastAsia="Times New Roman" w:hAnsi="Times New Roman" w:cs="Times New Roman"/>
                <w:sz w:val="24"/>
                <w:szCs w:val="24"/>
                <w:lang w:eastAsia="en-IN"/>
              </w:rPr>
              <w:t>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Apply Link </w:t>
            </w:r>
          </w:p>
        </w:tc>
        <w:tc>
          <w:tcPr>
            <w:tcW w:w="0" w:type="auto"/>
            <w:tcBorders>
              <w:top w:val="single" w:sz="6" w:space="0" w:color="000000"/>
              <w:left w:val="single" w:sz="6" w:space="0" w:color="000000"/>
              <w:bottom w:val="single" w:sz="6" w:space="0" w:color="000000"/>
              <w:right w:val="single" w:sz="6" w:space="0" w:color="000000"/>
            </w:tcBorders>
            <w:shd w:val="clear" w:color="auto" w:fill="FEFEFE"/>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3" w:tgtFrame="_blank" w:history="1">
              <w:r w:rsidRPr="00C35836">
                <w:rPr>
                  <w:rStyle w:val="Hyperlink"/>
                  <w:rFonts w:ascii="Times New Roman" w:eastAsia="Times New Roman" w:hAnsi="Times New Roman" w:cs="Times New Roman"/>
                  <w:sz w:val="24"/>
                  <w:szCs w:val="24"/>
                  <w:lang w:eastAsia="en-IN"/>
                </w:rPr>
                <w:t>Click Here</w:t>
              </w:r>
            </w:hyperlink>
          </w:p>
        </w:tc>
      </w:tr>
    </w:tbl>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Pr="00C35836" w:rsidRDefault="00C35836" w:rsidP="00C35836">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C35836">
        <w:rPr>
          <w:rFonts w:ascii="Noto Sans" w:eastAsia="Times New Roman" w:hAnsi="Noto Sans" w:cs="Noto Sans"/>
          <w:b/>
          <w:bCs/>
          <w:color w:val="A0522D"/>
          <w:sz w:val="36"/>
          <w:szCs w:val="36"/>
          <w:lang w:eastAsia="en-IN"/>
        </w:rPr>
        <w:lastRenderedPageBreak/>
        <w:t>IMPORTANT DATES OF SSC CHSL</w:t>
      </w:r>
    </w:p>
    <w:tbl>
      <w:tblPr>
        <w:tblW w:w="12852" w:type="dxa"/>
        <w:tblCellMar>
          <w:top w:w="15" w:type="dxa"/>
          <w:left w:w="15" w:type="dxa"/>
          <w:bottom w:w="15" w:type="dxa"/>
          <w:right w:w="15" w:type="dxa"/>
        </w:tblCellMar>
        <w:tblLook w:val="04A0" w:firstRow="1" w:lastRow="0" w:firstColumn="1" w:lastColumn="0" w:noHBand="0" w:noVBand="1"/>
      </w:tblPr>
      <w:tblGrid>
        <w:gridCol w:w="9309"/>
        <w:gridCol w:w="3543"/>
      </w:tblGrid>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Event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Date</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Notification issued 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6th Dec 2022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Application starts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6th Dec 2022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Last date to apply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4th Jan 2023 (23:00)</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Last date and time for generation of offline Challan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4th Jan 2023 (23:00)</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Last date and time for making online fee payment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5th Jan 2023 (23:00)</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Last date for payment through Challan (during working hours of Bank)</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06-01-2023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Dates of ‘Window for Application Form Correction’ and online payment of Correction Charges.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09-01-2023 to 10-01-2023 (23:00)</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Schedule of Tier-I (Computer Based Examination)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09.03.2023 to 21.03.2023</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Schedule of Tier-II (Computer Based Examination)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To be notified later</w:t>
            </w:r>
          </w:p>
        </w:tc>
      </w:tr>
    </w:tbl>
    <w:p w:rsidR="00C35836" w:rsidRPr="00C35836" w:rsidRDefault="00C35836" w:rsidP="00C35836">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C35836">
        <w:rPr>
          <w:rFonts w:ascii="Noto Sans" w:eastAsia="Times New Roman" w:hAnsi="Noto Sans" w:cs="Noto Sans"/>
          <w:b/>
          <w:bCs/>
          <w:color w:val="A0522D"/>
          <w:sz w:val="36"/>
          <w:szCs w:val="36"/>
          <w:lang w:eastAsia="en-IN"/>
        </w:rPr>
        <w:t>SSC CHSL 2023 IMPORTANT LINKS</w:t>
      </w:r>
    </w:p>
    <w:tbl>
      <w:tblPr>
        <w:tblW w:w="12852" w:type="dxa"/>
        <w:tblCellMar>
          <w:top w:w="15" w:type="dxa"/>
          <w:left w:w="15" w:type="dxa"/>
          <w:bottom w:w="15" w:type="dxa"/>
          <w:right w:w="15" w:type="dxa"/>
        </w:tblCellMar>
        <w:tblLook w:val="04A0" w:firstRow="1" w:lastRow="0" w:firstColumn="1" w:lastColumn="0" w:noHBand="0" w:noVBand="1"/>
      </w:tblPr>
      <w:tblGrid>
        <w:gridCol w:w="7555"/>
        <w:gridCol w:w="5297"/>
      </w:tblGrid>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Official website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4" w:tgtFrame="_blank" w:history="1">
              <w:r w:rsidRPr="00C35836">
                <w:rPr>
                  <w:rFonts w:ascii="Times New Roman" w:eastAsia="Times New Roman" w:hAnsi="Times New Roman" w:cs="Times New Roman"/>
                  <w:color w:val="0000FF"/>
                  <w:sz w:val="24"/>
                  <w:szCs w:val="24"/>
                  <w:u w:val="single"/>
                  <w:lang w:eastAsia="en-IN"/>
                </w:rPr>
                <w:t>ssc.nic.in</w:t>
              </w:r>
            </w:hyperlink>
            <w:r w:rsidRPr="00C35836">
              <w:rPr>
                <w:rFonts w:ascii="Times New Roman" w:eastAsia="Times New Roman" w:hAnsi="Times New Roman" w:cs="Times New Roman"/>
                <w:sz w:val="24"/>
                <w:szCs w:val="24"/>
                <w:lang w:eastAsia="en-IN"/>
              </w:rPr>
              <w:t>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Official notice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5" w:tgtFrame="_blank" w:history="1">
              <w:r w:rsidRPr="00C35836">
                <w:rPr>
                  <w:rFonts w:ascii="Times New Roman" w:eastAsia="Times New Roman" w:hAnsi="Times New Roman" w:cs="Times New Roman"/>
                  <w:color w:val="0000FF"/>
                  <w:sz w:val="24"/>
                  <w:szCs w:val="24"/>
                  <w:u w:val="single"/>
                  <w:lang w:eastAsia="en-IN"/>
                </w:rPr>
                <w:t>Click Here</w:t>
              </w:r>
            </w:hyperlink>
            <w:r w:rsidRPr="00C35836">
              <w:rPr>
                <w:rFonts w:ascii="Times New Roman" w:eastAsia="Times New Roman" w:hAnsi="Times New Roman" w:cs="Times New Roman"/>
                <w:sz w:val="24"/>
                <w:szCs w:val="24"/>
                <w:lang w:eastAsia="en-IN"/>
              </w:rPr>
              <w:t>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Application Link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6" w:tgtFrame="_blank" w:history="1">
              <w:r w:rsidRPr="00C35836">
                <w:rPr>
                  <w:rFonts w:ascii="Times New Roman" w:eastAsia="Times New Roman" w:hAnsi="Times New Roman" w:cs="Times New Roman"/>
                  <w:color w:val="0000FF"/>
                  <w:sz w:val="24"/>
                  <w:szCs w:val="24"/>
                  <w:u w:val="single"/>
                  <w:lang w:eastAsia="en-IN"/>
                </w:rPr>
                <w:t>Click Here</w:t>
              </w:r>
            </w:hyperlink>
          </w:p>
        </w:tc>
      </w:tr>
    </w:tbl>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Pr="00C35836" w:rsidRDefault="00C35836" w:rsidP="00C35836">
      <w:pPr>
        <w:shd w:val="clear" w:color="auto" w:fill="FEFEFE"/>
        <w:spacing w:after="100" w:afterAutospacing="1" w:line="240" w:lineRule="auto"/>
        <w:jc w:val="both"/>
        <w:rPr>
          <w:rFonts w:ascii="Noto Sans" w:eastAsia="Times New Roman" w:hAnsi="Noto Sans" w:cs="Noto Sans"/>
          <w:color w:val="333333"/>
          <w:sz w:val="24"/>
          <w:szCs w:val="24"/>
          <w:lang w:eastAsia="en-IN"/>
        </w:rPr>
      </w:pPr>
      <w:r w:rsidRPr="00C35836">
        <w:rPr>
          <w:rFonts w:ascii="Noto Sans" w:eastAsia="Times New Roman" w:hAnsi="Noto Sans" w:cs="Noto Sans"/>
          <w:b/>
          <w:bCs/>
          <w:color w:val="333333"/>
          <w:sz w:val="24"/>
          <w:szCs w:val="24"/>
          <w:lang w:eastAsia="en-IN"/>
        </w:rPr>
        <w:lastRenderedPageBreak/>
        <w:t>Important Dates</w:t>
      </w:r>
      <w:r>
        <w:rPr>
          <w:rFonts w:ascii="Noto Sans" w:eastAsia="Times New Roman" w:hAnsi="Noto Sans" w:cs="Noto Sans"/>
          <w:b/>
          <w:bCs/>
          <w:color w:val="333333"/>
          <w:sz w:val="24"/>
          <w:szCs w:val="24"/>
          <w:lang w:eastAsia="en-IN"/>
        </w:rPr>
        <w:t xml:space="preserve"> </w:t>
      </w:r>
      <w:r>
        <w:rPr>
          <w:rFonts w:ascii="Noto Sans" w:hAnsi="Noto Sans" w:cs="Noto Sans"/>
          <w:color w:val="333333"/>
          <w:sz w:val="27"/>
          <w:szCs w:val="27"/>
          <w:shd w:val="clear" w:color="auto" w:fill="FEFEFE"/>
        </w:rPr>
        <w:t>SSC Central Police Organisation</w:t>
      </w:r>
    </w:p>
    <w:tbl>
      <w:tblPr>
        <w:tblW w:w="12852" w:type="dxa"/>
        <w:tblCellMar>
          <w:top w:w="15" w:type="dxa"/>
          <w:left w:w="15" w:type="dxa"/>
          <w:bottom w:w="15" w:type="dxa"/>
          <w:right w:w="15" w:type="dxa"/>
        </w:tblCellMar>
        <w:tblLook w:val="04A0" w:firstRow="1" w:lastRow="0" w:firstColumn="1" w:lastColumn="0" w:noHBand="0" w:noVBand="1"/>
      </w:tblPr>
      <w:tblGrid>
        <w:gridCol w:w="8332"/>
        <w:gridCol w:w="4520"/>
      </w:tblGrid>
      <w:tr w:rsidR="00C35836" w:rsidRPr="00C35836" w:rsidTr="00C35836">
        <w:tc>
          <w:tcPr>
            <w:tcW w:w="5150"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b/>
                <w:bCs/>
                <w:sz w:val="24"/>
                <w:szCs w:val="24"/>
                <w:lang w:eastAsia="en-IN"/>
              </w:rPr>
              <w:t>Event</w:t>
            </w:r>
          </w:p>
        </w:tc>
        <w:tc>
          <w:tcPr>
            <w:tcW w:w="279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b/>
                <w:bCs/>
                <w:sz w:val="24"/>
                <w:szCs w:val="24"/>
                <w:lang w:eastAsia="en-IN"/>
              </w:rPr>
              <w:t>Date</w:t>
            </w:r>
          </w:p>
        </w:tc>
      </w:tr>
      <w:tr w:rsidR="00C35836" w:rsidRPr="00C35836" w:rsidTr="00C35836">
        <w:tc>
          <w:tcPr>
            <w:tcW w:w="5150"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Application begins</w:t>
            </w:r>
          </w:p>
        </w:tc>
        <w:tc>
          <w:tcPr>
            <w:tcW w:w="279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10th August, 2022</w:t>
            </w:r>
          </w:p>
        </w:tc>
      </w:tr>
      <w:tr w:rsidR="00C35836" w:rsidRPr="00C35836" w:rsidTr="00C35836">
        <w:tc>
          <w:tcPr>
            <w:tcW w:w="5150"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 xml:space="preserve">Last Date </w:t>
            </w:r>
            <w:proofErr w:type="gramStart"/>
            <w:r w:rsidRPr="00C35836">
              <w:rPr>
                <w:rFonts w:ascii="Times New Roman" w:eastAsia="Times New Roman" w:hAnsi="Times New Roman" w:cs="Times New Roman"/>
                <w:sz w:val="24"/>
                <w:szCs w:val="24"/>
                <w:lang w:eastAsia="en-IN"/>
              </w:rPr>
              <w:t>To</w:t>
            </w:r>
            <w:proofErr w:type="gramEnd"/>
            <w:r w:rsidRPr="00C35836">
              <w:rPr>
                <w:rFonts w:ascii="Times New Roman" w:eastAsia="Times New Roman" w:hAnsi="Times New Roman" w:cs="Times New Roman"/>
                <w:sz w:val="24"/>
                <w:szCs w:val="24"/>
                <w:lang w:eastAsia="en-IN"/>
              </w:rPr>
              <w:t xml:space="preserve"> Apply</w:t>
            </w:r>
          </w:p>
        </w:tc>
        <w:tc>
          <w:tcPr>
            <w:tcW w:w="279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30th August, 2022</w:t>
            </w:r>
          </w:p>
        </w:tc>
      </w:tr>
      <w:tr w:rsidR="00C35836" w:rsidRPr="00C35836" w:rsidTr="00C35836">
        <w:tc>
          <w:tcPr>
            <w:tcW w:w="5150"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 xml:space="preserve">Last Date </w:t>
            </w:r>
            <w:proofErr w:type="gramStart"/>
            <w:r w:rsidRPr="00C35836">
              <w:rPr>
                <w:rFonts w:ascii="Times New Roman" w:eastAsia="Times New Roman" w:hAnsi="Times New Roman" w:cs="Times New Roman"/>
                <w:sz w:val="24"/>
                <w:szCs w:val="24"/>
                <w:lang w:eastAsia="en-IN"/>
              </w:rPr>
              <w:t>Of</w:t>
            </w:r>
            <w:proofErr w:type="gramEnd"/>
            <w:r w:rsidRPr="00C35836">
              <w:rPr>
                <w:rFonts w:ascii="Times New Roman" w:eastAsia="Times New Roman" w:hAnsi="Times New Roman" w:cs="Times New Roman"/>
                <w:sz w:val="24"/>
                <w:szCs w:val="24"/>
                <w:lang w:eastAsia="en-IN"/>
              </w:rPr>
              <w:t xml:space="preserve"> Fee Submission</w:t>
            </w:r>
          </w:p>
        </w:tc>
        <w:tc>
          <w:tcPr>
            <w:tcW w:w="279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30th August, 2022</w:t>
            </w:r>
          </w:p>
        </w:tc>
      </w:tr>
      <w:tr w:rsidR="00C35836" w:rsidRPr="00C35836" w:rsidTr="00C35836">
        <w:tc>
          <w:tcPr>
            <w:tcW w:w="5150"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Exam Date (Computer Based) Paper 1</w:t>
            </w:r>
          </w:p>
        </w:tc>
        <w:tc>
          <w:tcPr>
            <w:tcW w:w="279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November, 2022</w:t>
            </w:r>
          </w:p>
        </w:tc>
      </w:tr>
      <w:tr w:rsidR="00C35836" w:rsidRPr="00C35836" w:rsidTr="00C35836">
        <w:tc>
          <w:tcPr>
            <w:tcW w:w="5150"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Exam Date (Computer Based) Paper 2</w:t>
            </w:r>
          </w:p>
        </w:tc>
        <w:tc>
          <w:tcPr>
            <w:tcW w:w="279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w:t>
            </w:r>
          </w:p>
        </w:tc>
      </w:tr>
    </w:tbl>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Default="00C35836"/>
    <w:p w:rsidR="00C35836" w:rsidRPr="00C35836" w:rsidRDefault="00C35836" w:rsidP="00C35836">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C35836">
        <w:rPr>
          <w:rFonts w:ascii="Noto Sans" w:eastAsia="Times New Roman" w:hAnsi="Noto Sans" w:cs="Noto Sans"/>
          <w:b/>
          <w:bCs/>
          <w:color w:val="A0522D"/>
          <w:sz w:val="36"/>
          <w:szCs w:val="36"/>
          <w:lang w:eastAsia="en-IN"/>
        </w:rPr>
        <w:lastRenderedPageBreak/>
        <w:t>IMPORTANT DATES</w:t>
      </w:r>
      <w:r>
        <w:rPr>
          <w:rFonts w:ascii="Noto Sans" w:eastAsia="Times New Roman" w:hAnsi="Noto Sans" w:cs="Noto Sans"/>
          <w:b/>
          <w:bCs/>
          <w:color w:val="A0522D"/>
          <w:sz w:val="36"/>
          <w:szCs w:val="36"/>
          <w:lang w:eastAsia="en-IN"/>
        </w:rPr>
        <w:t xml:space="preserve"> FOR SBI CLERK</w:t>
      </w:r>
    </w:p>
    <w:tbl>
      <w:tblPr>
        <w:tblW w:w="12852" w:type="dxa"/>
        <w:tblCellMar>
          <w:top w:w="15" w:type="dxa"/>
          <w:left w:w="15" w:type="dxa"/>
          <w:bottom w:w="15" w:type="dxa"/>
          <w:right w:w="15" w:type="dxa"/>
        </w:tblCellMar>
        <w:tblLook w:val="04A0" w:firstRow="1" w:lastRow="0" w:firstColumn="1" w:lastColumn="0" w:noHBand="0" w:noVBand="1"/>
      </w:tblPr>
      <w:tblGrid>
        <w:gridCol w:w="5828"/>
        <w:gridCol w:w="7024"/>
      </w:tblGrid>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Event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Dates</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Application Starts 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07.09.2022</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 xml:space="preserve">Last Date </w:t>
            </w:r>
            <w:proofErr w:type="gramStart"/>
            <w:r w:rsidRPr="00C35836">
              <w:rPr>
                <w:rFonts w:ascii="Times New Roman" w:eastAsia="Times New Roman" w:hAnsi="Times New Roman" w:cs="Times New Roman"/>
                <w:sz w:val="24"/>
                <w:szCs w:val="24"/>
                <w:lang w:eastAsia="en-IN"/>
              </w:rPr>
              <w:t>To</w:t>
            </w:r>
            <w:proofErr w:type="gramEnd"/>
            <w:r w:rsidRPr="00C35836">
              <w:rPr>
                <w:rFonts w:ascii="Times New Roman" w:eastAsia="Times New Roman" w:hAnsi="Times New Roman" w:cs="Times New Roman"/>
                <w:sz w:val="24"/>
                <w:szCs w:val="24"/>
                <w:lang w:eastAsia="en-IN"/>
              </w:rPr>
              <w:t xml:space="preserve"> Apply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27.09.2022</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 xml:space="preserve">Last Date </w:t>
            </w:r>
            <w:proofErr w:type="gramStart"/>
            <w:r w:rsidRPr="00C35836">
              <w:rPr>
                <w:rFonts w:ascii="Times New Roman" w:eastAsia="Times New Roman" w:hAnsi="Times New Roman" w:cs="Times New Roman"/>
                <w:sz w:val="24"/>
                <w:szCs w:val="24"/>
                <w:lang w:eastAsia="en-IN"/>
              </w:rPr>
              <w:t>To</w:t>
            </w:r>
            <w:proofErr w:type="gramEnd"/>
            <w:r w:rsidRPr="00C35836">
              <w:rPr>
                <w:rFonts w:ascii="Times New Roman" w:eastAsia="Times New Roman" w:hAnsi="Times New Roman" w:cs="Times New Roman"/>
                <w:sz w:val="24"/>
                <w:szCs w:val="24"/>
                <w:lang w:eastAsia="en-IN"/>
              </w:rPr>
              <w:t xml:space="preserve"> Pay Application Fee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27.09.2022</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Exam Date (Preliminary)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November 2022 (Tentative)</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Exam Date (Mains)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December 2022/January 2023 (Tentative)</w:t>
            </w:r>
          </w:p>
        </w:tc>
      </w:tr>
    </w:tbl>
    <w:p w:rsidR="00C35836" w:rsidRPr="00C35836" w:rsidRDefault="00C35836" w:rsidP="00C35836">
      <w:pPr>
        <w:shd w:val="clear" w:color="auto" w:fill="FEFEFE"/>
        <w:spacing w:before="100" w:beforeAutospacing="1" w:after="100" w:afterAutospacing="1" w:line="240" w:lineRule="auto"/>
        <w:jc w:val="both"/>
        <w:outlineLvl w:val="1"/>
        <w:rPr>
          <w:rFonts w:ascii="Noto Sans" w:eastAsia="Times New Roman" w:hAnsi="Noto Sans" w:cs="Noto Sans"/>
          <w:b/>
          <w:bCs/>
          <w:color w:val="A0522D"/>
          <w:sz w:val="36"/>
          <w:szCs w:val="36"/>
          <w:lang w:eastAsia="en-IN"/>
        </w:rPr>
      </w:pPr>
      <w:r w:rsidRPr="00C35836">
        <w:rPr>
          <w:rFonts w:ascii="Noto Sans" w:eastAsia="Times New Roman" w:hAnsi="Noto Sans" w:cs="Noto Sans"/>
          <w:b/>
          <w:bCs/>
          <w:color w:val="A0522D"/>
          <w:sz w:val="36"/>
          <w:szCs w:val="36"/>
          <w:lang w:eastAsia="en-IN"/>
        </w:rPr>
        <w:t>IMPORTANT LINKS</w:t>
      </w:r>
    </w:p>
    <w:tbl>
      <w:tblPr>
        <w:tblW w:w="12852" w:type="dxa"/>
        <w:tblCellMar>
          <w:top w:w="15" w:type="dxa"/>
          <w:left w:w="15" w:type="dxa"/>
          <w:bottom w:w="15" w:type="dxa"/>
          <w:right w:w="15" w:type="dxa"/>
        </w:tblCellMar>
        <w:tblLook w:val="04A0" w:firstRow="1" w:lastRow="0" w:firstColumn="1" w:lastColumn="0" w:noHBand="0" w:noVBand="1"/>
      </w:tblPr>
      <w:tblGrid>
        <w:gridCol w:w="7470"/>
        <w:gridCol w:w="5382"/>
      </w:tblGrid>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Apply Link</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7" w:tgtFrame="_blank" w:history="1">
              <w:r w:rsidRPr="00C35836">
                <w:rPr>
                  <w:rFonts w:ascii="Times New Roman" w:eastAsia="Times New Roman" w:hAnsi="Times New Roman" w:cs="Times New Roman"/>
                  <w:color w:val="0000FF"/>
                  <w:sz w:val="24"/>
                  <w:szCs w:val="24"/>
                  <w:u w:val="single"/>
                  <w:lang w:eastAsia="en-IN"/>
                </w:rPr>
                <w:t>Click Here</w:t>
              </w:r>
            </w:hyperlink>
            <w:r w:rsidRPr="00C35836">
              <w:rPr>
                <w:rFonts w:ascii="Times New Roman" w:eastAsia="Times New Roman" w:hAnsi="Times New Roman" w:cs="Times New Roman"/>
                <w:sz w:val="24"/>
                <w:szCs w:val="24"/>
                <w:lang w:eastAsia="en-IN"/>
              </w:rPr>
              <w:t>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Official Website </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8" w:anchor="lattest" w:tgtFrame="_blank" w:history="1">
              <w:r w:rsidRPr="00C35836">
                <w:rPr>
                  <w:rFonts w:ascii="Times New Roman" w:eastAsia="Times New Roman" w:hAnsi="Times New Roman" w:cs="Times New Roman"/>
                  <w:color w:val="0000FF"/>
                  <w:sz w:val="24"/>
                  <w:szCs w:val="24"/>
                  <w:u w:val="single"/>
                  <w:lang w:eastAsia="en-IN"/>
                </w:rPr>
                <w:t>Click Here</w:t>
              </w:r>
            </w:hyperlink>
            <w:r w:rsidRPr="00C35836">
              <w:rPr>
                <w:rFonts w:ascii="Times New Roman" w:eastAsia="Times New Roman" w:hAnsi="Times New Roman" w:cs="Times New Roman"/>
                <w:sz w:val="24"/>
                <w:szCs w:val="24"/>
                <w:lang w:eastAsia="en-IN"/>
              </w:rPr>
              <w:t> </w:t>
            </w:r>
          </w:p>
        </w:tc>
      </w:tr>
      <w:tr w:rsidR="00C35836" w:rsidRPr="00C35836" w:rsidTr="00C35836">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r w:rsidRPr="00C35836">
              <w:rPr>
                <w:rFonts w:ascii="Times New Roman" w:eastAsia="Times New Roman" w:hAnsi="Times New Roman" w:cs="Times New Roman"/>
                <w:sz w:val="24"/>
                <w:szCs w:val="24"/>
                <w:lang w:eastAsia="en-IN"/>
              </w:rPr>
              <w:t>Official Notice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rsidR="00C35836" w:rsidRPr="00C35836" w:rsidRDefault="00C35836" w:rsidP="00C35836">
            <w:pPr>
              <w:spacing w:after="100" w:afterAutospacing="1" w:line="240" w:lineRule="auto"/>
              <w:rPr>
                <w:rFonts w:ascii="Times New Roman" w:eastAsia="Times New Roman" w:hAnsi="Times New Roman" w:cs="Times New Roman"/>
                <w:sz w:val="24"/>
                <w:szCs w:val="24"/>
                <w:lang w:eastAsia="en-IN"/>
              </w:rPr>
            </w:pPr>
            <w:hyperlink r:id="rId29" w:tgtFrame="_blank" w:history="1">
              <w:r w:rsidRPr="00C35836">
                <w:rPr>
                  <w:rFonts w:ascii="Times New Roman" w:eastAsia="Times New Roman" w:hAnsi="Times New Roman" w:cs="Times New Roman"/>
                  <w:color w:val="0000FF"/>
                  <w:sz w:val="24"/>
                  <w:szCs w:val="24"/>
                  <w:u w:val="single"/>
                  <w:lang w:eastAsia="en-IN"/>
                </w:rPr>
                <w:t>Click Here</w:t>
              </w:r>
            </w:hyperlink>
            <w:r w:rsidRPr="00C35836">
              <w:rPr>
                <w:rFonts w:ascii="Times New Roman" w:eastAsia="Times New Roman" w:hAnsi="Times New Roman" w:cs="Times New Roman"/>
                <w:sz w:val="24"/>
                <w:szCs w:val="24"/>
                <w:lang w:eastAsia="en-IN"/>
              </w:rPr>
              <w:t> </w:t>
            </w:r>
          </w:p>
        </w:tc>
      </w:tr>
    </w:tbl>
    <w:p w:rsidR="00C35836" w:rsidRDefault="00C35836"/>
    <w:p w:rsidR="00467F7D" w:rsidRDefault="00467F7D"/>
    <w:p w:rsidR="00467F7D" w:rsidRDefault="00467F7D"/>
    <w:p w:rsidR="00467F7D" w:rsidRDefault="00467F7D"/>
    <w:p w:rsidR="00467F7D" w:rsidRDefault="00467F7D"/>
    <w:p w:rsidR="00467F7D" w:rsidRDefault="00467F7D"/>
    <w:p w:rsidR="00467F7D" w:rsidRDefault="00467F7D"/>
    <w:p w:rsidR="00467F7D" w:rsidRDefault="00467F7D"/>
    <w:p w:rsidR="00467F7D" w:rsidRDefault="00467F7D"/>
    <w:p w:rsidR="00467F7D" w:rsidRDefault="00467F7D"/>
    <w:p w:rsidR="00467F7D" w:rsidRDefault="00467F7D"/>
    <w:p w:rsidR="00467F7D" w:rsidRDefault="00467F7D">
      <w:pPr>
        <w:rPr>
          <w:b/>
          <w:bCs/>
          <w:sz w:val="40"/>
        </w:rPr>
      </w:pPr>
      <w:r w:rsidRPr="00467F7D">
        <w:rPr>
          <w:b/>
          <w:bCs/>
          <w:sz w:val="40"/>
        </w:rPr>
        <w:lastRenderedPageBreak/>
        <w:t>FELLOWSHIP</w:t>
      </w:r>
    </w:p>
    <w:p w:rsidR="00467F7D" w:rsidRPr="00467F7D" w:rsidRDefault="00467F7D" w:rsidP="00467F7D">
      <w:pPr>
        <w:pStyle w:val="ListParagraph"/>
        <w:numPr>
          <w:ilvl w:val="0"/>
          <w:numId w:val="3"/>
        </w:numPr>
        <w:shd w:val="clear" w:color="auto" w:fill="FFFFFF"/>
        <w:spacing w:before="100" w:beforeAutospacing="1" w:after="100" w:afterAutospacing="1" w:line="240" w:lineRule="auto"/>
        <w:rPr>
          <w:rFonts w:ascii="Montserrat" w:eastAsia="Times New Roman" w:hAnsi="Montserrat" w:cs="Times New Roman"/>
          <w:color w:val="404040"/>
          <w:sz w:val="24"/>
          <w:szCs w:val="24"/>
          <w:lang w:eastAsia="en-IN"/>
        </w:rPr>
      </w:pPr>
      <w:r w:rsidRPr="00467F7D">
        <w:rPr>
          <w:rFonts w:ascii="Montserrat" w:eastAsia="Times New Roman" w:hAnsi="Montserrat" w:cs="Times New Roman"/>
          <w:b/>
          <w:bCs/>
          <w:color w:val="404040"/>
          <w:sz w:val="28"/>
          <w:szCs w:val="28"/>
          <w:lang w:eastAsia="en-IN"/>
        </w:rPr>
        <w:t>College Admission Scholarship Application (CASA)</w:t>
      </w:r>
    </w:p>
    <w:p w:rsidR="00467F7D" w:rsidRPr="00467F7D" w:rsidRDefault="00467F7D" w:rsidP="00467F7D">
      <w:pPr>
        <w:shd w:val="clear" w:color="auto" w:fill="FFFFFF"/>
        <w:spacing w:before="100" w:beforeAutospacing="1" w:after="100" w:afterAutospacing="1" w:line="240" w:lineRule="auto"/>
        <w:rPr>
          <w:rFonts w:ascii="Montserrat" w:eastAsia="Times New Roman" w:hAnsi="Montserrat" w:cs="Times New Roman"/>
          <w:color w:val="404040"/>
          <w:sz w:val="24"/>
          <w:szCs w:val="24"/>
          <w:lang w:eastAsia="en-IN"/>
        </w:rPr>
      </w:pPr>
      <w:r w:rsidRPr="00467F7D">
        <w:rPr>
          <w:rFonts w:ascii="Montserrat" w:eastAsia="Times New Roman" w:hAnsi="Montserrat" w:cs="Times New Roman"/>
          <w:color w:val="404040"/>
          <w:sz w:val="24"/>
          <w:szCs w:val="24"/>
          <w:lang w:eastAsia="en-IN"/>
        </w:rPr>
        <w:t>College Admission Scholarship Admission (CASA) is a conventional scholarship for Class 12th pass students that help to maximize the advantages of quality higher education for the students. Students are invited to fill College Admission Scholarship Application (CASA) form which gives them the opportunity to avail themselves of scholarships based on merit. The CASA application process normally starts in the month of June and there is no application fee for this scholarship.</w:t>
      </w:r>
    </w:p>
    <w:p w:rsidR="00467F7D" w:rsidRPr="00467F7D" w:rsidRDefault="00467F7D" w:rsidP="00467F7D">
      <w:pPr>
        <w:shd w:val="clear" w:color="auto" w:fill="FFFFFF"/>
        <w:spacing w:before="100" w:beforeAutospacing="1" w:after="100" w:afterAutospacing="1" w:line="240" w:lineRule="auto"/>
        <w:rPr>
          <w:rFonts w:ascii="Montserrat" w:eastAsia="Times New Roman" w:hAnsi="Montserrat" w:cs="Times New Roman"/>
          <w:color w:val="404040"/>
          <w:sz w:val="24"/>
          <w:szCs w:val="24"/>
          <w:lang w:eastAsia="en-IN"/>
        </w:rPr>
      </w:pPr>
      <w:r w:rsidRPr="00467F7D">
        <w:rPr>
          <w:rFonts w:ascii="Montserrat" w:eastAsia="Times New Roman" w:hAnsi="Montserrat" w:cs="Times New Roman"/>
          <w:b/>
          <w:bCs/>
          <w:color w:val="404040"/>
          <w:sz w:val="24"/>
          <w:szCs w:val="24"/>
          <w:lang w:eastAsia="en-IN"/>
        </w:rPr>
        <w:t>Eligibility for CASA</w:t>
      </w:r>
    </w:p>
    <w:p w:rsidR="00467F7D" w:rsidRPr="00467F7D" w:rsidRDefault="00467F7D" w:rsidP="00467F7D">
      <w:pPr>
        <w:numPr>
          <w:ilvl w:val="0"/>
          <w:numId w:val="2"/>
        </w:numPr>
        <w:shd w:val="clear" w:color="auto" w:fill="FFFFFF"/>
        <w:spacing w:before="100" w:beforeAutospacing="1" w:after="100" w:afterAutospacing="1" w:line="240" w:lineRule="auto"/>
        <w:rPr>
          <w:rFonts w:ascii="Montserrat" w:eastAsia="Times New Roman" w:hAnsi="Montserrat" w:cs="Times New Roman"/>
          <w:color w:val="404040"/>
          <w:sz w:val="24"/>
          <w:szCs w:val="24"/>
          <w:lang w:eastAsia="en-IN"/>
        </w:rPr>
      </w:pPr>
      <w:r w:rsidRPr="00467F7D">
        <w:rPr>
          <w:rFonts w:ascii="Montserrat" w:eastAsia="Times New Roman" w:hAnsi="Montserrat" w:cs="Times New Roman"/>
          <w:color w:val="404040"/>
          <w:sz w:val="24"/>
          <w:szCs w:val="24"/>
          <w:lang w:eastAsia="en-IN"/>
        </w:rPr>
        <w:t>Students who have passed the Class12th examination from CBSE, ICSE or any other recognized state board are eligible to apply.</w:t>
      </w:r>
    </w:p>
    <w:p w:rsidR="00467F7D" w:rsidRPr="00467F7D" w:rsidRDefault="00467F7D" w:rsidP="00467F7D">
      <w:pPr>
        <w:numPr>
          <w:ilvl w:val="0"/>
          <w:numId w:val="2"/>
        </w:numPr>
        <w:shd w:val="clear" w:color="auto" w:fill="FFFFFF"/>
        <w:spacing w:before="100" w:beforeAutospacing="1" w:after="100" w:afterAutospacing="1" w:line="240" w:lineRule="auto"/>
        <w:rPr>
          <w:rFonts w:ascii="Montserrat" w:eastAsia="Times New Roman" w:hAnsi="Montserrat" w:cs="Times New Roman"/>
          <w:color w:val="404040"/>
          <w:sz w:val="24"/>
          <w:szCs w:val="24"/>
          <w:lang w:eastAsia="en-IN"/>
        </w:rPr>
      </w:pPr>
      <w:r w:rsidRPr="00467F7D">
        <w:rPr>
          <w:rFonts w:ascii="Montserrat" w:eastAsia="Times New Roman" w:hAnsi="Montserrat" w:cs="Times New Roman"/>
          <w:color w:val="404040"/>
          <w:sz w:val="24"/>
          <w:szCs w:val="24"/>
          <w:lang w:eastAsia="en-IN"/>
        </w:rPr>
        <w:t>Students who have finished graduation can also fill the form for post-graduation courses.</w:t>
      </w:r>
    </w:p>
    <w:p w:rsidR="00467F7D" w:rsidRPr="00467F7D" w:rsidRDefault="00467F7D" w:rsidP="00467F7D">
      <w:pPr>
        <w:numPr>
          <w:ilvl w:val="0"/>
          <w:numId w:val="2"/>
        </w:numPr>
        <w:shd w:val="clear" w:color="auto" w:fill="FFFFFF"/>
        <w:spacing w:before="100" w:beforeAutospacing="1" w:after="100" w:afterAutospacing="1" w:line="240" w:lineRule="auto"/>
        <w:rPr>
          <w:rFonts w:ascii="Montserrat" w:eastAsia="Times New Roman" w:hAnsi="Montserrat" w:cs="Times New Roman"/>
          <w:color w:val="404040"/>
          <w:sz w:val="24"/>
          <w:szCs w:val="24"/>
          <w:lang w:eastAsia="en-IN"/>
        </w:rPr>
      </w:pPr>
      <w:r w:rsidRPr="00467F7D">
        <w:rPr>
          <w:rFonts w:ascii="Montserrat" w:eastAsia="Times New Roman" w:hAnsi="Montserrat" w:cs="Times New Roman"/>
          <w:color w:val="404040"/>
          <w:sz w:val="24"/>
          <w:szCs w:val="24"/>
          <w:lang w:eastAsia="en-IN"/>
        </w:rPr>
        <w:t>The institute must be AICTE or UGC recognized where the candidate goes for admission.</w:t>
      </w:r>
    </w:p>
    <w:p w:rsidR="00467F7D" w:rsidRDefault="00467F7D">
      <w:pPr>
        <w:rPr>
          <w:b/>
          <w:bCs/>
          <w:sz w:val="40"/>
        </w:rPr>
      </w:pPr>
    </w:p>
    <w:p w:rsidR="00467F7D" w:rsidRDefault="00467F7D" w:rsidP="00467F7D">
      <w:pPr>
        <w:pStyle w:val="Heading3"/>
        <w:shd w:val="clear" w:color="auto" w:fill="FFFFFF"/>
        <w:rPr>
          <w:rFonts w:ascii="Montserrat" w:hAnsi="Montserrat"/>
          <w:color w:val="404040"/>
        </w:rPr>
      </w:pPr>
      <w:r>
        <w:rPr>
          <w:b/>
          <w:bCs/>
          <w:sz w:val="40"/>
        </w:rPr>
        <w:t>2)</w:t>
      </w:r>
      <w:r w:rsidRPr="00467F7D">
        <w:rPr>
          <w:rFonts w:ascii="Montserrat" w:hAnsi="Montserrat"/>
          <w:color w:val="404040"/>
        </w:rPr>
        <w:t xml:space="preserve"> </w:t>
      </w:r>
      <w:r>
        <w:rPr>
          <w:rFonts w:ascii="Montserrat" w:hAnsi="Montserrat"/>
          <w:color w:val="404040"/>
        </w:rPr>
        <w:t>Schindler Igniting Minds Scholarship</w:t>
      </w:r>
    </w:p>
    <w:p w:rsidR="00467F7D" w:rsidRDefault="00467F7D" w:rsidP="00467F7D">
      <w:pPr>
        <w:pStyle w:val="NormalWeb"/>
        <w:shd w:val="clear" w:color="auto" w:fill="FFFFFF"/>
        <w:rPr>
          <w:rFonts w:ascii="Montserrat" w:hAnsi="Montserrat"/>
          <w:color w:val="404040"/>
        </w:rPr>
      </w:pPr>
      <w:r>
        <w:rPr>
          <w:rFonts w:ascii="Montserrat" w:hAnsi="Montserrat"/>
          <w:color w:val="404040"/>
        </w:rPr>
        <w:t>Schindler Igniting Minds Scholarship is a big opportunity for scholars belonging to rural regions and underprivileged classes. The scholarship is especially for class 12th pass students who are thinking to pursue diploma engineering courses like civil, electronics, telecommunication, mechanical and electronics.</w:t>
      </w:r>
    </w:p>
    <w:p w:rsidR="00467F7D" w:rsidRDefault="00467F7D" w:rsidP="00467F7D">
      <w:pPr>
        <w:pStyle w:val="NormalWeb"/>
        <w:shd w:val="clear" w:color="auto" w:fill="FFFFFF"/>
        <w:rPr>
          <w:rFonts w:ascii="Montserrat" w:hAnsi="Montserrat"/>
          <w:color w:val="404040"/>
        </w:rPr>
      </w:pPr>
      <w:r>
        <w:rPr>
          <w:rFonts w:ascii="Montserrat" w:hAnsi="Montserrat"/>
          <w:color w:val="404040"/>
        </w:rPr>
        <w:t>The prime purpose of the Schindler scholarship is to grant financial support to worthy students. Each year, about 75 students are granted this scholarship, worth Rs. 20,000.</w:t>
      </w:r>
    </w:p>
    <w:p w:rsidR="00467F7D" w:rsidRDefault="00467F7D" w:rsidP="00467F7D">
      <w:pPr>
        <w:pStyle w:val="NormalWeb"/>
        <w:shd w:val="clear" w:color="auto" w:fill="FFFFFF"/>
        <w:rPr>
          <w:rFonts w:ascii="Montserrat" w:hAnsi="Montserrat"/>
          <w:color w:val="404040"/>
        </w:rPr>
      </w:pPr>
      <w:r>
        <w:rPr>
          <w:rStyle w:val="Strong"/>
          <w:rFonts w:ascii="Montserrat" w:hAnsi="Montserrat"/>
          <w:color w:val="404040"/>
        </w:rPr>
        <w:t>Eligibility for Schindler Igniting Minds Scholarship</w:t>
      </w:r>
    </w:p>
    <w:p w:rsidR="00467F7D" w:rsidRDefault="00467F7D" w:rsidP="00467F7D">
      <w:pPr>
        <w:numPr>
          <w:ilvl w:val="0"/>
          <w:numId w:val="4"/>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Students who have qualified class 12th with science as a subject with a minimum of 65% aggregate.</w:t>
      </w:r>
    </w:p>
    <w:p w:rsidR="00467F7D" w:rsidRDefault="00467F7D" w:rsidP="00467F7D">
      <w:pPr>
        <w:numPr>
          <w:ilvl w:val="0"/>
          <w:numId w:val="4"/>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 xml:space="preserve">The yearly family income of the student should not be more than Rs. 2 </w:t>
      </w:r>
      <w:proofErr w:type="gramStart"/>
      <w:r>
        <w:rPr>
          <w:rFonts w:ascii="Montserrat" w:hAnsi="Montserrat"/>
          <w:color w:val="404040"/>
        </w:rPr>
        <w:t>lakh</w:t>
      </w:r>
      <w:proofErr w:type="gramEnd"/>
      <w:r>
        <w:rPr>
          <w:rFonts w:ascii="Montserrat" w:hAnsi="Montserrat"/>
          <w:color w:val="404040"/>
        </w:rPr>
        <w:t>.</w:t>
      </w:r>
    </w:p>
    <w:p w:rsidR="00467F7D" w:rsidRDefault="00467F7D" w:rsidP="00467F7D">
      <w:pPr>
        <w:numPr>
          <w:ilvl w:val="0"/>
          <w:numId w:val="4"/>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Applicants looking forward to pursuing a diploma in engineering streams such as Electrical, Civil, Electronics, Mechanical, Electronics and Electronics, and Telecommunication can apply.</w:t>
      </w:r>
    </w:p>
    <w:p w:rsidR="00467F7D" w:rsidRDefault="00467F7D" w:rsidP="00467F7D">
      <w:pPr>
        <w:numPr>
          <w:ilvl w:val="0"/>
          <w:numId w:val="4"/>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Applicants who are already persevering diploma courses can also apply for the scholarship.</w:t>
      </w:r>
    </w:p>
    <w:p w:rsidR="00467F7D" w:rsidRDefault="00467F7D" w:rsidP="00467F7D">
      <w:pPr>
        <w:numPr>
          <w:ilvl w:val="0"/>
          <w:numId w:val="4"/>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The age of the applicant should not be more than 20 years.</w:t>
      </w:r>
    </w:p>
    <w:p w:rsidR="00467F7D" w:rsidRDefault="00467F7D" w:rsidP="00467F7D">
      <w:pPr>
        <w:pStyle w:val="Heading3"/>
        <w:shd w:val="clear" w:color="auto" w:fill="FFFFFF"/>
        <w:rPr>
          <w:rFonts w:ascii="Montserrat" w:hAnsi="Montserrat"/>
          <w:color w:val="404040"/>
        </w:rPr>
      </w:pPr>
      <w:r>
        <w:rPr>
          <w:b/>
          <w:bCs/>
          <w:sz w:val="40"/>
        </w:rPr>
        <w:lastRenderedPageBreak/>
        <w:t>3)</w:t>
      </w:r>
      <w:r w:rsidRPr="00467F7D">
        <w:rPr>
          <w:rFonts w:ascii="Montserrat" w:hAnsi="Montserrat"/>
          <w:color w:val="404040"/>
        </w:rPr>
        <w:t xml:space="preserve"> </w:t>
      </w:r>
      <w:r>
        <w:rPr>
          <w:rFonts w:ascii="Montserrat" w:hAnsi="Montserrat"/>
          <w:color w:val="404040"/>
        </w:rPr>
        <w:t>INSPIRE Scholarship</w:t>
      </w:r>
    </w:p>
    <w:p w:rsidR="00467F7D" w:rsidRDefault="00467F7D" w:rsidP="00467F7D">
      <w:pPr>
        <w:pStyle w:val="NormalWeb"/>
        <w:shd w:val="clear" w:color="auto" w:fill="FFFFFF"/>
        <w:rPr>
          <w:rFonts w:ascii="Montserrat" w:hAnsi="Montserrat"/>
          <w:color w:val="404040"/>
        </w:rPr>
      </w:pPr>
      <w:r>
        <w:rPr>
          <w:rFonts w:ascii="Montserrat" w:hAnsi="Montserrat"/>
          <w:color w:val="404040"/>
        </w:rPr>
        <w:t>INSPIRE Scholarship is also called Scholarship for Higher Education (SHE). This scholarship has been initiated by the Government of India to offer to students who fall in the top 1% rank in 12th board exams. Moreover, if a student attains the rank of up to 10,000 in NEET or JEE Advanced, then also they are eligible for it. The scholarship is awarded to 10,000 students and the amount of Rs. 80,000 is granted every year through this scholarship.</w:t>
      </w:r>
    </w:p>
    <w:p w:rsidR="00467F7D" w:rsidRDefault="00467F7D" w:rsidP="00467F7D">
      <w:pPr>
        <w:pStyle w:val="Heading4"/>
        <w:shd w:val="clear" w:color="auto" w:fill="FFFFFF"/>
        <w:rPr>
          <w:rFonts w:ascii="Montserrat" w:hAnsi="Montserrat"/>
          <w:color w:val="404040"/>
        </w:rPr>
      </w:pPr>
      <w:r>
        <w:rPr>
          <w:b/>
          <w:bCs/>
          <w:sz w:val="40"/>
        </w:rPr>
        <w:t>4)</w:t>
      </w:r>
      <w:r w:rsidRPr="00467F7D">
        <w:rPr>
          <w:rFonts w:ascii="Montserrat" w:hAnsi="Montserrat"/>
          <w:color w:val="404040"/>
          <w:sz w:val="28"/>
          <w:szCs w:val="28"/>
        </w:rPr>
        <w:t xml:space="preserve"> </w:t>
      </w:r>
      <w:r>
        <w:rPr>
          <w:rFonts w:ascii="Montserrat" w:hAnsi="Montserrat"/>
          <w:color w:val="404040"/>
          <w:sz w:val="28"/>
          <w:szCs w:val="28"/>
        </w:rPr>
        <w:t>Foundation For Excellence (FFE) Scholarship</w:t>
      </w:r>
    </w:p>
    <w:p w:rsidR="00467F7D" w:rsidRDefault="00467F7D" w:rsidP="00467F7D">
      <w:pPr>
        <w:pStyle w:val="NormalWeb"/>
        <w:shd w:val="clear" w:color="auto" w:fill="FFFFFF"/>
        <w:rPr>
          <w:rFonts w:ascii="Montserrat" w:hAnsi="Montserrat"/>
          <w:color w:val="404040"/>
        </w:rPr>
      </w:pPr>
      <w:r>
        <w:rPr>
          <w:rFonts w:ascii="Montserrat" w:hAnsi="Montserrat"/>
          <w:color w:val="404040"/>
        </w:rPr>
        <w:t>FEE Provides scholarships to students who have especially bright minds but have monetary constraints. It allows them to seek higher education in the science stream (engineers/doctors). FFE funds these students and helps them persevere in their careers in the field of their choice.</w:t>
      </w:r>
    </w:p>
    <w:p w:rsidR="00467F7D" w:rsidRDefault="00467F7D" w:rsidP="00467F7D">
      <w:pPr>
        <w:pStyle w:val="NormalWeb"/>
        <w:shd w:val="clear" w:color="auto" w:fill="FFFFFF"/>
        <w:rPr>
          <w:rFonts w:ascii="Montserrat" w:hAnsi="Montserrat"/>
          <w:color w:val="404040"/>
        </w:rPr>
      </w:pPr>
      <w:r>
        <w:rPr>
          <w:rStyle w:val="Strong"/>
          <w:rFonts w:ascii="Montserrat" w:hAnsi="Montserrat"/>
          <w:color w:val="404040"/>
        </w:rPr>
        <w:t>Eligibility for FFE</w:t>
      </w:r>
    </w:p>
    <w:p w:rsidR="00467F7D" w:rsidRDefault="00467F7D" w:rsidP="00467F7D">
      <w:pPr>
        <w:numPr>
          <w:ilvl w:val="0"/>
          <w:numId w:val="5"/>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Applicants who want to pursue professional degree programs such as BE./</w:t>
      </w:r>
      <w:proofErr w:type="spellStart"/>
      <w:r>
        <w:rPr>
          <w:rFonts w:ascii="Montserrat" w:hAnsi="Montserrat"/>
          <w:color w:val="404040"/>
        </w:rPr>
        <w:t>B.Tech</w:t>
      </w:r>
      <w:proofErr w:type="spellEnd"/>
      <w:r>
        <w:rPr>
          <w:rFonts w:ascii="Montserrat" w:hAnsi="Montserrat"/>
          <w:color w:val="404040"/>
        </w:rPr>
        <w:t xml:space="preserve">, Integrated 5-Year Dual-Degree </w:t>
      </w:r>
      <w:proofErr w:type="spellStart"/>
      <w:proofErr w:type="gramStart"/>
      <w:r>
        <w:rPr>
          <w:rFonts w:ascii="Montserrat" w:hAnsi="Montserrat"/>
          <w:color w:val="404040"/>
        </w:rPr>
        <w:t>M.Tech</w:t>
      </w:r>
      <w:proofErr w:type="spellEnd"/>
      <w:proofErr w:type="gramEnd"/>
      <w:r>
        <w:rPr>
          <w:rFonts w:ascii="Montserrat" w:hAnsi="Montserrat"/>
          <w:color w:val="404040"/>
        </w:rPr>
        <w:t>, and MBBS are eligible.</w:t>
      </w:r>
    </w:p>
    <w:p w:rsidR="00467F7D" w:rsidRDefault="00467F7D" w:rsidP="00467F7D">
      <w:pPr>
        <w:numPr>
          <w:ilvl w:val="0"/>
          <w:numId w:val="5"/>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The marks of the applicants should not be less than 70% in the qualifying examination.</w:t>
      </w:r>
    </w:p>
    <w:p w:rsidR="00467F7D" w:rsidRDefault="00467F7D" w:rsidP="00467F7D">
      <w:pPr>
        <w:numPr>
          <w:ilvl w:val="0"/>
          <w:numId w:val="5"/>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Candidate’s admissions to the programs should be on the grounds of merit to be eligible for the scholarship.</w:t>
      </w:r>
    </w:p>
    <w:p w:rsidR="00467F7D" w:rsidRDefault="00467F7D" w:rsidP="00467F7D">
      <w:pPr>
        <w:pStyle w:val="Heading4"/>
        <w:shd w:val="clear" w:color="auto" w:fill="FFFFFF"/>
        <w:rPr>
          <w:rFonts w:ascii="Montserrat" w:hAnsi="Montserrat"/>
          <w:color w:val="404040"/>
        </w:rPr>
      </w:pPr>
      <w:r>
        <w:rPr>
          <w:b/>
          <w:bCs/>
          <w:sz w:val="40"/>
        </w:rPr>
        <w:t>5)</w:t>
      </w:r>
      <w:r w:rsidRPr="00467F7D">
        <w:rPr>
          <w:rFonts w:ascii="Montserrat" w:hAnsi="Montserrat"/>
          <w:color w:val="404040"/>
          <w:sz w:val="28"/>
          <w:szCs w:val="28"/>
        </w:rPr>
        <w:t xml:space="preserve"> </w:t>
      </w:r>
      <w:proofErr w:type="spellStart"/>
      <w:r>
        <w:rPr>
          <w:rFonts w:ascii="Montserrat" w:hAnsi="Montserrat"/>
          <w:color w:val="404040"/>
          <w:sz w:val="28"/>
          <w:szCs w:val="28"/>
        </w:rPr>
        <w:t>Dr.</w:t>
      </w:r>
      <w:proofErr w:type="spellEnd"/>
      <w:r>
        <w:rPr>
          <w:rFonts w:ascii="Montserrat" w:hAnsi="Montserrat"/>
          <w:color w:val="404040"/>
          <w:sz w:val="28"/>
          <w:szCs w:val="28"/>
        </w:rPr>
        <w:t xml:space="preserve"> APJ Abdul Kalam Ignite Awards</w:t>
      </w:r>
    </w:p>
    <w:p w:rsidR="00467F7D" w:rsidRDefault="00467F7D" w:rsidP="00467F7D">
      <w:pPr>
        <w:pStyle w:val="NormalWeb"/>
        <w:shd w:val="clear" w:color="auto" w:fill="FFFFFF"/>
        <w:rPr>
          <w:rFonts w:ascii="Montserrat" w:hAnsi="Montserrat"/>
          <w:color w:val="404040"/>
        </w:rPr>
      </w:pPr>
      <w:proofErr w:type="spellStart"/>
      <w:r>
        <w:rPr>
          <w:rFonts w:ascii="Montserrat" w:hAnsi="Montserrat"/>
          <w:color w:val="404040"/>
        </w:rPr>
        <w:t>Dr.APJ</w:t>
      </w:r>
      <w:proofErr w:type="spellEnd"/>
      <w:r>
        <w:rPr>
          <w:rFonts w:ascii="Montserrat" w:hAnsi="Montserrat"/>
          <w:color w:val="404040"/>
        </w:rPr>
        <w:t xml:space="preserve"> Abdul Kalam Ignite Awards is established by the National Innovation Foundation. This scholarship grants young minds with a stage to showcase their discoveries and thoughts. Students up to class 12th can participate in the same. All they need to do is to write their ideas in a simple text and email it to the official website. The final date for </w:t>
      </w:r>
      <w:proofErr w:type="spellStart"/>
      <w:r>
        <w:rPr>
          <w:rFonts w:ascii="Montserrat" w:hAnsi="Montserrat"/>
          <w:color w:val="404040"/>
        </w:rPr>
        <w:t>enrollment</w:t>
      </w:r>
      <w:proofErr w:type="spellEnd"/>
      <w:r>
        <w:rPr>
          <w:rFonts w:ascii="Montserrat" w:hAnsi="Montserrat"/>
          <w:color w:val="404040"/>
        </w:rPr>
        <w:t xml:space="preserve"> is usually in the last week of August each year.</w:t>
      </w:r>
    </w:p>
    <w:p w:rsidR="00467F7D" w:rsidRDefault="00467F7D" w:rsidP="00467F7D">
      <w:pPr>
        <w:pStyle w:val="NormalWeb"/>
        <w:shd w:val="clear" w:color="auto" w:fill="FFFFFF"/>
        <w:rPr>
          <w:rFonts w:ascii="Montserrat" w:hAnsi="Montserrat"/>
          <w:color w:val="404040"/>
        </w:rPr>
      </w:pPr>
      <w:r>
        <w:rPr>
          <w:rFonts w:ascii="Montserrat" w:hAnsi="Montserrat"/>
          <w:color w:val="404040"/>
        </w:rPr>
        <w:t>Ignite Awards is a yearly national competition intended to secure the creative and innovative spirit of children. While drawing the ideas, the National Innovation Foundation is seeming for original and creative technological approaches to solving everyday difficulties. The idea can be used to resolve many household problems or laborers or related to environmental pollution.</w:t>
      </w:r>
    </w:p>
    <w:p w:rsidR="00467F7D" w:rsidRDefault="00467F7D" w:rsidP="00467F7D">
      <w:pPr>
        <w:pStyle w:val="NormalWeb"/>
        <w:shd w:val="clear" w:color="auto" w:fill="FFFFFF"/>
        <w:rPr>
          <w:rFonts w:ascii="Montserrat" w:hAnsi="Montserrat"/>
          <w:color w:val="404040"/>
        </w:rPr>
      </w:pPr>
      <w:r>
        <w:rPr>
          <w:rStyle w:val="Strong"/>
          <w:rFonts w:ascii="Montserrat" w:hAnsi="Montserrat"/>
          <w:color w:val="404040"/>
        </w:rPr>
        <w:t>Eligibility for Ignite Awards</w:t>
      </w:r>
    </w:p>
    <w:p w:rsidR="00467F7D" w:rsidRDefault="00467F7D" w:rsidP="00467F7D">
      <w:pPr>
        <w:numPr>
          <w:ilvl w:val="0"/>
          <w:numId w:val="6"/>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Students up to Class 12th can express their ideas for the Ignite Awards.</w:t>
      </w:r>
    </w:p>
    <w:p w:rsidR="00467F7D" w:rsidRDefault="00467F7D" w:rsidP="00467F7D">
      <w:pPr>
        <w:numPr>
          <w:ilvl w:val="0"/>
          <w:numId w:val="6"/>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lastRenderedPageBreak/>
        <w:t>The maximum age of the applicant should be between 17-18 years. If you have freshly passed out of school, then also you are eligible to apply.</w:t>
      </w:r>
    </w:p>
    <w:p w:rsidR="00467F7D" w:rsidRDefault="00467F7D" w:rsidP="00467F7D">
      <w:pPr>
        <w:pStyle w:val="NormalWeb"/>
        <w:shd w:val="clear" w:color="auto" w:fill="FFFFFF"/>
        <w:rPr>
          <w:rFonts w:ascii="Montserrat" w:hAnsi="Montserrat"/>
          <w:color w:val="404040"/>
        </w:rPr>
      </w:pPr>
      <w:r>
        <w:rPr>
          <w:rFonts w:ascii="Montserrat" w:hAnsi="Montserrat"/>
          <w:color w:val="404040"/>
        </w:rPr>
        <w:t>There is no special format in which the applicant is demanded to send the write-ups. However, while presenting the write-ups applicants should clearly specify their name, age, school name, address and contact number</w:t>
      </w:r>
    </w:p>
    <w:p w:rsidR="00467F7D" w:rsidRDefault="00467F7D" w:rsidP="00467F7D">
      <w:pPr>
        <w:pStyle w:val="Heading4"/>
        <w:shd w:val="clear" w:color="auto" w:fill="FFFFFF"/>
        <w:rPr>
          <w:rFonts w:ascii="Montserrat" w:hAnsi="Montserrat"/>
          <w:color w:val="404040"/>
        </w:rPr>
      </w:pPr>
      <w:r>
        <w:rPr>
          <w:b/>
          <w:bCs/>
          <w:sz w:val="40"/>
        </w:rPr>
        <w:t>6)</w:t>
      </w:r>
      <w:r w:rsidRPr="00467F7D">
        <w:rPr>
          <w:rFonts w:ascii="Montserrat" w:hAnsi="Montserrat"/>
          <w:color w:val="404040"/>
        </w:rPr>
        <w:t xml:space="preserve"> </w:t>
      </w:r>
      <w:r>
        <w:rPr>
          <w:rFonts w:ascii="Montserrat" w:hAnsi="Montserrat"/>
          <w:color w:val="404040"/>
        </w:rPr>
        <w:t>National Scholarship Test (NST)</w:t>
      </w:r>
    </w:p>
    <w:p w:rsidR="00467F7D" w:rsidRDefault="00467F7D" w:rsidP="00467F7D">
      <w:pPr>
        <w:pStyle w:val="NormalWeb"/>
        <w:shd w:val="clear" w:color="auto" w:fill="FFFFFF"/>
        <w:rPr>
          <w:rFonts w:ascii="Montserrat" w:hAnsi="Montserrat"/>
          <w:color w:val="404040"/>
        </w:rPr>
      </w:pPr>
      <w:r>
        <w:rPr>
          <w:rFonts w:ascii="Montserrat" w:hAnsi="Montserrat"/>
          <w:color w:val="404040"/>
        </w:rPr>
        <w:t>National Scholarship Test (NST) is the most successful scholarship test administered by the Shiksha Education Trust. This exam is conducted every year both in the online and offline mode to encourage meritorious students financially. Students could apply for the National Scholarship Test latest by 31st May every year.</w:t>
      </w:r>
    </w:p>
    <w:p w:rsidR="00467F7D" w:rsidRDefault="00467F7D" w:rsidP="00467F7D">
      <w:pPr>
        <w:pStyle w:val="NormalWeb"/>
        <w:shd w:val="clear" w:color="auto" w:fill="FFFFFF"/>
        <w:rPr>
          <w:rFonts w:ascii="Montserrat" w:hAnsi="Montserrat"/>
          <w:color w:val="404040"/>
        </w:rPr>
      </w:pPr>
      <w:r>
        <w:rPr>
          <w:rStyle w:val="Strong"/>
          <w:rFonts w:ascii="Montserrat" w:hAnsi="Montserrat"/>
          <w:color w:val="404040"/>
        </w:rPr>
        <w:t>Eligibility for NST: </w:t>
      </w:r>
      <w:r>
        <w:rPr>
          <w:rFonts w:ascii="Montserrat" w:hAnsi="Montserrat"/>
          <w:color w:val="404040"/>
        </w:rPr>
        <w:t>Students in class 5th to 12th are eligible for NST.</w:t>
      </w:r>
    </w:p>
    <w:p w:rsidR="00467F7D" w:rsidRDefault="00467F7D" w:rsidP="00467F7D">
      <w:pPr>
        <w:pStyle w:val="NormalWeb"/>
        <w:shd w:val="clear" w:color="auto" w:fill="FFFFFF"/>
        <w:rPr>
          <w:rFonts w:ascii="Montserrat" w:hAnsi="Montserrat"/>
          <w:color w:val="404040"/>
        </w:rPr>
      </w:pPr>
      <w:r>
        <w:rPr>
          <w:rFonts w:ascii="Montserrat" w:hAnsi="Montserrat"/>
          <w:color w:val="404040"/>
        </w:rPr>
        <w:t>National Scholarship test gives students with a national and state-level scholarship. The top 3 national level scholars are awarded Rs.75,000 each and the state scholars are awarded Rs.28,000 each.</w:t>
      </w:r>
    </w:p>
    <w:p w:rsidR="00467F7D" w:rsidRDefault="00467F7D" w:rsidP="00467F7D">
      <w:pPr>
        <w:pStyle w:val="Heading4"/>
        <w:shd w:val="clear" w:color="auto" w:fill="FFFFFF"/>
        <w:rPr>
          <w:rFonts w:ascii="Montserrat" w:hAnsi="Montserrat"/>
          <w:color w:val="404040"/>
        </w:rPr>
      </w:pPr>
      <w:r>
        <w:rPr>
          <w:b/>
          <w:bCs/>
          <w:sz w:val="40"/>
        </w:rPr>
        <w:t>7)</w:t>
      </w:r>
      <w:r w:rsidRPr="00467F7D">
        <w:rPr>
          <w:rFonts w:ascii="Montserrat" w:hAnsi="Montserrat"/>
          <w:color w:val="404040"/>
        </w:rPr>
        <w:t xml:space="preserve"> </w:t>
      </w:r>
      <w:r>
        <w:rPr>
          <w:rFonts w:ascii="Montserrat" w:hAnsi="Montserrat"/>
          <w:color w:val="404040"/>
        </w:rPr>
        <w:t>PM Narendra Modi Scholarship for 12th Pass Students</w:t>
      </w:r>
    </w:p>
    <w:p w:rsidR="00467F7D" w:rsidRDefault="00467F7D" w:rsidP="00467F7D">
      <w:pPr>
        <w:pStyle w:val="NormalWeb"/>
        <w:shd w:val="clear" w:color="auto" w:fill="FFFFFF"/>
        <w:rPr>
          <w:rFonts w:ascii="Montserrat" w:hAnsi="Montserrat"/>
          <w:color w:val="404040"/>
        </w:rPr>
      </w:pPr>
      <w:r>
        <w:rPr>
          <w:rFonts w:ascii="Montserrat" w:hAnsi="Montserrat"/>
          <w:color w:val="404040"/>
        </w:rPr>
        <w:t xml:space="preserve">Government Scholarship for 12th Passed Students 2019 is PM Narendra Modi Scholarship. PM Narendra Modi started a scholarship for 12th pass students who want admission in a variety of undergraduate and postgraduate programs. This scheme grants financial support to the wards of ex-servicemen. It awards a total of 5,500 scholarships for programs such as </w:t>
      </w:r>
      <w:proofErr w:type="spellStart"/>
      <w:proofErr w:type="gramStart"/>
      <w:r>
        <w:rPr>
          <w:rFonts w:ascii="Montserrat" w:hAnsi="Montserrat"/>
          <w:color w:val="404040"/>
        </w:rPr>
        <w:t>B.Tech</w:t>
      </w:r>
      <w:proofErr w:type="spellEnd"/>
      <w:proofErr w:type="gramEnd"/>
      <w:r>
        <w:rPr>
          <w:rFonts w:ascii="Montserrat" w:hAnsi="Montserrat"/>
          <w:color w:val="404040"/>
        </w:rPr>
        <w:t xml:space="preserve">/B.E., B.A, BBA, BCA, M.A, M.Com, </w:t>
      </w:r>
      <w:proofErr w:type="spellStart"/>
      <w:r>
        <w:rPr>
          <w:rFonts w:ascii="Montserrat" w:hAnsi="Montserrat"/>
          <w:color w:val="404040"/>
        </w:rPr>
        <w:t>M.Sc</w:t>
      </w:r>
      <w:proofErr w:type="spellEnd"/>
      <w:r>
        <w:rPr>
          <w:rFonts w:ascii="Montserrat" w:hAnsi="Montserrat"/>
          <w:color w:val="404040"/>
        </w:rPr>
        <w:t>, Ph.D., pharmacy and medical courses.</w:t>
      </w:r>
    </w:p>
    <w:p w:rsidR="00467F7D" w:rsidRDefault="00467F7D" w:rsidP="00467F7D">
      <w:pPr>
        <w:pStyle w:val="NormalWeb"/>
        <w:shd w:val="clear" w:color="auto" w:fill="FFFFFF"/>
        <w:rPr>
          <w:rFonts w:ascii="Montserrat" w:hAnsi="Montserrat"/>
          <w:color w:val="404040"/>
        </w:rPr>
      </w:pPr>
      <w:r>
        <w:rPr>
          <w:rStyle w:val="Strong"/>
          <w:rFonts w:ascii="Montserrat" w:hAnsi="Montserrat"/>
          <w:color w:val="404040"/>
        </w:rPr>
        <w:t>Eligibility for PM Narendra Modi Scholarship</w:t>
      </w:r>
    </w:p>
    <w:p w:rsidR="00467F7D" w:rsidRDefault="00467F7D" w:rsidP="00467F7D">
      <w:pPr>
        <w:numPr>
          <w:ilvl w:val="0"/>
          <w:numId w:val="7"/>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Applicants should have qualified class 12th with a minimum of 75% to apply for the scholarship.</w:t>
      </w:r>
    </w:p>
    <w:p w:rsidR="00467F7D" w:rsidRDefault="00467F7D" w:rsidP="00467F7D">
      <w:pPr>
        <w:numPr>
          <w:ilvl w:val="0"/>
          <w:numId w:val="7"/>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Candidates should between the age group of 18-25 years.</w:t>
      </w:r>
    </w:p>
    <w:p w:rsidR="00467F7D" w:rsidRDefault="00467F7D" w:rsidP="00467F7D">
      <w:pPr>
        <w:numPr>
          <w:ilvl w:val="0"/>
          <w:numId w:val="7"/>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The candidate whose annual family income is below Rs. 6 lakhs are eligible to apply.</w:t>
      </w:r>
    </w:p>
    <w:p w:rsidR="00467F7D" w:rsidRDefault="00467F7D" w:rsidP="00467F7D">
      <w:pPr>
        <w:pStyle w:val="NormalWeb"/>
        <w:shd w:val="clear" w:color="auto" w:fill="FFFFFF"/>
        <w:rPr>
          <w:rFonts w:ascii="Montserrat" w:hAnsi="Montserrat"/>
          <w:color w:val="404040"/>
        </w:rPr>
      </w:pPr>
      <w:r>
        <w:rPr>
          <w:rFonts w:ascii="Montserrat" w:hAnsi="Montserrat"/>
          <w:color w:val="404040"/>
        </w:rPr>
        <w:t xml:space="preserve">The last date to apply for PM Scholarship is normally in the 2nd week of November. Applicants who are elected for the scholarship will be granted Rs. 2,000 per month (boys) and Rs. 2,250 (girls). One can apply through the </w:t>
      </w:r>
      <w:proofErr w:type="spellStart"/>
      <w:r>
        <w:rPr>
          <w:rFonts w:ascii="Montserrat" w:hAnsi="Montserrat"/>
          <w:color w:val="404040"/>
        </w:rPr>
        <w:t>Kendriya</w:t>
      </w:r>
      <w:proofErr w:type="spellEnd"/>
      <w:r>
        <w:rPr>
          <w:rFonts w:ascii="Montserrat" w:hAnsi="Montserrat"/>
          <w:color w:val="404040"/>
        </w:rPr>
        <w:t xml:space="preserve"> </w:t>
      </w:r>
      <w:proofErr w:type="spellStart"/>
      <w:r>
        <w:rPr>
          <w:rFonts w:ascii="Montserrat" w:hAnsi="Montserrat"/>
          <w:color w:val="404040"/>
        </w:rPr>
        <w:t>Sainik</w:t>
      </w:r>
      <w:proofErr w:type="spellEnd"/>
      <w:r>
        <w:rPr>
          <w:rFonts w:ascii="Montserrat" w:hAnsi="Montserrat"/>
          <w:color w:val="404040"/>
        </w:rPr>
        <w:t xml:space="preserve"> Board website.</w:t>
      </w:r>
    </w:p>
    <w:p w:rsidR="00467F7D" w:rsidRDefault="00467F7D" w:rsidP="00467F7D">
      <w:pPr>
        <w:pStyle w:val="Heading5"/>
        <w:shd w:val="clear" w:color="auto" w:fill="FFFFFF"/>
        <w:rPr>
          <w:rFonts w:ascii="Montserrat" w:hAnsi="Montserrat"/>
          <w:color w:val="404040"/>
        </w:rPr>
      </w:pPr>
      <w:r>
        <w:rPr>
          <w:b/>
          <w:bCs/>
          <w:sz w:val="40"/>
        </w:rPr>
        <w:lastRenderedPageBreak/>
        <w:t>8)</w:t>
      </w:r>
      <w:r w:rsidRPr="00467F7D">
        <w:rPr>
          <w:rFonts w:ascii="Montserrat" w:hAnsi="Montserrat"/>
          <w:color w:val="404040"/>
          <w:sz w:val="24"/>
          <w:szCs w:val="24"/>
        </w:rPr>
        <w:t xml:space="preserve"> </w:t>
      </w:r>
      <w:r>
        <w:rPr>
          <w:rFonts w:ascii="Montserrat" w:hAnsi="Montserrat"/>
          <w:color w:val="404040"/>
          <w:sz w:val="24"/>
          <w:szCs w:val="24"/>
        </w:rPr>
        <w:t>Combined Counselling Board (CCB) Scholarship</w:t>
      </w:r>
    </w:p>
    <w:p w:rsidR="00467F7D" w:rsidRDefault="00467F7D" w:rsidP="00467F7D">
      <w:pPr>
        <w:pStyle w:val="NormalWeb"/>
        <w:shd w:val="clear" w:color="auto" w:fill="FFFFFF"/>
        <w:rPr>
          <w:rFonts w:ascii="Montserrat" w:hAnsi="Montserrat"/>
          <w:color w:val="404040"/>
        </w:rPr>
      </w:pPr>
      <w:r>
        <w:rPr>
          <w:rFonts w:ascii="Montserrat" w:hAnsi="Montserrat"/>
          <w:color w:val="404040"/>
        </w:rPr>
        <w:t>CCB Scholarship grants financially challenged background students with a stage to persevere higher education. CCB is linked with many leading educational institutes over the country where the students can get scholarship chances.</w:t>
      </w:r>
    </w:p>
    <w:p w:rsidR="00467F7D" w:rsidRDefault="00467F7D" w:rsidP="00467F7D">
      <w:pPr>
        <w:pStyle w:val="NormalWeb"/>
        <w:shd w:val="clear" w:color="auto" w:fill="FFFFFF"/>
        <w:rPr>
          <w:rFonts w:ascii="Montserrat" w:hAnsi="Montserrat"/>
          <w:color w:val="404040"/>
        </w:rPr>
      </w:pPr>
      <w:r>
        <w:rPr>
          <w:rStyle w:val="Strong"/>
          <w:rFonts w:ascii="Montserrat" w:hAnsi="Montserrat"/>
          <w:color w:val="404040"/>
        </w:rPr>
        <w:t>Eligibility for CCB Scholarship</w:t>
      </w:r>
    </w:p>
    <w:p w:rsidR="00467F7D" w:rsidRDefault="00467F7D" w:rsidP="00467F7D">
      <w:pPr>
        <w:numPr>
          <w:ilvl w:val="0"/>
          <w:numId w:val="8"/>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Candidates of both classes 10th and 12th can apply for this scholarship.</w:t>
      </w:r>
    </w:p>
    <w:p w:rsidR="00467F7D" w:rsidRDefault="00467F7D" w:rsidP="00467F7D">
      <w:pPr>
        <w:numPr>
          <w:ilvl w:val="0"/>
          <w:numId w:val="8"/>
        </w:numPr>
        <w:shd w:val="clear" w:color="auto" w:fill="FFFFFF"/>
        <w:spacing w:before="100" w:beforeAutospacing="1" w:after="100" w:afterAutospacing="1" w:line="240" w:lineRule="auto"/>
        <w:rPr>
          <w:rFonts w:ascii="Montserrat" w:hAnsi="Montserrat"/>
          <w:color w:val="404040"/>
        </w:rPr>
      </w:pPr>
      <w:r>
        <w:rPr>
          <w:rFonts w:ascii="Montserrat" w:hAnsi="Montserrat"/>
          <w:color w:val="404040"/>
        </w:rPr>
        <w:t>Candidates should have passed the latest exam with a minimum aggregate of 33% to 50%.</w:t>
      </w:r>
    </w:p>
    <w:p w:rsidR="00467F7D" w:rsidRDefault="00467F7D">
      <w:pPr>
        <w:rPr>
          <w:b/>
          <w:bCs/>
          <w:sz w:val="40"/>
        </w:rPr>
      </w:pPr>
    </w:p>
    <w:p w:rsidR="00467F7D" w:rsidRDefault="00467F7D">
      <w:pPr>
        <w:rPr>
          <w:b/>
          <w:bCs/>
          <w:sz w:val="40"/>
        </w:rPr>
      </w:pPr>
    </w:p>
    <w:p w:rsidR="00467F7D" w:rsidRDefault="00467F7D">
      <w:pPr>
        <w:rPr>
          <w:b/>
          <w:bCs/>
          <w:sz w:val="40"/>
        </w:rPr>
      </w:pPr>
      <w:r>
        <w:rPr>
          <w:b/>
          <w:bCs/>
          <w:sz w:val="40"/>
        </w:rPr>
        <w:t>FOR GIRLS</w:t>
      </w:r>
    </w:p>
    <w:p w:rsidR="00467F7D" w:rsidRDefault="00467F7D" w:rsidP="00467F7D">
      <w:pPr>
        <w:pStyle w:val="Heading3"/>
        <w:shd w:val="clear" w:color="auto" w:fill="E4A605"/>
        <w:spacing w:before="0" w:after="150" w:line="288" w:lineRule="atLeast"/>
        <w:rPr>
          <w:rFonts w:ascii="Open Sans" w:hAnsi="Open Sans" w:cs="Open Sans"/>
        </w:rPr>
      </w:pPr>
      <w:r>
        <w:rPr>
          <w:rStyle w:val="Strong"/>
          <w:rFonts w:ascii="Open Sans" w:hAnsi="Open Sans" w:cs="Open Sans"/>
          <w:b w:val="0"/>
          <w:bCs w:val="0"/>
          <w:color w:val="800000"/>
        </w:rPr>
        <w:t xml:space="preserve">1. </w:t>
      </w:r>
      <w:proofErr w:type="spellStart"/>
      <w:r>
        <w:rPr>
          <w:rStyle w:val="Strong"/>
          <w:rFonts w:ascii="Open Sans" w:hAnsi="Open Sans" w:cs="Open Sans"/>
          <w:b w:val="0"/>
          <w:bCs w:val="0"/>
          <w:color w:val="800000"/>
        </w:rPr>
        <w:t>Avasar</w:t>
      </w:r>
      <w:proofErr w:type="spellEnd"/>
      <w:r>
        <w:rPr>
          <w:rStyle w:val="Strong"/>
          <w:rFonts w:ascii="Open Sans" w:hAnsi="Open Sans" w:cs="Open Sans"/>
          <w:b w:val="0"/>
          <w:bCs w:val="0"/>
          <w:color w:val="800000"/>
        </w:rPr>
        <w:t xml:space="preserve"> Scholarship </w:t>
      </w:r>
    </w:p>
    <w:p w:rsidR="00467F7D" w:rsidRDefault="00467F7D" w:rsidP="00467F7D">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Purpose-</w:t>
      </w:r>
      <w:r>
        <w:rPr>
          <w:rFonts w:ascii="Open Sans" w:hAnsi="Open Sans" w:cs="Open Sans"/>
          <w:color w:val="222222"/>
        </w:rPr>
        <w:t>This scholarship for girls aims to support meritorious students from economically weaker sections of society (below the poverty line) who want to continue their education. This financial help is a way to encourage them to pursue education and get employment. The scholarship is given for 6 years after the completion of class 10.</w:t>
      </w:r>
    </w:p>
    <w:p w:rsidR="00467F7D" w:rsidRDefault="00467F7D" w:rsidP="00467F7D">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Award- </w:t>
      </w:r>
      <w:r>
        <w:rPr>
          <w:rFonts w:ascii="Open Sans" w:hAnsi="Open Sans" w:cs="Open Sans"/>
          <w:color w:val="222222"/>
        </w:rPr>
        <w:t>INR 30,000</w:t>
      </w:r>
    </w:p>
    <w:p w:rsidR="00467F7D" w:rsidRDefault="00467F7D" w:rsidP="00467F7D">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Eligibility-</w:t>
      </w:r>
    </w:p>
    <w:p w:rsidR="00467F7D" w:rsidRDefault="00467F7D" w:rsidP="00467F7D">
      <w:pPr>
        <w:numPr>
          <w:ilvl w:val="0"/>
          <w:numId w:val="9"/>
        </w:numPr>
        <w:shd w:val="clear" w:color="auto" w:fill="FFFFFF"/>
        <w:spacing w:after="0" w:line="240" w:lineRule="auto"/>
        <w:ind w:left="1440"/>
        <w:rPr>
          <w:rFonts w:ascii="Open Sans" w:hAnsi="Open Sans" w:cs="Open Sans"/>
          <w:color w:val="222222"/>
        </w:rPr>
      </w:pPr>
      <w:r>
        <w:rPr>
          <w:rFonts w:ascii="Open Sans" w:hAnsi="Open Sans" w:cs="Open Sans"/>
          <w:color w:val="222222"/>
        </w:rPr>
        <w:t>The female applicants must be currently studying in Class 10 or Class 12</w:t>
      </w:r>
    </w:p>
    <w:p w:rsidR="00467F7D" w:rsidRDefault="00467F7D" w:rsidP="00467F7D">
      <w:pPr>
        <w:numPr>
          <w:ilvl w:val="0"/>
          <w:numId w:val="9"/>
        </w:numPr>
        <w:shd w:val="clear" w:color="auto" w:fill="FFFFFF"/>
        <w:spacing w:after="0" w:line="240" w:lineRule="auto"/>
        <w:ind w:left="1440"/>
        <w:rPr>
          <w:rFonts w:ascii="Open Sans" w:hAnsi="Open Sans" w:cs="Open Sans"/>
          <w:color w:val="222222"/>
        </w:rPr>
      </w:pPr>
      <w:r>
        <w:rPr>
          <w:rFonts w:ascii="Open Sans" w:hAnsi="Open Sans" w:cs="Open Sans"/>
          <w:color w:val="222222"/>
        </w:rPr>
        <w:t>She should be a well-performing student with a minimum aggregate of 80% marks in class 9</w:t>
      </w:r>
    </w:p>
    <w:p w:rsidR="00467F7D" w:rsidRDefault="00467F7D">
      <w:pPr>
        <w:rPr>
          <w:b/>
          <w:bCs/>
          <w:sz w:val="40"/>
        </w:rPr>
      </w:pPr>
    </w:p>
    <w:p w:rsidR="001068BA" w:rsidRDefault="001068BA">
      <w:pPr>
        <w:rPr>
          <w:b/>
          <w:bCs/>
          <w:sz w:val="40"/>
        </w:rPr>
      </w:pPr>
    </w:p>
    <w:p w:rsidR="001068BA" w:rsidRDefault="001068BA" w:rsidP="001068BA">
      <w:pPr>
        <w:pStyle w:val="Heading3"/>
        <w:shd w:val="clear" w:color="auto" w:fill="E4A605"/>
        <w:spacing w:before="0" w:after="150" w:line="288" w:lineRule="atLeast"/>
        <w:rPr>
          <w:rFonts w:ascii="Open Sans" w:hAnsi="Open Sans" w:cs="Open Sans"/>
        </w:rPr>
      </w:pPr>
      <w:r>
        <w:rPr>
          <w:rStyle w:val="Strong"/>
          <w:rFonts w:ascii="Open Sans" w:hAnsi="Open Sans" w:cs="Open Sans"/>
          <w:b w:val="0"/>
          <w:bCs w:val="0"/>
          <w:color w:val="800000"/>
        </w:rPr>
        <w:lastRenderedPageBreak/>
        <w:t>2</w:t>
      </w:r>
      <w:r>
        <w:rPr>
          <w:rStyle w:val="Strong"/>
          <w:rFonts w:ascii="Open Sans" w:hAnsi="Open Sans" w:cs="Open Sans"/>
          <w:b w:val="0"/>
          <w:bCs w:val="0"/>
          <w:color w:val="800000"/>
        </w:rPr>
        <w:t>. Pragati Scholarship – AICTE-Scholarship Scheme to Girl Child (SSGC)</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Purpose- </w:t>
      </w:r>
      <w:r>
        <w:rPr>
          <w:rFonts w:ascii="Open Sans" w:hAnsi="Open Sans" w:cs="Open Sans"/>
          <w:color w:val="222222"/>
        </w:rPr>
        <w:t>Pragati Scholarship is meant for girl students who have taken admission in the 1</w:t>
      </w:r>
      <w:r>
        <w:rPr>
          <w:rFonts w:ascii="Open Sans" w:hAnsi="Open Sans" w:cs="Open Sans"/>
          <w:color w:val="222222"/>
          <w:sz w:val="18"/>
          <w:szCs w:val="18"/>
          <w:vertAlign w:val="superscript"/>
        </w:rPr>
        <w:t>st</w:t>
      </w:r>
      <w:r>
        <w:rPr>
          <w:rFonts w:ascii="Open Sans" w:hAnsi="Open Sans" w:cs="Open Sans"/>
          <w:color w:val="222222"/>
        </w:rPr>
        <w:t> year of the diploma/degree programme of an AICTE-approved institution. This scholarship for girls offers a scholarship amount of up to INR 30,000 each to 4000 girl students every year to pursue higher education.</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Award-</w:t>
      </w:r>
      <w:r>
        <w:rPr>
          <w:rFonts w:ascii="Open Sans" w:hAnsi="Open Sans" w:cs="Open Sans"/>
          <w:color w:val="222222"/>
        </w:rPr>
        <w:t> INR 30,000 or actual tuition fee amount, whichever is less, and INR 2000 per month for 10 months as incidental charges each year</w:t>
      </w:r>
      <w:r>
        <w:rPr>
          <w:rFonts w:ascii="Open Sans" w:hAnsi="Open Sans" w:cs="Open Sans"/>
          <w:color w:val="222222"/>
        </w:rPr>
        <w:br/>
      </w:r>
      <w:r>
        <w:rPr>
          <w:rStyle w:val="Strong"/>
          <w:rFonts w:ascii="Open Sans" w:hAnsi="Open Sans" w:cs="Open Sans"/>
          <w:color w:val="222222"/>
        </w:rPr>
        <w:t>Eligibility-</w:t>
      </w:r>
      <w:r>
        <w:rPr>
          <w:rFonts w:ascii="Open Sans" w:hAnsi="Open Sans" w:cs="Open Sans"/>
          <w:color w:val="222222"/>
        </w:rPr>
        <w:t> Girl candidates who have taken admission in the 1</w:t>
      </w:r>
      <w:r>
        <w:rPr>
          <w:rFonts w:ascii="Open Sans" w:hAnsi="Open Sans" w:cs="Open Sans"/>
          <w:color w:val="222222"/>
          <w:sz w:val="18"/>
          <w:szCs w:val="18"/>
          <w:vertAlign w:val="superscript"/>
        </w:rPr>
        <w:t>st</w:t>
      </w:r>
      <w:r>
        <w:rPr>
          <w:rFonts w:ascii="Open Sans" w:hAnsi="Open Sans" w:cs="Open Sans"/>
          <w:color w:val="222222"/>
        </w:rPr>
        <w:t> year of diploma/degree programme of an AICTE approved institution in the current academic year, annual family income must not exceed INR 8 Lakh, and not more than two girls from one family can apply for the scholarship</w:t>
      </w:r>
    </w:p>
    <w:p w:rsidR="001068BA" w:rsidRDefault="001068BA">
      <w:pPr>
        <w:rPr>
          <w:b/>
          <w:bCs/>
          <w:sz w:val="40"/>
        </w:rPr>
      </w:pPr>
    </w:p>
    <w:p w:rsidR="001068BA" w:rsidRDefault="001068BA">
      <w:pPr>
        <w:rPr>
          <w:b/>
          <w:bCs/>
          <w:sz w:val="40"/>
        </w:rPr>
      </w:pPr>
    </w:p>
    <w:p w:rsidR="001068BA" w:rsidRDefault="001068BA" w:rsidP="001068BA">
      <w:pPr>
        <w:pStyle w:val="Heading3"/>
        <w:shd w:val="clear" w:color="auto" w:fill="E4A605"/>
        <w:spacing w:before="0" w:after="150" w:line="288" w:lineRule="atLeast"/>
        <w:rPr>
          <w:rFonts w:ascii="Open Sans" w:hAnsi="Open Sans" w:cs="Open Sans"/>
        </w:rPr>
      </w:pPr>
      <w:r>
        <w:rPr>
          <w:rStyle w:val="Strong"/>
          <w:rFonts w:ascii="Open Sans" w:hAnsi="Open Sans" w:cs="Open Sans"/>
          <w:b w:val="0"/>
          <w:bCs w:val="0"/>
          <w:color w:val="800000"/>
        </w:rPr>
        <w:t>3</w:t>
      </w:r>
      <w:r>
        <w:rPr>
          <w:rStyle w:val="Strong"/>
          <w:rFonts w:ascii="Open Sans" w:hAnsi="Open Sans" w:cs="Open Sans"/>
          <w:b w:val="0"/>
          <w:bCs w:val="0"/>
          <w:color w:val="800000"/>
        </w:rPr>
        <w:t>. Adobe Research Women-in-Technology Scholarship</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Purpose-</w:t>
      </w:r>
      <w:r>
        <w:rPr>
          <w:rFonts w:ascii="Open Sans" w:hAnsi="Open Sans" w:cs="Open Sans"/>
          <w:color w:val="222222"/>
        </w:rPr>
        <w:t xml:space="preserve"> This scholarship for girls offers a one-time scholarship amount of USD 10,000 to female students who are enrolled in undergraduate or master’s programmes in the field of Computer Science, Computer </w:t>
      </w:r>
      <w:proofErr w:type="gramStart"/>
      <w:r>
        <w:rPr>
          <w:rFonts w:ascii="Open Sans" w:hAnsi="Open Sans" w:cs="Open Sans"/>
          <w:color w:val="222222"/>
        </w:rPr>
        <w:t>Engineering</w:t>
      </w:r>
      <w:proofErr w:type="gramEnd"/>
      <w:r>
        <w:rPr>
          <w:rFonts w:ascii="Open Sans" w:hAnsi="Open Sans" w:cs="Open Sans"/>
          <w:color w:val="222222"/>
        </w:rPr>
        <w:t xml:space="preserve"> or a related technical subject. While applying for Adobe Research Women-in-Technology Scholarship, applicants must include their resume, academic records, 3 references, 4 essays and an optional 60-second video describing their dream career with their scholarship application.</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Award- </w:t>
      </w:r>
      <w:r>
        <w:rPr>
          <w:rFonts w:ascii="Open Sans" w:hAnsi="Open Sans" w:cs="Open Sans"/>
          <w:color w:val="222222"/>
        </w:rPr>
        <w:t xml:space="preserve">USD 10,000, a one-year Creative Cloud subscription membership, an Adobe research </w:t>
      </w:r>
      <w:proofErr w:type="gramStart"/>
      <w:r>
        <w:rPr>
          <w:rFonts w:ascii="Open Sans" w:hAnsi="Open Sans" w:cs="Open Sans"/>
          <w:color w:val="222222"/>
        </w:rPr>
        <w:t>mentor</w:t>
      </w:r>
      <w:proofErr w:type="gramEnd"/>
      <w:r>
        <w:rPr>
          <w:rFonts w:ascii="Open Sans" w:hAnsi="Open Sans" w:cs="Open Sans"/>
          <w:color w:val="222222"/>
        </w:rPr>
        <w:t xml:space="preserve"> and an opportunity to interview for an internship at Adobe</w:t>
      </w:r>
      <w:r>
        <w:rPr>
          <w:rFonts w:ascii="Open Sans" w:hAnsi="Open Sans" w:cs="Open Sans"/>
          <w:color w:val="222222"/>
        </w:rPr>
        <w:br/>
      </w:r>
      <w:r>
        <w:rPr>
          <w:rStyle w:val="Strong"/>
          <w:rFonts w:ascii="Open Sans" w:hAnsi="Open Sans" w:cs="Open Sans"/>
          <w:color w:val="222222"/>
        </w:rPr>
        <w:t>Eligibility- </w:t>
      </w:r>
      <w:r>
        <w:rPr>
          <w:rFonts w:ascii="Open Sans" w:hAnsi="Open Sans" w:cs="Open Sans"/>
          <w:color w:val="222222"/>
        </w:rPr>
        <w:t>Full-time undergraduate or master’s student in the current academic year, must major in Computer Science, Computer engineering, or a related technical field, have an excellent academic background, must not have any close relative working in Adobe Research</w:t>
      </w:r>
    </w:p>
    <w:p w:rsidR="001068BA" w:rsidRDefault="001068BA">
      <w:pPr>
        <w:rPr>
          <w:b/>
          <w:bCs/>
          <w:sz w:val="40"/>
        </w:rPr>
      </w:pPr>
    </w:p>
    <w:p w:rsidR="001068BA" w:rsidRDefault="001068BA">
      <w:pPr>
        <w:rPr>
          <w:b/>
          <w:bCs/>
          <w:sz w:val="40"/>
        </w:rPr>
      </w:pPr>
    </w:p>
    <w:p w:rsidR="001068BA" w:rsidRDefault="001068BA" w:rsidP="001068BA">
      <w:pPr>
        <w:pStyle w:val="Heading3"/>
        <w:shd w:val="clear" w:color="auto" w:fill="E4A605"/>
        <w:spacing w:before="0" w:after="150" w:line="288" w:lineRule="atLeast"/>
        <w:rPr>
          <w:rFonts w:ascii="Open Sans" w:hAnsi="Open Sans" w:cs="Open Sans"/>
        </w:rPr>
      </w:pPr>
      <w:r>
        <w:rPr>
          <w:rStyle w:val="Strong"/>
          <w:rFonts w:ascii="Open Sans" w:hAnsi="Open Sans" w:cs="Open Sans"/>
          <w:b w:val="0"/>
          <w:bCs w:val="0"/>
          <w:color w:val="800000"/>
        </w:rPr>
        <w:lastRenderedPageBreak/>
        <w:t>4</w:t>
      </w:r>
      <w:r>
        <w:rPr>
          <w:rStyle w:val="Strong"/>
          <w:rFonts w:ascii="Open Sans" w:hAnsi="Open Sans" w:cs="Open Sans"/>
          <w:b w:val="0"/>
          <w:bCs w:val="0"/>
          <w:color w:val="800000"/>
        </w:rPr>
        <w:t>. Tata Housing Scholarships for Meritorious Girl Students</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Purpose-</w:t>
      </w:r>
      <w:r>
        <w:rPr>
          <w:rFonts w:ascii="Open Sans" w:hAnsi="Open Sans" w:cs="Open Sans"/>
          <w:color w:val="222222"/>
        </w:rPr>
        <w:t> This scholarship for girls is a merit-cum-means scholarship which provides financial assistance of up to INR 60,000 to meritorious girl students who belong to the economically weaker classes. This Tata Housing Scholarship is given to students in the fields of MBA (Construction Project Management), B.Arch. and Civil Engineering.</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Award-</w:t>
      </w:r>
      <w:r>
        <w:rPr>
          <w:rFonts w:ascii="Open Sans" w:hAnsi="Open Sans" w:cs="Open Sans"/>
          <w:color w:val="222222"/>
        </w:rPr>
        <w:t> Expenditure towards admission, tuition, library, examination, purchase of books, etc., is reimbursed subject to a maximum limit of INR 60,000.</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Eligibility- </w:t>
      </w:r>
      <w:r>
        <w:rPr>
          <w:rFonts w:ascii="Open Sans" w:hAnsi="Open Sans" w:cs="Open Sans"/>
          <w:color w:val="222222"/>
        </w:rPr>
        <w:t>Girls studying in the 2</w:t>
      </w:r>
      <w:r>
        <w:rPr>
          <w:rFonts w:ascii="Open Sans" w:hAnsi="Open Sans" w:cs="Open Sans"/>
          <w:color w:val="222222"/>
          <w:sz w:val="18"/>
          <w:szCs w:val="18"/>
          <w:vertAlign w:val="superscript"/>
        </w:rPr>
        <w:t>nd</w:t>
      </w:r>
      <w:r>
        <w:rPr>
          <w:rFonts w:ascii="Open Sans" w:hAnsi="Open Sans" w:cs="Open Sans"/>
          <w:color w:val="222222"/>
        </w:rPr>
        <w:t xml:space="preserve"> year of Civil Engineering/Architecture in any 4 years degree course such as </w:t>
      </w:r>
      <w:proofErr w:type="gramStart"/>
      <w:r>
        <w:rPr>
          <w:rFonts w:ascii="Open Sans" w:hAnsi="Open Sans" w:cs="Open Sans"/>
          <w:color w:val="222222"/>
        </w:rPr>
        <w:t>B.E/B.Tech./</w:t>
      </w:r>
      <w:proofErr w:type="gramEnd"/>
      <w:r>
        <w:rPr>
          <w:rFonts w:ascii="Open Sans" w:hAnsi="Open Sans" w:cs="Open Sans"/>
          <w:color w:val="222222"/>
        </w:rPr>
        <w:t>B. Arch. or 1</w:t>
      </w:r>
      <w:r>
        <w:rPr>
          <w:rFonts w:ascii="Open Sans" w:hAnsi="Open Sans" w:cs="Open Sans"/>
          <w:color w:val="222222"/>
          <w:sz w:val="18"/>
          <w:szCs w:val="18"/>
          <w:vertAlign w:val="superscript"/>
        </w:rPr>
        <w:t>st</w:t>
      </w:r>
      <w:r>
        <w:rPr>
          <w:rFonts w:ascii="Open Sans" w:hAnsi="Open Sans" w:cs="Open Sans"/>
          <w:color w:val="222222"/>
        </w:rPr>
        <w:t> year of MBA course in Construction Project Management from an affiliated institution in India, must have scored 50% marks in 1</w:t>
      </w:r>
      <w:r>
        <w:rPr>
          <w:rFonts w:ascii="Open Sans" w:hAnsi="Open Sans" w:cs="Open Sans"/>
          <w:color w:val="222222"/>
          <w:sz w:val="18"/>
          <w:szCs w:val="18"/>
          <w:vertAlign w:val="superscript"/>
        </w:rPr>
        <w:t>st</w:t>
      </w:r>
      <w:r>
        <w:rPr>
          <w:rFonts w:ascii="Open Sans" w:hAnsi="Open Sans" w:cs="Open Sans"/>
          <w:color w:val="222222"/>
        </w:rPr>
        <w:t> year Engineering course in case of B.E/B.Tech./B.Arch. students), 50% marks in qualifying degree exam for MBA students and should have an annual family income of less than INR 3 Lakh</w:t>
      </w:r>
    </w:p>
    <w:p w:rsidR="001068BA" w:rsidRDefault="001068BA">
      <w:pPr>
        <w:rPr>
          <w:b/>
          <w:bCs/>
          <w:sz w:val="40"/>
        </w:rPr>
      </w:pPr>
    </w:p>
    <w:p w:rsidR="001068BA" w:rsidRDefault="001068BA" w:rsidP="001068BA">
      <w:pPr>
        <w:pStyle w:val="Heading3"/>
        <w:shd w:val="clear" w:color="auto" w:fill="E4A605"/>
        <w:spacing w:before="0" w:after="150" w:line="288" w:lineRule="atLeast"/>
        <w:rPr>
          <w:rFonts w:ascii="Open Sans" w:hAnsi="Open Sans" w:cs="Open Sans"/>
        </w:rPr>
      </w:pPr>
      <w:r>
        <w:rPr>
          <w:rStyle w:val="Strong"/>
          <w:rFonts w:ascii="Open Sans" w:hAnsi="Open Sans" w:cs="Open Sans"/>
          <w:b w:val="0"/>
          <w:bCs w:val="0"/>
          <w:color w:val="800000"/>
        </w:rPr>
        <w:t>5</w:t>
      </w:r>
      <w:r>
        <w:rPr>
          <w:rStyle w:val="Strong"/>
          <w:rFonts w:ascii="Open Sans" w:hAnsi="Open Sans" w:cs="Open Sans"/>
          <w:b w:val="0"/>
          <w:bCs w:val="0"/>
          <w:color w:val="800000"/>
        </w:rPr>
        <w:t>. Prabha Dutt Fellowship</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Purpose-</w:t>
      </w:r>
      <w:r>
        <w:rPr>
          <w:rFonts w:ascii="Open Sans" w:hAnsi="Open Sans" w:cs="Open Sans"/>
          <w:color w:val="222222"/>
        </w:rPr>
        <w:t xml:space="preserve"> Prabha Dutt Fellowship, started by </w:t>
      </w:r>
      <w:proofErr w:type="spellStart"/>
      <w:r>
        <w:rPr>
          <w:rFonts w:ascii="Open Sans" w:hAnsi="Open Sans" w:cs="Open Sans"/>
          <w:color w:val="222222"/>
        </w:rPr>
        <w:t>Sanskriti</w:t>
      </w:r>
      <w:proofErr w:type="spellEnd"/>
      <w:r>
        <w:rPr>
          <w:rFonts w:ascii="Open Sans" w:hAnsi="Open Sans" w:cs="Open Sans"/>
          <w:color w:val="222222"/>
        </w:rPr>
        <w:t xml:space="preserve"> </w:t>
      </w:r>
      <w:proofErr w:type="spellStart"/>
      <w:r>
        <w:rPr>
          <w:rFonts w:ascii="Open Sans" w:hAnsi="Open Sans" w:cs="Open Sans"/>
          <w:color w:val="222222"/>
        </w:rPr>
        <w:t>Pratishthan</w:t>
      </w:r>
      <w:proofErr w:type="spellEnd"/>
      <w:r>
        <w:rPr>
          <w:rFonts w:ascii="Open Sans" w:hAnsi="Open Sans" w:cs="Open Sans"/>
          <w:color w:val="222222"/>
        </w:rPr>
        <w:t>, offers a grant of INR 1,00,000 to mid-career women journalists to help them pursue meaningful projects on topics of contemporary relevance. The project can be submitted in Hindi, English or any regional language. The candidates need to send their resume along with a write-up describing their projects in 250-300 words.</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Award- </w:t>
      </w:r>
      <w:r>
        <w:rPr>
          <w:rFonts w:ascii="Open Sans" w:hAnsi="Open Sans" w:cs="Open Sans"/>
          <w:color w:val="222222"/>
        </w:rPr>
        <w:t>10-month long Fellowship with a reward of INR 1,00,000 which is given in two phases: one, at the commencement of the project and second, after the submission of the completed project</w:t>
      </w:r>
      <w:r>
        <w:rPr>
          <w:rFonts w:ascii="Open Sans" w:hAnsi="Open Sans" w:cs="Open Sans"/>
          <w:color w:val="222222"/>
        </w:rPr>
        <w:br/>
      </w:r>
      <w:r>
        <w:rPr>
          <w:rStyle w:val="Strong"/>
          <w:rFonts w:ascii="Open Sans" w:hAnsi="Open Sans" w:cs="Open Sans"/>
          <w:color w:val="222222"/>
        </w:rPr>
        <w:t>Eligibility- </w:t>
      </w:r>
      <w:r>
        <w:rPr>
          <w:rFonts w:ascii="Open Sans" w:hAnsi="Open Sans" w:cs="Open Sans"/>
          <w:color w:val="222222"/>
        </w:rPr>
        <w:t>Open to women print journalists who are in the age group of 25 to 40 years.</w:t>
      </w:r>
    </w:p>
    <w:p w:rsidR="001068BA" w:rsidRDefault="001068BA">
      <w:pPr>
        <w:rPr>
          <w:b/>
          <w:bCs/>
          <w:sz w:val="40"/>
        </w:rPr>
      </w:pPr>
    </w:p>
    <w:p w:rsidR="001068BA" w:rsidRDefault="001068BA">
      <w:pPr>
        <w:rPr>
          <w:b/>
          <w:bCs/>
          <w:sz w:val="40"/>
        </w:rPr>
      </w:pPr>
    </w:p>
    <w:p w:rsidR="001068BA" w:rsidRDefault="001068BA">
      <w:pPr>
        <w:rPr>
          <w:b/>
          <w:bCs/>
          <w:sz w:val="40"/>
        </w:rPr>
      </w:pPr>
    </w:p>
    <w:p w:rsidR="001068BA" w:rsidRDefault="001068BA">
      <w:pPr>
        <w:rPr>
          <w:b/>
          <w:bCs/>
          <w:sz w:val="40"/>
        </w:rPr>
      </w:pPr>
    </w:p>
    <w:p w:rsidR="001068BA" w:rsidRDefault="001068BA" w:rsidP="001068BA">
      <w:pPr>
        <w:pStyle w:val="Heading3"/>
        <w:shd w:val="clear" w:color="auto" w:fill="E4A605"/>
        <w:spacing w:before="0" w:after="150" w:line="288" w:lineRule="atLeast"/>
        <w:rPr>
          <w:rFonts w:ascii="Open Sans" w:hAnsi="Open Sans" w:cs="Open Sans"/>
        </w:rPr>
      </w:pPr>
      <w:r>
        <w:rPr>
          <w:rStyle w:val="Strong"/>
          <w:rFonts w:ascii="Open Sans" w:hAnsi="Open Sans" w:cs="Open Sans"/>
          <w:b w:val="0"/>
          <w:bCs w:val="0"/>
          <w:color w:val="800000"/>
        </w:rPr>
        <w:lastRenderedPageBreak/>
        <w:t>6</w:t>
      </w:r>
      <w:r>
        <w:rPr>
          <w:rStyle w:val="Strong"/>
          <w:rFonts w:ascii="Open Sans" w:hAnsi="Open Sans" w:cs="Open Sans"/>
          <w:b w:val="0"/>
          <w:bCs w:val="0"/>
          <w:color w:val="800000"/>
        </w:rPr>
        <w:t xml:space="preserve">. Begum </w:t>
      </w:r>
      <w:proofErr w:type="spellStart"/>
      <w:r>
        <w:rPr>
          <w:rStyle w:val="Strong"/>
          <w:rFonts w:ascii="Open Sans" w:hAnsi="Open Sans" w:cs="Open Sans"/>
          <w:b w:val="0"/>
          <w:bCs w:val="0"/>
          <w:color w:val="800000"/>
        </w:rPr>
        <w:t>Hazrat</w:t>
      </w:r>
      <w:proofErr w:type="spellEnd"/>
      <w:r>
        <w:rPr>
          <w:rStyle w:val="Strong"/>
          <w:rFonts w:ascii="Open Sans" w:hAnsi="Open Sans" w:cs="Open Sans"/>
          <w:b w:val="0"/>
          <w:bCs w:val="0"/>
          <w:color w:val="800000"/>
        </w:rPr>
        <w:t xml:space="preserve"> Mahal National Scholarship</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Purpose-</w:t>
      </w:r>
      <w:r>
        <w:rPr>
          <w:rFonts w:ascii="Open Sans" w:hAnsi="Open Sans" w:cs="Open Sans"/>
          <w:color w:val="222222"/>
        </w:rPr>
        <w:t xml:space="preserve"> Begum </w:t>
      </w:r>
      <w:proofErr w:type="spellStart"/>
      <w:r>
        <w:rPr>
          <w:rFonts w:ascii="Open Sans" w:hAnsi="Open Sans" w:cs="Open Sans"/>
          <w:color w:val="222222"/>
        </w:rPr>
        <w:t>Hazrat</w:t>
      </w:r>
      <w:proofErr w:type="spellEnd"/>
      <w:r>
        <w:rPr>
          <w:rFonts w:ascii="Open Sans" w:hAnsi="Open Sans" w:cs="Open Sans"/>
          <w:color w:val="222222"/>
        </w:rPr>
        <w:t xml:space="preserve"> Mahal National Scholarship, formerly named Maulana Azad Scholarship, offers a scholarship amount of up to INR 12,000 to minority girl students studying in classes 9 to 12. The scholarship is meant for meritorious students belonging to Muslim, Christian, Sikh, Buddhist, Jain and Parsi communities</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Award- </w:t>
      </w:r>
      <w:r>
        <w:rPr>
          <w:rFonts w:ascii="Open Sans" w:hAnsi="Open Sans" w:cs="Open Sans"/>
          <w:color w:val="222222"/>
        </w:rPr>
        <w:t>up to INR</w:t>
      </w:r>
      <w:r>
        <w:rPr>
          <w:rStyle w:val="Strong"/>
          <w:rFonts w:ascii="Open Sans" w:hAnsi="Open Sans" w:cs="Open Sans"/>
          <w:color w:val="222222"/>
        </w:rPr>
        <w:t> </w:t>
      </w:r>
      <w:r>
        <w:rPr>
          <w:rFonts w:ascii="Open Sans" w:hAnsi="Open Sans" w:cs="Open Sans"/>
          <w:color w:val="222222"/>
        </w:rPr>
        <w:t>12,000 which is released in two equal instalments</w:t>
      </w:r>
      <w:r>
        <w:rPr>
          <w:rFonts w:ascii="Open Sans" w:hAnsi="Open Sans" w:cs="Open Sans"/>
          <w:color w:val="222222"/>
        </w:rPr>
        <w:br/>
      </w:r>
      <w:r>
        <w:rPr>
          <w:rStyle w:val="Strong"/>
          <w:rFonts w:ascii="Open Sans" w:hAnsi="Open Sans" w:cs="Open Sans"/>
          <w:color w:val="222222"/>
        </w:rPr>
        <w:t>Eligibility- </w:t>
      </w:r>
      <w:r>
        <w:rPr>
          <w:rFonts w:ascii="Open Sans" w:hAnsi="Open Sans" w:cs="Open Sans"/>
          <w:color w:val="222222"/>
        </w:rPr>
        <w:t>Only female students belonging to minority communities, must have scored a minimum 50% aggregate in the previous class, and annual family income must not exceed INR 2 Lakh</w:t>
      </w:r>
    </w:p>
    <w:p w:rsidR="001068BA" w:rsidRDefault="001068BA">
      <w:pPr>
        <w:rPr>
          <w:b/>
          <w:bCs/>
          <w:sz w:val="40"/>
        </w:rPr>
      </w:pPr>
    </w:p>
    <w:p w:rsidR="001068BA" w:rsidRDefault="001068BA" w:rsidP="001068BA">
      <w:pPr>
        <w:pStyle w:val="Heading3"/>
        <w:shd w:val="clear" w:color="auto" w:fill="E4A605"/>
        <w:spacing w:before="0" w:after="150" w:line="288" w:lineRule="atLeast"/>
        <w:rPr>
          <w:rFonts w:ascii="Open Sans" w:hAnsi="Open Sans" w:cs="Open Sans"/>
        </w:rPr>
      </w:pPr>
      <w:r>
        <w:rPr>
          <w:rStyle w:val="Strong"/>
          <w:rFonts w:ascii="Open Sans" w:hAnsi="Open Sans" w:cs="Open Sans"/>
          <w:b w:val="0"/>
          <w:bCs w:val="0"/>
          <w:color w:val="800000"/>
        </w:rPr>
        <w:t>7</w:t>
      </w:r>
      <w:r>
        <w:rPr>
          <w:rStyle w:val="Strong"/>
          <w:rFonts w:ascii="Open Sans" w:hAnsi="Open Sans" w:cs="Open Sans"/>
          <w:b w:val="0"/>
          <w:bCs w:val="0"/>
          <w:color w:val="800000"/>
        </w:rPr>
        <w:t>. Indira Gandhi Scholarship for Single Girl Child: UGC Scholarship for PG Programmes</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Purpose-</w:t>
      </w:r>
      <w:r>
        <w:rPr>
          <w:rFonts w:ascii="Open Sans" w:hAnsi="Open Sans" w:cs="Open Sans"/>
          <w:color w:val="222222"/>
        </w:rPr>
        <w:t> Indira Gandhi Scholarship for Single Girl Child offers a monthly scholarship amount of INR 3100 to girl students who are the only child of their parents to pursue postgraduate studies in non-professional courses. Under this scholarship for girls, twin daughters or fraternal daughter may apply.</w:t>
      </w:r>
    </w:p>
    <w:p w:rsidR="001068BA" w:rsidRDefault="001068BA" w:rsidP="001068BA">
      <w:pPr>
        <w:pStyle w:val="NormalWeb"/>
        <w:shd w:val="clear" w:color="auto" w:fill="FFFFFF"/>
        <w:spacing w:before="0" w:beforeAutospacing="0" w:after="120" w:afterAutospacing="0"/>
        <w:jc w:val="both"/>
        <w:rPr>
          <w:rFonts w:ascii="Open Sans" w:hAnsi="Open Sans" w:cs="Open Sans"/>
          <w:color w:val="222222"/>
        </w:rPr>
      </w:pPr>
      <w:r>
        <w:rPr>
          <w:rStyle w:val="Strong"/>
          <w:rFonts w:ascii="Open Sans" w:hAnsi="Open Sans" w:cs="Open Sans"/>
          <w:color w:val="222222"/>
        </w:rPr>
        <w:t>Award-</w:t>
      </w:r>
      <w:r>
        <w:rPr>
          <w:rFonts w:ascii="Open Sans" w:hAnsi="Open Sans" w:cs="Open Sans"/>
          <w:color w:val="222222"/>
        </w:rPr>
        <w:t> INR 3,100 per month for 2 years</w:t>
      </w:r>
      <w:r>
        <w:rPr>
          <w:rFonts w:ascii="Open Sans" w:hAnsi="Open Sans" w:cs="Open Sans"/>
          <w:color w:val="222222"/>
        </w:rPr>
        <w:br/>
      </w:r>
      <w:r>
        <w:rPr>
          <w:rStyle w:val="Strong"/>
          <w:rFonts w:ascii="Open Sans" w:hAnsi="Open Sans" w:cs="Open Sans"/>
          <w:color w:val="222222"/>
        </w:rPr>
        <w:t>Eligibility- </w:t>
      </w:r>
      <w:r>
        <w:rPr>
          <w:rFonts w:ascii="Open Sans" w:hAnsi="Open Sans" w:cs="Open Sans"/>
          <w:color w:val="222222"/>
        </w:rPr>
        <w:t>Any single girl child who happens to be an only child and has taken admission in regular, full-time 1st year Master’s degree course from any recognised university, the maximum age for applying is 30 years, PG course in distance mode is not applicable</w:t>
      </w:r>
    </w:p>
    <w:p w:rsidR="001068BA" w:rsidRDefault="001068BA">
      <w:pPr>
        <w:rPr>
          <w:b/>
          <w:bCs/>
          <w:sz w:val="40"/>
        </w:rPr>
      </w:pPr>
    </w:p>
    <w:p w:rsidR="001068BA" w:rsidRDefault="001068BA">
      <w:pPr>
        <w:rPr>
          <w:b/>
          <w:bCs/>
          <w:sz w:val="40"/>
        </w:rPr>
      </w:pPr>
    </w:p>
    <w:p w:rsidR="001068BA" w:rsidRDefault="001068BA">
      <w:pPr>
        <w:rPr>
          <w:b/>
          <w:bCs/>
          <w:sz w:val="40"/>
        </w:rPr>
      </w:pPr>
    </w:p>
    <w:p w:rsidR="001068BA" w:rsidRDefault="001068BA">
      <w:pPr>
        <w:rPr>
          <w:b/>
          <w:bCs/>
          <w:sz w:val="40"/>
        </w:rPr>
      </w:pPr>
    </w:p>
    <w:p w:rsidR="001068BA" w:rsidRDefault="001068BA">
      <w:pPr>
        <w:rPr>
          <w:b/>
          <w:bCs/>
          <w:sz w:val="40"/>
        </w:rPr>
      </w:pPr>
    </w:p>
    <w:p w:rsidR="001068BA" w:rsidRDefault="001068BA">
      <w:pPr>
        <w:rPr>
          <w:b/>
          <w:bCs/>
          <w:sz w:val="40"/>
        </w:rPr>
      </w:pPr>
    </w:p>
    <w:p w:rsidR="001068BA" w:rsidRDefault="001068BA">
      <w:pPr>
        <w:rPr>
          <w:b/>
          <w:bCs/>
          <w:sz w:val="40"/>
        </w:rPr>
      </w:pPr>
    </w:p>
    <w:p w:rsidR="001068BA" w:rsidRDefault="001068BA">
      <w:pPr>
        <w:rPr>
          <w:b/>
          <w:bCs/>
          <w:sz w:val="40"/>
        </w:rPr>
      </w:pPr>
      <w:r>
        <w:rPr>
          <w:b/>
          <w:bCs/>
          <w:sz w:val="40"/>
        </w:rPr>
        <w:lastRenderedPageBreak/>
        <w:t>INTERNSHIP</w:t>
      </w:r>
    </w:p>
    <w:p w:rsidR="001068BA" w:rsidRDefault="001068BA" w:rsidP="001068BA">
      <w:pPr>
        <w:pStyle w:val="Heading3"/>
        <w:shd w:val="clear" w:color="auto" w:fill="FFFFFF"/>
        <w:spacing w:before="0" w:line="240" w:lineRule="atLeast"/>
        <w:rPr>
          <w:rFonts w:ascii="Helvetica" w:hAnsi="Helvetica"/>
          <w:color w:val="333333"/>
          <w:sz w:val="36"/>
          <w:szCs w:val="36"/>
        </w:rPr>
      </w:pPr>
      <w:hyperlink r:id="rId30" w:history="1">
        <w:r>
          <w:rPr>
            <w:rStyle w:val="Hyperlink"/>
            <w:rFonts w:ascii="Georgia" w:hAnsi="Georgia"/>
            <w:b/>
            <w:bCs/>
            <w:color w:val="D62727"/>
            <w:sz w:val="36"/>
            <w:szCs w:val="36"/>
            <w:bdr w:val="none" w:sz="0" w:space="0" w:color="auto" w:frame="1"/>
          </w:rPr>
          <w:t>RBI Internship program</w:t>
        </w:r>
      </w:hyperlink>
    </w:p>
    <w:p w:rsidR="001068BA" w:rsidRDefault="001068BA" w:rsidP="001068BA">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 xml:space="preserve">Just like other central government departments, the </w:t>
      </w:r>
      <w:proofErr w:type="gramStart"/>
      <w:r>
        <w:rPr>
          <w:rFonts w:ascii="Georgia" w:hAnsi="Georgia"/>
          <w:color w:val="333333"/>
          <w:sz w:val="27"/>
          <w:szCs w:val="27"/>
          <w:bdr w:val="none" w:sz="0" w:space="0" w:color="auto" w:frame="1"/>
        </w:rPr>
        <w:t>RB,I</w:t>
      </w:r>
      <w:proofErr w:type="gramEnd"/>
      <w:r>
        <w:rPr>
          <w:rFonts w:ascii="Georgia" w:hAnsi="Georgia"/>
          <w:color w:val="333333"/>
          <w:sz w:val="27"/>
          <w:szCs w:val="27"/>
          <w:bdr w:val="none" w:sz="0" w:space="0" w:color="auto" w:frame="1"/>
        </w:rPr>
        <w:t xml:space="preserve"> or Reserve Bank of India also offers internship programs for interested students.</w:t>
      </w:r>
    </w:p>
    <w:p w:rsidR="001068BA" w:rsidRDefault="001068BA" w:rsidP="001068BA">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1068BA" w:rsidRDefault="001068BA" w:rsidP="001068BA">
      <w:pPr>
        <w:numPr>
          <w:ilvl w:val="0"/>
          <w:numId w:val="10"/>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w:t>
      </w:r>
      <w:r>
        <w:rPr>
          <w:rFonts w:ascii="Georgia" w:hAnsi="Georgia"/>
          <w:color w:val="333333"/>
          <w:sz w:val="27"/>
          <w:szCs w:val="27"/>
          <w:bdr w:val="none" w:sz="0" w:space="0" w:color="auto" w:frame="1"/>
        </w:rPr>
        <w:t> All candidates, who are pursuing any research or Ph.D. degree in Economics, Finance, Banking, and associated subjects, will only be allowed to apply for this internship scheme.</w:t>
      </w:r>
    </w:p>
    <w:p w:rsidR="001068BA" w:rsidRDefault="001068BA" w:rsidP="001068BA">
      <w:pPr>
        <w:numPr>
          <w:ilvl w:val="0"/>
          <w:numId w:val="10"/>
        </w:numPr>
        <w:shd w:val="clear" w:color="auto" w:fill="FFFFFF"/>
        <w:spacing w:after="0" w:line="240" w:lineRule="auto"/>
        <w:ind w:left="945"/>
        <w:rPr>
          <w:rFonts w:ascii="Droid Sans" w:hAnsi="Droid Sans"/>
          <w:color w:val="333333"/>
          <w:sz w:val="27"/>
          <w:szCs w:val="27"/>
        </w:rPr>
      </w:pPr>
      <w:r>
        <w:rPr>
          <w:rFonts w:ascii="Georgia" w:hAnsi="Georgia"/>
          <w:color w:val="333333"/>
          <w:sz w:val="27"/>
          <w:szCs w:val="27"/>
          <w:bdr w:val="none" w:sz="0" w:space="0" w:color="auto" w:frame="1"/>
        </w:rPr>
        <w:t xml:space="preserve">RBI internship program will also allow </w:t>
      </w:r>
      <w:proofErr w:type="spellStart"/>
      <w:proofErr w:type="gramStart"/>
      <w:r>
        <w:rPr>
          <w:rFonts w:ascii="Georgia" w:hAnsi="Georgia"/>
          <w:color w:val="333333"/>
          <w:sz w:val="27"/>
          <w:szCs w:val="27"/>
          <w:bdr w:val="none" w:sz="0" w:space="0" w:color="auto" w:frame="1"/>
        </w:rPr>
        <w:t>B.Tech</w:t>
      </w:r>
      <w:proofErr w:type="spellEnd"/>
      <w:proofErr w:type="gramEnd"/>
      <w:r>
        <w:rPr>
          <w:rFonts w:ascii="Georgia" w:hAnsi="Georgia"/>
          <w:color w:val="333333"/>
          <w:sz w:val="27"/>
          <w:szCs w:val="27"/>
          <w:bdr w:val="none" w:sz="0" w:space="0" w:color="auto" w:frame="1"/>
        </w:rPr>
        <w:t xml:space="preserve"> and B.E candidates who also have adequate computer knowledge, Data Analysis knowledge, and associated degrees in Economics, Statistical Science or Finance, to join this scheme.</w:t>
      </w:r>
    </w:p>
    <w:p w:rsidR="001068BA" w:rsidRDefault="001068BA" w:rsidP="001068BA">
      <w:pPr>
        <w:numPr>
          <w:ilvl w:val="0"/>
          <w:numId w:val="10"/>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Duration –</w:t>
      </w:r>
      <w:r>
        <w:rPr>
          <w:rFonts w:ascii="Georgia" w:hAnsi="Georgia"/>
          <w:color w:val="333333"/>
          <w:sz w:val="27"/>
          <w:szCs w:val="27"/>
          <w:bdr w:val="none" w:sz="0" w:space="0" w:color="auto" w:frame="1"/>
        </w:rPr>
        <w:t> The tenure of this internship scheme will be of 6 months.</w:t>
      </w:r>
    </w:p>
    <w:p w:rsidR="001068BA" w:rsidRPr="001068BA" w:rsidRDefault="001068BA" w:rsidP="001068BA">
      <w:pPr>
        <w:numPr>
          <w:ilvl w:val="0"/>
          <w:numId w:val="10"/>
        </w:numPr>
        <w:shd w:val="clear" w:color="auto" w:fill="FFFFFF"/>
        <w:spacing w:after="0" w:line="240" w:lineRule="auto"/>
        <w:rPr>
          <w:rFonts w:ascii="Droid Sans" w:eastAsia="Times New Roman" w:hAnsi="Droid Sans" w:cs="Times New Roman"/>
          <w:color w:val="333333"/>
          <w:sz w:val="27"/>
          <w:szCs w:val="27"/>
          <w:lang w:eastAsia="en-IN"/>
        </w:rPr>
      </w:pPr>
      <w:r>
        <w:rPr>
          <w:rFonts w:ascii="Georgia" w:eastAsia="Times New Roman" w:hAnsi="Georgia" w:cs="Times New Roman"/>
          <w:b/>
          <w:bCs/>
          <w:color w:val="333333"/>
          <w:sz w:val="27"/>
          <w:szCs w:val="27"/>
          <w:bdr w:val="none" w:sz="0" w:space="0" w:color="auto" w:frame="1"/>
          <w:lang w:eastAsia="en-IN"/>
        </w:rPr>
        <w:t xml:space="preserve">    </w:t>
      </w:r>
      <w:r w:rsidRPr="001068BA">
        <w:rPr>
          <w:rFonts w:ascii="Georgia" w:eastAsia="Times New Roman" w:hAnsi="Georgia" w:cs="Times New Roman"/>
          <w:b/>
          <w:bCs/>
          <w:color w:val="333333"/>
          <w:sz w:val="27"/>
          <w:szCs w:val="27"/>
          <w:bdr w:val="none" w:sz="0" w:space="0" w:color="auto" w:frame="1"/>
          <w:lang w:eastAsia="en-IN"/>
        </w:rPr>
        <w:t>Stipend –</w:t>
      </w:r>
      <w:r w:rsidRPr="001068BA">
        <w:rPr>
          <w:rFonts w:ascii="Georgia" w:eastAsia="Times New Roman" w:hAnsi="Georgia" w:cs="Times New Roman"/>
          <w:color w:val="333333"/>
          <w:sz w:val="27"/>
          <w:szCs w:val="27"/>
          <w:bdr w:val="none" w:sz="0" w:space="0" w:color="auto" w:frame="1"/>
          <w:lang w:eastAsia="en-IN"/>
        </w:rPr>
        <w:t> Every selected candidate will get as much as Rs 35,000 on a monthly basis as a stipend for this internship program.</w:t>
      </w:r>
    </w:p>
    <w:p w:rsidR="001068BA" w:rsidRPr="001068BA" w:rsidRDefault="001068BA" w:rsidP="001068BA">
      <w:pPr>
        <w:numPr>
          <w:ilvl w:val="0"/>
          <w:numId w:val="10"/>
        </w:numPr>
        <w:shd w:val="clear" w:color="auto" w:fill="FFFFFF"/>
        <w:spacing w:after="0" w:line="240" w:lineRule="auto"/>
        <w:rPr>
          <w:rFonts w:ascii="Droid Sans" w:eastAsia="Times New Roman" w:hAnsi="Droid Sans" w:cs="Times New Roman"/>
          <w:color w:val="333333"/>
          <w:sz w:val="27"/>
          <w:szCs w:val="27"/>
          <w:lang w:eastAsia="en-IN"/>
        </w:rPr>
      </w:pPr>
      <w:r w:rsidRPr="001068BA">
        <w:rPr>
          <w:rFonts w:ascii="Georgia" w:eastAsia="Times New Roman" w:hAnsi="Georgia" w:cs="Times New Roman"/>
          <w:b/>
          <w:bCs/>
          <w:color w:val="333333"/>
          <w:sz w:val="27"/>
          <w:szCs w:val="27"/>
          <w:bdr w:val="none" w:sz="0" w:space="0" w:color="auto" w:frame="1"/>
          <w:lang w:eastAsia="en-IN"/>
        </w:rPr>
        <w:t>How to apply –</w:t>
      </w:r>
      <w:r w:rsidRPr="001068BA">
        <w:rPr>
          <w:rFonts w:ascii="Georgia" w:eastAsia="Times New Roman" w:hAnsi="Georgia" w:cs="Times New Roman"/>
          <w:color w:val="333333"/>
          <w:sz w:val="27"/>
          <w:szCs w:val="27"/>
          <w:bdr w:val="none" w:sz="0" w:space="0" w:color="auto" w:frame="1"/>
          <w:lang w:eastAsia="en-IN"/>
        </w:rPr>
        <w:t> Any person who is interested in sending in the application will have to click on the link cgmsru@rbi.org.in, and upload a resume or application form.</w:t>
      </w:r>
    </w:p>
    <w:p w:rsidR="001068BA" w:rsidRDefault="001068BA" w:rsidP="001068BA">
      <w:pPr>
        <w:shd w:val="clear" w:color="auto" w:fill="FFFFFF"/>
        <w:spacing w:after="0" w:line="240" w:lineRule="auto"/>
        <w:ind w:left="720"/>
        <w:rPr>
          <w:rFonts w:ascii="Georgia" w:eastAsia="Times New Roman" w:hAnsi="Georgia" w:cs="Times New Roman"/>
          <w:b/>
          <w:bCs/>
          <w:color w:val="333333"/>
          <w:sz w:val="27"/>
          <w:szCs w:val="27"/>
          <w:bdr w:val="none" w:sz="0" w:space="0" w:color="auto" w:frame="1"/>
          <w:lang w:eastAsia="en-IN"/>
        </w:rPr>
      </w:pPr>
    </w:p>
    <w:p w:rsidR="001068BA" w:rsidRDefault="001068BA" w:rsidP="001068BA">
      <w:pPr>
        <w:shd w:val="clear" w:color="auto" w:fill="FFFFFF"/>
        <w:spacing w:after="0" w:line="240" w:lineRule="auto"/>
        <w:ind w:left="720"/>
        <w:rPr>
          <w:rFonts w:ascii="Georgia" w:eastAsia="Times New Roman" w:hAnsi="Georgia" w:cs="Times New Roman"/>
          <w:b/>
          <w:bCs/>
          <w:color w:val="333333"/>
          <w:sz w:val="27"/>
          <w:szCs w:val="27"/>
          <w:bdr w:val="none" w:sz="0" w:space="0" w:color="auto" w:frame="1"/>
          <w:lang w:eastAsia="en-IN"/>
        </w:rPr>
      </w:pPr>
    </w:p>
    <w:p w:rsidR="001068BA" w:rsidRDefault="001068BA" w:rsidP="001068BA">
      <w:pPr>
        <w:pStyle w:val="Heading3"/>
        <w:shd w:val="clear" w:color="auto" w:fill="FFFFFF"/>
        <w:spacing w:before="0" w:line="240" w:lineRule="atLeast"/>
        <w:rPr>
          <w:rFonts w:ascii="Helvetica" w:hAnsi="Helvetica"/>
          <w:color w:val="333333"/>
          <w:sz w:val="36"/>
          <w:szCs w:val="36"/>
        </w:rPr>
      </w:pPr>
      <w:r>
        <w:rPr>
          <w:rFonts w:ascii="Georgia" w:hAnsi="Georgia"/>
          <w:b/>
          <w:bCs/>
          <w:color w:val="333333"/>
          <w:sz w:val="36"/>
          <w:szCs w:val="36"/>
          <w:bdr w:val="none" w:sz="0" w:space="0" w:color="auto" w:frame="1"/>
        </w:rPr>
        <w:t>NITI Aayog Internship program</w:t>
      </w:r>
    </w:p>
    <w:p w:rsidR="001068BA" w:rsidRDefault="001068BA" w:rsidP="001068BA">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 xml:space="preserve">All scheme developments and associated decisions were made by the Planning Commission. Later, the department got a facelift, and its place was taken by the NITI Aayog. This department also offers internship schemes to interested candidates, in </w:t>
      </w:r>
      <w:proofErr w:type="gramStart"/>
      <w:r>
        <w:rPr>
          <w:rFonts w:ascii="Georgia" w:hAnsi="Georgia"/>
          <w:color w:val="333333"/>
          <w:sz w:val="27"/>
          <w:szCs w:val="27"/>
          <w:bdr w:val="none" w:sz="0" w:space="0" w:color="auto" w:frame="1"/>
        </w:rPr>
        <w:t>a number of</w:t>
      </w:r>
      <w:proofErr w:type="gramEnd"/>
      <w:r>
        <w:rPr>
          <w:rFonts w:ascii="Georgia" w:hAnsi="Georgia"/>
          <w:color w:val="333333"/>
          <w:sz w:val="27"/>
          <w:szCs w:val="27"/>
          <w:bdr w:val="none" w:sz="0" w:space="0" w:color="auto" w:frame="1"/>
        </w:rPr>
        <w:t xml:space="preserve"> government departments.</w:t>
      </w:r>
    </w:p>
    <w:p w:rsidR="001068BA" w:rsidRDefault="001068BA" w:rsidP="001068BA">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1068BA" w:rsidRDefault="001068BA" w:rsidP="001068BA">
      <w:pPr>
        <w:numPr>
          <w:ilvl w:val="0"/>
          <w:numId w:val="12"/>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w:t>
      </w:r>
      <w:r>
        <w:rPr>
          <w:rFonts w:ascii="Georgia" w:hAnsi="Georgia"/>
          <w:color w:val="333333"/>
          <w:sz w:val="27"/>
          <w:szCs w:val="27"/>
          <w:bdr w:val="none" w:sz="0" w:space="0" w:color="auto" w:frame="1"/>
        </w:rPr>
        <w:t> The internship schemes under NITI Aayog are not restricted to a certain section of students. Any pupil who is pursuing UG, PG, or research courses will be able to fill in the application.</w:t>
      </w:r>
    </w:p>
    <w:p w:rsidR="001068BA" w:rsidRDefault="001068BA" w:rsidP="001068BA">
      <w:pPr>
        <w:numPr>
          <w:ilvl w:val="0"/>
          <w:numId w:val="12"/>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Duration –</w:t>
      </w:r>
      <w:r>
        <w:rPr>
          <w:rFonts w:ascii="Georgia" w:hAnsi="Georgia"/>
          <w:color w:val="333333"/>
          <w:sz w:val="27"/>
          <w:szCs w:val="27"/>
          <w:bdr w:val="none" w:sz="0" w:space="0" w:color="auto" w:frame="1"/>
        </w:rPr>
        <w:t> The tenure of this program has been specified to be 6 weeks. In case the department head believes that there is a </w:t>
      </w:r>
      <w:r>
        <w:rPr>
          <w:rFonts w:ascii="Droid Sans" w:hAnsi="Droid Sans"/>
          <w:color w:val="333333"/>
          <w:sz w:val="27"/>
          <w:szCs w:val="27"/>
        </w:rPr>
        <w:t>need for an </w:t>
      </w:r>
      <w:r>
        <w:rPr>
          <w:rFonts w:ascii="Georgia" w:hAnsi="Georgia"/>
          <w:color w:val="333333"/>
          <w:sz w:val="27"/>
          <w:szCs w:val="27"/>
          <w:bdr w:val="none" w:sz="0" w:space="0" w:color="auto" w:frame="1"/>
        </w:rPr>
        <w:t xml:space="preserve">extension, then it </w:t>
      </w:r>
      <w:proofErr w:type="gramStart"/>
      <w:r>
        <w:rPr>
          <w:rFonts w:ascii="Georgia" w:hAnsi="Georgia"/>
          <w:color w:val="333333"/>
          <w:sz w:val="27"/>
          <w:szCs w:val="27"/>
          <w:bdr w:val="none" w:sz="0" w:space="0" w:color="auto" w:frame="1"/>
        </w:rPr>
        <w:t>program</w:t>
      </w:r>
      <w:proofErr w:type="gramEnd"/>
      <w:r>
        <w:rPr>
          <w:rFonts w:ascii="Georgia" w:hAnsi="Georgia"/>
          <w:color w:val="333333"/>
          <w:sz w:val="27"/>
          <w:szCs w:val="27"/>
          <w:bdr w:val="none" w:sz="0" w:space="0" w:color="auto" w:frame="1"/>
        </w:rPr>
        <w:t xml:space="preserve"> tenure can stretch to 3 months at the most.</w:t>
      </w:r>
    </w:p>
    <w:p w:rsidR="001068BA" w:rsidRPr="001068BA" w:rsidRDefault="001068BA" w:rsidP="001068BA">
      <w:pPr>
        <w:numPr>
          <w:ilvl w:val="0"/>
          <w:numId w:val="12"/>
        </w:numPr>
        <w:shd w:val="clear" w:color="auto" w:fill="FFFFFF"/>
        <w:spacing w:after="0" w:line="240" w:lineRule="auto"/>
        <w:rPr>
          <w:rFonts w:ascii="Droid Sans" w:eastAsia="Times New Roman" w:hAnsi="Droid Sans" w:cs="Times New Roman"/>
          <w:color w:val="333333"/>
          <w:sz w:val="27"/>
          <w:szCs w:val="27"/>
          <w:lang w:eastAsia="en-IN"/>
        </w:rPr>
      </w:pPr>
      <w:r w:rsidRPr="001068BA">
        <w:rPr>
          <w:rFonts w:ascii="Georgia" w:eastAsia="Times New Roman" w:hAnsi="Georgia" w:cs="Times New Roman"/>
          <w:b/>
          <w:bCs/>
          <w:color w:val="333333"/>
          <w:sz w:val="27"/>
          <w:szCs w:val="27"/>
          <w:bdr w:val="none" w:sz="0" w:space="0" w:color="auto" w:frame="1"/>
          <w:lang w:eastAsia="en-IN"/>
        </w:rPr>
        <w:t>How to apply –</w:t>
      </w:r>
      <w:r w:rsidRPr="001068BA">
        <w:rPr>
          <w:rFonts w:ascii="Georgia" w:eastAsia="Times New Roman" w:hAnsi="Georgia" w:cs="Times New Roman"/>
          <w:color w:val="333333"/>
          <w:sz w:val="27"/>
          <w:szCs w:val="27"/>
          <w:bdr w:val="none" w:sz="0" w:space="0" w:color="auto" w:frame="1"/>
          <w:lang w:eastAsia="en-IN"/>
        </w:rPr>
        <w:t> Every applicant will have to click on the official line, enter the authorized website of NITI Aayog internship program, and apply accordingly.</w:t>
      </w:r>
    </w:p>
    <w:p w:rsidR="001068BA" w:rsidRDefault="001068BA" w:rsidP="001068BA">
      <w:pPr>
        <w:shd w:val="clear" w:color="auto" w:fill="FFFFFF"/>
        <w:spacing w:after="0" w:line="240" w:lineRule="auto"/>
        <w:ind w:left="720"/>
        <w:rPr>
          <w:rFonts w:ascii="Droid Sans" w:eastAsia="Times New Roman" w:hAnsi="Droid Sans" w:cs="Times New Roman"/>
          <w:color w:val="333333"/>
          <w:sz w:val="27"/>
          <w:szCs w:val="27"/>
          <w:lang w:eastAsia="en-IN"/>
        </w:rPr>
      </w:pPr>
    </w:p>
    <w:p w:rsidR="001068BA" w:rsidRDefault="001068BA" w:rsidP="001068BA">
      <w:pPr>
        <w:pStyle w:val="Heading3"/>
        <w:shd w:val="clear" w:color="auto" w:fill="FFFFFF"/>
        <w:spacing w:before="0" w:line="240" w:lineRule="atLeast"/>
        <w:rPr>
          <w:rFonts w:ascii="Helvetica" w:hAnsi="Helvetica"/>
          <w:color w:val="333333"/>
          <w:sz w:val="36"/>
          <w:szCs w:val="36"/>
        </w:rPr>
      </w:pPr>
      <w:r>
        <w:rPr>
          <w:rFonts w:ascii="Georgia" w:hAnsi="Georgia"/>
          <w:b/>
          <w:bCs/>
          <w:color w:val="333333"/>
          <w:sz w:val="36"/>
          <w:szCs w:val="36"/>
          <w:bdr w:val="none" w:sz="0" w:space="0" w:color="auto" w:frame="1"/>
        </w:rPr>
        <w:lastRenderedPageBreak/>
        <w:t>External Affairs Ministry Internship program</w:t>
      </w:r>
    </w:p>
    <w:p w:rsidR="001068BA" w:rsidRDefault="001068BA" w:rsidP="001068BA">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This central government department is associated with </w:t>
      </w:r>
      <w:r>
        <w:rPr>
          <w:rFonts w:ascii="Droid Sans" w:hAnsi="Droid Sans"/>
          <w:color w:val="333333"/>
          <w:sz w:val="27"/>
          <w:szCs w:val="27"/>
        </w:rPr>
        <w:t xml:space="preserve">maintaining diplomatic relations between India and foreign nations. They </w:t>
      </w:r>
      <w:proofErr w:type="gramStart"/>
      <w:r>
        <w:rPr>
          <w:rFonts w:ascii="Droid Sans" w:hAnsi="Droid Sans"/>
          <w:color w:val="333333"/>
          <w:sz w:val="27"/>
          <w:szCs w:val="27"/>
        </w:rPr>
        <w:t>make arrangements</w:t>
      </w:r>
      <w:proofErr w:type="gramEnd"/>
      <w:r>
        <w:rPr>
          <w:rFonts w:ascii="Droid Sans" w:hAnsi="Droid Sans"/>
          <w:color w:val="333333"/>
          <w:sz w:val="27"/>
          <w:szCs w:val="27"/>
        </w:rPr>
        <w:t xml:space="preserve"> to hold and send representatives to represent India at international events. Any candidate who gets a chance to take part in this internship will be able to attain information about the </w:t>
      </w:r>
      <w:r>
        <w:rPr>
          <w:rFonts w:ascii="Georgia" w:hAnsi="Georgia"/>
          <w:color w:val="333333"/>
          <w:sz w:val="27"/>
          <w:szCs w:val="27"/>
          <w:bdr w:val="none" w:sz="0" w:space="0" w:color="auto" w:frame="1"/>
        </w:rPr>
        <w:t>formulation of foreign policies.</w:t>
      </w:r>
    </w:p>
    <w:p w:rsidR="001068BA" w:rsidRDefault="001068BA" w:rsidP="001068BA">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1068BA" w:rsidRDefault="001068BA" w:rsidP="001068BA">
      <w:pPr>
        <w:numPr>
          <w:ilvl w:val="0"/>
          <w:numId w:val="14"/>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w:t>
      </w:r>
      <w:r>
        <w:rPr>
          <w:rFonts w:ascii="Georgia" w:hAnsi="Georgia"/>
          <w:color w:val="333333"/>
          <w:sz w:val="27"/>
          <w:szCs w:val="27"/>
          <w:bdr w:val="none" w:sz="0" w:space="0" w:color="auto" w:frame="1"/>
        </w:rPr>
        <w:t> In case the applicant desires a place in programs, which fall in the </w:t>
      </w:r>
      <w:r>
        <w:rPr>
          <w:rFonts w:ascii="Droid Sans" w:hAnsi="Droid Sans"/>
          <w:color w:val="333333"/>
          <w:sz w:val="27"/>
          <w:szCs w:val="27"/>
        </w:rPr>
        <w:t>graduation category, then he/she must be the onsite applicant. In case the applicant desires to be a part of post-graduation projects, he/she needs to be an</w:t>
      </w:r>
      <w:r>
        <w:rPr>
          <w:rFonts w:ascii="Georgia" w:hAnsi="Georgia"/>
          <w:color w:val="333333"/>
          <w:sz w:val="27"/>
          <w:szCs w:val="27"/>
          <w:bdr w:val="none" w:sz="0" w:space="0" w:color="auto" w:frame="1"/>
        </w:rPr>
        <w:t> offsite candidate.</w:t>
      </w:r>
    </w:p>
    <w:p w:rsidR="001068BA" w:rsidRDefault="001068BA" w:rsidP="001068BA">
      <w:pPr>
        <w:numPr>
          <w:ilvl w:val="0"/>
          <w:numId w:val="14"/>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Duration –</w:t>
      </w:r>
      <w:r>
        <w:rPr>
          <w:rFonts w:ascii="Georgia" w:hAnsi="Georgia"/>
          <w:color w:val="333333"/>
          <w:sz w:val="27"/>
          <w:szCs w:val="27"/>
          <w:bdr w:val="none" w:sz="0" w:space="0" w:color="auto" w:frame="1"/>
        </w:rPr>
        <w:t> The duration of this internship scheme can be anything between 1 month and 6 months.</w:t>
      </w:r>
    </w:p>
    <w:p w:rsidR="001068BA" w:rsidRDefault="001068BA" w:rsidP="001068BA">
      <w:pPr>
        <w:numPr>
          <w:ilvl w:val="0"/>
          <w:numId w:val="14"/>
        </w:numPr>
        <w:shd w:val="clear" w:color="auto" w:fill="FFFFFF"/>
        <w:spacing w:after="0" w:line="240" w:lineRule="auto"/>
        <w:ind w:left="945"/>
        <w:rPr>
          <w:rFonts w:ascii="Droid Sans" w:hAnsi="Droid Sans"/>
          <w:color w:val="333333"/>
          <w:sz w:val="27"/>
          <w:szCs w:val="27"/>
        </w:rPr>
      </w:pPr>
      <w:r>
        <w:rPr>
          <w:rFonts w:ascii="Georgia" w:hAnsi="Georgia"/>
          <w:color w:val="333333"/>
          <w:sz w:val="27"/>
          <w:szCs w:val="27"/>
          <w:bdr w:val="none" w:sz="0" w:space="0" w:color="auto" w:frame="1"/>
        </w:rPr>
        <w:t>The internship drafts state that the Ministry of External Affairs will only accept 30 applications.</w:t>
      </w:r>
    </w:p>
    <w:p w:rsidR="001068BA" w:rsidRPr="001068BA" w:rsidRDefault="001068BA" w:rsidP="001068BA">
      <w:pPr>
        <w:numPr>
          <w:ilvl w:val="0"/>
          <w:numId w:val="14"/>
        </w:numPr>
        <w:shd w:val="clear" w:color="auto" w:fill="FFFFFF"/>
        <w:spacing w:after="0" w:line="240" w:lineRule="auto"/>
        <w:rPr>
          <w:rFonts w:ascii="Droid Sans" w:eastAsia="Times New Roman" w:hAnsi="Droid Sans" w:cs="Times New Roman"/>
          <w:color w:val="333333"/>
          <w:sz w:val="27"/>
          <w:szCs w:val="27"/>
          <w:lang w:eastAsia="en-IN"/>
        </w:rPr>
      </w:pPr>
      <w:r w:rsidRPr="001068BA">
        <w:rPr>
          <w:rFonts w:ascii="Georgia" w:eastAsia="Times New Roman" w:hAnsi="Georgia" w:cs="Times New Roman"/>
          <w:b/>
          <w:bCs/>
          <w:color w:val="333333"/>
          <w:sz w:val="27"/>
          <w:szCs w:val="27"/>
          <w:bdr w:val="none" w:sz="0" w:space="0" w:color="auto" w:frame="1"/>
          <w:lang w:eastAsia="en-IN"/>
        </w:rPr>
        <w:t>Stipend – </w:t>
      </w:r>
      <w:r w:rsidRPr="001068BA">
        <w:rPr>
          <w:rFonts w:ascii="Georgia" w:eastAsia="Times New Roman" w:hAnsi="Georgia" w:cs="Times New Roman"/>
          <w:color w:val="333333"/>
          <w:sz w:val="27"/>
          <w:szCs w:val="27"/>
          <w:bdr w:val="none" w:sz="0" w:space="0" w:color="auto" w:frame="1"/>
          <w:lang w:eastAsia="en-IN"/>
        </w:rPr>
        <w:t>Just like NITI Aayog scholarship, the interns will also not receive any payment for taking part in these programs.</w:t>
      </w:r>
    </w:p>
    <w:p w:rsidR="001068BA" w:rsidRPr="001068BA" w:rsidRDefault="001068BA" w:rsidP="001068BA">
      <w:pPr>
        <w:numPr>
          <w:ilvl w:val="0"/>
          <w:numId w:val="14"/>
        </w:numPr>
        <w:shd w:val="clear" w:color="auto" w:fill="FFFFFF"/>
        <w:spacing w:after="0" w:line="240" w:lineRule="auto"/>
        <w:rPr>
          <w:rFonts w:ascii="Droid Sans" w:eastAsia="Times New Roman" w:hAnsi="Droid Sans" w:cs="Times New Roman"/>
          <w:color w:val="333333"/>
          <w:sz w:val="27"/>
          <w:szCs w:val="27"/>
          <w:lang w:eastAsia="en-IN"/>
        </w:rPr>
      </w:pPr>
      <w:r w:rsidRPr="001068BA">
        <w:rPr>
          <w:rFonts w:ascii="Georgia" w:eastAsia="Times New Roman" w:hAnsi="Georgia" w:cs="Times New Roman"/>
          <w:b/>
          <w:bCs/>
          <w:color w:val="333333"/>
          <w:sz w:val="27"/>
          <w:szCs w:val="27"/>
          <w:bdr w:val="none" w:sz="0" w:space="0" w:color="auto" w:frame="1"/>
          <w:lang w:eastAsia="en-IN"/>
        </w:rPr>
        <w:t>How to apply – </w:t>
      </w:r>
      <w:r w:rsidRPr="001068BA">
        <w:rPr>
          <w:rFonts w:ascii="Georgia" w:eastAsia="Times New Roman" w:hAnsi="Georgia" w:cs="Times New Roman"/>
          <w:color w:val="333333"/>
          <w:sz w:val="27"/>
          <w:szCs w:val="27"/>
          <w:bdr w:val="none" w:sz="0" w:space="0" w:color="auto" w:frame="1"/>
          <w:lang w:eastAsia="en-IN"/>
        </w:rPr>
        <w:t xml:space="preserve">All candidates must get the approval from the college or university. Apart from this, they will also require 3 legal ID proofs, Aadhar Card details, </w:t>
      </w:r>
      <w:proofErr w:type="gramStart"/>
      <w:r w:rsidRPr="001068BA">
        <w:rPr>
          <w:rFonts w:ascii="Georgia" w:eastAsia="Times New Roman" w:hAnsi="Georgia" w:cs="Times New Roman"/>
          <w:color w:val="333333"/>
          <w:sz w:val="27"/>
          <w:szCs w:val="27"/>
          <w:bdr w:val="none" w:sz="0" w:space="0" w:color="auto" w:frame="1"/>
          <w:lang w:eastAsia="en-IN"/>
        </w:rPr>
        <w:t>NOC</w:t>
      </w:r>
      <w:proofErr w:type="gramEnd"/>
      <w:r w:rsidRPr="001068BA">
        <w:rPr>
          <w:rFonts w:ascii="Georgia" w:eastAsia="Times New Roman" w:hAnsi="Georgia" w:cs="Times New Roman"/>
          <w:color w:val="333333"/>
          <w:sz w:val="27"/>
          <w:szCs w:val="27"/>
          <w:bdr w:val="none" w:sz="0" w:space="0" w:color="auto" w:frame="1"/>
          <w:lang w:eastAsia="en-IN"/>
        </w:rPr>
        <w:t xml:space="preserve"> and recommendation from HOD in college or university. usfsp@mea.gov.in and jsad@mea.gov.in are the two authorized sites of this department.</w:t>
      </w:r>
    </w:p>
    <w:p w:rsidR="001068BA" w:rsidRDefault="001068BA" w:rsidP="001068BA">
      <w:pPr>
        <w:shd w:val="clear" w:color="auto" w:fill="FFFFFF"/>
        <w:spacing w:after="0" w:line="240" w:lineRule="auto"/>
        <w:ind w:left="720"/>
        <w:rPr>
          <w:rFonts w:ascii="Droid Sans" w:eastAsia="Times New Roman" w:hAnsi="Droid Sans" w:cs="Times New Roman"/>
          <w:color w:val="333333"/>
          <w:sz w:val="27"/>
          <w:szCs w:val="27"/>
          <w:lang w:eastAsia="en-IN"/>
        </w:rPr>
      </w:pPr>
    </w:p>
    <w:p w:rsidR="00C254FE" w:rsidRDefault="00C254FE" w:rsidP="00C254FE">
      <w:pPr>
        <w:pStyle w:val="Heading3"/>
        <w:shd w:val="clear" w:color="auto" w:fill="FFFFFF"/>
        <w:spacing w:before="0" w:line="240" w:lineRule="atLeast"/>
        <w:rPr>
          <w:rFonts w:ascii="Helvetica" w:hAnsi="Helvetica"/>
          <w:color w:val="333333"/>
          <w:sz w:val="36"/>
          <w:szCs w:val="36"/>
        </w:rPr>
      </w:pPr>
      <w:r>
        <w:rPr>
          <w:rFonts w:ascii="Georgia" w:hAnsi="Georgia"/>
          <w:b/>
          <w:bCs/>
          <w:color w:val="333333"/>
          <w:sz w:val="36"/>
          <w:szCs w:val="36"/>
          <w:bdr w:val="none" w:sz="0" w:space="0" w:color="auto" w:frame="1"/>
        </w:rPr>
        <w:t>Law and Justice Ministry Internship program</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The Legislative Department is very important in the development and running of any nation. The department works for the implementation of laws. The internship scheme under this department will allow students to learn more about legislature drafting.</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C254FE" w:rsidRDefault="00C254FE" w:rsidP="00C254FE">
      <w:pPr>
        <w:numPr>
          <w:ilvl w:val="0"/>
          <w:numId w:val="16"/>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 </w:t>
      </w:r>
      <w:r>
        <w:rPr>
          <w:rFonts w:ascii="Georgia" w:hAnsi="Georgia"/>
          <w:color w:val="333333"/>
          <w:sz w:val="27"/>
          <w:szCs w:val="27"/>
          <w:bdr w:val="none" w:sz="0" w:space="0" w:color="auto" w:frame="1"/>
        </w:rPr>
        <w:t>All candidates who desire to become a part of this internship scheme will have final year law subject candidates from a reputed and registered institute.</w:t>
      </w:r>
    </w:p>
    <w:p w:rsidR="00C254FE" w:rsidRDefault="00C254FE" w:rsidP="00C254FE">
      <w:pPr>
        <w:numPr>
          <w:ilvl w:val="0"/>
          <w:numId w:val="16"/>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Duration –</w:t>
      </w:r>
      <w:r>
        <w:rPr>
          <w:rFonts w:ascii="Georgia" w:hAnsi="Georgia"/>
          <w:color w:val="333333"/>
          <w:sz w:val="27"/>
          <w:szCs w:val="27"/>
          <w:bdr w:val="none" w:sz="0" w:space="0" w:color="auto" w:frame="1"/>
        </w:rPr>
        <w:t> Under normal circumstance, the interns will stay in the project for four months. But under special circumstances, the internship can extend to around six months.</w:t>
      </w:r>
    </w:p>
    <w:p w:rsidR="00C254FE" w:rsidRPr="00C254FE" w:rsidRDefault="00C254FE" w:rsidP="00C254FE">
      <w:pPr>
        <w:numPr>
          <w:ilvl w:val="0"/>
          <w:numId w:val="16"/>
        </w:numPr>
        <w:shd w:val="clear" w:color="auto" w:fill="FFFFFF"/>
        <w:spacing w:after="0" w:line="240" w:lineRule="auto"/>
        <w:rPr>
          <w:rFonts w:ascii="Droid Sans" w:eastAsia="Times New Roman" w:hAnsi="Droid Sans" w:cs="Times New Roman"/>
          <w:color w:val="333333"/>
          <w:sz w:val="27"/>
          <w:szCs w:val="27"/>
          <w:lang w:eastAsia="en-IN"/>
        </w:rPr>
      </w:pPr>
      <w:r w:rsidRPr="00C254FE">
        <w:rPr>
          <w:rFonts w:ascii="Georgia" w:eastAsia="Times New Roman" w:hAnsi="Georgia" w:cs="Times New Roman"/>
          <w:color w:val="333333"/>
          <w:sz w:val="27"/>
          <w:szCs w:val="27"/>
          <w:bdr w:val="none" w:sz="0" w:space="0" w:color="auto" w:frame="1"/>
          <w:lang w:eastAsia="en-IN"/>
        </w:rPr>
        <w:t>Among the hundreds of applications, which the department receives, only 5 deserving students will be selected.</w:t>
      </w:r>
    </w:p>
    <w:p w:rsidR="00C254FE" w:rsidRPr="00C254FE" w:rsidRDefault="00C254FE" w:rsidP="00C254FE">
      <w:pPr>
        <w:numPr>
          <w:ilvl w:val="0"/>
          <w:numId w:val="16"/>
        </w:numPr>
        <w:shd w:val="clear" w:color="auto" w:fill="FFFFFF"/>
        <w:spacing w:after="0" w:line="240" w:lineRule="auto"/>
        <w:rPr>
          <w:rFonts w:ascii="Droid Sans" w:eastAsia="Times New Roman" w:hAnsi="Droid Sans" w:cs="Times New Roman"/>
          <w:color w:val="333333"/>
          <w:sz w:val="27"/>
          <w:szCs w:val="27"/>
          <w:lang w:eastAsia="en-IN"/>
        </w:rPr>
      </w:pPr>
      <w:r w:rsidRPr="00C254FE">
        <w:rPr>
          <w:rFonts w:ascii="Georgia" w:eastAsia="Times New Roman" w:hAnsi="Georgia" w:cs="Times New Roman"/>
          <w:b/>
          <w:bCs/>
          <w:color w:val="333333"/>
          <w:sz w:val="27"/>
          <w:szCs w:val="27"/>
          <w:bdr w:val="none" w:sz="0" w:space="0" w:color="auto" w:frame="1"/>
          <w:lang w:eastAsia="en-IN"/>
        </w:rPr>
        <w:t>How to apply –</w:t>
      </w:r>
      <w:r w:rsidRPr="00C254FE">
        <w:rPr>
          <w:rFonts w:ascii="Georgia" w:eastAsia="Times New Roman" w:hAnsi="Georgia" w:cs="Times New Roman"/>
          <w:color w:val="333333"/>
          <w:sz w:val="27"/>
          <w:szCs w:val="27"/>
          <w:bdr w:val="none" w:sz="0" w:space="0" w:color="auto" w:frame="1"/>
          <w:lang w:eastAsia="en-IN"/>
        </w:rPr>
        <w:t> The application document must be uploaded on </w:t>
      </w:r>
      <w:hyperlink r:id="rId31" w:tgtFrame="_blank" w:history="1">
        <w:r w:rsidRPr="00C254FE">
          <w:rPr>
            <w:rFonts w:ascii="Georgia" w:eastAsia="Times New Roman" w:hAnsi="Georgia" w:cs="Times New Roman"/>
            <w:color w:val="D62727"/>
            <w:sz w:val="27"/>
            <w:szCs w:val="27"/>
            <w:u w:val="single"/>
            <w:bdr w:val="none" w:sz="0" w:space="0" w:color="auto" w:frame="1"/>
            <w:lang w:eastAsia="en-IN"/>
          </w:rPr>
          <w:t>ld@nic.in</w:t>
        </w:r>
      </w:hyperlink>
      <w:r w:rsidRPr="00C254FE">
        <w:rPr>
          <w:rFonts w:ascii="Georgia" w:eastAsia="Times New Roman" w:hAnsi="Georgia" w:cs="Times New Roman"/>
          <w:color w:val="333333"/>
          <w:sz w:val="27"/>
          <w:szCs w:val="27"/>
          <w:bdr w:val="none" w:sz="0" w:space="0" w:color="auto" w:frame="1"/>
          <w:lang w:eastAsia="en-IN"/>
        </w:rPr>
        <w:t>. All applicants must upload their resume, along with the recommendation letter and NOC from college head.</w:t>
      </w:r>
    </w:p>
    <w:p w:rsidR="001068BA" w:rsidRDefault="001068BA" w:rsidP="001068BA">
      <w:pPr>
        <w:shd w:val="clear" w:color="auto" w:fill="FFFFFF"/>
        <w:spacing w:after="0" w:line="240" w:lineRule="auto"/>
        <w:ind w:left="720"/>
        <w:rPr>
          <w:rFonts w:ascii="Droid Sans" w:eastAsia="Times New Roman" w:hAnsi="Droid Sans" w:cs="Times New Roman"/>
          <w:color w:val="333333"/>
          <w:sz w:val="27"/>
          <w:szCs w:val="27"/>
          <w:lang w:eastAsia="en-IN"/>
        </w:rPr>
      </w:pPr>
    </w:p>
    <w:p w:rsidR="00C254FE" w:rsidRDefault="00C254FE" w:rsidP="001068BA">
      <w:pPr>
        <w:shd w:val="clear" w:color="auto" w:fill="FFFFFF"/>
        <w:spacing w:after="0" w:line="240" w:lineRule="auto"/>
        <w:ind w:left="720"/>
        <w:rPr>
          <w:rFonts w:ascii="Droid Sans" w:eastAsia="Times New Roman" w:hAnsi="Droid Sans" w:cs="Times New Roman"/>
          <w:color w:val="333333"/>
          <w:sz w:val="27"/>
          <w:szCs w:val="27"/>
          <w:lang w:eastAsia="en-IN"/>
        </w:rPr>
      </w:pPr>
    </w:p>
    <w:p w:rsidR="00C254FE" w:rsidRDefault="00C254FE" w:rsidP="00C254FE">
      <w:pPr>
        <w:pStyle w:val="Heading3"/>
        <w:shd w:val="clear" w:color="auto" w:fill="FFFFFF"/>
        <w:spacing w:before="0" w:line="240" w:lineRule="atLeast"/>
        <w:rPr>
          <w:rFonts w:ascii="Helvetica" w:hAnsi="Helvetica"/>
          <w:color w:val="333333"/>
          <w:sz w:val="36"/>
          <w:szCs w:val="36"/>
        </w:rPr>
      </w:pPr>
      <w:r>
        <w:rPr>
          <w:rFonts w:ascii="Georgia" w:hAnsi="Georgia"/>
          <w:b/>
          <w:bCs/>
          <w:color w:val="333333"/>
          <w:sz w:val="36"/>
          <w:szCs w:val="36"/>
          <w:bdr w:val="none" w:sz="0" w:space="0" w:color="auto" w:frame="1"/>
        </w:rPr>
        <w:lastRenderedPageBreak/>
        <w:t>Directorate General of Foreign Trade Internship program</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In recent times, development of trade and commerce has made it mandatory for nations to cooperate in the sector of business and export. There are certain trade rules, which must be followed by both parties. These rules safeguard the interests of both parties. It is the responsibility of the Foreign Trade department to formulate such laws.</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C254FE" w:rsidRDefault="00C254FE" w:rsidP="00C254FE">
      <w:pPr>
        <w:numPr>
          <w:ilvl w:val="0"/>
          <w:numId w:val="19"/>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 </w:t>
      </w:r>
      <w:r>
        <w:rPr>
          <w:rFonts w:ascii="Georgia" w:hAnsi="Georgia"/>
          <w:color w:val="333333"/>
          <w:sz w:val="27"/>
          <w:szCs w:val="27"/>
          <w:bdr w:val="none" w:sz="0" w:space="0" w:color="auto" w:frame="1"/>
        </w:rPr>
        <w:t>The internship program is only available for </w:t>
      </w:r>
      <w:r>
        <w:rPr>
          <w:rFonts w:ascii="Droid Sans" w:hAnsi="Droid Sans"/>
          <w:color w:val="333333"/>
          <w:sz w:val="27"/>
          <w:szCs w:val="27"/>
        </w:rPr>
        <w:t>law students, studying in their final year. Candidates who have acquired graduation degrees in law management, finance,</w:t>
      </w:r>
      <w:r>
        <w:rPr>
          <w:rFonts w:ascii="Georgia" w:hAnsi="Georgia"/>
          <w:color w:val="333333"/>
          <w:sz w:val="27"/>
          <w:szCs w:val="27"/>
          <w:bdr w:val="none" w:sz="0" w:space="0" w:color="auto" w:frame="1"/>
        </w:rPr>
        <w:t> and economics, will also be able to apply.</w:t>
      </w:r>
    </w:p>
    <w:p w:rsidR="00C254FE" w:rsidRPr="00C254FE" w:rsidRDefault="00C254FE" w:rsidP="00C254FE">
      <w:pPr>
        <w:numPr>
          <w:ilvl w:val="0"/>
          <w:numId w:val="19"/>
        </w:numPr>
        <w:shd w:val="clear" w:color="auto" w:fill="FFFFFF"/>
        <w:spacing w:after="0" w:line="240" w:lineRule="auto"/>
        <w:rPr>
          <w:rFonts w:ascii="Droid Sans" w:eastAsia="Times New Roman" w:hAnsi="Droid Sans" w:cs="Times New Roman"/>
          <w:color w:val="333333"/>
          <w:sz w:val="27"/>
          <w:szCs w:val="27"/>
          <w:lang w:eastAsia="en-IN"/>
        </w:rPr>
      </w:pPr>
      <w:r w:rsidRPr="00C254FE">
        <w:rPr>
          <w:rFonts w:ascii="Georgia" w:eastAsia="Times New Roman" w:hAnsi="Georgia" w:cs="Times New Roman"/>
          <w:b/>
          <w:bCs/>
          <w:color w:val="333333"/>
          <w:sz w:val="27"/>
          <w:szCs w:val="27"/>
          <w:bdr w:val="none" w:sz="0" w:space="0" w:color="auto" w:frame="1"/>
          <w:lang w:eastAsia="en-IN"/>
        </w:rPr>
        <w:t>Duration –</w:t>
      </w:r>
      <w:r w:rsidRPr="00C254FE">
        <w:rPr>
          <w:rFonts w:ascii="Georgia" w:eastAsia="Times New Roman" w:hAnsi="Georgia" w:cs="Times New Roman"/>
          <w:color w:val="333333"/>
          <w:sz w:val="27"/>
          <w:szCs w:val="27"/>
          <w:bdr w:val="none" w:sz="0" w:space="0" w:color="auto" w:frame="1"/>
          <w:lang w:eastAsia="en-IN"/>
        </w:rPr>
        <w:t> The total duration of the internship schemes is of two months.</w:t>
      </w:r>
    </w:p>
    <w:p w:rsidR="00C254FE" w:rsidRPr="00C254FE" w:rsidRDefault="00C254FE" w:rsidP="00C254FE">
      <w:pPr>
        <w:numPr>
          <w:ilvl w:val="0"/>
          <w:numId w:val="19"/>
        </w:numPr>
        <w:shd w:val="clear" w:color="auto" w:fill="FFFFFF"/>
        <w:spacing w:after="0" w:line="240" w:lineRule="auto"/>
        <w:rPr>
          <w:rFonts w:ascii="Droid Sans" w:eastAsia="Times New Roman" w:hAnsi="Droid Sans" w:cs="Times New Roman"/>
          <w:color w:val="333333"/>
          <w:sz w:val="27"/>
          <w:szCs w:val="27"/>
          <w:lang w:eastAsia="en-IN"/>
        </w:rPr>
      </w:pPr>
      <w:r w:rsidRPr="00C254FE">
        <w:rPr>
          <w:rFonts w:ascii="Georgia" w:eastAsia="Times New Roman" w:hAnsi="Georgia" w:cs="Times New Roman"/>
          <w:b/>
          <w:bCs/>
          <w:color w:val="333333"/>
          <w:sz w:val="27"/>
          <w:szCs w:val="27"/>
          <w:bdr w:val="none" w:sz="0" w:space="0" w:color="auto" w:frame="1"/>
          <w:lang w:eastAsia="en-IN"/>
        </w:rPr>
        <w:t>Stipend –</w:t>
      </w:r>
      <w:r w:rsidRPr="00C254FE">
        <w:rPr>
          <w:rFonts w:ascii="Georgia" w:eastAsia="Times New Roman" w:hAnsi="Georgia" w:cs="Times New Roman"/>
          <w:color w:val="333333"/>
          <w:sz w:val="27"/>
          <w:szCs w:val="27"/>
          <w:bdr w:val="none" w:sz="0" w:space="0" w:color="auto" w:frame="1"/>
          <w:lang w:eastAsia="en-IN"/>
        </w:rPr>
        <w:t> The department will offer a grant of Rs. 10000 to all selected interns.</w:t>
      </w:r>
    </w:p>
    <w:p w:rsidR="00C254FE" w:rsidRPr="00C254FE" w:rsidRDefault="00C254FE" w:rsidP="00C254FE">
      <w:pPr>
        <w:numPr>
          <w:ilvl w:val="0"/>
          <w:numId w:val="19"/>
        </w:numPr>
        <w:shd w:val="clear" w:color="auto" w:fill="FFFFFF"/>
        <w:spacing w:after="0" w:line="240" w:lineRule="auto"/>
        <w:rPr>
          <w:rFonts w:ascii="Droid Sans" w:eastAsia="Times New Roman" w:hAnsi="Droid Sans" w:cs="Times New Roman"/>
          <w:color w:val="333333"/>
          <w:sz w:val="27"/>
          <w:szCs w:val="27"/>
          <w:lang w:eastAsia="en-IN"/>
        </w:rPr>
      </w:pPr>
      <w:r w:rsidRPr="00C254FE">
        <w:rPr>
          <w:rFonts w:ascii="Georgia" w:eastAsia="Times New Roman" w:hAnsi="Georgia" w:cs="Times New Roman"/>
          <w:b/>
          <w:bCs/>
          <w:color w:val="333333"/>
          <w:sz w:val="27"/>
          <w:szCs w:val="27"/>
          <w:bdr w:val="none" w:sz="0" w:space="0" w:color="auto" w:frame="1"/>
          <w:lang w:eastAsia="en-IN"/>
        </w:rPr>
        <w:t>How to apply –</w:t>
      </w:r>
      <w:r w:rsidRPr="00C254FE">
        <w:rPr>
          <w:rFonts w:ascii="Georgia" w:eastAsia="Times New Roman" w:hAnsi="Georgia" w:cs="Times New Roman"/>
          <w:color w:val="333333"/>
          <w:sz w:val="27"/>
          <w:szCs w:val="27"/>
          <w:bdr w:val="none" w:sz="0" w:space="0" w:color="auto" w:frame="1"/>
          <w:lang w:eastAsia="en-IN"/>
        </w:rPr>
        <w:t> The applicant letter, CV of the candidate,</w:t>
      </w:r>
      <w:r w:rsidRPr="00C254FE">
        <w:rPr>
          <w:rFonts w:ascii="Droid Sans" w:eastAsia="Times New Roman" w:hAnsi="Droid Sans" w:cs="Times New Roman"/>
          <w:color w:val="333333"/>
          <w:sz w:val="27"/>
          <w:szCs w:val="27"/>
          <w:lang w:eastAsia="en-IN"/>
        </w:rPr>
        <w:t> and necessary papers must be uploaded to</w:t>
      </w:r>
      <w:r w:rsidRPr="00C254FE">
        <w:rPr>
          <w:rFonts w:ascii="Georgia" w:eastAsia="Times New Roman" w:hAnsi="Georgia" w:cs="Times New Roman"/>
          <w:color w:val="333333"/>
          <w:sz w:val="27"/>
          <w:szCs w:val="27"/>
          <w:bdr w:val="none" w:sz="0" w:space="0" w:color="auto" w:frame="1"/>
          <w:lang w:eastAsia="en-IN"/>
        </w:rPr>
        <w:t> </w:t>
      </w:r>
      <w:hyperlink r:id="rId32" w:tgtFrame="_blank" w:history="1">
        <w:r w:rsidRPr="00C254FE">
          <w:rPr>
            <w:rFonts w:ascii="Georgia" w:eastAsia="Times New Roman" w:hAnsi="Georgia" w:cs="Times New Roman"/>
            <w:color w:val="D62727"/>
            <w:sz w:val="27"/>
            <w:szCs w:val="27"/>
            <w:u w:val="single"/>
            <w:bdr w:val="none" w:sz="0" w:space="0" w:color="auto" w:frame="1"/>
            <w:lang w:eastAsia="en-IN"/>
          </w:rPr>
          <w:t>sharma@nic.in</w:t>
        </w:r>
      </w:hyperlink>
      <w:r w:rsidRPr="00C254FE">
        <w:rPr>
          <w:rFonts w:ascii="Georgia" w:eastAsia="Times New Roman" w:hAnsi="Georgia" w:cs="Times New Roman"/>
          <w:color w:val="333333"/>
          <w:sz w:val="27"/>
          <w:szCs w:val="27"/>
          <w:bdr w:val="none" w:sz="0" w:space="0" w:color="auto" w:frame="1"/>
          <w:lang w:eastAsia="en-IN"/>
        </w:rPr>
        <w:t>.</w:t>
      </w:r>
    </w:p>
    <w:p w:rsidR="00C254FE" w:rsidRDefault="00C254FE" w:rsidP="00C254FE">
      <w:pPr>
        <w:shd w:val="clear" w:color="auto" w:fill="FFFFFF"/>
        <w:spacing w:after="0" w:line="240" w:lineRule="auto"/>
        <w:ind w:left="360"/>
        <w:rPr>
          <w:rFonts w:ascii="Droid Sans" w:eastAsia="Times New Roman" w:hAnsi="Droid Sans" w:cs="Times New Roman"/>
          <w:color w:val="333333"/>
          <w:sz w:val="27"/>
          <w:szCs w:val="27"/>
          <w:lang w:eastAsia="en-IN"/>
        </w:rPr>
      </w:pPr>
    </w:p>
    <w:p w:rsidR="00C254FE" w:rsidRDefault="00C254FE" w:rsidP="00C254FE">
      <w:pPr>
        <w:shd w:val="clear" w:color="auto" w:fill="FFFFFF"/>
        <w:spacing w:after="0" w:line="240" w:lineRule="auto"/>
        <w:ind w:left="360"/>
        <w:rPr>
          <w:rFonts w:ascii="Droid Sans" w:eastAsia="Times New Roman" w:hAnsi="Droid Sans" w:cs="Times New Roman"/>
          <w:color w:val="333333"/>
          <w:sz w:val="27"/>
          <w:szCs w:val="27"/>
          <w:lang w:eastAsia="en-IN"/>
        </w:rPr>
      </w:pPr>
    </w:p>
    <w:p w:rsidR="00C254FE" w:rsidRDefault="00C254FE" w:rsidP="00C254FE">
      <w:pPr>
        <w:pStyle w:val="Heading3"/>
        <w:shd w:val="clear" w:color="auto" w:fill="FFFFFF"/>
        <w:spacing w:before="0" w:line="240" w:lineRule="atLeast"/>
        <w:rPr>
          <w:rFonts w:ascii="Helvetica" w:hAnsi="Helvetica"/>
          <w:color w:val="333333"/>
          <w:sz w:val="36"/>
          <w:szCs w:val="36"/>
        </w:rPr>
      </w:pPr>
      <w:r>
        <w:rPr>
          <w:rFonts w:ascii="Georgia" w:hAnsi="Georgia"/>
          <w:b/>
          <w:bCs/>
          <w:color w:val="333333"/>
          <w:sz w:val="36"/>
          <w:szCs w:val="36"/>
          <w:bdr w:val="none" w:sz="0" w:space="0" w:color="auto" w:frame="1"/>
        </w:rPr>
        <w:t>Corporate Affairs Ministry Internship program</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All Indian companies, whether they are located within the boundaries of the nation or on foreign land, need to follow the Indian trade and corporate rules. The activities of these companies will be guided by these laws. All interns will learn about the base of these corporate laws better by taking part in the internship.</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C254FE" w:rsidRDefault="00C254FE" w:rsidP="00C254FE">
      <w:pPr>
        <w:numPr>
          <w:ilvl w:val="0"/>
          <w:numId w:val="22"/>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w:t>
      </w:r>
      <w:r>
        <w:rPr>
          <w:rFonts w:ascii="Georgia" w:hAnsi="Georgia"/>
          <w:color w:val="333333"/>
          <w:sz w:val="27"/>
          <w:szCs w:val="27"/>
          <w:bdr w:val="none" w:sz="0" w:space="0" w:color="auto" w:frame="1"/>
        </w:rPr>
        <w:t xml:space="preserve"> Only candidates who are pursuing post-graduation and research oriented courses in Information Technology, Management, economics, commerce, law, finance, or students who are in the final year of their </w:t>
      </w:r>
      <w:proofErr w:type="spellStart"/>
      <w:proofErr w:type="gramStart"/>
      <w:r>
        <w:rPr>
          <w:rFonts w:ascii="Georgia" w:hAnsi="Georgia"/>
          <w:color w:val="333333"/>
          <w:sz w:val="27"/>
          <w:szCs w:val="27"/>
          <w:bdr w:val="none" w:sz="0" w:space="0" w:color="auto" w:frame="1"/>
        </w:rPr>
        <w:t>B.tech</w:t>
      </w:r>
      <w:proofErr w:type="spellEnd"/>
      <w:proofErr w:type="gramEnd"/>
      <w:r>
        <w:rPr>
          <w:rFonts w:ascii="Georgia" w:hAnsi="Georgia"/>
          <w:color w:val="333333"/>
          <w:sz w:val="27"/>
          <w:szCs w:val="27"/>
          <w:bdr w:val="none" w:sz="0" w:space="0" w:color="auto" w:frame="1"/>
        </w:rPr>
        <w:t xml:space="preserve"> Computer Science course will be able to apply.</w:t>
      </w:r>
    </w:p>
    <w:p w:rsidR="00C254FE" w:rsidRDefault="00C254FE" w:rsidP="00C254FE">
      <w:pPr>
        <w:numPr>
          <w:ilvl w:val="0"/>
          <w:numId w:val="22"/>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Duration –</w:t>
      </w:r>
      <w:r>
        <w:rPr>
          <w:rFonts w:ascii="Georgia" w:hAnsi="Georgia"/>
          <w:color w:val="333333"/>
          <w:sz w:val="27"/>
          <w:szCs w:val="27"/>
          <w:bdr w:val="none" w:sz="0" w:space="0" w:color="auto" w:frame="1"/>
        </w:rPr>
        <w:t> The total duration of the internship program is just two months. It might start in June or in July.</w:t>
      </w:r>
    </w:p>
    <w:p w:rsidR="00C254FE" w:rsidRDefault="00C254FE" w:rsidP="00C254FE">
      <w:pPr>
        <w:numPr>
          <w:ilvl w:val="0"/>
          <w:numId w:val="22"/>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Stipend –</w:t>
      </w:r>
      <w:r>
        <w:rPr>
          <w:rFonts w:ascii="Georgia" w:hAnsi="Georgia"/>
          <w:color w:val="333333"/>
          <w:sz w:val="27"/>
          <w:szCs w:val="27"/>
          <w:bdr w:val="none" w:sz="0" w:space="0" w:color="auto" w:frame="1"/>
        </w:rPr>
        <w:t> Every selected candidate will be able to get a monthly grant of Rs. 10,000.</w:t>
      </w:r>
    </w:p>
    <w:p w:rsidR="00C254FE" w:rsidRDefault="00C254FE" w:rsidP="00C254FE">
      <w:pPr>
        <w:numPr>
          <w:ilvl w:val="0"/>
          <w:numId w:val="22"/>
        </w:numPr>
        <w:shd w:val="clear" w:color="auto" w:fill="FFFFFF"/>
        <w:spacing w:after="0" w:line="240" w:lineRule="auto"/>
        <w:ind w:left="945"/>
        <w:rPr>
          <w:rFonts w:ascii="Droid Sans" w:hAnsi="Droid Sans"/>
          <w:color w:val="333333"/>
          <w:sz w:val="27"/>
          <w:szCs w:val="27"/>
        </w:rPr>
      </w:pPr>
      <w:r w:rsidRPr="00C254FE">
        <w:rPr>
          <w:rFonts w:ascii="Georgia" w:eastAsia="Times New Roman" w:hAnsi="Georgia" w:cs="Times New Roman"/>
          <w:b/>
          <w:bCs/>
          <w:color w:val="333333"/>
          <w:sz w:val="27"/>
          <w:szCs w:val="27"/>
          <w:bdr w:val="none" w:sz="0" w:space="0" w:color="auto" w:frame="1"/>
          <w:lang w:eastAsia="en-IN"/>
        </w:rPr>
        <w:t xml:space="preserve">How to apply </w:t>
      </w:r>
      <w:r>
        <w:rPr>
          <w:rStyle w:val="Strong"/>
          <w:rFonts w:ascii="Georgia" w:hAnsi="Georgia"/>
          <w:color w:val="333333"/>
          <w:sz w:val="27"/>
          <w:szCs w:val="27"/>
          <w:bdr w:val="none" w:sz="0" w:space="0" w:color="auto" w:frame="1"/>
        </w:rPr>
        <w:t>–</w:t>
      </w:r>
      <w:r>
        <w:rPr>
          <w:rFonts w:ascii="Georgia" w:hAnsi="Georgia"/>
          <w:color w:val="333333"/>
          <w:sz w:val="27"/>
          <w:szCs w:val="27"/>
          <w:bdr w:val="none" w:sz="0" w:space="0" w:color="auto" w:frame="1"/>
        </w:rPr>
        <w:t> All application forms must be uploaded on the site </w:t>
      </w:r>
      <w:hyperlink r:id="rId33" w:tgtFrame="_blank" w:history="1">
        <w:r>
          <w:rPr>
            <w:rStyle w:val="Hyperlink"/>
            <w:rFonts w:ascii="Georgia" w:hAnsi="Georgia"/>
            <w:color w:val="D62727"/>
            <w:sz w:val="27"/>
            <w:szCs w:val="27"/>
            <w:bdr w:val="none" w:sz="0" w:space="0" w:color="auto" w:frame="1"/>
          </w:rPr>
          <w:t>p@nic.in</w:t>
        </w:r>
      </w:hyperlink>
      <w:r>
        <w:rPr>
          <w:rFonts w:ascii="Georgia" w:hAnsi="Georgia"/>
          <w:color w:val="333333"/>
          <w:sz w:val="27"/>
          <w:szCs w:val="27"/>
          <w:bdr w:val="none" w:sz="0" w:space="0" w:color="auto" w:frame="1"/>
        </w:rPr>
        <w:t>, within the specified date.</w:t>
      </w:r>
    </w:p>
    <w:p w:rsidR="00C254FE" w:rsidRPr="001068BA" w:rsidRDefault="00C254FE" w:rsidP="00C254FE">
      <w:pPr>
        <w:shd w:val="clear" w:color="auto" w:fill="FFFFFF"/>
        <w:spacing w:after="0" w:line="240" w:lineRule="auto"/>
        <w:ind w:left="360"/>
        <w:rPr>
          <w:rFonts w:ascii="Droid Sans" w:eastAsia="Times New Roman" w:hAnsi="Droid Sans" w:cs="Times New Roman"/>
          <w:color w:val="333333"/>
          <w:sz w:val="27"/>
          <w:szCs w:val="27"/>
          <w:lang w:eastAsia="en-IN"/>
        </w:rPr>
      </w:pPr>
    </w:p>
    <w:p w:rsidR="001068BA" w:rsidRDefault="001068BA" w:rsidP="001068BA">
      <w:pPr>
        <w:pStyle w:val="ListParagraph"/>
        <w:rPr>
          <w:b/>
          <w:bCs/>
          <w:sz w:val="40"/>
        </w:rPr>
      </w:pPr>
    </w:p>
    <w:p w:rsidR="00C254FE" w:rsidRDefault="00C254FE" w:rsidP="001068BA">
      <w:pPr>
        <w:pStyle w:val="ListParagraph"/>
        <w:rPr>
          <w:b/>
          <w:bCs/>
          <w:sz w:val="40"/>
        </w:rPr>
      </w:pPr>
    </w:p>
    <w:p w:rsidR="00C254FE" w:rsidRDefault="00C254FE" w:rsidP="001068BA">
      <w:pPr>
        <w:pStyle w:val="ListParagraph"/>
        <w:rPr>
          <w:b/>
          <w:bCs/>
          <w:sz w:val="40"/>
        </w:rPr>
      </w:pPr>
    </w:p>
    <w:p w:rsidR="00C254FE" w:rsidRDefault="00C254FE" w:rsidP="00C254FE">
      <w:pPr>
        <w:pStyle w:val="Heading3"/>
        <w:shd w:val="clear" w:color="auto" w:fill="FFFFFF"/>
        <w:spacing w:before="0" w:line="240" w:lineRule="atLeast"/>
        <w:rPr>
          <w:rFonts w:ascii="Helvetica" w:hAnsi="Helvetica"/>
          <w:color w:val="333333"/>
          <w:sz w:val="36"/>
          <w:szCs w:val="36"/>
        </w:rPr>
      </w:pPr>
      <w:r>
        <w:rPr>
          <w:rFonts w:ascii="Georgia" w:hAnsi="Georgia"/>
          <w:b/>
          <w:bCs/>
          <w:color w:val="333333"/>
          <w:sz w:val="36"/>
          <w:szCs w:val="36"/>
          <w:bdr w:val="none" w:sz="0" w:space="0" w:color="auto" w:frame="1"/>
        </w:rPr>
        <w:lastRenderedPageBreak/>
        <w:t>Finance Ministry Internship program</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When it comes to taking major financial decisions, which can change the face of the nation, then the Finance Ministry comes to the forefront. From preparing the budget</w:t>
      </w:r>
      <w:r>
        <w:rPr>
          <w:rFonts w:ascii="Droid Sans" w:hAnsi="Droid Sans"/>
          <w:color w:val="333333"/>
          <w:sz w:val="27"/>
          <w:szCs w:val="27"/>
        </w:rPr>
        <w:t> to the introduction of new taxes, it looks after all monetary matters. For better functioning, the department consists of sub-departments, namely, Expenditure, Economic Affairs, Revenue, Financial Services,</w:t>
      </w:r>
      <w:r>
        <w:rPr>
          <w:rFonts w:ascii="Georgia" w:hAnsi="Georgia"/>
          <w:color w:val="333333"/>
          <w:sz w:val="27"/>
          <w:szCs w:val="27"/>
          <w:bdr w:val="none" w:sz="0" w:space="0" w:color="auto" w:frame="1"/>
        </w:rPr>
        <w:t> and Disinvestment.</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C254FE" w:rsidRDefault="00C254FE" w:rsidP="00C254FE">
      <w:pPr>
        <w:numPr>
          <w:ilvl w:val="0"/>
          <w:numId w:val="23"/>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w:t>
      </w:r>
      <w:r>
        <w:rPr>
          <w:rFonts w:ascii="Georgia" w:hAnsi="Georgia"/>
          <w:color w:val="333333"/>
          <w:sz w:val="27"/>
          <w:szCs w:val="27"/>
          <w:bdr w:val="none" w:sz="0" w:space="0" w:color="auto" w:frame="1"/>
        </w:rPr>
        <w:t> Only those candidates who are pursuing special 5-year</w:t>
      </w:r>
      <w:r>
        <w:rPr>
          <w:rFonts w:ascii="Droid Sans" w:hAnsi="Droid Sans"/>
          <w:color w:val="333333"/>
          <w:sz w:val="27"/>
          <w:szCs w:val="27"/>
        </w:rPr>
        <w:t> courses in management, finance,</w:t>
      </w:r>
      <w:r>
        <w:rPr>
          <w:rFonts w:ascii="Georgia" w:hAnsi="Georgia"/>
          <w:color w:val="333333"/>
          <w:sz w:val="27"/>
          <w:szCs w:val="27"/>
          <w:bdr w:val="none" w:sz="0" w:space="0" w:color="auto" w:frame="1"/>
        </w:rPr>
        <w:t xml:space="preserve"> and economics will be able to apply for this internship. </w:t>
      </w:r>
      <w:proofErr w:type="gramStart"/>
      <w:r>
        <w:rPr>
          <w:rFonts w:ascii="Georgia" w:hAnsi="Georgia"/>
          <w:color w:val="333333"/>
          <w:sz w:val="27"/>
          <w:szCs w:val="27"/>
          <w:bdr w:val="none" w:sz="0" w:space="0" w:color="auto" w:frame="1"/>
        </w:rPr>
        <w:t>But,</w:t>
      </w:r>
      <w:proofErr w:type="gramEnd"/>
      <w:r>
        <w:rPr>
          <w:rFonts w:ascii="Georgia" w:hAnsi="Georgia"/>
          <w:color w:val="333333"/>
          <w:sz w:val="27"/>
          <w:szCs w:val="27"/>
          <w:bdr w:val="none" w:sz="0" w:space="0" w:color="auto" w:frame="1"/>
        </w:rPr>
        <w:t xml:space="preserve"> the applicants must be studying in 4</w:t>
      </w:r>
      <w:r>
        <w:rPr>
          <w:rFonts w:ascii="Georgia" w:hAnsi="Georgia"/>
          <w:color w:val="333333"/>
          <w:sz w:val="27"/>
          <w:szCs w:val="27"/>
          <w:bdr w:val="none" w:sz="0" w:space="0" w:color="auto" w:frame="1"/>
          <w:vertAlign w:val="superscript"/>
        </w:rPr>
        <w:t>th</w:t>
      </w:r>
      <w:r>
        <w:rPr>
          <w:rFonts w:ascii="Georgia" w:hAnsi="Georgia"/>
          <w:color w:val="333333"/>
          <w:sz w:val="27"/>
          <w:szCs w:val="27"/>
          <w:bdr w:val="none" w:sz="0" w:space="0" w:color="auto" w:frame="1"/>
        </w:rPr>
        <w:t> or 5</w:t>
      </w:r>
      <w:r>
        <w:rPr>
          <w:rFonts w:ascii="Georgia" w:hAnsi="Georgia"/>
          <w:color w:val="333333"/>
          <w:sz w:val="27"/>
          <w:szCs w:val="27"/>
          <w:bdr w:val="none" w:sz="0" w:space="0" w:color="auto" w:frame="1"/>
          <w:vertAlign w:val="superscript"/>
        </w:rPr>
        <w:t>th</w:t>
      </w:r>
    </w:p>
    <w:p w:rsidR="00C254FE" w:rsidRDefault="00C254FE" w:rsidP="00C254FE">
      <w:pPr>
        <w:numPr>
          <w:ilvl w:val="0"/>
          <w:numId w:val="23"/>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Duration – </w:t>
      </w:r>
      <w:r>
        <w:rPr>
          <w:rFonts w:ascii="Georgia" w:hAnsi="Georgia"/>
          <w:color w:val="333333"/>
          <w:sz w:val="27"/>
          <w:szCs w:val="27"/>
          <w:bdr w:val="none" w:sz="0" w:space="0" w:color="auto" w:frame="1"/>
        </w:rPr>
        <w:t>The duration of this internship will be anything between two to six months.</w:t>
      </w:r>
    </w:p>
    <w:p w:rsidR="00C254FE" w:rsidRDefault="00C254FE" w:rsidP="00C254FE">
      <w:pPr>
        <w:numPr>
          <w:ilvl w:val="0"/>
          <w:numId w:val="23"/>
        </w:numPr>
        <w:shd w:val="clear" w:color="auto" w:fill="FFFFFF"/>
        <w:spacing w:after="0" w:line="240" w:lineRule="auto"/>
        <w:ind w:left="945"/>
        <w:rPr>
          <w:rFonts w:ascii="Droid Sans" w:hAnsi="Droid Sans"/>
          <w:color w:val="333333"/>
          <w:sz w:val="27"/>
          <w:szCs w:val="27"/>
        </w:rPr>
      </w:pPr>
      <w:r>
        <w:rPr>
          <w:rFonts w:ascii="Georgia" w:hAnsi="Georgia"/>
          <w:color w:val="333333"/>
          <w:sz w:val="27"/>
          <w:szCs w:val="27"/>
          <w:bdr w:val="none" w:sz="0" w:space="0" w:color="auto" w:frame="1"/>
        </w:rPr>
        <w:t>It is best to send in the application letter around one month in advance. If any person desires to join internship program in February, his/her application must be submitted no later than 1</w:t>
      </w:r>
      <w:r>
        <w:rPr>
          <w:rFonts w:ascii="Georgia" w:hAnsi="Georgia"/>
          <w:color w:val="333333"/>
          <w:sz w:val="27"/>
          <w:szCs w:val="27"/>
          <w:bdr w:val="none" w:sz="0" w:space="0" w:color="auto" w:frame="1"/>
          <w:vertAlign w:val="superscript"/>
        </w:rPr>
        <w:t>st</w:t>
      </w:r>
      <w:r>
        <w:rPr>
          <w:rFonts w:ascii="Georgia" w:hAnsi="Georgia"/>
          <w:color w:val="333333"/>
          <w:sz w:val="27"/>
          <w:szCs w:val="27"/>
          <w:bdr w:val="none" w:sz="0" w:space="0" w:color="auto" w:frame="1"/>
        </w:rPr>
        <w:t> of January.</w:t>
      </w:r>
    </w:p>
    <w:p w:rsidR="00C254FE" w:rsidRDefault="00C254FE" w:rsidP="00C254FE">
      <w:pPr>
        <w:numPr>
          <w:ilvl w:val="0"/>
          <w:numId w:val="23"/>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Stipend –</w:t>
      </w:r>
      <w:r>
        <w:rPr>
          <w:rFonts w:ascii="Georgia" w:hAnsi="Georgia"/>
          <w:color w:val="333333"/>
          <w:sz w:val="27"/>
          <w:szCs w:val="27"/>
          <w:bdr w:val="none" w:sz="0" w:space="0" w:color="auto" w:frame="1"/>
        </w:rPr>
        <w:t> All applicants will be awarded with a monthly stipend of Rs. 10,000.</w:t>
      </w:r>
    </w:p>
    <w:p w:rsidR="00C254FE" w:rsidRPr="00C254FE" w:rsidRDefault="00C254FE" w:rsidP="00C254FE">
      <w:pPr>
        <w:numPr>
          <w:ilvl w:val="0"/>
          <w:numId w:val="23"/>
        </w:numPr>
        <w:shd w:val="clear" w:color="auto" w:fill="FFFFFF"/>
        <w:spacing w:after="0" w:line="240" w:lineRule="auto"/>
        <w:ind w:left="945"/>
        <w:rPr>
          <w:rFonts w:ascii="Droid Sans" w:hAnsi="Droid Sans"/>
          <w:color w:val="333333"/>
          <w:sz w:val="27"/>
          <w:szCs w:val="27"/>
        </w:rPr>
      </w:pPr>
      <w:r w:rsidRPr="00C254FE">
        <w:rPr>
          <w:rFonts w:ascii="Georgia" w:eastAsia="Times New Roman" w:hAnsi="Georgia" w:cs="Times New Roman"/>
          <w:b/>
          <w:bCs/>
          <w:color w:val="333333"/>
          <w:sz w:val="27"/>
          <w:szCs w:val="27"/>
          <w:bdr w:val="none" w:sz="0" w:space="0" w:color="auto" w:frame="1"/>
          <w:lang w:eastAsia="en-IN"/>
        </w:rPr>
        <w:t xml:space="preserve">How to apply </w:t>
      </w:r>
      <w:r>
        <w:rPr>
          <w:rStyle w:val="Strong"/>
          <w:rFonts w:ascii="Georgia" w:hAnsi="Georgia"/>
          <w:color w:val="333333"/>
          <w:sz w:val="27"/>
          <w:szCs w:val="27"/>
          <w:bdr w:val="none" w:sz="0" w:space="0" w:color="auto" w:frame="1"/>
        </w:rPr>
        <w:t>–</w:t>
      </w:r>
      <w:r>
        <w:rPr>
          <w:rFonts w:ascii="Georgia" w:hAnsi="Georgia"/>
          <w:color w:val="333333"/>
          <w:sz w:val="27"/>
          <w:szCs w:val="27"/>
          <w:bdr w:val="none" w:sz="0" w:space="0" w:color="auto" w:frame="1"/>
        </w:rPr>
        <w:t> Every applicant is required to send in the applicator form, along with CV and other documents to the Ministry of Finance via postal service.</w:t>
      </w:r>
    </w:p>
    <w:p w:rsidR="00C254FE" w:rsidRDefault="00C254FE" w:rsidP="00C254FE">
      <w:pPr>
        <w:shd w:val="clear" w:color="auto" w:fill="FFFFFF"/>
        <w:spacing w:after="0" w:line="240" w:lineRule="auto"/>
        <w:ind w:left="945"/>
        <w:rPr>
          <w:rFonts w:ascii="Georgia" w:eastAsia="Times New Roman" w:hAnsi="Georgia" w:cs="Times New Roman"/>
          <w:b/>
          <w:bCs/>
          <w:color w:val="333333"/>
          <w:sz w:val="27"/>
          <w:szCs w:val="27"/>
          <w:bdr w:val="none" w:sz="0" w:space="0" w:color="auto" w:frame="1"/>
          <w:lang w:eastAsia="en-IN"/>
        </w:rPr>
      </w:pPr>
    </w:p>
    <w:p w:rsidR="00C254FE" w:rsidRDefault="00C254FE" w:rsidP="00C254FE">
      <w:pPr>
        <w:shd w:val="clear" w:color="auto" w:fill="FFFFFF"/>
        <w:spacing w:after="0" w:line="240" w:lineRule="auto"/>
        <w:ind w:left="945"/>
        <w:rPr>
          <w:rFonts w:ascii="Georgia" w:eastAsia="Times New Roman" w:hAnsi="Georgia" w:cs="Times New Roman"/>
          <w:b/>
          <w:bCs/>
          <w:color w:val="333333"/>
          <w:sz w:val="27"/>
          <w:szCs w:val="27"/>
          <w:bdr w:val="none" w:sz="0" w:space="0" w:color="auto" w:frame="1"/>
          <w:lang w:eastAsia="en-IN"/>
        </w:rPr>
      </w:pPr>
    </w:p>
    <w:p w:rsidR="00C254FE" w:rsidRDefault="00C254FE" w:rsidP="00C254FE">
      <w:pPr>
        <w:pStyle w:val="Heading3"/>
        <w:shd w:val="clear" w:color="auto" w:fill="FFFFFF"/>
        <w:spacing w:before="0" w:line="240" w:lineRule="atLeast"/>
        <w:rPr>
          <w:rFonts w:ascii="Helvetica" w:hAnsi="Helvetica"/>
          <w:color w:val="333333"/>
          <w:sz w:val="36"/>
          <w:szCs w:val="36"/>
        </w:rPr>
      </w:pPr>
      <w:r>
        <w:rPr>
          <w:rFonts w:ascii="Georgia" w:hAnsi="Georgia"/>
          <w:b/>
          <w:bCs/>
          <w:color w:val="333333"/>
          <w:sz w:val="36"/>
          <w:szCs w:val="36"/>
          <w:bdr w:val="none" w:sz="0" w:space="0" w:color="auto" w:frame="1"/>
        </w:rPr>
        <w:t>Women and Child Development Ministry Internship program</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Fonts w:ascii="Georgia" w:hAnsi="Georgia"/>
          <w:color w:val="333333"/>
          <w:sz w:val="27"/>
          <w:szCs w:val="27"/>
          <w:bdr w:val="none" w:sz="0" w:space="0" w:color="auto" w:frame="1"/>
        </w:rPr>
        <w:t>Earlier, the task of managing schemes, associated with the development of women and children was</w:t>
      </w:r>
      <w:r>
        <w:rPr>
          <w:rFonts w:ascii="Droid Sans" w:hAnsi="Droid Sans"/>
          <w:color w:val="333333"/>
          <w:sz w:val="27"/>
          <w:szCs w:val="27"/>
        </w:rPr>
        <w:t> handled by Human Resources Department. Then, the central government realized that more stress on the development of females and children was needed. The internship programs, initiated by this department deal with the formation and development of women or child-related</w:t>
      </w:r>
      <w:r>
        <w:rPr>
          <w:rFonts w:ascii="Georgia" w:hAnsi="Georgia"/>
          <w:color w:val="333333"/>
          <w:sz w:val="27"/>
          <w:szCs w:val="27"/>
          <w:bdr w:val="none" w:sz="0" w:space="0" w:color="auto" w:frame="1"/>
        </w:rPr>
        <w:t> schemes.</w:t>
      </w:r>
    </w:p>
    <w:p w:rsidR="00C254FE" w:rsidRDefault="00C254FE" w:rsidP="00C254FE">
      <w:pPr>
        <w:pStyle w:val="NormalWeb"/>
        <w:shd w:val="clear" w:color="auto" w:fill="FFFFFF"/>
        <w:spacing w:before="0" w:beforeAutospacing="0" w:after="0" w:afterAutospacing="0"/>
        <w:rPr>
          <w:rFonts w:ascii="Droid Sans" w:hAnsi="Droid Sans"/>
          <w:color w:val="333333"/>
          <w:sz w:val="27"/>
          <w:szCs w:val="27"/>
        </w:rPr>
      </w:pPr>
      <w:r>
        <w:rPr>
          <w:rStyle w:val="Strong"/>
          <w:rFonts w:ascii="Georgia" w:hAnsi="Georgia"/>
          <w:color w:val="333333"/>
          <w:sz w:val="27"/>
          <w:szCs w:val="27"/>
          <w:bdr w:val="none" w:sz="0" w:space="0" w:color="auto" w:frame="1"/>
        </w:rPr>
        <w:t>Information about the internship</w:t>
      </w:r>
    </w:p>
    <w:p w:rsidR="00C254FE" w:rsidRDefault="00C254FE" w:rsidP="00C254FE">
      <w:pPr>
        <w:numPr>
          <w:ilvl w:val="0"/>
          <w:numId w:val="24"/>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Eligibility –</w:t>
      </w:r>
      <w:r>
        <w:rPr>
          <w:rFonts w:ascii="Georgia" w:hAnsi="Georgia"/>
          <w:color w:val="333333"/>
          <w:sz w:val="27"/>
          <w:szCs w:val="27"/>
          <w:bdr w:val="none" w:sz="0" w:space="0" w:color="auto" w:frame="1"/>
        </w:rPr>
        <w:t> It has been mentioned that graduate, post-</w:t>
      </w:r>
      <w:proofErr w:type="gramStart"/>
      <w:r>
        <w:rPr>
          <w:rFonts w:ascii="Georgia" w:hAnsi="Georgia"/>
          <w:color w:val="333333"/>
          <w:sz w:val="27"/>
          <w:szCs w:val="27"/>
          <w:bdr w:val="none" w:sz="0" w:space="0" w:color="auto" w:frame="1"/>
        </w:rPr>
        <w:t>graduate</w:t>
      </w:r>
      <w:proofErr w:type="gramEnd"/>
      <w:r>
        <w:rPr>
          <w:rFonts w:ascii="Georgia" w:hAnsi="Georgia"/>
          <w:color w:val="333333"/>
          <w:sz w:val="27"/>
          <w:szCs w:val="27"/>
          <w:bdr w:val="none" w:sz="0" w:space="0" w:color="auto" w:frame="1"/>
        </w:rPr>
        <w:t xml:space="preserve"> and research candidates, associated with any subjects, will be able to apply for these projects.</w:t>
      </w:r>
    </w:p>
    <w:p w:rsidR="00C254FE" w:rsidRDefault="00C254FE" w:rsidP="00C254FE">
      <w:pPr>
        <w:numPr>
          <w:ilvl w:val="0"/>
          <w:numId w:val="24"/>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Duration –</w:t>
      </w:r>
      <w:r>
        <w:rPr>
          <w:rFonts w:ascii="Georgia" w:hAnsi="Georgia"/>
          <w:color w:val="333333"/>
          <w:sz w:val="27"/>
          <w:szCs w:val="27"/>
          <w:bdr w:val="none" w:sz="0" w:space="0" w:color="auto" w:frame="1"/>
        </w:rPr>
        <w:t> All applicants will be placed under projects as per their qualifications</w:t>
      </w:r>
      <w:r>
        <w:rPr>
          <w:rFonts w:ascii="Droid Sans" w:hAnsi="Droid Sans"/>
          <w:color w:val="333333"/>
          <w:sz w:val="27"/>
          <w:szCs w:val="27"/>
        </w:rPr>
        <w:t>. Any undergraduate candidate will be able to join the internship for one month. In case the applicant has a </w:t>
      </w:r>
      <w:r>
        <w:rPr>
          <w:rFonts w:ascii="Georgia" w:hAnsi="Georgia"/>
          <w:color w:val="333333"/>
          <w:sz w:val="27"/>
          <w:szCs w:val="27"/>
          <w:bdr w:val="none" w:sz="0" w:space="0" w:color="auto" w:frame="1"/>
        </w:rPr>
        <w:t xml:space="preserve">post-graduation degree, he/she will be allowed to join a scheme that lasts over a span of one to three months. In case the applicants have received their </w:t>
      </w:r>
      <w:proofErr w:type="gramStart"/>
      <w:r>
        <w:rPr>
          <w:rFonts w:ascii="Georgia" w:hAnsi="Georgia"/>
          <w:color w:val="333333"/>
          <w:sz w:val="27"/>
          <w:szCs w:val="27"/>
          <w:bdr w:val="none" w:sz="0" w:space="0" w:color="auto" w:frame="1"/>
        </w:rPr>
        <w:t>final result</w:t>
      </w:r>
      <w:proofErr w:type="gramEnd"/>
      <w:r>
        <w:rPr>
          <w:rFonts w:ascii="Georgia" w:hAnsi="Georgia"/>
          <w:color w:val="333333"/>
          <w:sz w:val="27"/>
          <w:szCs w:val="27"/>
          <w:bdr w:val="none" w:sz="0" w:space="0" w:color="auto" w:frame="1"/>
        </w:rPr>
        <w:t xml:space="preserve"> of PG degree, they will be able to take part in internship programs, which last for six months.</w:t>
      </w:r>
    </w:p>
    <w:p w:rsidR="00C254FE" w:rsidRDefault="00C254FE" w:rsidP="00C254FE">
      <w:pPr>
        <w:numPr>
          <w:ilvl w:val="0"/>
          <w:numId w:val="24"/>
        </w:numPr>
        <w:shd w:val="clear" w:color="auto" w:fill="FFFFFF"/>
        <w:spacing w:after="0" w:line="240" w:lineRule="auto"/>
        <w:ind w:left="945"/>
        <w:rPr>
          <w:rFonts w:ascii="Droid Sans" w:hAnsi="Droid Sans"/>
          <w:color w:val="333333"/>
          <w:sz w:val="27"/>
          <w:szCs w:val="27"/>
        </w:rPr>
      </w:pPr>
      <w:r>
        <w:rPr>
          <w:rFonts w:ascii="Georgia" w:hAnsi="Georgia"/>
          <w:color w:val="333333"/>
          <w:sz w:val="27"/>
          <w:szCs w:val="27"/>
          <w:bdr w:val="none" w:sz="0" w:space="0" w:color="auto" w:frame="1"/>
        </w:rPr>
        <w:t>The department organizes four different internship sessions over the year.</w:t>
      </w:r>
    </w:p>
    <w:p w:rsidR="00C254FE" w:rsidRDefault="00C254FE" w:rsidP="00C254FE">
      <w:pPr>
        <w:numPr>
          <w:ilvl w:val="0"/>
          <w:numId w:val="24"/>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Stipend –</w:t>
      </w:r>
      <w:r>
        <w:rPr>
          <w:rFonts w:ascii="Georgia" w:hAnsi="Georgia"/>
          <w:color w:val="333333"/>
          <w:sz w:val="27"/>
          <w:szCs w:val="27"/>
          <w:bdr w:val="none" w:sz="0" w:space="0" w:color="auto" w:frame="1"/>
        </w:rPr>
        <w:t> The applicants do not receive any monetary grant for taking part in these programs.</w:t>
      </w:r>
    </w:p>
    <w:p w:rsidR="00C254FE" w:rsidRDefault="00C254FE" w:rsidP="00C254FE">
      <w:pPr>
        <w:numPr>
          <w:ilvl w:val="0"/>
          <w:numId w:val="24"/>
        </w:numPr>
        <w:shd w:val="clear" w:color="auto" w:fill="FFFFFF"/>
        <w:spacing w:after="0" w:line="240" w:lineRule="auto"/>
        <w:ind w:left="945"/>
        <w:rPr>
          <w:rFonts w:ascii="Droid Sans" w:hAnsi="Droid Sans"/>
          <w:color w:val="333333"/>
          <w:sz w:val="27"/>
          <w:szCs w:val="27"/>
        </w:rPr>
      </w:pPr>
      <w:r>
        <w:rPr>
          <w:rStyle w:val="Strong"/>
          <w:rFonts w:ascii="Georgia" w:hAnsi="Georgia"/>
          <w:color w:val="333333"/>
          <w:sz w:val="27"/>
          <w:szCs w:val="27"/>
          <w:bdr w:val="none" w:sz="0" w:space="0" w:color="auto" w:frame="1"/>
        </w:rPr>
        <w:t>How to apply –</w:t>
      </w:r>
      <w:r>
        <w:rPr>
          <w:rFonts w:ascii="Georgia" w:hAnsi="Georgia"/>
          <w:color w:val="333333"/>
          <w:sz w:val="27"/>
          <w:szCs w:val="27"/>
          <w:bdr w:val="none" w:sz="0" w:space="0" w:color="auto" w:frame="1"/>
        </w:rPr>
        <w:t> To attain any information or to submit the application, candidates need to log on to the official site, by clicking on the </w:t>
      </w:r>
      <w:hyperlink r:id="rId34" w:tgtFrame="_blank" w:history="1">
        <w:r>
          <w:rPr>
            <w:rStyle w:val="Hyperlink"/>
            <w:rFonts w:ascii="Georgia" w:hAnsi="Georgia"/>
            <w:color w:val="D62727"/>
            <w:sz w:val="27"/>
            <w:szCs w:val="27"/>
            <w:bdr w:val="none" w:sz="0" w:space="0" w:color="auto" w:frame="1"/>
          </w:rPr>
          <w:t>link</w:t>
        </w:r>
      </w:hyperlink>
      <w:r>
        <w:rPr>
          <w:rFonts w:ascii="Georgia" w:hAnsi="Georgia"/>
          <w:color w:val="333333"/>
          <w:sz w:val="27"/>
          <w:szCs w:val="27"/>
          <w:bdr w:val="none" w:sz="0" w:space="0" w:color="auto" w:frame="1"/>
        </w:rPr>
        <w:t>.</w:t>
      </w:r>
    </w:p>
    <w:p w:rsidR="00C254FE" w:rsidRDefault="00C254FE" w:rsidP="00C254FE">
      <w:pPr>
        <w:shd w:val="clear" w:color="auto" w:fill="FFFFFF"/>
        <w:spacing w:after="0" w:line="240" w:lineRule="auto"/>
        <w:ind w:left="945"/>
        <w:rPr>
          <w:rFonts w:ascii="Droid Sans" w:hAnsi="Droid Sans"/>
          <w:color w:val="333333"/>
          <w:sz w:val="27"/>
          <w:szCs w:val="27"/>
        </w:rPr>
      </w:pPr>
    </w:p>
    <w:p w:rsidR="00C254FE" w:rsidRPr="001068BA" w:rsidRDefault="00C254FE" w:rsidP="001068BA">
      <w:pPr>
        <w:pStyle w:val="ListParagraph"/>
        <w:rPr>
          <w:b/>
          <w:bCs/>
          <w:sz w:val="40"/>
        </w:rPr>
      </w:pPr>
    </w:p>
    <w:sectPr w:rsidR="00C254FE" w:rsidRPr="001068BA" w:rsidSect="00B24DC9">
      <w:pgSz w:w="16838" w:h="11906" w:orient="landscape"/>
      <w:pgMar w:top="426" w:right="709" w:bottom="56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Droid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2E9"/>
    <w:multiLevelType w:val="multilevel"/>
    <w:tmpl w:val="1E2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D2D52"/>
    <w:multiLevelType w:val="multilevel"/>
    <w:tmpl w:val="DAD0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361A9"/>
    <w:multiLevelType w:val="multilevel"/>
    <w:tmpl w:val="A3D6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B2A53"/>
    <w:multiLevelType w:val="multilevel"/>
    <w:tmpl w:val="E86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B51B70"/>
    <w:multiLevelType w:val="multilevel"/>
    <w:tmpl w:val="894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15824"/>
    <w:multiLevelType w:val="multilevel"/>
    <w:tmpl w:val="3972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63066"/>
    <w:multiLevelType w:val="multilevel"/>
    <w:tmpl w:val="C9C0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309E1"/>
    <w:multiLevelType w:val="multilevel"/>
    <w:tmpl w:val="3D30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B61CD"/>
    <w:multiLevelType w:val="hybridMultilevel"/>
    <w:tmpl w:val="E490F842"/>
    <w:lvl w:ilvl="0" w:tplc="4496B86E">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702D9B"/>
    <w:multiLevelType w:val="multilevel"/>
    <w:tmpl w:val="C110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0394"/>
    <w:multiLevelType w:val="multilevel"/>
    <w:tmpl w:val="EC38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84964"/>
    <w:multiLevelType w:val="multilevel"/>
    <w:tmpl w:val="70F0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D5309F"/>
    <w:multiLevelType w:val="multilevel"/>
    <w:tmpl w:val="0BDE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6180F"/>
    <w:multiLevelType w:val="multilevel"/>
    <w:tmpl w:val="52D2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D00CD3"/>
    <w:multiLevelType w:val="multilevel"/>
    <w:tmpl w:val="7D20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841D1"/>
    <w:multiLevelType w:val="multilevel"/>
    <w:tmpl w:val="55A2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B136F2"/>
    <w:multiLevelType w:val="multilevel"/>
    <w:tmpl w:val="4194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F3A61"/>
    <w:multiLevelType w:val="multilevel"/>
    <w:tmpl w:val="908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EE3ACB"/>
    <w:multiLevelType w:val="multilevel"/>
    <w:tmpl w:val="85F2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21A3A"/>
    <w:multiLevelType w:val="multilevel"/>
    <w:tmpl w:val="B880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DB7ABC"/>
    <w:multiLevelType w:val="multilevel"/>
    <w:tmpl w:val="C4D0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02F6F"/>
    <w:multiLevelType w:val="multilevel"/>
    <w:tmpl w:val="C9D0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602F6A"/>
    <w:multiLevelType w:val="multilevel"/>
    <w:tmpl w:val="3FE0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07BAA"/>
    <w:multiLevelType w:val="multilevel"/>
    <w:tmpl w:val="E42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761870">
    <w:abstractNumId w:val="23"/>
  </w:num>
  <w:num w:numId="2" w16cid:durableId="2036543065">
    <w:abstractNumId w:val="11"/>
  </w:num>
  <w:num w:numId="3" w16cid:durableId="844247040">
    <w:abstractNumId w:val="8"/>
  </w:num>
  <w:num w:numId="4" w16cid:durableId="1920862511">
    <w:abstractNumId w:val="17"/>
  </w:num>
  <w:num w:numId="5" w16cid:durableId="324749803">
    <w:abstractNumId w:val="2"/>
  </w:num>
  <w:num w:numId="6" w16cid:durableId="1260479257">
    <w:abstractNumId w:val="4"/>
  </w:num>
  <w:num w:numId="7" w16cid:durableId="1338925879">
    <w:abstractNumId w:val="3"/>
  </w:num>
  <w:num w:numId="8" w16cid:durableId="570432211">
    <w:abstractNumId w:val="21"/>
  </w:num>
  <w:num w:numId="9" w16cid:durableId="117535928">
    <w:abstractNumId w:val="0"/>
  </w:num>
  <w:num w:numId="10" w16cid:durableId="1400249968">
    <w:abstractNumId w:val="13"/>
  </w:num>
  <w:num w:numId="11" w16cid:durableId="1612977894">
    <w:abstractNumId w:val="18"/>
  </w:num>
  <w:num w:numId="12" w16cid:durableId="359864857">
    <w:abstractNumId w:val="19"/>
  </w:num>
  <w:num w:numId="13" w16cid:durableId="885994355">
    <w:abstractNumId w:val="1"/>
  </w:num>
  <w:num w:numId="14" w16cid:durableId="1727143011">
    <w:abstractNumId w:val="22"/>
  </w:num>
  <w:num w:numId="15" w16cid:durableId="781803576">
    <w:abstractNumId w:val="14"/>
  </w:num>
  <w:num w:numId="16" w16cid:durableId="1530416487">
    <w:abstractNumId w:val="20"/>
  </w:num>
  <w:num w:numId="17" w16cid:durableId="988745644">
    <w:abstractNumId w:val="10"/>
  </w:num>
  <w:num w:numId="18" w16cid:durableId="1744840429">
    <w:abstractNumId w:val="16"/>
  </w:num>
  <w:num w:numId="19" w16cid:durableId="98961609">
    <w:abstractNumId w:val="15"/>
  </w:num>
  <w:num w:numId="20" w16cid:durableId="1002007978">
    <w:abstractNumId w:val="7"/>
  </w:num>
  <w:num w:numId="21" w16cid:durableId="1942759123">
    <w:abstractNumId w:val="12"/>
  </w:num>
  <w:num w:numId="22" w16cid:durableId="529804329">
    <w:abstractNumId w:val="5"/>
  </w:num>
  <w:num w:numId="23" w16cid:durableId="391738002">
    <w:abstractNumId w:val="9"/>
  </w:num>
  <w:num w:numId="24" w16cid:durableId="1144082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A7"/>
    <w:rsid w:val="001068BA"/>
    <w:rsid w:val="001E3CA7"/>
    <w:rsid w:val="002605BE"/>
    <w:rsid w:val="00467F7D"/>
    <w:rsid w:val="00B24DC9"/>
    <w:rsid w:val="00C254FE"/>
    <w:rsid w:val="00C35836"/>
    <w:rsid w:val="00C77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A457"/>
  <w15:chartTrackingRefBased/>
  <w15:docId w15:val="{C39437CD-BF03-439E-8460-706E6436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4D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67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7F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7F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D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DC9"/>
    <w:rPr>
      <w:b/>
      <w:bCs/>
    </w:rPr>
  </w:style>
  <w:style w:type="character" w:styleId="Hyperlink">
    <w:name w:val="Hyperlink"/>
    <w:basedOn w:val="DefaultParagraphFont"/>
    <w:uiPriority w:val="99"/>
    <w:unhideWhenUsed/>
    <w:rsid w:val="00B24DC9"/>
    <w:rPr>
      <w:color w:val="0000FF"/>
      <w:u w:val="single"/>
    </w:rPr>
  </w:style>
  <w:style w:type="character" w:customStyle="1" w:styleId="Heading2Char">
    <w:name w:val="Heading 2 Char"/>
    <w:basedOn w:val="DefaultParagraphFont"/>
    <w:link w:val="Heading2"/>
    <w:uiPriority w:val="9"/>
    <w:rsid w:val="00B24DC9"/>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C35836"/>
    <w:rPr>
      <w:color w:val="605E5C"/>
      <w:shd w:val="clear" w:color="auto" w:fill="E1DFDD"/>
    </w:rPr>
  </w:style>
  <w:style w:type="paragraph" w:styleId="ListParagraph">
    <w:name w:val="List Paragraph"/>
    <w:basedOn w:val="Normal"/>
    <w:uiPriority w:val="34"/>
    <w:qFormat/>
    <w:rsid w:val="00467F7D"/>
    <w:pPr>
      <w:ind w:left="720"/>
      <w:contextualSpacing/>
    </w:pPr>
  </w:style>
  <w:style w:type="character" w:customStyle="1" w:styleId="Heading3Char">
    <w:name w:val="Heading 3 Char"/>
    <w:basedOn w:val="DefaultParagraphFont"/>
    <w:link w:val="Heading3"/>
    <w:uiPriority w:val="9"/>
    <w:semiHidden/>
    <w:rsid w:val="00467F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7F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7F7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1405">
      <w:bodyDiv w:val="1"/>
      <w:marLeft w:val="0"/>
      <w:marRight w:val="0"/>
      <w:marTop w:val="0"/>
      <w:marBottom w:val="0"/>
      <w:divBdr>
        <w:top w:val="none" w:sz="0" w:space="0" w:color="auto"/>
        <w:left w:val="none" w:sz="0" w:space="0" w:color="auto"/>
        <w:bottom w:val="none" w:sz="0" w:space="0" w:color="auto"/>
        <w:right w:val="none" w:sz="0" w:space="0" w:color="auto"/>
      </w:divBdr>
    </w:div>
    <w:div w:id="126899879">
      <w:bodyDiv w:val="1"/>
      <w:marLeft w:val="0"/>
      <w:marRight w:val="0"/>
      <w:marTop w:val="0"/>
      <w:marBottom w:val="0"/>
      <w:divBdr>
        <w:top w:val="none" w:sz="0" w:space="0" w:color="auto"/>
        <w:left w:val="none" w:sz="0" w:space="0" w:color="auto"/>
        <w:bottom w:val="none" w:sz="0" w:space="0" w:color="auto"/>
        <w:right w:val="none" w:sz="0" w:space="0" w:color="auto"/>
      </w:divBdr>
    </w:div>
    <w:div w:id="143744393">
      <w:bodyDiv w:val="1"/>
      <w:marLeft w:val="0"/>
      <w:marRight w:val="0"/>
      <w:marTop w:val="0"/>
      <w:marBottom w:val="0"/>
      <w:divBdr>
        <w:top w:val="none" w:sz="0" w:space="0" w:color="auto"/>
        <w:left w:val="none" w:sz="0" w:space="0" w:color="auto"/>
        <w:bottom w:val="none" w:sz="0" w:space="0" w:color="auto"/>
        <w:right w:val="none" w:sz="0" w:space="0" w:color="auto"/>
      </w:divBdr>
    </w:div>
    <w:div w:id="255601848">
      <w:bodyDiv w:val="1"/>
      <w:marLeft w:val="0"/>
      <w:marRight w:val="0"/>
      <w:marTop w:val="0"/>
      <w:marBottom w:val="0"/>
      <w:divBdr>
        <w:top w:val="none" w:sz="0" w:space="0" w:color="auto"/>
        <w:left w:val="none" w:sz="0" w:space="0" w:color="auto"/>
        <w:bottom w:val="none" w:sz="0" w:space="0" w:color="auto"/>
        <w:right w:val="none" w:sz="0" w:space="0" w:color="auto"/>
      </w:divBdr>
    </w:div>
    <w:div w:id="275404223">
      <w:bodyDiv w:val="1"/>
      <w:marLeft w:val="0"/>
      <w:marRight w:val="0"/>
      <w:marTop w:val="0"/>
      <w:marBottom w:val="0"/>
      <w:divBdr>
        <w:top w:val="none" w:sz="0" w:space="0" w:color="auto"/>
        <w:left w:val="none" w:sz="0" w:space="0" w:color="auto"/>
        <w:bottom w:val="none" w:sz="0" w:space="0" w:color="auto"/>
        <w:right w:val="none" w:sz="0" w:space="0" w:color="auto"/>
      </w:divBdr>
    </w:div>
    <w:div w:id="285620881">
      <w:bodyDiv w:val="1"/>
      <w:marLeft w:val="0"/>
      <w:marRight w:val="0"/>
      <w:marTop w:val="0"/>
      <w:marBottom w:val="0"/>
      <w:divBdr>
        <w:top w:val="none" w:sz="0" w:space="0" w:color="auto"/>
        <w:left w:val="none" w:sz="0" w:space="0" w:color="auto"/>
        <w:bottom w:val="none" w:sz="0" w:space="0" w:color="auto"/>
        <w:right w:val="none" w:sz="0" w:space="0" w:color="auto"/>
      </w:divBdr>
    </w:div>
    <w:div w:id="345904070">
      <w:bodyDiv w:val="1"/>
      <w:marLeft w:val="0"/>
      <w:marRight w:val="0"/>
      <w:marTop w:val="0"/>
      <w:marBottom w:val="0"/>
      <w:divBdr>
        <w:top w:val="none" w:sz="0" w:space="0" w:color="auto"/>
        <w:left w:val="none" w:sz="0" w:space="0" w:color="auto"/>
        <w:bottom w:val="none" w:sz="0" w:space="0" w:color="auto"/>
        <w:right w:val="none" w:sz="0" w:space="0" w:color="auto"/>
      </w:divBdr>
    </w:div>
    <w:div w:id="376129506">
      <w:bodyDiv w:val="1"/>
      <w:marLeft w:val="0"/>
      <w:marRight w:val="0"/>
      <w:marTop w:val="0"/>
      <w:marBottom w:val="0"/>
      <w:divBdr>
        <w:top w:val="none" w:sz="0" w:space="0" w:color="auto"/>
        <w:left w:val="none" w:sz="0" w:space="0" w:color="auto"/>
        <w:bottom w:val="none" w:sz="0" w:space="0" w:color="auto"/>
        <w:right w:val="none" w:sz="0" w:space="0" w:color="auto"/>
      </w:divBdr>
    </w:div>
    <w:div w:id="385104019">
      <w:bodyDiv w:val="1"/>
      <w:marLeft w:val="0"/>
      <w:marRight w:val="0"/>
      <w:marTop w:val="0"/>
      <w:marBottom w:val="0"/>
      <w:divBdr>
        <w:top w:val="none" w:sz="0" w:space="0" w:color="auto"/>
        <w:left w:val="none" w:sz="0" w:space="0" w:color="auto"/>
        <w:bottom w:val="none" w:sz="0" w:space="0" w:color="auto"/>
        <w:right w:val="none" w:sz="0" w:space="0" w:color="auto"/>
      </w:divBdr>
    </w:div>
    <w:div w:id="404453232">
      <w:bodyDiv w:val="1"/>
      <w:marLeft w:val="0"/>
      <w:marRight w:val="0"/>
      <w:marTop w:val="0"/>
      <w:marBottom w:val="0"/>
      <w:divBdr>
        <w:top w:val="none" w:sz="0" w:space="0" w:color="auto"/>
        <w:left w:val="none" w:sz="0" w:space="0" w:color="auto"/>
        <w:bottom w:val="none" w:sz="0" w:space="0" w:color="auto"/>
        <w:right w:val="none" w:sz="0" w:space="0" w:color="auto"/>
      </w:divBdr>
    </w:div>
    <w:div w:id="477578284">
      <w:bodyDiv w:val="1"/>
      <w:marLeft w:val="0"/>
      <w:marRight w:val="0"/>
      <w:marTop w:val="0"/>
      <w:marBottom w:val="0"/>
      <w:divBdr>
        <w:top w:val="none" w:sz="0" w:space="0" w:color="auto"/>
        <w:left w:val="none" w:sz="0" w:space="0" w:color="auto"/>
        <w:bottom w:val="none" w:sz="0" w:space="0" w:color="auto"/>
        <w:right w:val="none" w:sz="0" w:space="0" w:color="auto"/>
      </w:divBdr>
    </w:div>
    <w:div w:id="482236533">
      <w:bodyDiv w:val="1"/>
      <w:marLeft w:val="0"/>
      <w:marRight w:val="0"/>
      <w:marTop w:val="0"/>
      <w:marBottom w:val="0"/>
      <w:divBdr>
        <w:top w:val="none" w:sz="0" w:space="0" w:color="auto"/>
        <w:left w:val="none" w:sz="0" w:space="0" w:color="auto"/>
        <w:bottom w:val="none" w:sz="0" w:space="0" w:color="auto"/>
        <w:right w:val="none" w:sz="0" w:space="0" w:color="auto"/>
      </w:divBdr>
    </w:div>
    <w:div w:id="546531735">
      <w:bodyDiv w:val="1"/>
      <w:marLeft w:val="0"/>
      <w:marRight w:val="0"/>
      <w:marTop w:val="0"/>
      <w:marBottom w:val="0"/>
      <w:divBdr>
        <w:top w:val="none" w:sz="0" w:space="0" w:color="auto"/>
        <w:left w:val="none" w:sz="0" w:space="0" w:color="auto"/>
        <w:bottom w:val="none" w:sz="0" w:space="0" w:color="auto"/>
        <w:right w:val="none" w:sz="0" w:space="0" w:color="auto"/>
      </w:divBdr>
    </w:div>
    <w:div w:id="572815515">
      <w:bodyDiv w:val="1"/>
      <w:marLeft w:val="0"/>
      <w:marRight w:val="0"/>
      <w:marTop w:val="0"/>
      <w:marBottom w:val="0"/>
      <w:divBdr>
        <w:top w:val="none" w:sz="0" w:space="0" w:color="auto"/>
        <w:left w:val="none" w:sz="0" w:space="0" w:color="auto"/>
        <w:bottom w:val="none" w:sz="0" w:space="0" w:color="auto"/>
        <w:right w:val="none" w:sz="0" w:space="0" w:color="auto"/>
      </w:divBdr>
    </w:div>
    <w:div w:id="618995479">
      <w:bodyDiv w:val="1"/>
      <w:marLeft w:val="0"/>
      <w:marRight w:val="0"/>
      <w:marTop w:val="0"/>
      <w:marBottom w:val="0"/>
      <w:divBdr>
        <w:top w:val="none" w:sz="0" w:space="0" w:color="auto"/>
        <w:left w:val="none" w:sz="0" w:space="0" w:color="auto"/>
        <w:bottom w:val="none" w:sz="0" w:space="0" w:color="auto"/>
        <w:right w:val="none" w:sz="0" w:space="0" w:color="auto"/>
      </w:divBdr>
    </w:div>
    <w:div w:id="776026217">
      <w:bodyDiv w:val="1"/>
      <w:marLeft w:val="0"/>
      <w:marRight w:val="0"/>
      <w:marTop w:val="0"/>
      <w:marBottom w:val="0"/>
      <w:divBdr>
        <w:top w:val="none" w:sz="0" w:space="0" w:color="auto"/>
        <w:left w:val="none" w:sz="0" w:space="0" w:color="auto"/>
        <w:bottom w:val="none" w:sz="0" w:space="0" w:color="auto"/>
        <w:right w:val="none" w:sz="0" w:space="0" w:color="auto"/>
      </w:divBdr>
    </w:div>
    <w:div w:id="831682559">
      <w:bodyDiv w:val="1"/>
      <w:marLeft w:val="0"/>
      <w:marRight w:val="0"/>
      <w:marTop w:val="0"/>
      <w:marBottom w:val="0"/>
      <w:divBdr>
        <w:top w:val="none" w:sz="0" w:space="0" w:color="auto"/>
        <w:left w:val="none" w:sz="0" w:space="0" w:color="auto"/>
        <w:bottom w:val="none" w:sz="0" w:space="0" w:color="auto"/>
        <w:right w:val="none" w:sz="0" w:space="0" w:color="auto"/>
      </w:divBdr>
    </w:div>
    <w:div w:id="941648042">
      <w:bodyDiv w:val="1"/>
      <w:marLeft w:val="0"/>
      <w:marRight w:val="0"/>
      <w:marTop w:val="0"/>
      <w:marBottom w:val="0"/>
      <w:divBdr>
        <w:top w:val="none" w:sz="0" w:space="0" w:color="auto"/>
        <w:left w:val="none" w:sz="0" w:space="0" w:color="auto"/>
        <w:bottom w:val="none" w:sz="0" w:space="0" w:color="auto"/>
        <w:right w:val="none" w:sz="0" w:space="0" w:color="auto"/>
      </w:divBdr>
    </w:div>
    <w:div w:id="983311137">
      <w:bodyDiv w:val="1"/>
      <w:marLeft w:val="0"/>
      <w:marRight w:val="0"/>
      <w:marTop w:val="0"/>
      <w:marBottom w:val="0"/>
      <w:divBdr>
        <w:top w:val="none" w:sz="0" w:space="0" w:color="auto"/>
        <w:left w:val="none" w:sz="0" w:space="0" w:color="auto"/>
        <w:bottom w:val="none" w:sz="0" w:space="0" w:color="auto"/>
        <w:right w:val="none" w:sz="0" w:space="0" w:color="auto"/>
      </w:divBdr>
    </w:div>
    <w:div w:id="1002583253">
      <w:bodyDiv w:val="1"/>
      <w:marLeft w:val="0"/>
      <w:marRight w:val="0"/>
      <w:marTop w:val="0"/>
      <w:marBottom w:val="0"/>
      <w:divBdr>
        <w:top w:val="none" w:sz="0" w:space="0" w:color="auto"/>
        <w:left w:val="none" w:sz="0" w:space="0" w:color="auto"/>
        <w:bottom w:val="none" w:sz="0" w:space="0" w:color="auto"/>
        <w:right w:val="none" w:sz="0" w:space="0" w:color="auto"/>
      </w:divBdr>
    </w:div>
    <w:div w:id="1015426012">
      <w:bodyDiv w:val="1"/>
      <w:marLeft w:val="0"/>
      <w:marRight w:val="0"/>
      <w:marTop w:val="0"/>
      <w:marBottom w:val="0"/>
      <w:divBdr>
        <w:top w:val="none" w:sz="0" w:space="0" w:color="auto"/>
        <w:left w:val="none" w:sz="0" w:space="0" w:color="auto"/>
        <w:bottom w:val="none" w:sz="0" w:space="0" w:color="auto"/>
        <w:right w:val="none" w:sz="0" w:space="0" w:color="auto"/>
      </w:divBdr>
    </w:div>
    <w:div w:id="1087725346">
      <w:bodyDiv w:val="1"/>
      <w:marLeft w:val="0"/>
      <w:marRight w:val="0"/>
      <w:marTop w:val="0"/>
      <w:marBottom w:val="0"/>
      <w:divBdr>
        <w:top w:val="none" w:sz="0" w:space="0" w:color="auto"/>
        <w:left w:val="none" w:sz="0" w:space="0" w:color="auto"/>
        <w:bottom w:val="none" w:sz="0" w:space="0" w:color="auto"/>
        <w:right w:val="none" w:sz="0" w:space="0" w:color="auto"/>
      </w:divBdr>
    </w:div>
    <w:div w:id="1138762167">
      <w:bodyDiv w:val="1"/>
      <w:marLeft w:val="0"/>
      <w:marRight w:val="0"/>
      <w:marTop w:val="0"/>
      <w:marBottom w:val="0"/>
      <w:divBdr>
        <w:top w:val="none" w:sz="0" w:space="0" w:color="auto"/>
        <w:left w:val="none" w:sz="0" w:space="0" w:color="auto"/>
        <w:bottom w:val="none" w:sz="0" w:space="0" w:color="auto"/>
        <w:right w:val="none" w:sz="0" w:space="0" w:color="auto"/>
      </w:divBdr>
    </w:div>
    <w:div w:id="1215310078">
      <w:bodyDiv w:val="1"/>
      <w:marLeft w:val="0"/>
      <w:marRight w:val="0"/>
      <w:marTop w:val="0"/>
      <w:marBottom w:val="0"/>
      <w:divBdr>
        <w:top w:val="none" w:sz="0" w:space="0" w:color="auto"/>
        <w:left w:val="none" w:sz="0" w:space="0" w:color="auto"/>
        <w:bottom w:val="none" w:sz="0" w:space="0" w:color="auto"/>
        <w:right w:val="none" w:sz="0" w:space="0" w:color="auto"/>
      </w:divBdr>
    </w:div>
    <w:div w:id="1232932073">
      <w:bodyDiv w:val="1"/>
      <w:marLeft w:val="0"/>
      <w:marRight w:val="0"/>
      <w:marTop w:val="0"/>
      <w:marBottom w:val="0"/>
      <w:divBdr>
        <w:top w:val="none" w:sz="0" w:space="0" w:color="auto"/>
        <w:left w:val="none" w:sz="0" w:space="0" w:color="auto"/>
        <w:bottom w:val="none" w:sz="0" w:space="0" w:color="auto"/>
        <w:right w:val="none" w:sz="0" w:space="0" w:color="auto"/>
      </w:divBdr>
    </w:div>
    <w:div w:id="1264343995">
      <w:bodyDiv w:val="1"/>
      <w:marLeft w:val="0"/>
      <w:marRight w:val="0"/>
      <w:marTop w:val="0"/>
      <w:marBottom w:val="0"/>
      <w:divBdr>
        <w:top w:val="none" w:sz="0" w:space="0" w:color="auto"/>
        <w:left w:val="none" w:sz="0" w:space="0" w:color="auto"/>
        <w:bottom w:val="none" w:sz="0" w:space="0" w:color="auto"/>
        <w:right w:val="none" w:sz="0" w:space="0" w:color="auto"/>
      </w:divBdr>
    </w:div>
    <w:div w:id="1274633528">
      <w:bodyDiv w:val="1"/>
      <w:marLeft w:val="0"/>
      <w:marRight w:val="0"/>
      <w:marTop w:val="0"/>
      <w:marBottom w:val="0"/>
      <w:divBdr>
        <w:top w:val="none" w:sz="0" w:space="0" w:color="auto"/>
        <w:left w:val="none" w:sz="0" w:space="0" w:color="auto"/>
        <w:bottom w:val="none" w:sz="0" w:space="0" w:color="auto"/>
        <w:right w:val="none" w:sz="0" w:space="0" w:color="auto"/>
      </w:divBdr>
    </w:div>
    <w:div w:id="1281108516">
      <w:bodyDiv w:val="1"/>
      <w:marLeft w:val="0"/>
      <w:marRight w:val="0"/>
      <w:marTop w:val="0"/>
      <w:marBottom w:val="0"/>
      <w:divBdr>
        <w:top w:val="none" w:sz="0" w:space="0" w:color="auto"/>
        <w:left w:val="none" w:sz="0" w:space="0" w:color="auto"/>
        <w:bottom w:val="none" w:sz="0" w:space="0" w:color="auto"/>
        <w:right w:val="none" w:sz="0" w:space="0" w:color="auto"/>
      </w:divBdr>
    </w:div>
    <w:div w:id="1283876434">
      <w:bodyDiv w:val="1"/>
      <w:marLeft w:val="0"/>
      <w:marRight w:val="0"/>
      <w:marTop w:val="0"/>
      <w:marBottom w:val="0"/>
      <w:divBdr>
        <w:top w:val="none" w:sz="0" w:space="0" w:color="auto"/>
        <w:left w:val="none" w:sz="0" w:space="0" w:color="auto"/>
        <w:bottom w:val="none" w:sz="0" w:space="0" w:color="auto"/>
        <w:right w:val="none" w:sz="0" w:space="0" w:color="auto"/>
      </w:divBdr>
    </w:div>
    <w:div w:id="1306862046">
      <w:bodyDiv w:val="1"/>
      <w:marLeft w:val="0"/>
      <w:marRight w:val="0"/>
      <w:marTop w:val="0"/>
      <w:marBottom w:val="0"/>
      <w:divBdr>
        <w:top w:val="none" w:sz="0" w:space="0" w:color="auto"/>
        <w:left w:val="none" w:sz="0" w:space="0" w:color="auto"/>
        <w:bottom w:val="none" w:sz="0" w:space="0" w:color="auto"/>
        <w:right w:val="none" w:sz="0" w:space="0" w:color="auto"/>
      </w:divBdr>
    </w:div>
    <w:div w:id="1344436570">
      <w:bodyDiv w:val="1"/>
      <w:marLeft w:val="0"/>
      <w:marRight w:val="0"/>
      <w:marTop w:val="0"/>
      <w:marBottom w:val="0"/>
      <w:divBdr>
        <w:top w:val="none" w:sz="0" w:space="0" w:color="auto"/>
        <w:left w:val="none" w:sz="0" w:space="0" w:color="auto"/>
        <w:bottom w:val="none" w:sz="0" w:space="0" w:color="auto"/>
        <w:right w:val="none" w:sz="0" w:space="0" w:color="auto"/>
      </w:divBdr>
    </w:div>
    <w:div w:id="1408766589">
      <w:bodyDiv w:val="1"/>
      <w:marLeft w:val="0"/>
      <w:marRight w:val="0"/>
      <w:marTop w:val="0"/>
      <w:marBottom w:val="0"/>
      <w:divBdr>
        <w:top w:val="none" w:sz="0" w:space="0" w:color="auto"/>
        <w:left w:val="none" w:sz="0" w:space="0" w:color="auto"/>
        <w:bottom w:val="none" w:sz="0" w:space="0" w:color="auto"/>
        <w:right w:val="none" w:sz="0" w:space="0" w:color="auto"/>
      </w:divBdr>
    </w:div>
    <w:div w:id="1411196938">
      <w:bodyDiv w:val="1"/>
      <w:marLeft w:val="0"/>
      <w:marRight w:val="0"/>
      <w:marTop w:val="0"/>
      <w:marBottom w:val="0"/>
      <w:divBdr>
        <w:top w:val="none" w:sz="0" w:space="0" w:color="auto"/>
        <w:left w:val="none" w:sz="0" w:space="0" w:color="auto"/>
        <w:bottom w:val="none" w:sz="0" w:space="0" w:color="auto"/>
        <w:right w:val="none" w:sz="0" w:space="0" w:color="auto"/>
      </w:divBdr>
    </w:div>
    <w:div w:id="1455711429">
      <w:bodyDiv w:val="1"/>
      <w:marLeft w:val="0"/>
      <w:marRight w:val="0"/>
      <w:marTop w:val="0"/>
      <w:marBottom w:val="0"/>
      <w:divBdr>
        <w:top w:val="none" w:sz="0" w:space="0" w:color="auto"/>
        <w:left w:val="none" w:sz="0" w:space="0" w:color="auto"/>
        <w:bottom w:val="none" w:sz="0" w:space="0" w:color="auto"/>
        <w:right w:val="none" w:sz="0" w:space="0" w:color="auto"/>
      </w:divBdr>
    </w:div>
    <w:div w:id="1474176370">
      <w:bodyDiv w:val="1"/>
      <w:marLeft w:val="0"/>
      <w:marRight w:val="0"/>
      <w:marTop w:val="0"/>
      <w:marBottom w:val="0"/>
      <w:divBdr>
        <w:top w:val="none" w:sz="0" w:space="0" w:color="auto"/>
        <w:left w:val="none" w:sz="0" w:space="0" w:color="auto"/>
        <w:bottom w:val="none" w:sz="0" w:space="0" w:color="auto"/>
        <w:right w:val="none" w:sz="0" w:space="0" w:color="auto"/>
      </w:divBdr>
    </w:div>
    <w:div w:id="1634402978">
      <w:bodyDiv w:val="1"/>
      <w:marLeft w:val="0"/>
      <w:marRight w:val="0"/>
      <w:marTop w:val="0"/>
      <w:marBottom w:val="0"/>
      <w:divBdr>
        <w:top w:val="none" w:sz="0" w:space="0" w:color="auto"/>
        <w:left w:val="none" w:sz="0" w:space="0" w:color="auto"/>
        <w:bottom w:val="none" w:sz="0" w:space="0" w:color="auto"/>
        <w:right w:val="none" w:sz="0" w:space="0" w:color="auto"/>
      </w:divBdr>
    </w:div>
    <w:div w:id="1661470441">
      <w:bodyDiv w:val="1"/>
      <w:marLeft w:val="0"/>
      <w:marRight w:val="0"/>
      <w:marTop w:val="0"/>
      <w:marBottom w:val="0"/>
      <w:divBdr>
        <w:top w:val="none" w:sz="0" w:space="0" w:color="auto"/>
        <w:left w:val="none" w:sz="0" w:space="0" w:color="auto"/>
        <w:bottom w:val="none" w:sz="0" w:space="0" w:color="auto"/>
        <w:right w:val="none" w:sz="0" w:space="0" w:color="auto"/>
      </w:divBdr>
    </w:div>
    <w:div w:id="1684823609">
      <w:bodyDiv w:val="1"/>
      <w:marLeft w:val="0"/>
      <w:marRight w:val="0"/>
      <w:marTop w:val="0"/>
      <w:marBottom w:val="0"/>
      <w:divBdr>
        <w:top w:val="none" w:sz="0" w:space="0" w:color="auto"/>
        <w:left w:val="none" w:sz="0" w:space="0" w:color="auto"/>
        <w:bottom w:val="none" w:sz="0" w:space="0" w:color="auto"/>
        <w:right w:val="none" w:sz="0" w:space="0" w:color="auto"/>
      </w:divBdr>
    </w:div>
    <w:div w:id="1685671210">
      <w:bodyDiv w:val="1"/>
      <w:marLeft w:val="0"/>
      <w:marRight w:val="0"/>
      <w:marTop w:val="0"/>
      <w:marBottom w:val="0"/>
      <w:divBdr>
        <w:top w:val="none" w:sz="0" w:space="0" w:color="auto"/>
        <w:left w:val="none" w:sz="0" w:space="0" w:color="auto"/>
        <w:bottom w:val="none" w:sz="0" w:space="0" w:color="auto"/>
        <w:right w:val="none" w:sz="0" w:space="0" w:color="auto"/>
      </w:divBdr>
    </w:div>
    <w:div w:id="1708138378">
      <w:bodyDiv w:val="1"/>
      <w:marLeft w:val="0"/>
      <w:marRight w:val="0"/>
      <w:marTop w:val="0"/>
      <w:marBottom w:val="0"/>
      <w:divBdr>
        <w:top w:val="none" w:sz="0" w:space="0" w:color="auto"/>
        <w:left w:val="none" w:sz="0" w:space="0" w:color="auto"/>
        <w:bottom w:val="none" w:sz="0" w:space="0" w:color="auto"/>
        <w:right w:val="none" w:sz="0" w:space="0" w:color="auto"/>
      </w:divBdr>
    </w:div>
    <w:div w:id="1726178209">
      <w:bodyDiv w:val="1"/>
      <w:marLeft w:val="0"/>
      <w:marRight w:val="0"/>
      <w:marTop w:val="0"/>
      <w:marBottom w:val="0"/>
      <w:divBdr>
        <w:top w:val="none" w:sz="0" w:space="0" w:color="auto"/>
        <w:left w:val="none" w:sz="0" w:space="0" w:color="auto"/>
        <w:bottom w:val="none" w:sz="0" w:space="0" w:color="auto"/>
        <w:right w:val="none" w:sz="0" w:space="0" w:color="auto"/>
      </w:divBdr>
    </w:div>
    <w:div w:id="1734691203">
      <w:bodyDiv w:val="1"/>
      <w:marLeft w:val="0"/>
      <w:marRight w:val="0"/>
      <w:marTop w:val="0"/>
      <w:marBottom w:val="0"/>
      <w:divBdr>
        <w:top w:val="none" w:sz="0" w:space="0" w:color="auto"/>
        <w:left w:val="none" w:sz="0" w:space="0" w:color="auto"/>
        <w:bottom w:val="none" w:sz="0" w:space="0" w:color="auto"/>
        <w:right w:val="none" w:sz="0" w:space="0" w:color="auto"/>
      </w:divBdr>
    </w:div>
    <w:div w:id="1812364102">
      <w:bodyDiv w:val="1"/>
      <w:marLeft w:val="0"/>
      <w:marRight w:val="0"/>
      <w:marTop w:val="0"/>
      <w:marBottom w:val="0"/>
      <w:divBdr>
        <w:top w:val="none" w:sz="0" w:space="0" w:color="auto"/>
        <w:left w:val="none" w:sz="0" w:space="0" w:color="auto"/>
        <w:bottom w:val="none" w:sz="0" w:space="0" w:color="auto"/>
        <w:right w:val="none" w:sz="0" w:space="0" w:color="auto"/>
      </w:divBdr>
    </w:div>
    <w:div w:id="1818641750">
      <w:bodyDiv w:val="1"/>
      <w:marLeft w:val="0"/>
      <w:marRight w:val="0"/>
      <w:marTop w:val="0"/>
      <w:marBottom w:val="0"/>
      <w:divBdr>
        <w:top w:val="none" w:sz="0" w:space="0" w:color="auto"/>
        <w:left w:val="none" w:sz="0" w:space="0" w:color="auto"/>
        <w:bottom w:val="none" w:sz="0" w:space="0" w:color="auto"/>
        <w:right w:val="none" w:sz="0" w:space="0" w:color="auto"/>
      </w:divBdr>
    </w:div>
    <w:div w:id="1840152182">
      <w:bodyDiv w:val="1"/>
      <w:marLeft w:val="0"/>
      <w:marRight w:val="0"/>
      <w:marTop w:val="0"/>
      <w:marBottom w:val="0"/>
      <w:divBdr>
        <w:top w:val="none" w:sz="0" w:space="0" w:color="auto"/>
        <w:left w:val="none" w:sz="0" w:space="0" w:color="auto"/>
        <w:bottom w:val="none" w:sz="0" w:space="0" w:color="auto"/>
        <w:right w:val="none" w:sz="0" w:space="0" w:color="auto"/>
      </w:divBdr>
    </w:div>
    <w:div w:id="1982074901">
      <w:bodyDiv w:val="1"/>
      <w:marLeft w:val="0"/>
      <w:marRight w:val="0"/>
      <w:marTop w:val="0"/>
      <w:marBottom w:val="0"/>
      <w:divBdr>
        <w:top w:val="none" w:sz="0" w:space="0" w:color="auto"/>
        <w:left w:val="none" w:sz="0" w:space="0" w:color="auto"/>
        <w:bottom w:val="none" w:sz="0" w:space="0" w:color="auto"/>
        <w:right w:val="none" w:sz="0" w:space="0" w:color="auto"/>
      </w:divBdr>
    </w:div>
    <w:div w:id="2013794975">
      <w:bodyDiv w:val="1"/>
      <w:marLeft w:val="0"/>
      <w:marRight w:val="0"/>
      <w:marTop w:val="0"/>
      <w:marBottom w:val="0"/>
      <w:divBdr>
        <w:top w:val="none" w:sz="0" w:space="0" w:color="auto"/>
        <w:left w:val="none" w:sz="0" w:space="0" w:color="auto"/>
        <w:bottom w:val="none" w:sz="0" w:space="0" w:color="auto"/>
        <w:right w:val="none" w:sz="0" w:space="0" w:color="auto"/>
      </w:divBdr>
    </w:div>
    <w:div w:id="2089301871">
      <w:bodyDiv w:val="1"/>
      <w:marLeft w:val="0"/>
      <w:marRight w:val="0"/>
      <w:marTop w:val="0"/>
      <w:marBottom w:val="0"/>
      <w:divBdr>
        <w:top w:val="none" w:sz="0" w:space="0" w:color="auto"/>
        <w:left w:val="none" w:sz="0" w:space="0" w:color="auto"/>
        <w:bottom w:val="none" w:sz="0" w:space="0" w:color="auto"/>
        <w:right w:val="none" w:sz="0" w:space="0" w:color="auto"/>
      </w:divBdr>
      <w:divsChild>
        <w:div w:id="1521629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pf.gov.in/writereaddata/Portal/Recruitment_Advertise/ADVERTISE/1_246_1_622122022.pdf" TargetMode="External"/><Relationship Id="rId18" Type="http://schemas.openxmlformats.org/officeDocument/2006/relationships/hyperlink" Target="https://www.upsc.gov.in/" TargetMode="External"/><Relationship Id="rId26" Type="http://schemas.openxmlformats.org/officeDocument/2006/relationships/hyperlink" Target="https://ssc.nic.in/Portal/Apply" TargetMode="External"/><Relationship Id="rId3" Type="http://schemas.openxmlformats.org/officeDocument/2006/relationships/settings" Target="settings.xml"/><Relationship Id="rId21" Type="http://schemas.openxmlformats.org/officeDocument/2006/relationships/hyperlink" Target="https://www.upsc.gov.in/" TargetMode="External"/><Relationship Id="rId34" Type="http://schemas.openxmlformats.org/officeDocument/2006/relationships/hyperlink" Target="http://wcd.nic.in/acts/internship-programme-young-students" TargetMode="External"/><Relationship Id="rId7" Type="http://schemas.openxmlformats.org/officeDocument/2006/relationships/hyperlink" Target="https://upsconline.nic.in/upsc/OTRP/" TargetMode="External"/><Relationship Id="rId12" Type="http://schemas.openxmlformats.org/officeDocument/2006/relationships/hyperlink" Target="https://crpf.gov.in/recruitment.htm" TargetMode="External"/><Relationship Id="rId17" Type="http://schemas.openxmlformats.org/officeDocument/2006/relationships/hyperlink" Target="https://upsconline.nic.in/upsc/OTRP/index.php" TargetMode="External"/><Relationship Id="rId25" Type="http://schemas.openxmlformats.org/officeDocument/2006/relationships/hyperlink" Target="https://ssc.nic.in/SSCFileServer/PortalManagement/UploadedFiles/Notice_chsl_06122022.pdf" TargetMode="External"/><Relationship Id="rId33" Type="http://schemas.openxmlformats.org/officeDocument/2006/relationships/hyperlink" Target="mailto:bindu.p@nic.in" TargetMode="External"/><Relationship Id="rId2" Type="http://schemas.openxmlformats.org/officeDocument/2006/relationships/styles" Target="styles.xml"/><Relationship Id="rId16" Type="http://schemas.openxmlformats.org/officeDocument/2006/relationships/hyperlink" Target="https://www.upsc.gov.in/sites/default/files/Notif-IFSP-2023-engl-010223.pdf" TargetMode="External"/><Relationship Id="rId20" Type="http://schemas.openxmlformats.org/officeDocument/2006/relationships/hyperlink" Target="https://www.upsc.gov.in/apply-online" TargetMode="External"/><Relationship Id="rId29" Type="http://schemas.openxmlformats.org/officeDocument/2006/relationships/hyperlink" Target="https://sbi.co.in/documents/77530/25386736/060922-JA+2022-Detailed+Advt.pdf/3a163d20-b15a-2b83-fe54-1e8dba091220?t=1662465793728" TargetMode="External"/><Relationship Id="rId1" Type="http://schemas.openxmlformats.org/officeDocument/2006/relationships/numbering" Target="numbering.xml"/><Relationship Id="rId6" Type="http://schemas.openxmlformats.org/officeDocument/2006/relationships/hyperlink" Target="https://www.upsc.gov.in/sites/default/files/Notif-NDA-NA-I-Exam-2023-Engl-211222.pdf" TargetMode="External"/><Relationship Id="rId11" Type="http://schemas.openxmlformats.org/officeDocument/2006/relationships/hyperlink" Target="https://ibpsonline.ibps.in/ibpssofeb23/" TargetMode="External"/><Relationship Id="rId24" Type="http://schemas.openxmlformats.org/officeDocument/2006/relationships/hyperlink" Target="https://ssc.nic.in/" TargetMode="External"/><Relationship Id="rId32" Type="http://schemas.openxmlformats.org/officeDocument/2006/relationships/hyperlink" Target="mailto:rajbir.sharma@nic.in" TargetMode="External"/><Relationship Id="rId5" Type="http://schemas.openxmlformats.org/officeDocument/2006/relationships/hyperlink" Target="https://www.upsc.gov.in/" TargetMode="External"/><Relationship Id="rId15" Type="http://schemas.openxmlformats.org/officeDocument/2006/relationships/hyperlink" Target="https://www.upsc.gov.in/" TargetMode="External"/><Relationship Id="rId23" Type="http://schemas.openxmlformats.org/officeDocument/2006/relationships/hyperlink" Target="https://upsconline.nic.in/upsc/OTRP/index.php" TargetMode="External"/><Relationship Id="rId28" Type="http://schemas.openxmlformats.org/officeDocument/2006/relationships/hyperlink" Target="https://sbi.co.in/web/careers" TargetMode="External"/><Relationship Id="rId36" Type="http://schemas.openxmlformats.org/officeDocument/2006/relationships/theme" Target="theme/theme1.xml"/><Relationship Id="rId10" Type="http://schemas.openxmlformats.org/officeDocument/2006/relationships/hyperlink" Target="https://www.indianbank.in/wp-content/uploads/2023/02/ADV_20230203-2-files-merged-1.pdf" TargetMode="External"/><Relationship Id="rId19" Type="http://schemas.openxmlformats.org/officeDocument/2006/relationships/hyperlink" Target="https://www.upsc.gov.in/sites/default/files/Notif-ESEP-23-engl-140922-Final.pdf" TargetMode="External"/><Relationship Id="rId31" Type="http://schemas.openxmlformats.org/officeDocument/2006/relationships/hyperlink" Target="mailto:ildr.ld@nic.in" TargetMode="External"/><Relationship Id="rId4" Type="http://schemas.openxmlformats.org/officeDocument/2006/relationships/webSettings" Target="webSettings.xml"/><Relationship Id="rId9" Type="http://schemas.openxmlformats.org/officeDocument/2006/relationships/hyperlink" Target="https://indianbank.in/wp-content/uploads/2023/02/Detailed-advertisment-for-Recruitment-of-Specialist-Officers-2023.pdf" TargetMode="External"/><Relationship Id="rId14" Type="http://schemas.openxmlformats.org/officeDocument/2006/relationships/hyperlink" Target="https://cdn.digialm.com/EForms/configuredHtml/1258/81118/Index.html" TargetMode="External"/><Relationship Id="rId22" Type="http://schemas.openxmlformats.org/officeDocument/2006/relationships/hyperlink" Target="https://www.upsc.gov.in/sites/default/files/Notif-CSP-23-engl-010223.pdf" TargetMode="External"/><Relationship Id="rId27" Type="http://schemas.openxmlformats.org/officeDocument/2006/relationships/hyperlink" Target="https://ibpsonline.ibps.in/sbijajul22/" TargetMode="External"/><Relationship Id="rId30" Type="http://schemas.openxmlformats.org/officeDocument/2006/relationships/hyperlink" Target="https://pmjandhanyojana.co.in/indian-government-internship-programs/" TargetMode="External"/><Relationship Id="rId35" Type="http://schemas.openxmlformats.org/officeDocument/2006/relationships/fontTable" Target="fontTable.xml"/><Relationship Id="rId8" Type="http://schemas.openxmlformats.org/officeDocument/2006/relationships/hyperlink" Target="https://www.indianban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25</Pages>
  <Words>4238</Words>
  <Characters>24162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khandelwal</dc:creator>
  <cp:keywords/>
  <dc:description/>
  <cp:lastModifiedBy>khushi khandelwal</cp:lastModifiedBy>
  <cp:revision>1</cp:revision>
  <dcterms:created xsi:type="dcterms:W3CDTF">2023-03-19T20:35:00Z</dcterms:created>
  <dcterms:modified xsi:type="dcterms:W3CDTF">2023-03-19T22:05:00Z</dcterms:modified>
</cp:coreProperties>
</file>