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Electric Vehicle Market Analysis</w:t>
      </w:r>
    </w:p>
    <w:p>
      <w:pPr>
        <w:jc w:val="center"/>
      </w:pPr>
      <w:r>
        <w:rPr>
          <w:i/>
          <w:color w:val="5A646E"/>
          <w:sz w:val="24"/>
        </w:rPr>
        <w:t>Tableau Workbook-Based Project Report</w:t>
      </w:r>
    </w:p>
    <w:p>
      <w:r>
        <w:t>This report describes the structure, purpose, visualizations, and dashboard features identified in the supplied Tableau workbook, EV_Market_Analysis.twb.</w:t>
      </w:r>
    </w:p>
    <w:p>
      <w:pPr>
        <w:pStyle w:val="Heading1"/>
      </w:pPr>
      <w:r>
        <w:t>1. Project Title</w:t>
      </w:r>
    </w:p>
    <w:p>
      <w:r>
        <w:t>Electric Vehicle (EV) Market Analysis</w:t>
      </w:r>
    </w:p>
    <w:p>
      <w:pPr>
        <w:pStyle w:val="Heading1"/>
      </w:pPr>
      <w:r>
        <w:t>2. Project Objective</w:t>
      </w:r>
    </w:p>
    <w:p>
      <w:r>
        <w:t>The objective of this project is to explore and present selected characteristics of the electric vehicle market using a Tableau dashboard. The workbook is designed to compare annual EV sales across manufacturers, examine the number of vehicle records associated with each manufacturer, and compare average driving range across battery types.</w:t>
      </w:r>
    </w:p>
    <w:p>
      <w:r>
        <w:t>The dashboard supports market exploration by bringing these views together and providing a manufacturer filter so users can focus on selected brands.</w:t>
      </w:r>
    </w:p>
    <w:p>
      <w:pPr>
        <w:pStyle w:val="Heading1"/>
      </w:pPr>
      <w:r>
        <w:t>3. Tools Used</w:t>
      </w:r>
    </w:p>
    <w:p>
      <w:pPr>
        <w:pStyle w:val="ListBullet"/>
      </w:pPr>
      <w:r>
        <w:t>Tableau — used to build the worksheets, dashboard/storyboard, and manufacturer filter.</w:t>
      </w:r>
    </w:p>
    <w:p>
      <w:pPr>
        <w:pStyle w:val="ListBullet"/>
      </w:pPr>
      <w:r>
        <w:t>CSV dataset — the workbook identifies its source as ev_market_train.csv.</w:t>
      </w:r>
    </w:p>
    <w:p>
      <w:pPr>
        <w:pStyle w:val="ListBullet"/>
      </w:pPr>
      <w:r>
        <w:t>Microsoft Word — used to prepare this project report.</w:t>
      </w:r>
    </w:p>
    <w:p>
      <w:pPr>
        <w:pStyle w:val="Heading1"/>
      </w:pPr>
      <w:r>
        <w:t>4. Dataset Description</w:t>
      </w:r>
    </w:p>
    <w:p>
      <w:r>
        <w:t>The Tableau workbook references a dataset named ev_market_train.csv. The workbook metadata lists vehicle-level fields covering vehicle identity, manufacturer, model name, model year, market region, manufacturing country, vehicle category, and battery type.</w:t>
      </w:r>
    </w:p>
    <w:p>
      <w:r>
        <w:t>It also includes numerical attributes such as annual sales units, price in USD, battery capacity (kWh), driving range (km), motor power (kW), charging time, efficiency (Wh/km), customer rating, safety rating, warranty, weight, and other vehicle specifications.</w:t>
      </w:r>
    </w:p>
    <w:p>
      <w:r>
        <w:t>The workbook structure confirms the fields and intended aggregations used in the views. The original CSV data itself was not included with the supplied .twb file, so the record count, date coverage, missing-value profile, and actual numeric results could not be independently verified for this report.</w:t>
      </w:r>
    </w:p>
    <w:p>
      <w:pPr>
        <w:pStyle w:val="Heading1"/>
      </w:pPr>
      <w:r>
        <w:t>5. Data Visualizations</w:t>
      </w:r>
    </w:p>
    <w:p>
      <w:r>
        <w:t>The workbook contains three worksheet visualizations:</w:t>
      </w:r>
    </w:p>
    <w:p>
      <w:pPr>
        <w:pStyle w:val="ListBullet"/>
      </w:pPr>
      <w:r>
        <w:t>Annual EV Sales by Manufacturer — compares the sum of annual sales units across manufacturers. Manufacturer is used as the category and annual sales units as the measure.</w:t>
      </w:r>
    </w:p>
    <w:p>
      <w:pPr>
        <w:pStyle w:val="ListBullet"/>
      </w:pPr>
      <w:r>
        <w:t>EV Count by Manufacturer — compares the count of vehicle IDs by manufacturer. This represents the number of vehicle records/models in the dataset for each manufacturer, not necessarily the number of vehicles sold.</w:t>
      </w:r>
    </w:p>
    <w:p>
      <w:pPr>
        <w:pStyle w:val="ListBullet"/>
      </w:pPr>
      <w:r>
        <w:t>EV Range by Battery Type — compares the average driving range (km) across battery types.</w:t>
      </w:r>
    </w:p>
    <w:p>
      <w:pPr>
        <w:pStyle w:val="Heading1"/>
      </w:pPr>
      <w:r>
        <w:t>6. Dashboard Description</w:t>
      </w:r>
    </w:p>
    <w:p>
      <w:r>
        <w:t>The workbook contains a dashboard titled “Electric Vehicle Market Performance &amp; Insights,” along with a storyboard named “Electric Vehicle Market Performance &amp; Insight.”</w:t>
      </w:r>
    </w:p>
    <w:p>
      <w:r>
        <w:t>The dashboard combines the annual sales, EV count, and average range views in a single interface. A manufacturer filter is included, allowing users to narrow the views to a selected manufacturer. This supports side-by-side exploration of sales, representation in the dataset, and range by battery type.</w:t>
      </w:r>
    </w:p>
    <w:p>
      <w:pPr>
        <w:pStyle w:val="Heading1"/>
      </w:pPr>
      <w:r>
        <w:t>7. Key Findings</w:t>
      </w:r>
    </w:p>
    <w:p>
      <w:r>
        <w:t>The workbook defines a set of comparisons that can be used to investigate manufacturer-level sales, manufacturer representation, and battery-type range differences. However, the supplied workbook does not contain the underlying CSV data or rendered chart values, so numeric findings and rankings cannot be responsibly stated.</w:t>
      </w:r>
    </w:p>
    <w:p>
      <w:pPr>
        <w:pStyle w:val="ListBullet"/>
      </w:pPr>
      <w:r>
        <w:t>Annual sales can be compared across manufacturers using the annual sales units measure.</w:t>
      </w:r>
    </w:p>
    <w:p>
      <w:pPr>
        <w:pStyle w:val="ListBullet"/>
      </w:pPr>
      <w:r>
        <w:t>Manufacturer record counts can show how many vehicle entries are represented for each manufacturer; they should not be interpreted as sales volume.</w:t>
      </w:r>
    </w:p>
    <w:p>
      <w:pPr>
        <w:pStyle w:val="ListBullet"/>
      </w:pPr>
      <w:r>
        <w:t>Average range can be compared across battery types to identify which types have higher or lower average range, once the source data is available.</w:t>
      </w:r>
    </w:p>
    <w:p>
      <w:pPr>
        <w:pStyle w:val="ListBullet"/>
      </w:pPr>
      <w:r>
        <w:t>The manufacturer filter can be used to inspect how the displayed measures change when a specific manufacturer is selected.</w:t>
      </w:r>
    </w:p>
    <w:p>
      <w:pPr>
        <w:pStyle w:val="Heading1"/>
      </w:pPr>
      <w:r>
        <w:t>8. Conclusion</w:t>
      </w:r>
    </w:p>
    <w:p>
      <w:r>
        <w:t>The Tableau workbook provides a compact exploratory view of EV market data through three core perspectives: annual sales, manufacturer-level vehicle record counts, and average range by battery type. The combined dashboard and manufacturer filter make these perspectives easier to explore in one place.</w:t>
      </w:r>
    </w:p>
    <w:p>
      <w:r>
        <w:t>To complete a results-based analysis, the original ev_market_train.csv file should be connected or provided, and the dashboard should be refreshed. Actual chart values can then be used to report leading manufacturers, sales patterns, and range comparisons.</w:t>
      </w:r>
    </w:p>
    <w:p>
      <w:pPr>
        <w:pStyle w:val="Heading1"/>
      </w:pPr>
      <w:r>
        <w:t>9. Limitations</w:t>
      </w:r>
    </w:p>
    <w:p>
      <w:pPr>
        <w:pStyle w:val="ListBullet"/>
      </w:pPr>
      <w:r>
        <w:t>The original ev_market_train.csv dataset was not supplied with the Tableau workbook; therefore, actual values and findings could not be validated.</w:t>
      </w:r>
    </w:p>
    <w:p>
      <w:pPr>
        <w:pStyle w:val="ListBullet"/>
      </w:pPr>
      <w:r>
        <w:t>The workbook metadata does not establish the dataset's full time period, geographic coverage, sampling method, or completeness.</w:t>
      </w:r>
    </w:p>
    <w:p>
      <w:pPr>
        <w:pStyle w:val="ListBullet"/>
      </w:pPr>
      <w:r>
        <w:t>A count of vehicle IDs is not equivalent to the number of vehicles sold or registered.</w:t>
      </w:r>
    </w:p>
    <w:p>
      <w:pPr>
        <w:pStyle w:val="ListBullet"/>
      </w:pPr>
      <w:r>
        <w:t>Average range by battery type does not by itself account for vehicle class, battery capacity, model year, or other factors that may influence range.</w:t>
      </w:r>
    </w:p>
    <w:p>
      <w:pPr>
        <w:pStyle w:val="ListBullet"/>
      </w:pPr>
      <w:r>
        <w:t>The dashboard's visual design and worksheet configuration were inspected from workbook metadata; chart appearance and exact displayed values were not independently captured in this report.</w:t>
      </w:r>
    </w:p>
    <w:p>
      <w:pPr>
        <w:pStyle w:val="Heading1"/>
      </w:pPr>
      <w:r>
        <w:t>Source Note</w:t>
      </w:r>
    </w:p>
    <w:p>
      <w:r>
        <w:t>Source inspected: EV_Market_Analysis.twb (Tableau workbook). The report describes the workbook's fields, worksheet definitions, dashboard title, and filter configuration. No unsupported numeric claims have been added.</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EV Market Analysis |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PROJECT REPORT | EV MARKET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