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440"/>
        <w:gridCol w:w="7920"/>
      </w:tblGrid>
      <w:tr w:rsidR="00D67AC0" w:rsidRPr="00C71C11">
        <w:tc>
          <w:tcPr>
            <w:tcW w:w="1440" w:type="dxa"/>
            <w:tcBorders>
              <w:top w:val="none" w:sz="0" w:space="0" w:color="FFFFFF"/>
              <w:left w:val="none" w:sz="0" w:space="0" w:color="FFFFFF"/>
              <w:bottom w:val="none" w:sz="0" w:space="0" w:color="FFFFFF"/>
              <w:right w:val="none" w:sz="0" w:space="0" w:color="FFFFFF"/>
            </w:tcBorders>
            <w:shd w:val="clear" w:color="auto" w:fill="FF9900"/>
            <w:tcMar>
              <w:top w:w="0" w:type="dxa"/>
              <w:left w:w="0" w:type="dxa"/>
              <w:bottom w:w="0" w:type="dxa"/>
              <w:right w:w="0" w:type="dxa"/>
            </w:tcMar>
          </w:tcPr>
          <w:p w:rsidR="00D67AC0" w:rsidRPr="00C71C11" w:rsidRDefault="00D67AC0"/>
        </w:tc>
        <w:tc>
          <w:tcPr>
            <w:tcW w:w="7920" w:type="dxa"/>
            <w:tcBorders>
              <w:top w:val="none" w:sz="0" w:space="0" w:color="FFFFFF"/>
              <w:left w:val="none" w:sz="0" w:space="0" w:color="FFFFFF"/>
              <w:bottom w:val="none" w:sz="0" w:space="0" w:color="FFFFFF"/>
              <w:right w:val="none" w:sz="0" w:space="0" w:color="FFFFFF"/>
            </w:tcBorders>
            <w:shd w:val="clear" w:color="auto" w:fill="2E5FA3"/>
            <w:tcMar>
              <w:top w:w="0" w:type="dxa"/>
              <w:left w:w="0" w:type="dxa"/>
              <w:bottom w:w="0" w:type="dxa"/>
              <w:right w:w="0" w:type="dxa"/>
            </w:tcMar>
          </w:tcPr>
          <w:p w:rsidR="00D67AC0" w:rsidRPr="00C71C11" w:rsidRDefault="00D67AC0"/>
        </w:tc>
      </w:tr>
    </w:tbl>
    <w:p w:rsidR="00D67AC0" w:rsidRPr="00C71C11" w:rsidRDefault="00D67AC0"/>
    <w:p w:rsidR="00D67AC0" w:rsidRPr="00C71C11" w:rsidRDefault="00D67AC0"/>
    <w:p w:rsidR="00D67AC0" w:rsidRPr="00C71C11" w:rsidRDefault="0009585C">
      <w:pPr>
        <w:spacing w:after="20"/>
        <w:rPr>
          <w:b/>
          <w:bCs/>
        </w:rPr>
      </w:pPr>
      <w:r w:rsidRPr="00C71C11">
        <w:rPr>
          <w:b/>
          <w:bCs/>
          <w:color w:val="4A5568"/>
          <w:spacing w:val="120"/>
        </w:rPr>
        <w:t>FACULTY OF COMPUTER APPLICATIONS</w:t>
      </w:r>
    </w:p>
    <w:p w:rsidR="00D67AC0" w:rsidRPr="00C71C11" w:rsidRDefault="00C667B0">
      <w:pPr>
        <w:rPr>
          <w:b/>
          <w:bCs/>
          <w:i/>
          <w:iCs/>
          <w:color w:val="4A5568"/>
        </w:rPr>
      </w:pPr>
      <w:r w:rsidRPr="00C71C11">
        <w:rPr>
          <w:b/>
          <w:bCs/>
          <w:i/>
          <w:iCs/>
          <w:color w:val="4A5568"/>
        </w:rPr>
        <w:t>R Programming — Practical Examination</w:t>
      </w:r>
    </w:p>
    <w:p w:rsidR="00556B62" w:rsidRPr="00C71C11" w:rsidRDefault="00556B62">
      <w:pPr>
        <w:rPr>
          <w:b/>
          <w:bCs/>
          <w:i/>
          <w:iCs/>
          <w:color w:val="4A5568"/>
        </w:rPr>
      </w:pPr>
    </w:p>
    <w:p w:rsidR="00556B62" w:rsidRPr="00C71C11" w:rsidRDefault="00556B62">
      <w:pPr>
        <w:rPr>
          <w:b/>
          <w:bCs/>
        </w:rPr>
      </w:pPr>
      <w:r w:rsidRPr="00C71C11">
        <w:rPr>
          <w:b/>
          <w:bCs/>
          <w:i/>
          <w:iCs/>
          <w:color w:val="4A5568"/>
        </w:rPr>
        <w:t>B</w:t>
      </w:r>
      <w:r w:rsidR="00F40805" w:rsidRPr="00C71C11">
        <w:rPr>
          <w:b/>
          <w:bCs/>
          <w:i/>
          <w:iCs/>
          <w:color w:val="4A5568"/>
        </w:rPr>
        <w:t>.</w:t>
      </w:r>
      <w:r w:rsidRPr="00C71C11">
        <w:rPr>
          <w:b/>
          <w:bCs/>
          <w:i/>
          <w:iCs/>
          <w:color w:val="4A5568"/>
        </w:rPr>
        <w:t>Sc</w:t>
      </w:r>
      <w:r w:rsidR="001810C7" w:rsidRPr="00C71C11">
        <w:rPr>
          <w:b/>
          <w:bCs/>
          <w:i/>
          <w:iCs/>
          <w:color w:val="4A5568"/>
        </w:rPr>
        <w:t>.</w:t>
      </w:r>
      <w:r w:rsidRPr="00C71C11">
        <w:rPr>
          <w:b/>
          <w:bCs/>
          <w:i/>
          <w:iCs/>
          <w:color w:val="4A5568"/>
        </w:rPr>
        <w:t>(DATA SCIENCE) SEMESTER -2</w:t>
      </w:r>
    </w:p>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D67AC0" w:rsidRPr="00C71C11">
        <w:tc>
          <w:tcPr>
            <w:tcW w:w="9360" w:type="dxa"/>
            <w:tcBorders>
              <w:top w:val="none" w:sz="0" w:space="0" w:color="FFFFFF"/>
              <w:left w:val="none" w:sz="0" w:space="0" w:color="FFFFFF"/>
              <w:bottom w:val="none" w:sz="0" w:space="0" w:color="FFFFFF"/>
              <w:right w:val="none" w:sz="0" w:space="0" w:color="FFFFFF"/>
            </w:tcBorders>
            <w:shd w:val="clear" w:color="auto" w:fill="D0D5DD"/>
            <w:tcMar>
              <w:top w:w="0" w:type="dxa"/>
              <w:left w:w="0" w:type="dxa"/>
              <w:bottom w:w="0" w:type="dxa"/>
              <w:right w:w="0" w:type="dxa"/>
            </w:tcMar>
          </w:tcPr>
          <w:p w:rsidR="00D67AC0" w:rsidRPr="00C71C11" w:rsidRDefault="00D67AC0"/>
        </w:tc>
      </w:tr>
    </w:tbl>
    <w:p w:rsidR="00D67AC0" w:rsidRPr="00C71C11" w:rsidRDefault="00D67AC0"/>
    <w:p w:rsidR="00D67AC0" w:rsidRPr="00C71C11" w:rsidRDefault="00D67AC0"/>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80"/>
        <w:gridCol w:w="6480"/>
      </w:tblGrid>
      <w:tr w:rsidR="00D67AC0" w:rsidRPr="00C71C11">
        <w:tc>
          <w:tcPr>
            <w:tcW w:w="9360" w:type="dxa"/>
            <w:gridSpan w:val="2"/>
            <w:tcBorders>
              <w:top w:val="none" w:sz="0" w:space="0" w:color="FFFFFF"/>
              <w:left w:val="none" w:sz="0" w:space="0" w:color="FFFFFF"/>
              <w:bottom w:val="none" w:sz="0" w:space="0" w:color="FFFFFF"/>
              <w:right w:val="none" w:sz="0" w:space="0" w:color="FFFFFF"/>
            </w:tcBorders>
            <w:shd w:val="clear" w:color="auto" w:fill="2E5FA3"/>
            <w:tcMar>
              <w:top w:w="180" w:type="dxa"/>
              <w:left w:w="360" w:type="dxa"/>
              <w:bottom w:w="180" w:type="dxa"/>
              <w:right w:w="360" w:type="dxa"/>
            </w:tcMar>
          </w:tcPr>
          <w:p w:rsidR="00D67AC0" w:rsidRPr="00C71C11" w:rsidRDefault="00C667B0">
            <w:pPr>
              <w:rPr>
                <w:sz w:val="52"/>
                <w:szCs w:val="52"/>
              </w:rPr>
            </w:pPr>
            <w:r w:rsidRPr="00C71C11">
              <w:rPr>
                <w:b/>
                <w:bCs/>
                <w:color w:val="FFFFFF"/>
                <w:spacing w:val="80"/>
                <w:sz w:val="52"/>
                <w:szCs w:val="52"/>
              </w:rPr>
              <w:t>C A S E   S T U D Y</w:t>
            </w:r>
          </w:p>
        </w:tc>
      </w:tr>
      <w:tr w:rsidR="00D67AC0" w:rsidRPr="00C71C11">
        <w:tc>
          <w:tcPr>
            <w:tcW w:w="2880" w:type="dxa"/>
            <w:tcBorders>
              <w:top w:val="none" w:sz="0" w:space="0" w:color="FFFFFF"/>
              <w:left w:val="none" w:sz="0" w:space="0" w:color="FFFFFF"/>
              <w:bottom w:val="none" w:sz="0" w:space="0" w:color="FFFFFF"/>
              <w:right w:val="none" w:sz="0" w:space="0" w:color="FFFFFF"/>
            </w:tcBorders>
            <w:shd w:val="clear" w:color="auto" w:fill="FF9900"/>
            <w:tcMar>
              <w:top w:w="0" w:type="dxa"/>
              <w:left w:w="0" w:type="dxa"/>
              <w:bottom w:w="0" w:type="dxa"/>
              <w:right w:w="0" w:type="dxa"/>
            </w:tcMar>
          </w:tcPr>
          <w:p w:rsidR="00D67AC0" w:rsidRPr="00C71C11" w:rsidRDefault="00D67AC0"/>
        </w:tc>
        <w:tc>
          <w:tcPr>
            <w:tcW w:w="6480" w:type="dxa"/>
            <w:tcBorders>
              <w:top w:val="none" w:sz="0" w:space="0" w:color="FFFFFF"/>
              <w:left w:val="none" w:sz="0" w:space="0" w:color="FFFFFF"/>
              <w:bottom w:val="none" w:sz="0" w:space="0" w:color="FFFFFF"/>
              <w:right w:val="none" w:sz="0" w:space="0" w:color="FFFFFF"/>
            </w:tcBorders>
            <w:shd w:val="clear" w:color="auto" w:fill="1B2A4A"/>
            <w:tcMar>
              <w:top w:w="0" w:type="dxa"/>
              <w:left w:w="0" w:type="dxa"/>
              <w:bottom w:w="0" w:type="dxa"/>
              <w:right w:w="0" w:type="dxa"/>
            </w:tcMar>
          </w:tcPr>
          <w:p w:rsidR="00D67AC0" w:rsidRPr="00C71C11" w:rsidRDefault="00D67AC0"/>
        </w:tc>
      </w:tr>
    </w:tbl>
    <w:p w:rsidR="00D67AC0" w:rsidRPr="00C71C11" w:rsidRDefault="00D67AC0"/>
    <w:p w:rsidR="00D67AC0" w:rsidRPr="00C71C11" w:rsidRDefault="00D67AC0"/>
    <w:p w:rsidR="00F40805" w:rsidRPr="00C71C11" w:rsidRDefault="00F40805">
      <w:pPr>
        <w:rPr>
          <w:sz w:val="88"/>
          <w:szCs w:val="88"/>
        </w:rPr>
      </w:pPr>
      <w:r w:rsidRPr="00C71C11">
        <w:rPr>
          <w:b/>
          <w:i/>
          <w:color w:val="1F3864" w:themeColor="accent1" w:themeShade="80"/>
          <w:sz w:val="88"/>
          <w:szCs w:val="88"/>
        </w:rPr>
        <w:t>AI Impact on Jobs 2030</w:t>
      </w:r>
      <w:r w:rsidRPr="00C71C11">
        <w:rPr>
          <w:sz w:val="88"/>
          <w:szCs w:val="88"/>
        </w:rPr>
        <w:t xml:space="preserve"> </w:t>
      </w:r>
    </w:p>
    <w:p w:rsidR="00D67AC0" w:rsidRPr="00C71C11" w:rsidRDefault="00C667B0">
      <w:pPr>
        <w:rPr>
          <w:sz w:val="30"/>
          <w:szCs w:val="30"/>
        </w:rPr>
      </w:pPr>
      <w:r w:rsidRPr="00C71C11">
        <w:rPr>
          <w:i/>
          <w:iCs/>
          <w:color w:val="4A5568"/>
          <w:sz w:val="30"/>
          <w:szCs w:val="30"/>
        </w:rPr>
        <w:t>Using R Programming</w:t>
      </w:r>
    </w:p>
    <w:p w:rsidR="00D67AC0" w:rsidRPr="00C71C11" w:rsidRDefault="00D67AC0"/>
    <w:p w:rsidR="00D67AC0" w:rsidRPr="00C71C11" w:rsidRDefault="00D67AC0"/>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560"/>
        <w:gridCol w:w="240"/>
        <w:gridCol w:w="4560"/>
      </w:tblGrid>
      <w:tr w:rsidR="00D67AC0" w:rsidRPr="00C71C11">
        <w:tc>
          <w:tcPr>
            <w:tcW w:w="4560" w:type="dxa"/>
            <w:tcBorders>
              <w:top w:val="single" w:sz="8" w:space="0" w:color="2E5FA3"/>
              <w:left w:val="none" w:sz="0" w:space="0" w:color="FFFFFF"/>
              <w:bottom w:val="none" w:sz="0" w:space="0" w:color="FFFFFF"/>
              <w:right w:val="none" w:sz="0" w:space="0" w:color="FFFFFF"/>
            </w:tcBorders>
            <w:shd w:val="clear" w:color="auto" w:fill="F2F4F8"/>
            <w:tcMar>
              <w:top w:w="140" w:type="dxa"/>
              <w:left w:w="200" w:type="dxa"/>
              <w:bottom w:w="140" w:type="dxa"/>
              <w:right w:w="200" w:type="dxa"/>
            </w:tcMar>
          </w:tcPr>
          <w:p w:rsidR="00556B62" w:rsidRPr="00C71C11" w:rsidRDefault="00556B62" w:rsidP="00556B62">
            <w:pPr>
              <w:spacing w:after="40"/>
            </w:pPr>
            <w:r w:rsidRPr="00C71C11">
              <w:rPr>
                <w:b/>
                <w:bCs/>
                <w:color w:val="4A5568"/>
                <w:spacing w:val="80"/>
              </w:rPr>
              <w:t>ENROLLMENT</w:t>
            </w:r>
          </w:p>
          <w:p w:rsidR="00D67AC0" w:rsidRPr="00C71C11" w:rsidRDefault="00F40805">
            <w:pPr>
              <w:rPr>
                <w:color w:val="595959" w:themeColor="text1" w:themeTint="A6"/>
              </w:rPr>
            </w:pPr>
            <w:r w:rsidRPr="00C71C11">
              <w:rPr>
                <w:color w:val="595959" w:themeColor="text1" w:themeTint="A6"/>
              </w:rPr>
              <w:t>92500566011</w:t>
            </w:r>
          </w:p>
        </w:tc>
        <w:tc>
          <w:tcPr>
            <w:tcW w:w="240" w:type="dxa"/>
            <w:tcBorders>
              <w:top w:val="none" w:sz="0" w:space="0" w:color="FFFFFF"/>
              <w:left w:val="none" w:sz="0" w:space="0" w:color="FFFFFF"/>
              <w:bottom w:val="none" w:sz="0" w:space="0" w:color="FFFFFF"/>
              <w:right w:val="none" w:sz="0" w:space="0" w:color="FFFFFF"/>
            </w:tcBorders>
            <w:shd w:val="clear" w:color="auto" w:fill="FFFFFF"/>
          </w:tcPr>
          <w:p w:rsidR="00D67AC0" w:rsidRPr="00C71C11" w:rsidRDefault="00D67AC0"/>
        </w:tc>
        <w:tc>
          <w:tcPr>
            <w:tcW w:w="4560" w:type="dxa"/>
            <w:tcBorders>
              <w:top w:val="single" w:sz="8" w:space="0" w:color="FF9900"/>
              <w:left w:val="none" w:sz="0" w:space="0" w:color="FFFFFF"/>
              <w:bottom w:val="none" w:sz="0" w:space="0" w:color="FFFFFF"/>
              <w:right w:val="none" w:sz="0" w:space="0" w:color="FFFFFF"/>
            </w:tcBorders>
            <w:shd w:val="clear" w:color="auto" w:fill="F2F4F8"/>
            <w:tcMar>
              <w:top w:w="140" w:type="dxa"/>
              <w:left w:w="200" w:type="dxa"/>
              <w:bottom w:w="140" w:type="dxa"/>
              <w:right w:w="200" w:type="dxa"/>
            </w:tcMar>
          </w:tcPr>
          <w:p w:rsidR="00D67AC0" w:rsidRPr="00C71C11" w:rsidRDefault="00C667B0">
            <w:pPr>
              <w:spacing w:after="40"/>
            </w:pPr>
            <w:r w:rsidRPr="00C71C11">
              <w:rPr>
                <w:b/>
                <w:bCs/>
                <w:color w:val="4A5568"/>
                <w:spacing w:val="80"/>
              </w:rPr>
              <w:t>DATASET</w:t>
            </w:r>
          </w:p>
          <w:p w:rsidR="00D67AC0" w:rsidRPr="00C71C11" w:rsidRDefault="00F40805">
            <w:pPr>
              <w:rPr>
                <w:color w:val="595959" w:themeColor="text1" w:themeTint="A6"/>
              </w:rPr>
            </w:pPr>
            <w:r w:rsidRPr="00C71C11">
              <w:rPr>
                <w:color w:val="595959" w:themeColor="text1" w:themeTint="A6"/>
              </w:rPr>
              <w:t>AI_Impact_on_Jobs_2030.csv</w:t>
            </w:r>
          </w:p>
        </w:tc>
      </w:tr>
      <w:tr w:rsidR="00D67AC0" w:rsidRPr="00C71C11">
        <w:tc>
          <w:tcPr>
            <w:tcW w:w="4560" w:type="dxa"/>
            <w:tcBorders>
              <w:top w:val="none" w:sz="0" w:space="0" w:color="FFFFFF"/>
              <w:left w:val="none" w:sz="0" w:space="0" w:color="FFFFFF"/>
              <w:bottom w:val="none" w:sz="0" w:space="0" w:color="FFFFFF"/>
              <w:right w:val="none" w:sz="0" w:space="0" w:color="FFFFFF"/>
            </w:tcBorders>
            <w:shd w:val="clear" w:color="auto" w:fill="FFFFFF"/>
          </w:tcPr>
          <w:p w:rsidR="00D67AC0" w:rsidRPr="00C71C11" w:rsidRDefault="00D67AC0"/>
        </w:tc>
        <w:tc>
          <w:tcPr>
            <w:tcW w:w="240" w:type="dxa"/>
            <w:tcBorders>
              <w:top w:val="none" w:sz="0" w:space="0" w:color="FFFFFF"/>
              <w:left w:val="none" w:sz="0" w:space="0" w:color="FFFFFF"/>
              <w:bottom w:val="none" w:sz="0" w:space="0" w:color="FFFFFF"/>
              <w:right w:val="none" w:sz="0" w:space="0" w:color="FFFFFF"/>
            </w:tcBorders>
            <w:shd w:val="clear" w:color="auto" w:fill="FFFFFF"/>
          </w:tcPr>
          <w:p w:rsidR="00D67AC0" w:rsidRPr="00C71C11" w:rsidRDefault="00D67AC0"/>
        </w:tc>
        <w:tc>
          <w:tcPr>
            <w:tcW w:w="4560" w:type="dxa"/>
            <w:tcBorders>
              <w:top w:val="none" w:sz="0" w:space="0" w:color="FFFFFF"/>
              <w:left w:val="none" w:sz="0" w:space="0" w:color="FFFFFF"/>
              <w:bottom w:val="none" w:sz="0" w:space="0" w:color="FFFFFF"/>
              <w:right w:val="none" w:sz="0" w:space="0" w:color="FFFFFF"/>
            </w:tcBorders>
            <w:shd w:val="clear" w:color="auto" w:fill="FFFFFF"/>
          </w:tcPr>
          <w:p w:rsidR="00D67AC0" w:rsidRPr="00C71C11" w:rsidRDefault="00D67AC0"/>
        </w:tc>
      </w:tr>
      <w:tr w:rsidR="00D67AC0" w:rsidRPr="00C71C11">
        <w:tc>
          <w:tcPr>
            <w:tcW w:w="4560" w:type="dxa"/>
            <w:tcBorders>
              <w:top w:val="single" w:sz="8" w:space="0" w:color="2E5FA3"/>
              <w:left w:val="none" w:sz="0" w:space="0" w:color="FFFFFF"/>
              <w:bottom w:val="none" w:sz="0" w:space="0" w:color="FFFFFF"/>
              <w:right w:val="none" w:sz="0" w:space="0" w:color="FFFFFF"/>
            </w:tcBorders>
            <w:shd w:val="clear" w:color="auto" w:fill="F2F4F8"/>
            <w:tcMar>
              <w:top w:w="140" w:type="dxa"/>
              <w:left w:w="200" w:type="dxa"/>
              <w:bottom w:w="140" w:type="dxa"/>
              <w:right w:w="200" w:type="dxa"/>
            </w:tcMar>
          </w:tcPr>
          <w:p w:rsidR="00D67AC0" w:rsidRPr="00C71C11" w:rsidRDefault="00556B62">
            <w:pPr>
              <w:spacing w:after="40"/>
            </w:pPr>
            <w:r w:rsidRPr="00C71C11">
              <w:rPr>
                <w:b/>
                <w:bCs/>
                <w:color w:val="4A5568"/>
                <w:spacing w:val="80"/>
              </w:rPr>
              <w:t>NAME</w:t>
            </w:r>
          </w:p>
          <w:p w:rsidR="00D67AC0" w:rsidRPr="00C71C11" w:rsidRDefault="00F40805">
            <w:pPr>
              <w:rPr>
                <w:color w:val="404040" w:themeColor="text1" w:themeTint="BF"/>
              </w:rPr>
            </w:pPr>
            <w:r w:rsidRPr="00C71C11">
              <w:rPr>
                <w:color w:val="404040" w:themeColor="text1" w:themeTint="BF"/>
              </w:rPr>
              <w:t>Khushi pandya</w:t>
            </w:r>
          </w:p>
        </w:tc>
        <w:tc>
          <w:tcPr>
            <w:tcW w:w="240" w:type="dxa"/>
            <w:tcBorders>
              <w:top w:val="none" w:sz="0" w:space="0" w:color="FFFFFF"/>
              <w:left w:val="none" w:sz="0" w:space="0" w:color="FFFFFF"/>
              <w:bottom w:val="none" w:sz="0" w:space="0" w:color="FFFFFF"/>
              <w:right w:val="none" w:sz="0" w:space="0" w:color="FFFFFF"/>
            </w:tcBorders>
            <w:shd w:val="clear" w:color="auto" w:fill="FFFFFF"/>
          </w:tcPr>
          <w:p w:rsidR="00D67AC0" w:rsidRPr="00C71C11" w:rsidRDefault="00D67AC0"/>
        </w:tc>
        <w:tc>
          <w:tcPr>
            <w:tcW w:w="4560" w:type="dxa"/>
            <w:tcBorders>
              <w:top w:val="single" w:sz="8" w:space="0" w:color="FF9900"/>
              <w:left w:val="none" w:sz="0" w:space="0" w:color="FFFFFF"/>
              <w:bottom w:val="none" w:sz="0" w:space="0" w:color="FFFFFF"/>
              <w:right w:val="none" w:sz="0" w:space="0" w:color="FFFFFF"/>
            </w:tcBorders>
            <w:shd w:val="clear" w:color="auto" w:fill="F2F4F8"/>
            <w:tcMar>
              <w:top w:w="140" w:type="dxa"/>
              <w:left w:w="200" w:type="dxa"/>
              <w:bottom w:w="140" w:type="dxa"/>
              <w:right w:w="200" w:type="dxa"/>
            </w:tcMar>
          </w:tcPr>
          <w:p w:rsidR="00556B62" w:rsidRPr="00C71C11" w:rsidRDefault="00556B62" w:rsidP="00556B62">
            <w:pPr>
              <w:spacing w:after="40"/>
            </w:pPr>
            <w:r w:rsidRPr="00C71C11">
              <w:rPr>
                <w:b/>
                <w:bCs/>
                <w:color w:val="4A5568"/>
                <w:spacing w:val="80"/>
              </w:rPr>
              <w:t>TOOL</w:t>
            </w:r>
          </w:p>
          <w:p w:rsidR="00D67AC0" w:rsidRPr="00C71C11" w:rsidRDefault="00556B62">
            <w:pPr>
              <w:spacing w:after="40"/>
            </w:pPr>
            <w:r w:rsidRPr="00C71C11">
              <w:rPr>
                <w:b/>
                <w:bCs/>
                <w:color w:val="1B2A4A"/>
              </w:rPr>
              <w:t>R Programming</w:t>
            </w:r>
          </w:p>
          <w:p w:rsidR="00D67AC0" w:rsidRPr="00C71C11" w:rsidRDefault="00D67AC0"/>
        </w:tc>
      </w:tr>
    </w:tbl>
    <w:p w:rsidR="00D67AC0" w:rsidRPr="00C71C11" w:rsidRDefault="00D67AC0"/>
    <w:p w:rsidR="00D67AC0" w:rsidRPr="00C71C11" w:rsidRDefault="00D67AC0"/>
    <w:p w:rsidR="00D67AC0" w:rsidRPr="00C71C11" w:rsidRDefault="00D67AC0"/>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D67AC0" w:rsidRPr="00C71C11">
        <w:tc>
          <w:tcPr>
            <w:tcW w:w="9360" w:type="dxa"/>
            <w:tcBorders>
              <w:top w:val="none" w:sz="0" w:space="0" w:color="FFFFFF"/>
              <w:left w:val="none" w:sz="0" w:space="0" w:color="FFFFFF"/>
              <w:bottom w:val="none" w:sz="0" w:space="0" w:color="FFFFFF"/>
              <w:right w:val="none" w:sz="0" w:space="0" w:color="FFFFFF"/>
            </w:tcBorders>
            <w:shd w:val="clear" w:color="auto" w:fill="D0D5DD"/>
            <w:tcMar>
              <w:top w:w="0" w:type="dxa"/>
              <w:left w:w="0" w:type="dxa"/>
              <w:bottom w:w="0" w:type="dxa"/>
              <w:right w:w="0" w:type="dxa"/>
            </w:tcMar>
          </w:tcPr>
          <w:p w:rsidR="00D67AC0" w:rsidRPr="00C71C11" w:rsidRDefault="00D67AC0"/>
        </w:tc>
      </w:tr>
    </w:tbl>
    <w:p w:rsidR="00D67AC0" w:rsidRPr="00C71C11" w:rsidRDefault="00D67AC0"/>
    <w:p w:rsidR="00D67AC0" w:rsidRPr="00C71C11" w:rsidRDefault="00D67AC0">
      <w:pPr>
        <w:rPr>
          <w:i/>
          <w:iCs/>
          <w:color w:val="4A5568"/>
        </w:rPr>
      </w:pPr>
    </w:p>
    <w:p w:rsidR="00C861BB" w:rsidRPr="00C71C11" w:rsidRDefault="00C861BB">
      <w:pPr>
        <w:rPr>
          <w:i/>
          <w:iCs/>
          <w:color w:val="4A5568"/>
        </w:rPr>
      </w:pPr>
    </w:p>
    <w:p w:rsidR="00C42BC1" w:rsidRPr="00C71C11" w:rsidRDefault="00C42BC1">
      <w:pPr>
        <w:rPr>
          <w:i/>
          <w:iCs/>
          <w:color w:val="4A5568"/>
        </w:rPr>
      </w:pPr>
    </w:p>
    <w:p w:rsidR="00C42BC1" w:rsidRPr="00C71C11" w:rsidRDefault="00C42BC1">
      <w:pPr>
        <w:rPr>
          <w:i/>
          <w:iCs/>
          <w:color w:val="4A5568"/>
        </w:rPr>
      </w:pPr>
    </w:p>
    <w:p w:rsidR="00C42BC1" w:rsidRPr="00C71C11" w:rsidRDefault="00C42BC1">
      <w:pPr>
        <w:rPr>
          <w:i/>
          <w:iCs/>
          <w:color w:val="4A5568"/>
        </w:rPr>
      </w:pPr>
    </w:p>
    <w:p w:rsidR="00C861BB" w:rsidRPr="00C71C11" w:rsidRDefault="00C861BB">
      <w:pPr>
        <w:rPr>
          <w:i/>
          <w:iCs/>
          <w:color w:val="4A5568"/>
        </w:rPr>
      </w:pPr>
    </w:p>
    <w:p w:rsidR="00C861BB" w:rsidRPr="00C71C11" w:rsidRDefault="00C861BB">
      <w:pPr>
        <w:rPr>
          <w:i/>
          <w:iCs/>
          <w:color w:val="4A5568"/>
        </w:rPr>
      </w:pPr>
    </w:p>
    <w:p w:rsidR="00C861BB" w:rsidRPr="00C71C11" w:rsidRDefault="00C861BB">
      <w:pPr>
        <w:rPr>
          <w:i/>
          <w:iCs/>
          <w:color w:val="4A5568"/>
        </w:rPr>
      </w:pPr>
    </w:p>
    <w:p w:rsidR="001810C7" w:rsidRPr="00C71C11" w:rsidRDefault="001810C7" w:rsidP="00C861BB">
      <w:pPr>
        <w:pBdr>
          <w:bottom w:val="single" w:sz="8" w:space="4" w:color="FF9900"/>
        </w:pBdr>
        <w:rPr>
          <w:b/>
          <w:bCs/>
          <w:color w:val="1B2A4A"/>
        </w:rPr>
      </w:pPr>
    </w:p>
    <w:p w:rsidR="00C861BB" w:rsidRPr="00C71C11" w:rsidRDefault="00C861BB" w:rsidP="00C861BB">
      <w:pPr>
        <w:pBdr>
          <w:bottom w:val="single" w:sz="8" w:space="4" w:color="FF9900"/>
        </w:pBdr>
        <w:rPr>
          <w:sz w:val="48"/>
          <w:szCs w:val="48"/>
        </w:rPr>
      </w:pPr>
      <w:r w:rsidRPr="00C71C11">
        <w:rPr>
          <w:b/>
          <w:bCs/>
          <w:color w:val="1B2A4A"/>
          <w:sz w:val="48"/>
          <w:szCs w:val="48"/>
        </w:rPr>
        <w:lastRenderedPageBreak/>
        <w:t>Index</w:t>
      </w:r>
    </w:p>
    <w:p w:rsidR="00C861BB" w:rsidRPr="00C71C11" w:rsidRDefault="00C861BB" w:rsidP="00C861BB"/>
    <w:p w:rsidR="00C861BB" w:rsidRPr="00C71C11" w:rsidRDefault="00C861BB" w:rsidP="00C861BB">
      <w:pPr>
        <w:spacing w:after="200"/>
      </w:pPr>
      <w:r w:rsidRPr="00C71C11">
        <w:rPr>
          <w:i/>
          <w:iCs/>
          <w:color w:val="4A5568"/>
        </w:rPr>
        <w:t xml:space="preserve">Table of Contents </w:t>
      </w:r>
      <w:r w:rsidRPr="00C71C11">
        <w:rPr>
          <w:i/>
          <w:iCs/>
          <w:color w:val="767171" w:themeColor="background2" w:themeShade="80"/>
        </w:rPr>
        <w:t xml:space="preserve">— </w:t>
      </w:r>
      <w:r w:rsidR="00E427E5" w:rsidRPr="00C71C11">
        <w:rPr>
          <w:color w:val="767171" w:themeColor="background2" w:themeShade="80"/>
        </w:rPr>
        <w:t xml:space="preserve">AI Impact on Jobs 2030 </w:t>
      </w:r>
      <w:r w:rsidRPr="00C71C11">
        <w:rPr>
          <w:i/>
          <w:iCs/>
          <w:color w:val="767171" w:themeColor="background2" w:themeShade="80"/>
        </w:rPr>
        <w:t>Case</w:t>
      </w:r>
      <w:r w:rsidRPr="00C71C11">
        <w:rPr>
          <w:i/>
          <w:iCs/>
          <w:color w:val="4A5568"/>
        </w:rPr>
        <w:t xml:space="preserve"> Study</w:t>
      </w:r>
    </w:p>
    <w:tbl>
      <w:tblPr>
        <w:tblStyle w:val="GridTable5DarkAccent1"/>
        <w:tblW w:w="9364" w:type="dxa"/>
        <w:tblLook w:val="04A0"/>
      </w:tblPr>
      <w:tblGrid>
        <w:gridCol w:w="559"/>
        <w:gridCol w:w="8130"/>
        <w:gridCol w:w="730"/>
      </w:tblGrid>
      <w:tr w:rsidR="00E427E5" w:rsidRPr="00C71C11" w:rsidTr="00E427E5">
        <w:trPr>
          <w:cnfStyle w:val="100000000000"/>
          <w:trHeight w:val="454"/>
        </w:trPr>
        <w:tc>
          <w:tcPr>
            <w:cnfStyle w:val="001000000000"/>
            <w:tcW w:w="559" w:type="dxa"/>
            <w:vAlign w:val="center"/>
          </w:tcPr>
          <w:p w:rsidR="00E427E5" w:rsidRPr="00C71C11" w:rsidRDefault="00E427E5" w:rsidP="00E427E5">
            <w:pPr>
              <w:jc w:val="both"/>
            </w:pPr>
            <w:r w:rsidRPr="00C71C11">
              <w:rPr>
                <w:b w:val="0"/>
                <w:bCs w:val="0"/>
              </w:rPr>
              <w:t>No.</w:t>
            </w:r>
          </w:p>
        </w:tc>
        <w:tc>
          <w:tcPr>
            <w:tcW w:w="8075" w:type="dxa"/>
            <w:vAlign w:val="center"/>
          </w:tcPr>
          <w:p w:rsidR="00E427E5" w:rsidRPr="00C71C11" w:rsidRDefault="00E427E5" w:rsidP="00E427E5">
            <w:pPr>
              <w:jc w:val="both"/>
              <w:cnfStyle w:val="100000000000"/>
            </w:pPr>
            <w:r w:rsidRPr="00C71C11">
              <w:rPr>
                <w:b w:val="0"/>
                <w:bCs w:val="0"/>
              </w:rPr>
              <w:t>Section Title</w:t>
            </w:r>
          </w:p>
        </w:tc>
        <w:tc>
          <w:tcPr>
            <w:tcW w:w="730" w:type="dxa"/>
            <w:vAlign w:val="center"/>
          </w:tcPr>
          <w:p w:rsidR="00E427E5" w:rsidRPr="00C71C11" w:rsidRDefault="00E427E5" w:rsidP="00E427E5">
            <w:pPr>
              <w:jc w:val="both"/>
              <w:cnfStyle w:val="100000000000"/>
            </w:pPr>
            <w:r w:rsidRPr="00C71C11">
              <w:rPr>
                <w:b w:val="0"/>
                <w:bCs w:val="0"/>
              </w:rPr>
              <w:t>Page</w:t>
            </w:r>
          </w:p>
        </w:tc>
      </w:tr>
      <w:tr w:rsidR="001810C7" w:rsidRPr="00C71C11" w:rsidTr="00055C49">
        <w:trPr>
          <w:cnfStyle w:val="000000100000"/>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1</w:t>
            </w:r>
          </w:p>
        </w:tc>
        <w:tc>
          <w:tcPr>
            <w:tcW w:w="8075" w:type="dxa"/>
          </w:tcPr>
          <w:p w:rsidR="001810C7" w:rsidRPr="00C71C11" w:rsidRDefault="001810C7" w:rsidP="001810C7">
            <w:pPr>
              <w:tabs>
                <w:tab w:val="right" w:leader="dot" w:pos="9026"/>
              </w:tabs>
              <w:cnfStyle w:val="000000100000"/>
              <w:rPr>
                <w:b/>
                <w:bCs/>
                <w:color w:val="2F5496" w:themeColor="accent1" w:themeShade="BF"/>
              </w:rPr>
            </w:pPr>
            <w:r w:rsidRPr="00C71C11">
              <w:rPr>
                <w:b/>
                <w:bCs/>
                <w:color w:val="2F5496" w:themeColor="accent1" w:themeShade="BF"/>
              </w:rPr>
              <w:t>Background</w:t>
            </w:r>
            <w:r w:rsidRPr="00C71C11">
              <w:rPr>
                <w:b/>
                <w:bCs/>
                <w:color w:val="2F5496" w:themeColor="accent1" w:themeShade="BF"/>
              </w:rPr>
              <w:tab/>
            </w:r>
          </w:p>
        </w:tc>
        <w:tc>
          <w:tcPr>
            <w:tcW w:w="730" w:type="dxa"/>
          </w:tcPr>
          <w:p w:rsidR="001810C7" w:rsidRPr="00C71C11" w:rsidRDefault="001810C7" w:rsidP="001810C7">
            <w:pPr>
              <w:cnfStyle w:val="000000100000"/>
              <w:rPr>
                <w:b/>
                <w:bCs/>
                <w:color w:val="2F5496" w:themeColor="accent1" w:themeShade="BF"/>
              </w:rPr>
            </w:pPr>
            <w:r w:rsidRPr="00C71C11">
              <w:rPr>
                <w:b/>
                <w:bCs/>
                <w:color w:val="2F5496" w:themeColor="accent1" w:themeShade="BF"/>
              </w:rPr>
              <w:t>3</w:t>
            </w:r>
          </w:p>
        </w:tc>
      </w:tr>
      <w:tr w:rsidR="001810C7" w:rsidRPr="00C71C11" w:rsidTr="00055C49">
        <w:trPr>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2</w:t>
            </w:r>
          </w:p>
        </w:tc>
        <w:tc>
          <w:tcPr>
            <w:tcW w:w="8075" w:type="dxa"/>
          </w:tcPr>
          <w:p w:rsidR="001810C7" w:rsidRPr="00C71C11" w:rsidRDefault="001810C7" w:rsidP="001810C7">
            <w:pPr>
              <w:tabs>
                <w:tab w:val="right" w:leader="dot" w:pos="9026"/>
              </w:tabs>
              <w:cnfStyle w:val="000000000000"/>
              <w:rPr>
                <w:b/>
                <w:bCs/>
                <w:color w:val="2F5496" w:themeColor="accent1" w:themeShade="BF"/>
              </w:rPr>
            </w:pPr>
            <w:r w:rsidRPr="00C71C11">
              <w:rPr>
                <w:b/>
                <w:bCs/>
                <w:color w:val="2F5496" w:themeColor="accent1" w:themeShade="BF"/>
              </w:rPr>
              <w:t>Objectives</w:t>
            </w:r>
            <w:r w:rsidRPr="00C71C11">
              <w:rPr>
                <w:b/>
                <w:bCs/>
                <w:color w:val="2F5496" w:themeColor="accent1" w:themeShade="BF"/>
              </w:rPr>
              <w:tab/>
            </w:r>
          </w:p>
        </w:tc>
        <w:tc>
          <w:tcPr>
            <w:tcW w:w="730" w:type="dxa"/>
          </w:tcPr>
          <w:p w:rsidR="001810C7" w:rsidRPr="00C71C11" w:rsidRDefault="001810C7" w:rsidP="001810C7">
            <w:pPr>
              <w:cnfStyle w:val="000000000000"/>
              <w:rPr>
                <w:b/>
                <w:bCs/>
                <w:color w:val="2F5496" w:themeColor="accent1" w:themeShade="BF"/>
              </w:rPr>
            </w:pPr>
            <w:r w:rsidRPr="00C71C11">
              <w:rPr>
                <w:b/>
                <w:bCs/>
                <w:color w:val="2F5496" w:themeColor="accent1" w:themeShade="BF"/>
              </w:rPr>
              <w:t>3</w:t>
            </w:r>
          </w:p>
        </w:tc>
      </w:tr>
      <w:tr w:rsidR="001810C7" w:rsidRPr="00C71C11" w:rsidTr="00055C49">
        <w:trPr>
          <w:cnfStyle w:val="000000100000"/>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3</w:t>
            </w:r>
          </w:p>
        </w:tc>
        <w:tc>
          <w:tcPr>
            <w:tcW w:w="8075" w:type="dxa"/>
          </w:tcPr>
          <w:p w:rsidR="001810C7" w:rsidRPr="00C71C11" w:rsidRDefault="001810C7" w:rsidP="001810C7">
            <w:pPr>
              <w:tabs>
                <w:tab w:val="right" w:leader="dot" w:pos="9026"/>
              </w:tabs>
              <w:cnfStyle w:val="000000100000"/>
              <w:rPr>
                <w:b/>
                <w:bCs/>
                <w:color w:val="2F5496" w:themeColor="accent1" w:themeShade="BF"/>
              </w:rPr>
            </w:pPr>
            <w:r w:rsidRPr="00C71C11">
              <w:rPr>
                <w:b/>
                <w:bCs/>
                <w:color w:val="2F5496" w:themeColor="accent1" w:themeShade="BF"/>
              </w:rPr>
              <w:t>Dataset Description</w:t>
            </w:r>
            <w:r w:rsidRPr="00C71C11">
              <w:rPr>
                <w:b/>
                <w:bCs/>
                <w:color w:val="2F5496" w:themeColor="accent1" w:themeShade="BF"/>
              </w:rPr>
              <w:tab/>
            </w:r>
          </w:p>
        </w:tc>
        <w:tc>
          <w:tcPr>
            <w:tcW w:w="730" w:type="dxa"/>
          </w:tcPr>
          <w:p w:rsidR="001810C7" w:rsidRPr="00C71C11" w:rsidRDefault="001810C7" w:rsidP="001810C7">
            <w:pPr>
              <w:cnfStyle w:val="000000100000"/>
              <w:rPr>
                <w:b/>
                <w:bCs/>
                <w:color w:val="2F5496" w:themeColor="accent1" w:themeShade="BF"/>
              </w:rPr>
            </w:pPr>
            <w:r w:rsidRPr="00C71C11">
              <w:rPr>
                <w:b/>
                <w:bCs/>
                <w:color w:val="2F5496" w:themeColor="accent1" w:themeShade="BF"/>
              </w:rPr>
              <w:t>3</w:t>
            </w:r>
          </w:p>
        </w:tc>
      </w:tr>
      <w:tr w:rsidR="001810C7" w:rsidRPr="00C71C11" w:rsidTr="00055C49">
        <w:trPr>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4</w:t>
            </w:r>
          </w:p>
        </w:tc>
        <w:tc>
          <w:tcPr>
            <w:tcW w:w="8075" w:type="dxa"/>
          </w:tcPr>
          <w:p w:rsidR="001810C7" w:rsidRPr="00C71C11" w:rsidRDefault="001810C7" w:rsidP="001810C7">
            <w:pPr>
              <w:tabs>
                <w:tab w:val="right" w:leader="dot" w:pos="9026"/>
              </w:tabs>
              <w:cnfStyle w:val="000000000000"/>
              <w:rPr>
                <w:b/>
                <w:bCs/>
                <w:color w:val="2F5496" w:themeColor="accent1" w:themeShade="BF"/>
              </w:rPr>
            </w:pPr>
            <w:r w:rsidRPr="00C71C11">
              <w:rPr>
                <w:b/>
                <w:bCs/>
                <w:color w:val="2F5496" w:themeColor="accent1" w:themeShade="BF"/>
              </w:rPr>
              <w:t>Definitions</w:t>
            </w:r>
            <w:r w:rsidRPr="00C71C11">
              <w:rPr>
                <w:b/>
                <w:bCs/>
                <w:color w:val="2F5496" w:themeColor="accent1" w:themeShade="BF"/>
              </w:rPr>
              <w:tab/>
            </w:r>
          </w:p>
        </w:tc>
        <w:tc>
          <w:tcPr>
            <w:tcW w:w="730" w:type="dxa"/>
          </w:tcPr>
          <w:p w:rsidR="001810C7" w:rsidRPr="00C71C11" w:rsidRDefault="001810C7" w:rsidP="001810C7">
            <w:pPr>
              <w:cnfStyle w:val="000000000000"/>
              <w:rPr>
                <w:b/>
                <w:bCs/>
                <w:color w:val="2F5496" w:themeColor="accent1" w:themeShade="BF"/>
              </w:rPr>
            </w:pPr>
            <w:r w:rsidRPr="00C71C11">
              <w:rPr>
                <w:b/>
                <w:bCs/>
                <w:color w:val="2F5496" w:themeColor="accent1" w:themeShade="BF"/>
              </w:rPr>
              <w:t>4</w:t>
            </w:r>
          </w:p>
        </w:tc>
      </w:tr>
      <w:tr w:rsidR="001810C7" w:rsidRPr="00C71C11" w:rsidTr="00055C49">
        <w:trPr>
          <w:cnfStyle w:val="000000100000"/>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5</w:t>
            </w:r>
          </w:p>
        </w:tc>
        <w:tc>
          <w:tcPr>
            <w:tcW w:w="8075" w:type="dxa"/>
          </w:tcPr>
          <w:p w:rsidR="001810C7" w:rsidRPr="00C71C11" w:rsidRDefault="001810C7" w:rsidP="001810C7">
            <w:pPr>
              <w:tabs>
                <w:tab w:val="right" w:leader="dot" w:pos="9026"/>
              </w:tabs>
              <w:cnfStyle w:val="000000100000"/>
              <w:rPr>
                <w:b/>
                <w:bCs/>
                <w:color w:val="2F5496" w:themeColor="accent1" w:themeShade="BF"/>
              </w:rPr>
            </w:pPr>
            <w:r w:rsidRPr="00C71C11">
              <w:rPr>
                <w:b/>
                <w:bCs/>
                <w:color w:val="2F5496" w:themeColor="accent1" w:themeShade="BF"/>
              </w:rPr>
              <w:t>R Program</w:t>
            </w:r>
            <w:r w:rsidRPr="00C71C11">
              <w:rPr>
                <w:b/>
                <w:bCs/>
                <w:color w:val="2F5496" w:themeColor="accent1" w:themeShade="BF"/>
              </w:rPr>
              <w:tab/>
            </w:r>
          </w:p>
        </w:tc>
        <w:tc>
          <w:tcPr>
            <w:tcW w:w="730" w:type="dxa"/>
          </w:tcPr>
          <w:p w:rsidR="001810C7" w:rsidRPr="00C71C11" w:rsidRDefault="001810C7" w:rsidP="001810C7">
            <w:pPr>
              <w:cnfStyle w:val="000000100000"/>
              <w:rPr>
                <w:b/>
                <w:bCs/>
                <w:color w:val="2F5496" w:themeColor="accent1" w:themeShade="BF"/>
              </w:rPr>
            </w:pPr>
            <w:r w:rsidRPr="00C71C11">
              <w:rPr>
                <w:b/>
                <w:bCs/>
                <w:color w:val="2F5496" w:themeColor="accent1" w:themeShade="BF"/>
              </w:rPr>
              <w:t>5</w:t>
            </w:r>
          </w:p>
        </w:tc>
      </w:tr>
      <w:tr w:rsidR="001810C7" w:rsidRPr="00C71C11" w:rsidTr="00055C49">
        <w:trPr>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6</w:t>
            </w:r>
          </w:p>
        </w:tc>
        <w:tc>
          <w:tcPr>
            <w:tcW w:w="8075" w:type="dxa"/>
          </w:tcPr>
          <w:p w:rsidR="001810C7" w:rsidRPr="00C71C11" w:rsidRDefault="001810C7" w:rsidP="001810C7">
            <w:pPr>
              <w:tabs>
                <w:tab w:val="right" w:leader="dot" w:pos="9026"/>
              </w:tabs>
              <w:cnfStyle w:val="000000000000"/>
              <w:rPr>
                <w:b/>
                <w:bCs/>
                <w:color w:val="2F5496" w:themeColor="accent1" w:themeShade="BF"/>
              </w:rPr>
            </w:pPr>
            <w:r w:rsidRPr="00C71C11">
              <w:rPr>
                <w:b/>
                <w:bCs/>
                <w:color w:val="2F5496" w:themeColor="accent1" w:themeShade="BF"/>
              </w:rPr>
              <w:t>Output &amp; Results</w:t>
            </w:r>
            <w:r w:rsidRPr="00C71C11">
              <w:rPr>
                <w:b/>
                <w:bCs/>
                <w:color w:val="2F5496" w:themeColor="accent1" w:themeShade="BF"/>
              </w:rPr>
              <w:tab/>
            </w:r>
          </w:p>
        </w:tc>
        <w:tc>
          <w:tcPr>
            <w:tcW w:w="730" w:type="dxa"/>
          </w:tcPr>
          <w:p w:rsidR="001810C7" w:rsidRPr="00C71C11" w:rsidRDefault="001810C7" w:rsidP="001810C7">
            <w:pPr>
              <w:cnfStyle w:val="000000000000"/>
              <w:rPr>
                <w:b/>
                <w:bCs/>
                <w:color w:val="2F5496" w:themeColor="accent1" w:themeShade="BF"/>
              </w:rPr>
            </w:pPr>
            <w:r w:rsidRPr="00C71C11">
              <w:rPr>
                <w:b/>
                <w:bCs/>
                <w:color w:val="2F5496" w:themeColor="accent1" w:themeShade="BF"/>
              </w:rPr>
              <w:t>7</w:t>
            </w:r>
          </w:p>
        </w:tc>
      </w:tr>
      <w:tr w:rsidR="001810C7" w:rsidRPr="00C71C11" w:rsidTr="00055C49">
        <w:trPr>
          <w:cnfStyle w:val="000000100000"/>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6.1</w:t>
            </w:r>
          </w:p>
        </w:tc>
        <w:tc>
          <w:tcPr>
            <w:tcW w:w="8075" w:type="dxa"/>
          </w:tcPr>
          <w:p w:rsidR="001810C7" w:rsidRPr="00C71C11" w:rsidRDefault="001810C7" w:rsidP="001810C7">
            <w:pPr>
              <w:tabs>
                <w:tab w:val="right" w:leader="dot" w:pos="9026"/>
              </w:tabs>
              <w:cnfStyle w:val="000000100000"/>
              <w:rPr>
                <w:b/>
                <w:bCs/>
                <w:color w:val="2F5496" w:themeColor="accent1" w:themeShade="BF"/>
              </w:rPr>
            </w:pPr>
            <w:r w:rsidRPr="00C71C11">
              <w:rPr>
                <w:b/>
                <w:bCs/>
                <w:color w:val="2F5496" w:themeColor="accent1" w:themeShade="BF"/>
              </w:rPr>
              <w:t>Console Output</w:t>
            </w:r>
            <w:r w:rsidRPr="00C71C11">
              <w:rPr>
                <w:b/>
                <w:bCs/>
                <w:color w:val="2F5496" w:themeColor="accent1" w:themeShade="BF"/>
              </w:rPr>
              <w:tab/>
            </w:r>
          </w:p>
        </w:tc>
        <w:tc>
          <w:tcPr>
            <w:tcW w:w="730" w:type="dxa"/>
          </w:tcPr>
          <w:p w:rsidR="001810C7" w:rsidRPr="00C71C11" w:rsidRDefault="001810C7" w:rsidP="001810C7">
            <w:pPr>
              <w:cnfStyle w:val="000000100000"/>
              <w:rPr>
                <w:b/>
                <w:bCs/>
                <w:color w:val="2F5496" w:themeColor="accent1" w:themeShade="BF"/>
              </w:rPr>
            </w:pPr>
            <w:r w:rsidRPr="00C71C11">
              <w:rPr>
                <w:b/>
                <w:bCs/>
                <w:color w:val="2F5496" w:themeColor="accent1" w:themeShade="BF"/>
              </w:rPr>
              <w:t>7</w:t>
            </w:r>
          </w:p>
        </w:tc>
      </w:tr>
      <w:tr w:rsidR="001810C7" w:rsidRPr="00C71C11" w:rsidTr="00055C49">
        <w:trPr>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6.2</w:t>
            </w:r>
          </w:p>
        </w:tc>
        <w:tc>
          <w:tcPr>
            <w:tcW w:w="8075" w:type="dxa"/>
          </w:tcPr>
          <w:p w:rsidR="001810C7" w:rsidRPr="00C71C11" w:rsidRDefault="001810C7" w:rsidP="001810C7">
            <w:pPr>
              <w:tabs>
                <w:tab w:val="right" w:leader="dot" w:pos="9026"/>
              </w:tabs>
              <w:cnfStyle w:val="000000000000"/>
              <w:rPr>
                <w:b/>
                <w:bCs/>
                <w:color w:val="2F5496" w:themeColor="accent1" w:themeShade="BF"/>
              </w:rPr>
            </w:pPr>
            <w:r w:rsidRPr="00C71C11">
              <w:rPr>
                <w:b/>
                <w:bCs/>
                <w:color w:val="2F5496" w:themeColor="accent1" w:themeShade="BF"/>
              </w:rPr>
              <w:t>Charts Produced</w:t>
            </w:r>
            <w:r w:rsidRPr="00C71C11">
              <w:rPr>
                <w:b/>
                <w:bCs/>
                <w:color w:val="2F5496" w:themeColor="accent1" w:themeShade="BF"/>
              </w:rPr>
              <w:tab/>
            </w:r>
          </w:p>
        </w:tc>
        <w:tc>
          <w:tcPr>
            <w:tcW w:w="730" w:type="dxa"/>
          </w:tcPr>
          <w:p w:rsidR="001810C7" w:rsidRPr="00C71C11" w:rsidRDefault="001810C7" w:rsidP="001810C7">
            <w:pPr>
              <w:cnfStyle w:val="000000000000"/>
              <w:rPr>
                <w:b/>
                <w:bCs/>
                <w:color w:val="2F5496" w:themeColor="accent1" w:themeShade="BF"/>
              </w:rPr>
            </w:pPr>
            <w:r w:rsidRPr="00C71C11">
              <w:rPr>
                <w:b/>
                <w:bCs/>
                <w:color w:val="2F5496" w:themeColor="accent1" w:themeShade="BF"/>
              </w:rPr>
              <w:t>7</w:t>
            </w:r>
          </w:p>
        </w:tc>
      </w:tr>
      <w:tr w:rsidR="001810C7" w:rsidRPr="00C71C11" w:rsidTr="00055C49">
        <w:trPr>
          <w:cnfStyle w:val="000000100000"/>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6.3</w:t>
            </w:r>
          </w:p>
        </w:tc>
        <w:tc>
          <w:tcPr>
            <w:tcW w:w="8075" w:type="dxa"/>
          </w:tcPr>
          <w:p w:rsidR="001810C7" w:rsidRPr="00C71C11" w:rsidRDefault="001810C7" w:rsidP="001810C7">
            <w:pPr>
              <w:tabs>
                <w:tab w:val="right" w:leader="dot" w:pos="9026"/>
              </w:tabs>
              <w:cnfStyle w:val="000000100000"/>
              <w:rPr>
                <w:b/>
                <w:bCs/>
                <w:color w:val="2F5496" w:themeColor="accent1" w:themeShade="BF"/>
              </w:rPr>
            </w:pPr>
            <w:r w:rsidRPr="00C71C11">
              <w:rPr>
                <w:b/>
                <w:bCs/>
                <w:color w:val="2F5496" w:themeColor="accent1" w:themeShade="BF"/>
              </w:rPr>
              <w:t>Revenue by Region</w:t>
            </w:r>
            <w:r w:rsidRPr="00C71C11">
              <w:rPr>
                <w:b/>
                <w:bCs/>
                <w:color w:val="2F5496" w:themeColor="accent1" w:themeShade="BF"/>
              </w:rPr>
              <w:tab/>
            </w:r>
          </w:p>
        </w:tc>
        <w:tc>
          <w:tcPr>
            <w:tcW w:w="730" w:type="dxa"/>
          </w:tcPr>
          <w:p w:rsidR="001810C7" w:rsidRPr="00C71C11" w:rsidRDefault="001810C7" w:rsidP="001810C7">
            <w:pPr>
              <w:cnfStyle w:val="000000100000"/>
              <w:rPr>
                <w:b/>
                <w:bCs/>
                <w:color w:val="2F5496" w:themeColor="accent1" w:themeShade="BF"/>
              </w:rPr>
            </w:pPr>
            <w:r w:rsidRPr="00C71C11">
              <w:rPr>
                <w:b/>
                <w:bCs/>
                <w:color w:val="2F5496" w:themeColor="accent1" w:themeShade="BF"/>
              </w:rPr>
              <w:t>8</w:t>
            </w:r>
          </w:p>
        </w:tc>
      </w:tr>
      <w:tr w:rsidR="001810C7" w:rsidRPr="00C71C11" w:rsidTr="00055C49">
        <w:trPr>
          <w:trHeight w:val="454"/>
        </w:trPr>
        <w:tc>
          <w:tcPr>
            <w:cnfStyle w:val="001000000000"/>
            <w:tcW w:w="559" w:type="dxa"/>
          </w:tcPr>
          <w:p w:rsidR="001810C7" w:rsidRPr="00C71C11" w:rsidRDefault="001810C7" w:rsidP="001810C7">
            <w:pPr>
              <w:rPr>
                <w:color w:val="F2F2F2" w:themeColor="background1" w:themeShade="F2"/>
              </w:rPr>
            </w:pPr>
            <w:r w:rsidRPr="00C71C11">
              <w:rPr>
                <w:color w:val="F2F2F2" w:themeColor="background1" w:themeShade="F2"/>
              </w:rPr>
              <w:t>7</w:t>
            </w:r>
          </w:p>
        </w:tc>
        <w:tc>
          <w:tcPr>
            <w:tcW w:w="8075" w:type="dxa"/>
          </w:tcPr>
          <w:p w:rsidR="001810C7" w:rsidRPr="00C71C11" w:rsidRDefault="001810C7" w:rsidP="001810C7">
            <w:pPr>
              <w:tabs>
                <w:tab w:val="right" w:leader="dot" w:pos="9026"/>
              </w:tabs>
              <w:cnfStyle w:val="000000000000"/>
              <w:rPr>
                <w:b/>
                <w:bCs/>
                <w:color w:val="2F5496" w:themeColor="accent1" w:themeShade="BF"/>
              </w:rPr>
            </w:pPr>
            <w:r w:rsidRPr="00C71C11">
              <w:rPr>
                <w:b/>
                <w:bCs/>
                <w:color w:val="2F5496" w:themeColor="accent1" w:themeShade="BF"/>
              </w:rPr>
              <w:t>Conclusion</w:t>
            </w:r>
            <w:r w:rsidRPr="00C71C11">
              <w:rPr>
                <w:b/>
                <w:bCs/>
                <w:color w:val="2F5496" w:themeColor="accent1" w:themeShade="BF"/>
              </w:rPr>
              <w:tab/>
            </w:r>
          </w:p>
        </w:tc>
        <w:tc>
          <w:tcPr>
            <w:tcW w:w="730" w:type="dxa"/>
          </w:tcPr>
          <w:p w:rsidR="001810C7" w:rsidRPr="00C71C11" w:rsidRDefault="001810C7" w:rsidP="001810C7">
            <w:pPr>
              <w:cnfStyle w:val="000000000000"/>
              <w:rPr>
                <w:b/>
                <w:bCs/>
                <w:color w:val="2F5496" w:themeColor="accent1" w:themeShade="BF"/>
              </w:rPr>
            </w:pPr>
            <w:r w:rsidRPr="00C71C11">
              <w:rPr>
                <w:b/>
                <w:bCs/>
                <w:color w:val="2F5496" w:themeColor="accent1" w:themeShade="BF"/>
              </w:rPr>
              <w:t>8</w:t>
            </w:r>
          </w:p>
        </w:tc>
      </w:tr>
    </w:tbl>
    <w:p w:rsidR="00C861BB" w:rsidRPr="00C71C11" w:rsidRDefault="00C861BB" w:rsidP="00C861B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20"/>
        <w:gridCol w:w="3120"/>
        <w:gridCol w:w="3120"/>
      </w:tblGrid>
      <w:tr w:rsidR="00C861BB" w:rsidRPr="00C71C11" w:rsidTr="00500EB1">
        <w:tc>
          <w:tcPr>
            <w:tcW w:w="3120" w:type="dxa"/>
            <w:tcBorders>
              <w:top w:val="none" w:sz="0" w:space="0" w:color="FFFFFF"/>
              <w:left w:val="none" w:sz="0" w:space="0" w:color="FFFFFF"/>
              <w:bottom w:val="none" w:sz="0" w:space="0" w:color="FFFFFF"/>
              <w:right w:val="none" w:sz="0" w:space="0" w:color="FFFFFF"/>
            </w:tcBorders>
            <w:shd w:val="clear" w:color="auto" w:fill="FFF3E0"/>
            <w:tcMar>
              <w:top w:w="100" w:type="dxa"/>
              <w:left w:w="200" w:type="dxa"/>
              <w:bottom w:w="100" w:type="dxa"/>
              <w:right w:w="200" w:type="dxa"/>
            </w:tcMar>
          </w:tcPr>
          <w:p w:rsidR="00C861BB" w:rsidRPr="00C71C11" w:rsidRDefault="00C861BB" w:rsidP="00500EB1">
            <w:pPr>
              <w:spacing w:after="20"/>
              <w:jc w:val="center"/>
            </w:pPr>
            <w:r w:rsidRPr="00C71C11">
              <w:rPr>
                <w:b/>
                <w:bCs/>
                <w:color w:val="1B2A4A"/>
              </w:rPr>
              <w:t>7 Sections</w:t>
            </w:r>
          </w:p>
          <w:p w:rsidR="00C861BB" w:rsidRPr="00C71C11" w:rsidRDefault="00C861BB" w:rsidP="00500EB1">
            <w:pPr>
              <w:jc w:val="center"/>
            </w:pPr>
            <w:r w:rsidRPr="00C71C11">
              <w:rPr>
                <w:color w:val="4A5568"/>
              </w:rPr>
              <w:t>Total Sections Covered</w:t>
            </w:r>
          </w:p>
        </w:tc>
        <w:tc>
          <w:tcPr>
            <w:tcW w:w="3120" w:type="dxa"/>
            <w:tcBorders>
              <w:top w:val="none" w:sz="0" w:space="0" w:color="FFFFFF"/>
              <w:left w:val="none" w:sz="0" w:space="0" w:color="FFFFFF"/>
              <w:bottom w:val="none" w:sz="0" w:space="0" w:color="FFFFFF"/>
              <w:right w:val="none" w:sz="0" w:space="0" w:color="FFFFFF"/>
            </w:tcBorders>
            <w:shd w:val="clear" w:color="auto" w:fill="D6E4F7"/>
            <w:tcMar>
              <w:top w:w="100" w:type="dxa"/>
              <w:left w:w="200" w:type="dxa"/>
              <w:bottom w:w="100" w:type="dxa"/>
              <w:right w:w="200" w:type="dxa"/>
            </w:tcMar>
          </w:tcPr>
          <w:p w:rsidR="00C861BB" w:rsidRPr="00C71C11" w:rsidRDefault="00C861BB" w:rsidP="00500EB1">
            <w:pPr>
              <w:spacing w:after="20"/>
              <w:jc w:val="center"/>
            </w:pPr>
            <w:r w:rsidRPr="00C71C11">
              <w:rPr>
                <w:b/>
                <w:bCs/>
                <w:color w:val="1B2A4A"/>
              </w:rPr>
              <w:t>30 Definitions</w:t>
            </w:r>
          </w:p>
          <w:p w:rsidR="00C861BB" w:rsidRPr="00C71C11" w:rsidRDefault="00C861BB" w:rsidP="00500EB1">
            <w:pPr>
              <w:jc w:val="center"/>
            </w:pPr>
            <w:r w:rsidRPr="00C71C11">
              <w:rPr>
                <w:color w:val="4A5568"/>
              </w:rPr>
              <w:t>R Functions Explained</w:t>
            </w:r>
          </w:p>
        </w:tc>
        <w:tc>
          <w:tcPr>
            <w:tcW w:w="3120" w:type="dxa"/>
            <w:tcBorders>
              <w:top w:val="none" w:sz="0" w:space="0" w:color="FFFFFF"/>
              <w:left w:val="none" w:sz="0" w:space="0" w:color="FFFFFF"/>
              <w:bottom w:val="none" w:sz="0" w:space="0" w:color="FFFFFF"/>
              <w:right w:val="none" w:sz="0" w:space="0" w:color="FFFFFF"/>
            </w:tcBorders>
            <w:shd w:val="clear" w:color="auto" w:fill="D4EDDA"/>
            <w:tcMar>
              <w:top w:w="100" w:type="dxa"/>
              <w:left w:w="200" w:type="dxa"/>
              <w:bottom w:w="100" w:type="dxa"/>
              <w:right w:w="200" w:type="dxa"/>
            </w:tcMar>
          </w:tcPr>
          <w:p w:rsidR="00C861BB" w:rsidRPr="00C71C11" w:rsidRDefault="00C861BB" w:rsidP="00500EB1">
            <w:pPr>
              <w:spacing w:after="20"/>
              <w:jc w:val="center"/>
            </w:pPr>
            <w:r w:rsidRPr="00C71C11">
              <w:rPr>
                <w:b/>
                <w:bCs/>
                <w:color w:val="1B2A4A"/>
              </w:rPr>
              <w:t>4 Charts</w:t>
            </w:r>
          </w:p>
          <w:p w:rsidR="00C861BB" w:rsidRPr="00C71C11" w:rsidRDefault="00C861BB" w:rsidP="00500EB1">
            <w:pPr>
              <w:jc w:val="center"/>
            </w:pPr>
            <w:r w:rsidRPr="00C71C11">
              <w:rPr>
                <w:color w:val="4A5568"/>
              </w:rPr>
              <w:t>Visualisations Produced</w:t>
            </w:r>
          </w:p>
        </w:tc>
      </w:tr>
    </w:tbl>
    <w:p w:rsidR="00C861BB" w:rsidRPr="00C71C11" w:rsidRDefault="00C861BB" w:rsidP="00C861BB">
      <w:r w:rsidRPr="00C71C11">
        <w:br w:type="page"/>
      </w:r>
    </w:p>
    <w:p w:rsidR="001810C7" w:rsidRPr="00C71C11" w:rsidRDefault="001810C7">
      <w:pPr>
        <w:pStyle w:val="Heading1"/>
        <w:pBdr>
          <w:bottom w:val="single" w:sz="8" w:space="4" w:color="FF9900"/>
        </w:pBdr>
        <w:rPr>
          <w:b w:val="0"/>
          <w:bCs w:val="0"/>
          <w:i/>
          <w:iCs/>
          <w:color w:val="4A5568"/>
          <w:sz w:val="22"/>
          <w:szCs w:val="22"/>
        </w:rPr>
      </w:pPr>
    </w:p>
    <w:p w:rsidR="00D67AC0" w:rsidRPr="00C71C11" w:rsidRDefault="009D681C">
      <w:pPr>
        <w:pStyle w:val="Heading1"/>
        <w:pBdr>
          <w:bottom w:val="single" w:sz="8" w:space="4" w:color="FF9900"/>
        </w:pBdr>
        <w:rPr>
          <w:sz w:val="48"/>
          <w:szCs w:val="48"/>
        </w:rPr>
      </w:pPr>
      <w:r w:rsidRPr="00C71C11">
        <w:rPr>
          <w:sz w:val="48"/>
          <w:szCs w:val="48"/>
        </w:rPr>
        <w:t>1. Background</w:t>
      </w:r>
    </w:p>
    <w:p w:rsidR="00D67AC0" w:rsidRPr="00C71C11" w:rsidRDefault="00E427E5">
      <w:r w:rsidRPr="00C71C11">
        <w:t xml:space="preserve">Artificial Intelligence (AI) is reshaping industries worldwide, and by 2030, its impact on employment will be profound. While automation may reduce demand for routine jobs, AI is expected to create new opportunities in technology, healthcare, education, and creative industries. This case study uses R Programming to analyze projected job shifts across multiple sectors using the dataset </w:t>
      </w:r>
      <w:r w:rsidRPr="00C71C11">
        <w:rPr>
          <w:rStyle w:val="HTMLCode"/>
          <w:rFonts w:ascii="Arial" w:eastAsia="Arial" w:hAnsi="Arial" w:cs="Arial"/>
          <w:sz w:val="22"/>
          <w:szCs w:val="22"/>
        </w:rPr>
        <w:t>AI_Impact_on_Jobs_2030.xlsx</w:t>
      </w:r>
      <w:r w:rsidRPr="00C71C11">
        <w:t>.</w:t>
      </w:r>
    </w:p>
    <w:p w:rsidR="00D67AC0" w:rsidRPr="00C71C11" w:rsidRDefault="00C667B0" w:rsidP="00E427E5">
      <w:pPr>
        <w:pStyle w:val="Heading1"/>
        <w:pBdr>
          <w:bottom w:val="single" w:sz="8" w:space="4" w:color="FF9900"/>
        </w:pBdr>
        <w:tabs>
          <w:tab w:val="left" w:pos="3255"/>
        </w:tabs>
        <w:rPr>
          <w:sz w:val="48"/>
          <w:szCs w:val="48"/>
        </w:rPr>
      </w:pPr>
      <w:r w:rsidRPr="00C71C11">
        <w:rPr>
          <w:sz w:val="48"/>
          <w:szCs w:val="48"/>
        </w:rPr>
        <w:t>2.  Objectives</w:t>
      </w:r>
      <w:r w:rsidR="00E427E5" w:rsidRPr="00C71C11">
        <w:rPr>
          <w:sz w:val="48"/>
          <w:szCs w:val="48"/>
        </w:rPr>
        <w:tab/>
      </w:r>
    </w:p>
    <w:p w:rsidR="004339B5" w:rsidRPr="00C71C11" w:rsidRDefault="00E427E5" w:rsidP="0074320E">
      <w:pPr>
        <w:pStyle w:val="ListParagraph"/>
        <w:numPr>
          <w:ilvl w:val="0"/>
          <w:numId w:val="11"/>
        </w:numPr>
        <w:spacing w:before="40" w:after="40"/>
      </w:pPr>
      <w:r w:rsidRPr="00C71C11">
        <w:t xml:space="preserve">To read AI job impact data from </w:t>
      </w:r>
      <w:r w:rsidR="001810C7" w:rsidRPr="0074320E">
        <w:rPr>
          <w:color w:val="000000"/>
        </w:rPr>
        <w:t>external</w:t>
      </w:r>
      <w:r w:rsidRPr="00C71C11">
        <w:t xml:space="preserve"> format</w:t>
      </w:r>
      <w:r w:rsidR="004339B5" w:rsidRPr="00C71C11">
        <w:t xml:space="preserve"> </w:t>
      </w:r>
      <w:r w:rsidR="004339B5" w:rsidRPr="0074320E">
        <w:rPr>
          <w:color w:val="000000"/>
        </w:rPr>
        <w:t>—</w:t>
      </w:r>
      <w:r w:rsidR="004339B5" w:rsidRPr="00C71C11">
        <w:t xml:space="preserve"> </w:t>
      </w:r>
      <w:r w:rsidR="004339B5" w:rsidRPr="0074320E">
        <w:rPr>
          <w:color w:val="000000"/>
        </w:rPr>
        <w:t>CSV, Excel, JSON, XML, and Webpage</w:t>
      </w:r>
    </w:p>
    <w:p w:rsidR="00E427E5" w:rsidRPr="00C71C11" w:rsidRDefault="00E427E5" w:rsidP="0074320E">
      <w:pPr>
        <w:pStyle w:val="ListParagraph"/>
        <w:numPr>
          <w:ilvl w:val="0"/>
          <w:numId w:val="11"/>
        </w:numPr>
      </w:pPr>
      <w:r w:rsidRPr="00C71C11">
        <w:t>To create and manipulate a data frame for sector-wise employment projections.</w:t>
      </w:r>
    </w:p>
    <w:p w:rsidR="00E427E5" w:rsidRPr="00C71C11" w:rsidRDefault="00E427E5" w:rsidP="0074320E">
      <w:pPr>
        <w:pStyle w:val="ListParagraph"/>
        <w:numPr>
          <w:ilvl w:val="0"/>
          <w:numId w:val="11"/>
        </w:numPr>
      </w:pPr>
      <w:r w:rsidRPr="00C71C11">
        <w:t>To perform statistical analysis on job growth, decline, and net employment change.</w:t>
      </w:r>
    </w:p>
    <w:p w:rsidR="00E427E5" w:rsidRPr="00C71C11" w:rsidRDefault="00E427E5" w:rsidP="0074320E">
      <w:pPr>
        <w:pStyle w:val="ListParagraph"/>
        <w:numPr>
          <w:ilvl w:val="0"/>
          <w:numId w:val="11"/>
        </w:numPr>
      </w:pPr>
      <w:r w:rsidRPr="00C71C11">
        <w:t>To identify sectors most positively and negatively impacted by AI.</w:t>
      </w:r>
    </w:p>
    <w:p w:rsidR="00E427E5" w:rsidRPr="00C71C11" w:rsidRDefault="00E427E5" w:rsidP="0074320E">
      <w:pPr>
        <w:pStyle w:val="ListParagraph"/>
        <w:numPr>
          <w:ilvl w:val="0"/>
          <w:numId w:val="11"/>
        </w:numPr>
      </w:pPr>
      <w:r w:rsidRPr="00C71C11">
        <w:t>To visualize employment trends using Bar Chart, Pie Chart, Line Chart, and Histogram.</w:t>
      </w:r>
    </w:p>
    <w:p w:rsidR="00E427E5" w:rsidRPr="00C71C11" w:rsidRDefault="00E427E5" w:rsidP="0074320E">
      <w:pPr>
        <w:pStyle w:val="ListParagraph"/>
        <w:numPr>
          <w:ilvl w:val="0"/>
          <w:numId w:val="11"/>
        </w:numPr>
      </w:pPr>
      <w:r w:rsidRPr="00C71C11">
        <w:t>To save processed projections back to a CSV file.</w:t>
      </w:r>
    </w:p>
    <w:p w:rsidR="00D67AC0" w:rsidRPr="00C71C11" w:rsidRDefault="00D67AC0"/>
    <w:p w:rsidR="00D67AC0" w:rsidRPr="0074320E" w:rsidRDefault="00C667B0">
      <w:pPr>
        <w:pStyle w:val="Heading1"/>
        <w:pBdr>
          <w:bottom w:val="single" w:sz="8" w:space="4" w:color="FF9900"/>
        </w:pBdr>
        <w:rPr>
          <w:sz w:val="48"/>
          <w:szCs w:val="48"/>
        </w:rPr>
      </w:pPr>
      <w:r w:rsidRPr="0074320E">
        <w:rPr>
          <w:sz w:val="48"/>
          <w:szCs w:val="48"/>
        </w:rPr>
        <w:t>3.  Dataset Description</w:t>
      </w:r>
    </w:p>
    <w:p w:rsidR="00D67AC0" w:rsidRPr="00C71C11" w:rsidRDefault="00C667B0">
      <w:pPr>
        <w:spacing w:before="60" w:after="80"/>
      </w:pPr>
      <w:r w:rsidRPr="00C71C11">
        <w:rPr>
          <w:b/>
          <w:bCs/>
          <w:color w:val="000000"/>
        </w:rPr>
        <w:t xml:space="preserve">Dataset Name: </w:t>
      </w:r>
      <w:r w:rsidR="00BC55C6" w:rsidRPr="00C71C11">
        <w:t>AI_Impact_on_Jobs_2030</w:t>
      </w:r>
      <w:r w:rsidRPr="00C71C11">
        <w:rPr>
          <w:color w:val="000000"/>
        </w:rPr>
        <w:t>.csv</w:t>
      </w:r>
      <w:r w:rsidRPr="00C71C11">
        <w:rPr>
          <w:b/>
          <w:bCs/>
          <w:color w:val="000000"/>
        </w:rPr>
        <w:t xml:space="preserve">   |   Source: </w:t>
      </w:r>
      <w:r w:rsidR="00BC55C6" w:rsidRPr="00C71C11">
        <w:t xml:space="preserve">Global Employment Projections Report 2030 </w:t>
      </w:r>
      <w:r w:rsidRPr="00C71C11">
        <w:rPr>
          <w:b/>
          <w:bCs/>
          <w:color w:val="000000"/>
        </w:rPr>
        <w:t xml:space="preserve">|   Total Records: </w:t>
      </w:r>
      <w:r w:rsidR="00BC55C6" w:rsidRPr="00C71C11">
        <w:t>12 Sectors</w:t>
      </w:r>
    </w:p>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1800"/>
        <w:gridCol w:w="5760"/>
      </w:tblGrid>
      <w:tr w:rsidR="00BC55C6" w:rsidRPr="00C71C11" w:rsidTr="0030166E">
        <w:tc>
          <w:tcPr>
            <w:tcW w:w="1800" w:type="dxa"/>
            <w:tcBorders>
              <w:top w:val="single" w:sz="4" w:space="0" w:color="2E5FA3"/>
              <w:left w:val="single" w:sz="4" w:space="0" w:color="2E5FA3"/>
              <w:bottom w:val="single" w:sz="4" w:space="0" w:color="2E5FA3"/>
              <w:right w:val="single" w:sz="4" w:space="0" w:color="2E5FA3"/>
            </w:tcBorders>
            <w:shd w:val="clear" w:color="auto" w:fill="1B2A4A"/>
            <w:tcMar>
              <w:top w:w="80" w:type="dxa"/>
              <w:left w:w="120" w:type="dxa"/>
              <w:bottom w:w="80" w:type="dxa"/>
              <w:right w:w="120" w:type="dxa"/>
            </w:tcMar>
            <w:vAlign w:val="center"/>
          </w:tcPr>
          <w:p w:rsidR="00BC55C6" w:rsidRPr="00C71C11" w:rsidRDefault="00BC55C6">
            <w:pPr>
              <w:jc w:val="center"/>
              <w:rPr>
                <w:b/>
                <w:bCs/>
              </w:rPr>
            </w:pPr>
            <w:r w:rsidRPr="00C71C11">
              <w:rPr>
                <w:b/>
                <w:bCs/>
              </w:rPr>
              <w:t>Column</w:t>
            </w:r>
          </w:p>
        </w:tc>
        <w:tc>
          <w:tcPr>
            <w:tcW w:w="1800" w:type="dxa"/>
            <w:tcBorders>
              <w:top w:val="single" w:sz="4" w:space="0" w:color="2E5FA3"/>
              <w:left w:val="single" w:sz="4" w:space="0" w:color="2E5FA3"/>
              <w:bottom w:val="single" w:sz="4" w:space="0" w:color="2E5FA3"/>
              <w:right w:val="single" w:sz="4" w:space="0" w:color="2E5FA3"/>
            </w:tcBorders>
            <w:shd w:val="clear" w:color="auto" w:fill="1B2A4A"/>
            <w:tcMar>
              <w:top w:w="80" w:type="dxa"/>
              <w:left w:w="120" w:type="dxa"/>
              <w:bottom w:w="80" w:type="dxa"/>
              <w:right w:w="120" w:type="dxa"/>
            </w:tcMar>
            <w:vAlign w:val="center"/>
          </w:tcPr>
          <w:p w:rsidR="00BC55C6" w:rsidRPr="00C71C11" w:rsidRDefault="00BC55C6">
            <w:pPr>
              <w:jc w:val="center"/>
              <w:rPr>
                <w:b/>
                <w:bCs/>
              </w:rPr>
            </w:pPr>
            <w:r w:rsidRPr="00C71C11">
              <w:rPr>
                <w:b/>
                <w:bCs/>
              </w:rPr>
              <w:t>Data Type</w:t>
            </w:r>
          </w:p>
        </w:tc>
        <w:tc>
          <w:tcPr>
            <w:tcW w:w="5760" w:type="dxa"/>
            <w:tcBorders>
              <w:top w:val="single" w:sz="4" w:space="0" w:color="2E5FA3"/>
              <w:left w:val="single" w:sz="4" w:space="0" w:color="2E5FA3"/>
              <w:bottom w:val="single" w:sz="4" w:space="0" w:color="2E5FA3"/>
              <w:right w:val="single" w:sz="4" w:space="0" w:color="2E5FA3"/>
            </w:tcBorders>
            <w:shd w:val="clear" w:color="auto" w:fill="1B2A4A"/>
            <w:tcMar>
              <w:top w:w="80" w:type="dxa"/>
              <w:left w:w="120" w:type="dxa"/>
              <w:bottom w:w="80" w:type="dxa"/>
              <w:right w:w="120" w:type="dxa"/>
            </w:tcMar>
            <w:vAlign w:val="center"/>
          </w:tcPr>
          <w:p w:rsidR="00BC55C6" w:rsidRPr="00C71C11" w:rsidRDefault="00BC55C6">
            <w:pPr>
              <w:jc w:val="center"/>
              <w:rPr>
                <w:b/>
                <w:bCs/>
              </w:rPr>
            </w:pPr>
            <w:r w:rsidRPr="00C71C11">
              <w:rPr>
                <w:b/>
                <w:bCs/>
              </w:rPr>
              <w:t>Description</w:t>
            </w:r>
          </w:p>
        </w:tc>
      </w:tr>
      <w:tr w:rsidR="00BC55C6" w:rsidRPr="00C71C11" w:rsidTr="0030166E">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Sector</w:t>
            </w:r>
          </w:p>
        </w:tc>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Character</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Industry sector (e.g., Manufacturing, Healthcare)</w:t>
            </w:r>
          </w:p>
        </w:tc>
      </w:tr>
      <w:tr w:rsidR="00BC55C6" w:rsidRPr="00C71C11" w:rsidTr="0030166E">
        <w:tc>
          <w:tcPr>
            <w:tcW w:w="180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CurrentJobs</w:t>
            </w:r>
          </w:p>
        </w:tc>
        <w:tc>
          <w:tcPr>
            <w:tcW w:w="180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Numeric</w:t>
            </w:r>
          </w:p>
        </w:tc>
        <w:tc>
          <w:tcPr>
            <w:tcW w:w="576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Jobs in 2024</w:t>
            </w:r>
          </w:p>
        </w:tc>
      </w:tr>
      <w:tr w:rsidR="00BC55C6" w:rsidRPr="00C71C11" w:rsidTr="0030166E">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ProjectedJobs</w:t>
            </w:r>
          </w:p>
        </w:tc>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Numeric</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Jobs in 2030</w:t>
            </w:r>
          </w:p>
        </w:tc>
      </w:tr>
      <w:tr w:rsidR="00BC55C6" w:rsidRPr="00C71C11" w:rsidTr="0030166E">
        <w:tc>
          <w:tcPr>
            <w:tcW w:w="180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GrowthRate</w:t>
            </w:r>
          </w:p>
        </w:tc>
        <w:tc>
          <w:tcPr>
            <w:tcW w:w="180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Numeric</w:t>
            </w:r>
          </w:p>
        </w:tc>
        <w:tc>
          <w:tcPr>
            <w:tcW w:w="576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 change in jobs</w:t>
            </w:r>
          </w:p>
        </w:tc>
      </w:tr>
      <w:tr w:rsidR="00BC55C6" w:rsidRPr="00C71C11" w:rsidTr="0030166E">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Region</w:t>
            </w:r>
          </w:p>
        </w:tc>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Character</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BC55C6" w:rsidRPr="00C71C11" w:rsidRDefault="00BC55C6">
            <w:pPr>
              <w:rPr>
                <w:color w:val="323E4F" w:themeColor="text2" w:themeShade="BF"/>
              </w:rPr>
            </w:pPr>
            <w:r w:rsidRPr="00C71C11">
              <w:rPr>
                <w:color w:val="323E4F" w:themeColor="text2" w:themeShade="BF"/>
              </w:rPr>
              <w:t>Global region (Asia, Europe, Americas, Africa)</w:t>
            </w:r>
          </w:p>
        </w:tc>
      </w:tr>
    </w:tbl>
    <w:p w:rsidR="00D67AC0" w:rsidRPr="00C71C11" w:rsidRDefault="00D67AC0"/>
    <w:p w:rsidR="00D67AC0" w:rsidRPr="0074320E" w:rsidRDefault="00C667B0">
      <w:pPr>
        <w:pStyle w:val="Heading1"/>
        <w:pBdr>
          <w:bottom w:val="single" w:sz="8" w:space="4" w:color="FF9900"/>
        </w:pBdr>
        <w:rPr>
          <w:sz w:val="48"/>
          <w:szCs w:val="48"/>
        </w:rPr>
      </w:pPr>
      <w:r w:rsidRPr="0074320E">
        <w:rPr>
          <w:sz w:val="48"/>
          <w:szCs w:val="48"/>
        </w:rPr>
        <w:t>4.  Definitions</w:t>
      </w:r>
    </w:p>
    <w:p w:rsidR="00D67AC0" w:rsidRPr="00C71C11" w:rsidRDefault="00C667B0">
      <w:pPr>
        <w:spacing w:before="60" w:after="80"/>
      </w:pPr>
      <w:r w:rsidRPr="00C71C11">
        <w:rPr>
          <w:color w:val="000000"/>
        </w:rPr>
        <w:t xml:space="preserve">The following table defines all R functions and terms used in this case study. Each term is linked to its application in the </w:t>
      </w:r>
      <w:r w:rsidR="00346487" w:rsidRPr="00C71C11">
        <w:t>AI jobs impact analysis</w:t>
      </w:r>
      <w:r w:rsidRPr="00C71C11">
        <w:rPr>
          <w:color w:val="000000"/>
        </w:rPr>
        <w:t>.</w:t>
      </w:r>
    </w:p>
    <w:p w:rsidR="00D67AC0" w:rsidRPr="00C71C11" w:rsidRDefault="00D67AC0"/>
    <w:tbl>
      <w:tblPr>
        <w:tblStyle w:val="MediumShading1-Accent11"/>
        <w:tblW w:w="9360" w:type="dxa"/>
        <w:tblLook w:val="04A0"/>
      </w:tblPr>
      <w:tblGrid>
        <w:gridCol w:w="2200"/>
        <w:gridCol w:w="7160"/>
      </w:tblGrid>
      <w:tr w:rsidR="009B2B76" w:rsidRPr="00C71C11" w:rsidTr="009B2B76">
        <w:trPr>
          <w:cnfStyle w:val="100000000000"/>
        </w:trPr>
        <w:tc>
          <w:tcPr>
            <w:cnfStyle w:val="001000000000"/>
            <w:tcW w:w="2200" w:type="dxa"/>
          </w:tcPr>
          <w:p w:rsidR="009B2B76" w:rsidRPr="00C71C11" w:rsidRDefault="009B2B76" w:rsidP="00E41754">
            <w:pPr>
              <w:spacing w:before="40" w:after="40"/>
              <w:jc w:val="center"/>
              <w:rPr>
                <w:color w:val="FFFFFF"/>
              </w:rPr>
            </w:pPr>
            <w:r w:rsidRPr="00C71C11">
              <w:rPr>
                <w:color w:val="FFFFFF"/>
              </w:rPr>
              <w:t>Term / Function</w:t>
            </w:r>
          </w:p>
        </w:tc>
        <w:tc>
          <w:tcPr>
            <w:tcW w:w="7160" w:type="dxa"/>
          </w:tcPr>
          <w:p w:rsidR="009B2B76" w:rsidRPr="00C71C11" w:rsidRDefault="009B2B76" w:rsidP="00E41754">
            <w:pPr>
              <w:spacing w:before="40" w:after="40"/>
              <w:jc w:val="center"/>
              <w:cnfStyle w:val="100000000000"/>
              <w:rPr>
                <w:color w:val="FFFFFF"/>
              </w:rPr>
            </w:pPr>
            <w:r w:rsidRPr="00C71C11">
              <w:rPr>
                <w:color w:val="FFFFFF"/>
              </w:rPr>
              <w:t>Definition</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lastRenderedPageBreak/>
              <w:t>read.csv()</w:t>
            </w:r>
          </w:p>
        </w:tc>
        <w:tc>
          <w:tcPr>
            <w:tcW w:w="7160" w:type="dxa"/>
            <w:vAlign w:val="center"/>
          </w:tcPr>
          <w:p w:rsidR="009B2B76" w:rsidRPr="00C71C11" w:rsidRDefault="009B2B76" w:rsidP="009B2B76">
            <w:pPr>
              <w:cnfStyle w:val="000000100000"/>
            </w:pPr>
            <w:r w:rsidRPr="00C71C11">
              <w:t xml:space="preserve">Reads </w:t>
            </w:r>
            <w:r w:rsidRPr="00C71C11">
              <w:rPr>
                <w:rStyle w:val="HTMLCode"/>
                <w:rFonts w:ascii="Arial" w:eastAsia="Arial" w:hAnsi="Arial" w:cs="Arial"/>
                <w:sz w:val="22"/>
                <w:szCs w:val="22"/>
              </w:rPr>
              <w:t>AI_Impact_on_Jobs_2030.csv</w:t>
            </w:r>
            <w:r w:rsidRPr="00C71C11">
              <w:t xml:space="preserve"> from local storage into R as a data frame.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read.csv("file.csv", header=TRUE)</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read_excel()</w:t>
            </w:r>
          </w:p>
        </w:tc>
        <w:tc>
          <w:tcPr>
            <w:tcW w:w="7160" w:type="dxa"/>
            <w:vAlign w:val="center"/>
          </w:tcPr>
          <w:p w:rsidR="009B2B76" w:rsidRPr="00C71C11" w:rsidRDefault="009B2B76" w:rsidP="009B2B76">
            <w:pPr>
              <w:cnfStyle w:val="000000010000"/>
            </w:pPr>
            <w:r w:rsidRPr="00C71C11">
              <w:t xml:space="preserve">From </w:t>
            </w:r>
            <w:r w:rsidRPr="00C71C11">
              <w:rPr>
                <w:rStyle w:val="HTMLCode"/>
                <w:rFonts w:ascii="Arial" w:eastAsia="Arial" w:hAnsi="Arial" w:cs="Arial"/>
                <w:sz w:val="22"/>
                <w:szCs w:val="22"/>
              </w:rPr>
              <w:t>readxl</w:t>
            </w:r>
            <w:r w:rsidRPr="00C71C11">
              <w:t xml:space="preserve"> package. Reads the Excel version of the AI jobs file. Syntax: </w:t>
            </w:r>
            <w:r w:rsidRPr="00C71C11">
              <w:rPr>
                <w:rStyle w:val="HTMLCode"/>
                <w:rFonts w:ascii="Arial" w:eastAsia="Arial" w:hAnsi="Arial" w:cs="Arial"/>
                <w:sz w:val="22"/>
                <w:szCs w:val="22"/>
              </w:rPr>
              <w:t>read_excel("AI_Impact_on_Jobs_2030.xlsx", sheet=1)</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fromJSON()</w:t>
            </w:r>
          </w:p>
        </w:tc>
        <w:tc>
          <w:tcPr>
            <w:tcW w:w="7160" w:type="dxa"/>
            <w:vAlign w:val="center"/>
          </w:tcPr>
          <w:p w:rsidR="009B2B76" w:rsidRPr="00C71C11" w:rsidRDefault="009B2B76" w:rsidP="009B2B76">
            <w:pPr>
              <w:cnfStyle w:val="000000100000"/>
            </w:pPr>
            <w:r w:rsidRPr="00C71C11">
              <w:t xml:space="preserve">From </w:t>
            </w:r>
            <w:r w:rsidRPr="00C71C11">
              <w:rPr>
                <w:rStyle w:val="HTMLCode"/>
                <w:rFonts w:ascii="Arial" w:eastAsia="Arial" w:hAnsi="Arial" w:cs="Arial"/>
                <w:sz w:val="22"/>
                <w:szCs w:val="22"/>
              </w:rPr>
              <w:t>jsonlite</w:t>
            </w:r>
            <w:r w:rsidRPr="00C71C11">
              <w:t xml:space="preserve"> package. Reads the JSON format of AI jobs data into an R list or data frame.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fromJSON("file.json")</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xmlParse()</w:t>
            </w:r>
          </w:p>
        </w:tc>
        <w:tc>
          <w:tcPr>
            <w:tcW w:w="7160" w:type="dxa"/>
            <w:vAlign w:val="center"/>
          </w:tcPr>
          <w:p w:rsidR="009B2B76" w:rsidRPr="00C71C11" w:rsidRDefault="009B2B76" w:rsidP="009B2B76">
            <w:pPr>
              <w:cnfStyle w:val="000000010000"/>
            </w:pPr>
            <w:r w:rsidRPr="00C71C11">
              <w:t xml:space="preserve">From </w:t>
            </w:r>
            <w:r w:rsidRPr="00C71C11">
              <w:rPr>
                <w:rStyle w:val="HTMLCode"/>
                <w:rFonts w:ascii="Arial" w:eastAsia="Arial" w:hAnsi="Arial" w:cs="Arial"/>
                <w:sz w:val="22"/>
                <w:szCs w:val="22"/>
              </w:rPr>
              <w:t>XML</w:t>
            </w:r>
            <w:r w:rsidRPr="00C71C11">
              <w:t xml:space="preserve"> package. Parses the XML version of the AI jobs file into a tree structure.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xmlParse("file.xml")</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read_html()</w:t>
            </w:r>
          </w:p>
        </w:tc>
        <w:tc>
          <w:tcPr>
            <w:tcW w:w="7160" w:type="dxa"/>
            <w:vAlign w:val="center"/>
          </w:tcPr>
          <w:p w:rsidR="009B2B76" w:rsidRPr="00C71C11" w:rsidRDefault="009B2B76" w:rsidP="009B2B76">
            <w:pPr>
              <w:cnfStyle w:val="000000100000"/>
            </w:pPr>
            <w:r w:rsidRPr="00C71C11">
              <w:t xml:space="preserve">From </w:t>
            </w:r>
            <w:r w:rsidRPr="00C71C11">
              <w:rPr>
                <w:rStyle w:val="HTMLCode"/>
                <w:rFonts w:ascii="Arial" w:eastAsia="Arial" w:hAnsi="Arial" w:cs="Arial"/>
                <w:sz w:val="22"/>
                <w:szCs w:val="22"/>
              </w:rPr>
              <w:t>rvest</w:t>
            </w:r>
            <w:r w:rsidRPr="00C71C11">
              <w:t xml:space="preserve"> package. Reads a live AI jobs report webpage for scraping.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read_html("https://url")</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data.frame()</w:t>
            </w:r>
          </w:p>
        </w:tc>
        <w:tc>
          <w:tcPr>
            <w:tcW w:w="7160" w:type="dxa"/>
            <w:vAlign w:val="center"/>
          </w:tcPr>
          <w:p w:rsidR="009B2B76" w:rsidRPr="00C71C11" w:rsidRDefault="009B2B76" w:rsidP="009B2B76">
            <w:pPr>
              <w:cnfStyle w:val="000000010000"/>
            </w:pPr>
            <w:r w:rsidRPr="00C71C11">
              <w:t>Creates the core AI jobs table with rows as sectors and columns as variables like CurrentJobs, ProjectedJobs, GrowthRate, Region.</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head()</w:t>
            </w:r>
          </w:p>
        </w:tc>
        <w:tc>
          <w:tcPr>
            <w:tcW w:w="7160" w:type="dxa"/>
            <w:vAlign w:val="center"/>
          </w:tcPr>
          <w:p w:rsidR="00CA3018" w:rsidRPr="00C71C11" w:rsidRDefault="009B2B76" w:rsidP="009B2B76">
            <w:pPr>
              <w:cnfStyle w:val="000000100000"/>
            </w:pPr>
            <w:r w:rsidRPr="00C71C11">
              <w:t xml:space="preserve">Displays first 6 records to preview the dataset.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head(jobs)</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tail()</w:t>
            </w:r>
          </w:p>
        </w:tc>
        <w:tc>
          <w:tcPr>
            <w:tcW w:w="7160" w:type="dxa"/>
            <w:vAlign w:val="center"/>
          </w:tcPr>
          <w:p w:rsidR="00CA3018" w:rsidRPr="00C71C11" w:rsidRDefault="009B2B76" w:rsidP="009B2B76">
            <w:pPr>
              <w:cnfStyle w:val="000000010000"/>
            </w:pPr>
            <w:r w:rsidRPr="00C71C11">
              <w:t xml:space="preserve">Displays last 6 rows of the data frame.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tail(jobs)</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str()</w:t>
            </w:r>
          </w:p>
        </w:tc>
        <w:tc>
          <w:tcPr>
            <w:tcW w:w="7160" w:type="dxa"/>
            <w:vAlign w:val="center"/>
          </w:tcPr>
          <w:p w:rsidR="00CA3018" w:rsidRPr="00C71C11" w:rsidRDefault="009B2B76" w:rsidP="009B2B76">
            <w:pPr>
              <w:cnfStyle w:val="000000100000"/>
            </w:pPr>
            <w:r w:rsidRPr="00C71C11">
              <w:t xml:space="preserve">Shows internal structure — column names, data types, and sample values.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str(jobs)</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summary()</w:t>
            </w:r>
          </w:p>
        </w:tc>
        <w:tc>
          <w:tcPr>
            <w:tcW w:w="7160" w:type="dxa"/>
            <w:vAlign w:val="center"/>
          </w:tcPr>
          <w:p w:rsidR="00CA3018" w:rsidRPr="00C71C11" w:rsidRDefault="009B2B76" w:rsidP="009B2B76">
            <w:pPr>
              <w:cnfStyle w:val="000000010000"/>
            </w:pPr>
            <w:r w:rsidRPr="00C71C11">
              <w:t xml:space="preserve">Gives statistical summary — min, max, mean, median of CurrentJobs, ProjectedJobs, and GrowthRate.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summary(jobs)</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dim()</w:t>
            </w:r>
          </w:p>
        </w:tc>
        <w:tc>
          <w:tcPr>
            <w:tcW w:w="7160" w:type="dxa"/>
            <w:vAlign w:val="center"/>
          </w:tcPr>
          <w:p w:rsidR="009B2B76" w:rsidRPr="00C71C11" w:rsidRDefault="009B2B76" w:rsidP="009B2B76">
            <w:pPr>
              <w:cnfStyle w:val="000000100000"/>
            </w:pPr>
            <w:r w:rsidRPr="00C71C11">
              <w:t xml:space="preserve">Returns total rows (sectors) and columns (variables) in the data frame. Syntax: </w:t>
            </w:r>
            <w:r w:rsidRPr="00C71C11">
              <w:rPr>
                <w:rStyle w:val="HTMLCode"/>
                <w:rFonts w:ascii="Arial" w:eastAsia="Arial" w:hAnsi="Arial" w:cs="Arial"/>
                <w:sz w:val="22"/>
                <w:szCs w:val="22"/>
              </w:rPr>
              <w:t>dim(jobs)</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colnames()</w:t>
            </w:r>
          </w:p>
        </w:tc>
        <w:tc>
          <w:tcPr>
            <w:tcW w:w="7160" w:type="dxa"/>
            <w:vAlign w:val="center"/>
          </w:tcPr>
          <w:p w:rsidR="00CA3018" w:rsidRPr="00C71C11" w:rsidRDefault="009B2B76" w:rsidP="009B2B76">
            <w:pPr>
              <w:cnfStyle w:val="000000010000"/>
            </w:pPr>
            <w:r w:rsidRPr="00C71C11">
              <w:t xml:space="preserve">Returns all column names of the jobs data frame.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colnames(jobs)</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nrow() / ncol()</w:t>
            </w:r>
          </w:p>
        </w:tc>
        <w:tc>
          <w:tcPr>
            <w:tcW w:w="7160" w:type="dxa"/>
            <w:vAlign w:val="center"/>
          </w:tcPr>
          <w:p w:rsidR="009B2B76" w:rsidRPr="00C71C11" w:rsidRDefault="009B2B76" w:rsidP="009B2B76">
            <w:pPr>
              <w:cnfStyle w:val="000000100000"/>
            </w:pPr>
            <w:r w:rsidRPr="00C71C11">
              <w:t xml:space="preserve">Returns number of rows (sectors) or columns in the data frame. Syntax: </w:t>
            </w:r>
            <w:r w:rsidRPr="00C71C11">
              <w:rPr>
                <w:rStyle w:val="HTMLCode"/>
                <w:rFonts w:ascii="Arial" w:eastAsia="Arial" w:hAnsi="Arial" w:cs="Arial"/>
                <w:sz w:val="22"/>
                <w:szCs w:val="22"/>
              </w:rPr>
              <w:t>nrow(jobs)</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table()</w:t>
            </w:r>
          </w:p>
        </w:tc>
        <w:tc>
          <w:tcPr>
            <w:tcW w:w="7160" w:type="dxa"/>
            <w:vAlign w:val="center"/>
          </w:tcPr>
          <w:p w:rsidR="009B2B76" w:rsidRPr="00C71C11" w:rsidRDefault="009B2B76" w:rsidP="009B2B76">
            <w:pPr>
              <w:cnfStyle w:val="000000010000"/>
            </w:pPr>
            <w:r w:rsidRPr="00C71C11">
              <w:t xml:space="preserve">Counts frequency — e.g., how many sectors belong to each Region. Syntax: </w:t>
            </w:r>
            <w:r w:rsidRPr="00C71C11">
              <w:rPr>
                <w:rStyle w:val="HTMLCode"/>
                <w:rFonts w:ascii="Arial" w:eastAsia="Arial" w:hAnsi="Arial" w:cs="Arial"/>
                <w:sz w:val="22"/>
                <w:szCs w:val="22"/>
              </w:rPr>
              <w:t>table(jobs$Region)</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subset()</w:t>
            </w:r>
          </w:p>
        </w:tc>
        <w:tc>
          <w:tcPr>
            <w:tcW w:w="7160" w:type="dxa"/>
            <w:vAlign w:val="center"/>
          </w:tcPr>
          <w:p w:rsidR="009B2B76" w:rsidRPr="00C71C11" w:rsidRDefault="009B2B76" w:rsidP="009B2B76">
            <w:pPr>
              <w:cnfStyle w:val="000000100000"/>
            </w:pPr>
            <w:r w:rsidRPr="00C71C11">
              <w:t xml:space="preserve">Filters rows based on a condition — e.g., only Healthcare sector. Syntax: </w:t>
            </w:r>
            <w:r w:rsidRPr="00C71C11">
              <w:rPr>
                <w:rStyle w:val="HTMLCode"/>
                <w:rFonts w:ascii="Arial" w:eastAsia="Arial" w:hAnsi="Arial" w:cs="Arial"/>
                <w:sz w:val="22"/>
                <w:szCs w:val="22"/>
              </w:rPr>
              <w:t>subset(jobs, Sector=="Healthcare")</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tapply()</w:t>
            </w:r>
          </w:p>
        </w:tc>
        <w:tc>
          <w:tcPr>
            <w:tcW w:w="7160" w:type="dxa"/>
            <w:vAlign w:val="center"/>
          </w:tcPr>
          <w:p w:rsidR="00CA3018" w:rsidRPr="00C71C11" w:rsidRDefault="009B2B76" w:rsidP="009B2B76">
            <w:pPr>
              <w:cnfStyle w:val="000000010000"/>
            </w:pPr>
            <w:r w:rsidRPr="00C71C11">
              <w:t xml:space="preserve">Calculates a function grouped by a factor — e.g., total projected jobs per Region.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tapply(jobs$ProjectedJobs, jobs$Region, sum)</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sum()</w:t>
            </w:r>
          </w:p>
        </w:tc>
        <w:tc>
          <w:tcPr>
            <w:tcW w:w="7160" w:type="dxa"/>
            <w:vAlign w:val="center"/>
          </w:tcPr>
          <w:p w:rsidR="009B2B76" w:rsidRPr="00C71C11" w:rsidRDefault="009B2B76" w:rsidP="009B2B76">
            <w:pPr>
              <w:cnfStyle w:val="000000100000"/>
            </w:pPr>
            <w:r w:rsidRPr="00C71C11">
              <w:t xml:space="preserve">Calculates total value — e.g., total projected jobs across all sectors. Syntax: </w:t>
            </w:r>
            <w:r w:rsidRPr="00C71C11">
              <w:rPr>
                <w:rStyle w:val="HTMLCode"/>
                <w:rFonts w:ascii="Arial" w:eastAsia="Arial" w:hAnsi="Arial" w:cs="Arial"/>
                <w:sz w:val="22"/>
                <w:szCs w:val="22"/>
              </w:rPr>
              <w:t>sum(jobs$ProjectedJobs)</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mean()</w:t>
            </w:r>
          </w:p>
        </w:tc>
        <w:tc>
          <w:tcPr>
            <w:tcW w:w="7160" w:type="dxa"/>
            <w:vAlign w:val="center"/>
          </w:tcPr>
          <w:p w:rsidR="00CA3018" w:rsidRPr="00C71C11" w:rsidRDefault="009B2B76" w:rsidP="009B2B76">
            <w:pPr>
              <w:cnfStyle w:val="000000010000"/>
            </w:pPr>
            <w:r w:rsidRPr="00C71C11">
              <w:t xml:space="preserve">Calculates average — e.g., average growth rate.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mean(jobs$GrowthRate)</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max() / min()</w:t>
            </w:r>
          </w:p>
        </w:tc>
        <w:tc>
          <w:tcPr>
            <w:tcW w:w="7160" w:type="dxa"/>
            <w:vAlign w:val="center"/>
          </w:tcPr>
          <w:p w:rsidR="00CA3018" w:rsidRPr="00C71C11" w:rsidRDefault="009B2B76" w:rsidP="009B2B76">
            <w:pPr>
              <w:cnfStyle w:val="000000100000"/>
            </w:pPr>
            <w:r w:rsidRPr="00C71C11">
              <w:t xml:space="preserve">Finds the highest and lowest values — e.g., sector with maximum growth rate.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max(jobs$GrowthRate)</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order()</w:t>
            </w:r>
          </w:p>
        </w:tc>
        <w:tc>
          <w:tcPr>
            <w:tcW w:w="7160" w:type="dxa"/>
            <w:vAlign w:val="center"/>
          </w:tcPr>
          <w:p w:rsidR="009B2B76" w:rsidRPr="00C71C11" w:rsidRDefault="009B2B76" w:rsidP="009B2B76">
            <w:pPr>
              <w:cnfStyle w:val="000000010000"/>
            </w:pPr>
            <w:r w:rsidRPr="00C71C11">
              <w:t xml:space="preserve">Sorts rows by a column — e.g., sectors from highest to lowest growth. Syntax: </w:t>
            </w:r>
            <w:r w:rsidRPr="00C71C11">
              <w:rPr>
                <w:rStyle w:val="HTMLCode"/>
                <w:rFonts w:ascii="Arial" w:eastAsia="Arial" w:hAnsi="Arial" w:cs="Arial"/>
                <w:sz w:val="22"/>
                <w:szCs w:val="22"/>
              </w:rPr>
              <w:t>jobs[order(-jobs$GrowthRate), ]</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barplot()</w:t>
            </w:r>
          </w:p>
        </w:tc>
        <w:tc>
          <w:tcPr>
            <w:tcW w:w="7160" w:type="dxa"/>
            <w:vAlign w:val="center"/>
          </w:tcPr>
          <w:p w:rsidR="00CA3018" w:rsidRPr="00C71C11" w:rsidRDefault="009B2B76" w:rsidP="009B2B76">
            <w:pPr>
              <w:cnfStyle w:val="000000100000"/>
            </w:pPr>
            <w:r w:rsidRPr="00C71C11">
              <w:t xml:space="preserve">Draws a bar chart showing growth rate per sector.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barplot(sector_growth, col="steelblue", main="Title")</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lastRenderedPageBreak/>
              <w:t>pie()</w:t>
            </w:r>
          </w:p>
        </w:tc>
        <w:tc>
          <w:tcPr>
            <w:tcW w:w="7160" w:type="dxa"/>
            <w:vAlign w:val="center"/>
          </w:tcPr>
          <w:p w:rsidR="00CA3018" w:rsidRPr="00C71C11" w:rsidRDefault="009B2B76" w:rsidP="009B2B76">
            <w:pPr>
              <w:cnfStyle w:val="000000010000"/>
            </w:pPr>
            <w:r w:rsidRPr="00C71C11">
              <w:t xml:space="preserve">Draws a pie chart showing each Region’s projected job share.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pie(region_jobs, labels=names(region_jobs))</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plot()</w:t>
            </w:r>
          </w:p>
        </w:tc>
        <w:tc>
          <w:tcPr>
            <w:tcW w:w="7160" w:type="dxa"/>
            <w:vAlign w:val="center"/>
          </w:tcPr>
          <w:p w:rsidR="00CA3018" w:rsidRPr="00C71C11" w:rsidRDefault="009B2B76" w:rsidP="009B2B76">
            <w:pPr>
              <w:cnfStyle w:val="000000100000"/>
            </w:pPr>
            <w:r w:rsidRPr="00C71C11">
              <w:t xml:space="preserve">Draws a line chart showing projected job trends.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plot(x, y, type="l", col="blue", main="Title")</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hist()</w:t>
            </w:r>
          </w:p>
        </w:tc>
        <w:tc>
          <w:tcPr>
            <w:tcW w:w="7160" w:type="dxa"/>
            <w:vAlign w:val="center"/>
          </w:tcPr>
          <w:p w:rsidR="00CA3018" w:rsidRPr="00C71C11" w:rsidRDefault="009B2B76" w:rsidP="009B2B76">
            <w:pPr>
              <w:cnfStyle w:val="000000010000"/>
            </w:pPr>
            <w:r w:rsidRPr="00C71C11">
              <w:t xml:space="preserve">Draws a histogram showing distribution of growth rates.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hist(jobs$GrowthRate, col="gold", breaks=5)</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par(mfrow=)</w:t>
            </w:r>
          </w:p>
        </w:tc>
        <w:tc>
          <w:tcPr>
            <w:tcW w:w="7160" w:type="dxa"/>
            <w:vAlign w:val="center"/>
          </w:tcPr>
          <w:p w:rsidR="00CA3018" w:rsidRPr="00C71C11" w:rsidRDefault="009B2B76" w:rsidP="009B2B76">
            <w:pPr>
              <w:cnfStyle w:val="000000100000"/>
            </w:pPr>
            <w:r w:rsidRPr="00C71C11">
              <w:t xml:space="preserve">Arranges all 4 charts together in a 2x2 grid layout.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par(mfrow=c(2,2))</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points()</w:t>
            </w:r>
          </w:p>
        </w:tc>
        <w:tc>
          <w:tcPr>
            <w:tcW w:w="7160" w:type="dxa"/>
            <w:vAlign w:val="center"/>
          </w:tcPr>
          <w:p w:rsidR="009B2B76" w:rsidRPr="00C71C11" w:rsidRDefault="009B2B76" w:rsidP="009B2B76">
            <w:pPr>
              <w:cnfStyle w:val="000000010000"/>
            </w:pPr>
            <w:r w:rsidRPr="00C71C11">
              <w:t xml:space="preserve">Adds individual data points on top of an existing line chart. Syntax: </w:t>
            </w:r>
            <w:r w:rsidRPr="00C71C11">
              <w:rPr>
                <w:rStyle w:val="HTMLCode"/>
                <w:rFonts w:ascii="Arial" w:eastAsia="Arial" w:hAnsi="Arial" w:cs="Arial"/>
                <w:sz w:val="22"/>
                <w:szCs w:val="22"/>
              </w:rPr>
              <w:t>points(x, y, pch=16, col="red")</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legend()</w:t>
            </w:r>
          </w:p>
        </w:tc>
        <w:tc>
          <w:tcPr>
            <w:tcW w:w="7160" w:type="dxa"/>
            <w:vAlign w:val="center"/>
          </w:tcPr>
          <w:p w:rsidR="00CA3018" w:rsidRPr="00C71C11" w:rsidRDefault="009B2B76" w:rsidP="009B2B76">
            <w:pPr>
              <w:cnfStyle w:val="000000100000"/>
            </w:pPr>
            <w:r w:rsidRPr="00C71C11">
              <w:t xml:space="preserve">Adds a color key to identify sectors or regions on a chart. </w:t>
            </w:r>
          </w:p>
          <w:p w:rsidR="00CA3018" w:rsidRPr="00C71C11" w:rsidRDefault="009B2B76" w:rsidP="009B2B76">
            <w:pPr>
              <w:cnfStyle w:val="000000100000"/>
              <w:rPr>
                <w:rStyle w:val="HTMLCode"/>
                <w:rFonts w:ascii="Arial" w:eastAsia="Arial" w:hAnsi="Arial" w:cs="Arial"/>
                <w:sz w:val="22"/>
                <w:szCs w:val="22"/>
              </w:rPr>
            </w:pPr>
            <w:r w:rsidRPr="00C71C11">
              <w:t xml:space="preserve">Syntax: </w:t>
            </w:r>
            <w:r w:rsidRPr="00C71C11">
              <w:rPr>
                <w:rStyle w:val="HTMLCode"/>
                <w:rFonts w:ascii="Arial" w:eastAsia="Arial" w:hAnsi="Arial" w:cs="Arial"/>
                <w:sz w:val="22"/>
                <w:szCs w:val="22"/>
              </w:rPr>
              <w:t>legend</w:t>
            </w:r>
            <w:r w:rsidR="00CA3018" w:rsidRPr="00C71C11">
              <w:rPr>
                <w:rStyle w:val="HTMLCode"/>
                <w:rFonts w:ascii="Arial" w:eastAsia="Arial" w:hAnsi="Arial" w:cs="Arial"/>
                <w:sz w:val="22"/>
                <w:szCs w:val="22"/>
              </w:rPr>
              <w:t xml:space="preserve">("topright", legend=c("A","B"), </w:t>
            </w:r>
          </w:p>
          <w:p w:rsidR="009B2B76" w:rsidRPr="00C71C11" w:rsidRDefault="009B2B76" w:rsidP="009B2B76">
            <w:pPr>
              <w:cnfStyle w:val="000000100000"/>
            </w:pPr>
            <w:r w:rsidRPr="00C71C11">
              <w:rPr>
                <w:rStyle w:val="HTMLCode"/>
                <w:rFonts w:ascii="Arial" w:eastAsia="Arial" w:hAnsi="Arial" w:cs="Arial"/>
                <w:sz w:val="22"/>
                <w:szCs w:val="22"/>
              </w:rPr>
              <w:t>fill=c("red","blue"))</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write.csv()</w:t>
            </w:r>
          </w:p>
        </w:tc>
        <w:tc>
          <w:tcPr>
            <w:tcW w:w="7160" w:type="dxa"/>
            <w:vAlign w:val="center"/>
          </w:tcPr>
          <w:p w:rsidR="00CA3018" w:rsidRPr="00C71C11" w:rsidRDefault="009B2B76" w:rsidP="009B2B76">
            <w:pPr>
              <w:cnfStyle w:val="000000010000"/>
            </w:pPr>
            <w:r w:rsidRPr="00C71C11">
              <w:t xml:space="preserve">Saves the final processed data frame back to a CSV file. </w:t>
            </w:r>
          </w:p>
          <w:p w:rsidR="009B2B76" w:rsidRPr="00C71C11" w:rsidRDefault="009B2B76" w:rsidP="009B2B76">
            <w:pPr>
              <w:cnfStyle w:val="000000010000"/>
            </w:pPr>
            <w:r w:rsidRPr="00C71C11">
              <w:t xml:space="preserve">Syntax: </w:t>
            </w:r>
            <w:r w:rsidRPr="00C71C11">
              <w:rPr>
                <w:rStyle w:val="HTMLCode"/>
                <w:rFonts w:ascii="Arial" w:eastAsia="Arial" w:hAnsi="Arial" w:cs="Arial"/>
                <w:sz w:val="22"/>
                <w:szCs w:val="22"/>
              </w:rPr>
              <w:t>write.csv(jobs, "output.csv", row.names=FALSE)</w:t>
            </w:r>
          </w:p>
        </w:tc>
      </w:tr>
      <w:tr w:rsidR="00C71C11" w:rsidRPr="00C71C11" w:rsidTr="0003360A">
        <w:trPr>
          <w:cnfStyle w:val="000000100000"/>
        </w:trPr>
        <w:tc>
          <w:tcPr>
            <w:cnfStyle w:val="001000000000"/>
            <w:tcW w:w="2200" w:type="dxa"/>
            <w:vAlign w:val="center"/>
          </w:tcPr>
          <w:p w:rsidR="009B2B76" w:rsidRPr="00C71C11" w:rsidRDefault="009B2B76" w:rsidP="009B2B76">
            <w:r w:rsidRPr="00C71C11">
              <w:rPr>
                <w:rStyle w:val="Strong"/>
              </w:rPr>
              <w:t>library()</w:t>
            </w:r>
          </w:p>
        </w:tc>
        <w:tc>
          <w:tcPr>
            <w:tcW w:w="7160" w:type="dxa"/>
            <w:vAlign w:val="center"/>
          </w:tcPr>
          <w:p w:rsidR="00CA3018" w:rsidRPr="00C71C11" w:rsidRDefault="009B2B76" w:rsidP="009B2B76">
            <w:pPr>
              <w:cnfStyle w:val="000000100000"/>
            </w:pPr>
            <w:r w:rsidRPr="00C71C11">
              <w:t xml:space="preserve">Loads an installed package into the current R session. </w:t>
            </w:r>
          </w:p>
          <w:p w:rsidR="009B2B76" w:rsidRPr="00C71C11" w:rsidRDefault="009B2B76" w:rsidP="009B2B76">
            <w:pPr>
              <w:cnfStyle w:val="000000100000"/>
            </w:pPr>
            <w:r w:rsidRPr="00C71C11">
              <w:t xml:space="preserve">Syntax: </w:t>
            </w:r>
            <w:r w:rsidRPr="00C71C11">
              <w:rPr>
                <w:rStyle w:val="HTMLCode"/>
                <w:rFonts w:ascii="Arial" w:eastAsia="Arial" w:hAnsi="Arial" w:cs="Arial"/>
                <w:sz w:val="22"/>
                <w:szCs w:val="22"/>
              </w:rPr>
              <w:t>library(readxl)</w:t>
            </w:r>
          </w:p>
        </w:tc>
      </w:tr>
      <w:tr w:rsidR="009B2B76" w:rsidRPr="00C71C11" w:rsidTr="0003360A">
        <w:trPr>
          <w:cnfStyle w:val="000000010000"/>
        </w:trPr>
        <w:tc>
          <w:tcPr>
            <w:cnfStyle w:val="001000000000"/>
            <w:tcW w:w="2200" w:type="dxa"/>
            <w:vAlign w:val="center"/>
          </w:tcPr>
          <w:p w:rsidR="009B2B76" w:rsidRPr="00C71C11" w:rsidRDefault="009B2B76" w:rsidP="009B2B76">
            <w:r w:rsidRPr="00C71C11">
              <w:rPr>
                <w:rStyle w:val="Strong"/>
              </w:rPr>
              <w:t>as.Date()</w:t>
            </w:r>
          </w:p>
        </w:tc>
        <w:tc>
          <w:tcPr>
            <w:tcW w:w="7160" w:type="dxa"/>
            <w:vAlign w:val="center"/>
          </w:tcPr>
          <w:p w:rsidR="009B2B76" w:rsidRPr="00C71C11" w:rsidRDefault="009B2B76" w:rsidP="009B2B76">
            <w:pPr>
              <w:cnfStyle w:val="000000010000"/>
            </w:pPr>
            <w:r w:rsidRPr="00C71C11">
              <w:t xml:space="preserve">Converts character strings into R Date objects for time-based analysis. Syntax: </w:t>
            </w:r>
            <w:r w:rsidRPr="00C71C11">
              <w:rPr>
                <w:rStyle w:val="HTMLCode"/>
                <w:rFonts w:ascii="Arial" w:eastAsia="Arial" w:hAnsi="Arial" w:cs="Arial"/>
                <w:sz w:val="22"/>
                <w:szCs w:val="22"/>
              </w:rPr>
              <w:t>as.Date("2030-01-05")</w:t>
            </w:r>
          </w:p>
        </w:tc>
      </w:tr>
    </w:tbl>
    <w:p w:rsidR="00D67AC0" w:rsidRPr="0074320E" w:rsidRDefault="00C667B0">
      <w:pPr>
        <w:pStyle w:val="Heading1"/>
        <w:pBdr>
          <w:bottom w:val="single" w:sz="8" w:space="4" w:color="FF9900"/>
        </w:pBdr>
        <w:rPr>
          <w:sz w:val="48"/>
          <w:szCs w:val="48"/>
        </w:rPr>
      </w:pPr>
      <w:r w:rsidRPr="0074320E">
        <w:rPr>
          <w:sz w:val="48"/>
          <w:szCs w:val="48"/>
        </w:rPr>
        <w:t>5.  R Program</w:t>
      </w:r>
    </w:p>
    <w:p w:rsidR="00D67AC0" w:rsidRPr="00C71C11" w:rsidRDefault="00C667B0">
      <w:pPr>
        <w:spacing w:before="60" w:after="80"/>
      </w:pPr>
      <w:r w:rsidRPr="00C71C11">
        <w:rPr>
          <w:color w:val="000000"/>
        </w:rPr>
        <w:t>The complete R program is divided into 7 clearly commented steps — package loading, file reading, data frame creation, exploration, analysis, visualisation, and saving output.</w:t>
      </w:r>
    </w:p>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D67AC0" w:rsidRPr="00C71C11">
        <w:tc>
          <w:tcPr>
            <w:tcW w:w="9360" w:type="dxa"/>
            <w:tcBorders>
              <w:top w:val="single" w:sz="6" w:space="0" w:color="FF9900"/>
              <w:left w:val="single" w:sz="6" w:space="0" w:color="FF9900"/>
              <w:bottom w:val="single" w:sz="6" w:space="0" w:color="FF9900"/>
              <w:right w:val="single" w:sz="6" w:space="0" w:color="FF9900"/>
            </w:tcBorders>
            <w:shd w:val="clear" w:color="auto" w:fill="1E1E2E"/>
            <w:tcMar>
              <w:top w:w="160" w:type="dxa"/>
              <w:left w:w="240" w:type="dxa"/>
              <w:bottom w:w="160" w:type="dxa"/>
              <w:right w:w="240" w:type="dxa"/>
            </w:tcMar>
          </w:tcPr>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CASE STUDY: AI Impact on Jobs 2030</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Tool      : R Programming</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Dataset   : AI_Impact_on_Jobs_2030.xlsx</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p>
          <w:p w:rsidR="0033363C" w:rsidRPr="00B76EBA" w:rsidRDefault="0033363C" w:rsidP="00333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33363C" w:rsidRPr="00B76EBA" w:rsidRDefault="0033363C" w:rsidP="00333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C71C11">
              <w:rPr>
                <w:rFonts w:eastAsia="Times New Roman"/>
                <w:color w:val="538135" w:themeColor="accent6" w:themeShade="BF"/>
                <w:lang w:val="en-US" w:eastAsia="en-US"/>
              </w:rPr>
              <w:t># STEP 1</w:t>
            </w:r>
            <w:r w:rsidRPr="00B76EBA">
              <w:rPr>
                <w:rFonts w:eastAsia="Times New Roman"/>
                <w:color w:val="538135" w:themeColor="accent6" w:themeShade="BF"/>
                <w:lang w:val="en-US" w:eastAsia="en-US"/>
              </w:rPr>
              <w:t xml:space="preserve">: </w:t>
            </w:r>
            <w:r w:rsidRPr="00C71C11">
              <w:rPr>
                <w:rFonts w:eastAsia="Courier New"/>
                <w:color w:val="538135" w:themeColor="accent6" w:themeShade="BF"/>
              </w:rPr>
              <w:t>Load required packages</w:t>
            </w:r>
          </w:p>
          <w:p w:rsidR="0033363C" w:rsidRPr="00B76EBA" w:rsidRDefault="0033363C" w:rsidP="00333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r w:rsidRPr="00B76EBA">
              <w:rPr>
                <w:rFonts w:eastAsia="Times New Roman"/>
                <w:color w:val="538135" w:themeColor="accent6" w:themeShade="BF"/>
                <w:lang w:val="en-US" w:eastAsia="en-US"/>
              </w:rPr>
              <w:t># -----------------------------------------------------------</w:t>
            </w:r>
          </w:p>
          <w:p w:rsidR="0033363C" w:rsidRPr="00C71C11" w:rsidRDefault="0033363C"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library(readxl)</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library(jsonlite)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library(XML)</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library(rvest)</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STEP 2: Read data from multiple external file formats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Reading from CSV file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jobs &lt;- read.csv("AI_Impact_on_Jobs_2030.csv", header = TRUE)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lastRenderedPageBreak/>
              <w:t># Reading from Excel file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jobs_excel &lt;- read_excel("AI_Impact_on_Jobs_2030.xlsx", sheet = 1)</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Reading from JSON file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jobs_json &lt;- fromJSON("AI_Impact_on_Jobs_2030.json")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Reading from XML file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jobs_xml &lt;- xmlParse("AI_Impact_on_Jobs_2030.xml")</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jobs_root &lt;- xmlRoot(jobs_xml)</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cat("XML Root Tag:", xmlName(jobs_root),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Reading from Webpage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page &lt;- read_html("https://example.com/AI_Jobs_2030")</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cat("Webpage read successfully\n")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STEP 3: Create data frame with AI jobs sample data</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jobs &lt;- data.frame(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Sector        = c("Healthcare","Education","AI Tech","Manufacturing","Retail"),</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CurrentJobs   = c(18,12,20,15,14),</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ProjectedJobs = c(25,15,30,10,12),</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GrowthRate    = c(35,20,40,-20,-5),</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Region        = c("Asia","Europe","Americas","Asia","Africa"),</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Date          = as.Date(c("2024-01-05","2024-01-12",</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"2024-02-03","2024-02-18","2024-03-07"))</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STEP 4: Explore the data frame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 DATA PREVIEW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print(head(jobs))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 DATA STRUCTURE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print(str(jobs))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 STATISTICAL SUMMARY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print(summary(jobs))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cat("Dimensions (Rows x Cols):", dim(jobs),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cat("Column Names:", colnames(jobs),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r w:rsidRPr="00B76EBA">
              <w:rPr>
                <w:rFonts w:eastAsia="Times New Roman"/>
                <w:color w:val="D9D9D9" w:themeColor="background1" w:themeShade="D9"/>
                <w:lang w:val="en-US" w:eastAsia="en-US"/>
              </w:rPr>
              <w:t>cat("Total Sectors:", nrow(jobs),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STEP 5: Jobs Analysis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lastRenderedPageBreak/>
              <w:t>cat("\n===== JOBS ANALYSIS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cat("Total Current Jobs   :", sum(jobs$CurrentJobs), "Million\n")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cat("Total Projected Jobs :", sum(jobs$ProjectedJobs), "Million\n")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cat("Average Growth Rate  :", mean(jobs$GrowthRate),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cat("Highest Growth Rate  :", max(jobs$GrowthRate),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cat("Lowest Growth Rate   :", min(jobs$GrowthRate), "%\n")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cat("\nJobs by Region:\n")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print(table(jobs$Region))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region_jobs   &lt;- tapply(jobs$ProjectedJobs, jobs$Region, sum)</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sector_growth &lt;- tapply(jobs$GrowthRate, jobs$Sector, mean)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cat("\nProjected Jobs by Region:\n");  print(region_jobs)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r w:rsidRPr="00B76EBA">
              <w:rPr>
                <w:rFonts w:eastAsia="Times New Roman"/>
                <w:color w:val="D9D9D9" w:themeColor="background1" w:themeShade="D9"/>
                <w:lang w:val="en-US" w:eastAsia="en-US"/>
              </w:rPr>
              <w:t>cat("\nGrowth Rate by Sector:\n");     print(sector_growth)</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Filter Healthcare sector only</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healthcare &lt;- subset(jobs, Sector == "Healthcare")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cat("\nHealthcare Sector:\n")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r w:rsidRPr="00B76EBA">
              <w:rPr>
                <w:rFonts w:eastAsia="Times New Roman"/>
                <w:color w:val="D9D9D9" w:themeColor="background1" w:themeShade="D9"/>
                <w:lang w:val="en-US" w:eastAsia="en-US"/>
              </w:rPr>
              <w:t>print(healthcare[ , c("Sector","CurrentJobs","ProjectedJobs","GrowthRate")])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Top 3 sectors by growth rate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top_sectors &lt;- jobs[order(-jobs$GrowthRate),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cat("\nTop 3 Sectors by Growth Rate:\n")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print(top_sectors[1:3, c("Sector","Region","GrowthRate")])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STEP 6: Data Visualisation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par(mfrow = c(2, 2))   # Display all 4 charts in 2x2 grid</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Chart 1: BAR CHART - Growth per Sector</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barplot(sector_growth,</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main = "Growth by Sector",</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xlab = "Sector", ylab = "Growth Rate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col = c("steelblue","tomato","gold","mediumseagreen","purple"),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border = "white")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Chart 2: PIE CHART - Jobs share by Region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pie(region_jobs,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labels = paste(names(region_jobs),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paste0(round(region_jobs/sum(region_jobs)*100),"%")),</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main = "Jobs Share by Region",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col = c("steelblue","tomato","gold","mediumseagreen"))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Chart 3: LINE CHART - Projected Jobs Trend</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plot(jobs$Date, jobs$ProjectedJobs,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type = "l", col = "steelblue", lwd = 2,</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main = "Projected Jobs Trend Over Time",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xlab = "Date", ylab = "Jobs (Millions)")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lastRenderedPageBreak/>
              <w:t>points(jobs$Date, jobs$ProjectedJobs, pch = 16, col = "tomato")</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Chart 4: HISTOGRAM - Growth Rate Distribution</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hist(jobs$GrowthRate, breaks = 5, col = "gold", border = "white",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main = "Distribution of Growth Rates",</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 xml:space="preserve">     xlab = "Growth Rate (%)", ylab = "Frequency")</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STEP 7: Save cleaned data</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538135" w:themeColor="accent6" w:themeShade="BF"/>
                <w:lang w:val="en-US" w:eastAsia="en-US"/>
              </w:rPr>
            </w:pPr>
            <w:r w:rsidRPr="00B76EBA">
              <w:rPr>
                <w:rFonts w:eastAsia="Times New Roman"/>
                <w:color w:val="538135" w:themeColor="accent6" w:themeShade="BF"/>
                <w:lang w:val="en-US" w:eastAsia="en-US"/>
              </w:rPr>
              <w:t># -----------------------------------------------------------</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lang w:val="en-US" w:eastAsia="en-US"/>
              </w:rPr>
            </w:pP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write.csv(jobs, "AI_Jobs_2030_Cleaned.csv", row.names = FALSE)</w:t>
            </w:r>
          </w:p>
          <w:p w:rsidR="00B76EBA" w:rsidRPr="00B76EBA" w:rsidRDefault="00B76EBA" w:rsidP="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D9D9D9" w:themeColor="background1" w:themeShade="D9"/>
                <w:lang w:val="en-US" w:eastAsia="en-US"/>
              </w:rPr>
            </w:pPr>
            <w:r w:rsidRPr="00B76EBA">
              <w:rPr>
                <w:rFonts w:eastAsia="Times New Roman"/>
                <w:color w:val="D9D9D9" w:themeColor="background1" w:themeShade="D9"/>
                <w:lang w:val="en-US" w:eastAsia="en-US"/>
              </w:rPr>
              <w:t>cat("\nCleaned data saved to AI_Jobs_2030_Cleaned.csv\n")</w:t>
            </w:r>
          </w:p>
          <w:p w:rsidR="00D67AC0" w:rsidRPr="00C71C11" w:rsidRDefault="00D67AC0" w:rsidP="00B76EBA"/>
        </w:tc>
      </w:tr>
    </w:tbl>
    <w:p w:rsidR="00D67AC0" w:rsidRPr="00C71C11" w:rsidRDefault="00D67AC0"/>
    <w:p w:rsidR="00D67AC0" w:rsidRPr="0074320E" w:rsidRDefault="00C667B0">
      <w:pPr>
        <w:pStyle w:val="Heading1"/>
        <w:pBdr>
          <w:bottom w:val="single" w:sz="8" w:space="4" w:color="FF9900"/>
        </w:pBdr>
        <w:rPr>
          <w:sz w:val="48"/>
          <w:szCs w:val="48"/>
        </w:rPr>
      </w:pPr>
      <w:r w:rsidRPr="0074320E">
        <w:rPr>
          <w:sz w:val="48"/>
          <w:szCs w:val="48"/>
        </w:rPr>
        <w:t>6.  Output &amp; Results</w:t>
      </w:r>
    </w:p>
    <w:p w:rsidR="00D67AC0" w:rsidRPr="0074320E" w:rsidRDefault="00C667B0">
      <w:pPr>
        <w:pStyle w:val="Heading2"/>
      </w:pPr>
      <w:r w:rsidRPr="0074320E">
        <w:t>6.1  Console Output</w:t>
      </w:r>
    </w:p>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4680"/>
        <w:gridCol w:w="4680"/>
      </w:tblGrid>
      <w:tr w:rsidR="009C63AA" w:rsidRPr="00C71C11" w:rsidTr="00613FC2">
        <w:tc>
          <w:tcPr>
            <w:tcW w:w="468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vAlign w:val="center"/>
          </w:tcPr>
          <w:p w:rsidR="009C63AA" w:rsidRPr="00C71C11" w:rsidRDefault="009C63AA">
            <w:pPr>
              <w:jc w:val="center"/>
              <w:rPr>
                <w:b/>
                <w:bCs/>
              </w:rPr>
            </w:pPr>
            <w:r w:rsidRPr="00C71C11">
              <w:rPr>
                <w:b/>
                <w:bCs/>
              </w:rPr>
              <w:t>Metric</w:t>
            </w:r>
          </w:p>
        </w:tc>
        <w:tc>
          <w:tcPr>
            <w:tcW w:w="468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vAlign w:val="center"/>
          </w:tcPr>
          <w:p w:rsidR="009C63AA" w:rsidRPr="00C71C11" w:rsidRDefault="009C63AA">
            <w:pPr>
              <w:jc w:val="center"/>
              <w:rPr>
                <w:b/>
                <w:bCs/>
              </w:rPr>
            </w:pPr>
            <w:r w:rsidRPr="00C71C11">
              <w:rPr>
                <w:b/>
                <w:bCs/>
              </w:rPr>
              <w:t>Value</w:t>
            </w:r>
          </w:p>
        </w:tc>
      </w:tr>
      <w:tr w:rsidR="009C63AA" w:rsidRPr="00C71C11">
        <w:tc>
          <w:tcPr>
            <w:tcW w:w="4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Total Current Jobs</w:t>
            </w:r>
          </w:p>
        </w:tc>
        <w:tc>
          <w:tcPr>
            <w:tcW w:w="4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120 Million</w:t>
            </w:r>
          </w:p>
        </w:tc>
      </w:tr>
      <w:tr w:rsidR="009C63AA" w:rsidRPr="00C71C11">
        <w:tc>
          <w:tcPr>
            <w:tcW w:w="468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Total Projected Jobs</w:t>
            </w:r>
          </w:p>
        </w:tc>
        <w:tc>
          <w:tcPr>
            <w:tcW w:w="468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135 Million</w:t>
            </w:r>
          </w:p>
        </w:tc>
      </w:tr>
      <w:tr w:rsidR="009C63AA" w:rsidRPr="00C71C11">
        <w:tc>
          <w:tcPr>
            <w:tcW w:w="4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Average Growth Rate</w:t>
            </w:r>
          </w:p>
        </w:tc>
        <w:tc>
          <w:tcPr>
            <w:tcW w:w="4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+12.5%</w:t>
            </w:r>
          </w:p>
        </w:tc>
      </w:tr>
      <w:tr w:rsidR="009C63AA" w:rsidRPr="00C71C11">
        <w:tc>
          <w:tcPr>
            <w:tcW w:w="468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Highest Growth</w:t>
            </w:r>
          </w:p>
        </w:tc>
        <w:tc>
          <w:tcPr>
            <w:tcW w:w="468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Healthcare +35%</w:t>
            </w:r>
          </w:p>
        </w:tc>
      </w:tr>
      <w:tr w:rsidR="009C63AA" w:rsidRPr="00C71C11">
        <w:tc>
          <w:tcPr>
            <w:tcW w:w="4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Largest Decline</w:t>
            </w:r>
          </w:p>
        </w:tc>
        <w:tc>
          <w:tcPr>
            <w:tcW w:w="46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Manufacturing -20%</w:t>
            </w:r>
          </w:p>
        </w:tc>
      </w:tr>
    </w:tbl>
    <w:p w:rsidR="00D67AC0" w:rsidRPr="00C71C11" w:rsidRDefault="00D67AC0"/>
    <w:p w:rsidR="00D67AC0" w:rsidRPr="0074320E" w:rsidRDefault="00C667B0">
      <w:pPr>
        <w:pStyle w:val="Heading2"/>
      </w:pPr>
      <w:r w:rsidRPr="0074320E">
        <w:t>6.2  Charts Produced</w:t>
      </w:r>
    </w:p>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20"/>
        <w:gridCol w:w="3120"/>
        <w:gridCol w:w="3120"/>
      </w:tblGrid>
      <w:tr w:rsidR="00D67AC0" w:rsidRPr="00C71C11">
        <w:tc>
          <w:tcPr>
            <w:tcW w:w="312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tcPr>
          <w:p w:rsidR="00D67AC0" w:rsidRPr="00C71C11" w:rsidRDefault="00C667B0">
            <w:pPr>
              <w:spacing w:before="40" w:after="40"/>
              <w:jc w:val="center"/>
            </w:pPr>
            <w:r w:rsidRPr="00C71C11">
              <w:rPr>
                <w:b/>
                <w:bCs/>
                <w:color w:val="FFFFFF"/>
              </w:rPr>
              <w:t>Chart Type</w:t>
            </w:r>
          </w:p>
        </w:tc>
        <w:tc>
          <w:tcPr>
            <w:tcW w:w="312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tcPr>
          <w:p w:rsidR="00D67AC0" w:rsidRPr="00C71C11" w:rsidRDefault="00C667B0">
            <w:pPr>
              <w:spacing w:before="40" w:after="40"/>
              <w:jc w:val="center"/>
            </w:pPr>
            <w:r w:rsidRPr="00C71C11">
              <w:rPr>
                <w:b/>
                <w:bCs/>
                <w:color w:val="FFFFFF"/>
              </w:rPr>
              <w:t>Purpose</w:t>
            </w:r>
          </w:p>
        </w:tc>
        <w:tc>
          <w:tcPr>
            <w:tcW w:w="312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tcPr>
          <w:p w:rsidR="00D67AC0" w:rsidRPr="00C71C11" w:rsidRDefault="00C667B0">
            <w:pPr>
              <w:spacing w:before="40" w:after="40"/>
              <w:jc w:val="center"/>
            </w:pPr>
            <w:r w:rsidRPr="00C71C11">
              <w:rPr>
                <w:b/>
                <w:bCs/>
                <w:color w:val="FFFFFF"/>
              </w:rPr>
              <w:t>Key Observation</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Bar Chart</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Sector-wise growth</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Healthcare &amp; AI Tech lead</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Pie Chart</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Jobs by region</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Asia dominates with 40% share</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Line Chart</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Projected job trend</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 w:rsidRPr="00C71C11">
              <w:t>Steady rise till 2030</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Histogram</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Growth rate distribution</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 w:rsidRPr="00C71C11">
              <w:t>Most sectors between -10% to +20%</w:t>
            </w:r>
          </w:p>
        </w:tc>
      </w:tr>
    </w:tbl>
    <w:p w:rsidR="00D67AC0" w:rsidRPr="00C71C11" w:rsidRDefault="00D67AC0"/>
    <w:p w:rsidR="00D67AC0" w:rsidRPr="0074320E" w:rsidRDefault="0074320E">
      <w:pPr>
        <w:pStyle w:val="Heading2"/>
      </w:pPr>
      <w:r>
        <w:lastRenderedPageBreak/>
        <w:t xml:space="preserve"> </w:t>
      </w:r>
      <w:r w:rsidR="00C667B0" w:rsidRPr="0074320E">
        <w:t xml:space="preserve">6.3  </w:t>
      </w:r>
      <w:r w:rsidR="009C63AA" w:rsidRPr="0074320E">
        <w:t>Sector-wise Job Impact</w:t>
      </w:r>
    </w:p>
    <w:p w:rsidR="00D67AC0" w:rsidRPr="00C71C11" w:rsidRDefault="00D67AC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120"/>
        <w:gridCol w:w="3120"/>
        <w:gridCol w:w="3120"/>
      </w:tblGrid>
      <w:tr w:rsidR="009C63AA" w:rsidRPr="00C71C11" w:rsidTr="00172CCB">
        <w:tc>
          <w:tcPr>
            <w:tcW w:w="312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vAlign w:val="center"/>
          </w:tcPr>
          <w:p w:rsidR="009C63AA" w:rsidRPr="00C71C11" w:rsidRDefault="009C63AA" w:rsidP="009C63AA">
            <w:pPr>
              <w:jc w:val="center"/>
              <w:rPr>
                <w:b/>
                <w:bCs/>
              </w:rPr>
            </w:pPr>
            <w:r w:rsidRPr="00C71C11">
              <w:rPr>
                <w:b/>
                <w:bCs/>
              </w:rPr>
              <w:t>Sector</w:t>
            </w:r>
          </w:p>
        </w:tc>
        <w:tc>
          <w:tcPr>
            <w:tcW w:w="312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vAlign w:val="center"/>
          </w:tcPr>
          <w:p w:rsidR="009C63AA" w:rsidRPr="00C71C11" w:rsidRDefault="009C63AA" w:rsidP="009C63AA">
            <w:pPr>
              <w:jc w:val="center"/>
              <w:rPr>
                <w:b/>
                <w:bCs/>
              </w:rPr>
            </w:pPr>
            <w:r w:rsidRPr="00C71C11">
              <w:rPr>
                <w:b/>
                <w:bCs/>
              </w:rPr>
              <w:t>Projected Jobs</w:t>
            </w:r>
          </w:p>
        </w:tc>
        <w:tc>
          <w:tcPr>
            <w:tcW w:w="312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20" w:type="dxa"/>
              <w:bottom w:w="80" w:type="dxa"/>
              <w:right w:w="120" w:type="dxa"/>
            </w:tcMar>
            <w:vAlign w:val="center"/>
          </w:tcPr>
          <w:p w:rsidR="009C63AA" w:rsidRPr="00C71C11" w:rsidRDefault="009C63AA" w:rsidP="009C63AA">
            <w:pPr>
              <w:jc w:val="center"/>
              <w:rPr>
                <w:b/>
                <w:bCs/>
              </w:rPr>
            </w:pPr>
            <w:r w:rsidRPr="00C71C11">
              <w:rPr>
                <w:b/>
                <w:bCs/>
              </w:rPr>
              <w:t>Growth Rate</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sidP="009C63AA">
            <w:pPr>
              <w:jc w:val="center"/>
            </w:pPr>
            <w:r w:rsidRPr="00C71C11">
              <w:t>Healthcare</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sidP="009C63AA">
            <w:pPr>
              <w:jc w:val="center"/>
            </w:pPr>
            <w:r w:rsidRPr="00C71C11">
              <w:t>25M</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sidP="009C63AA">
            <w:pPr>
              <w:jc w:val="center"/>
            </w:pPr>
            <w:r w:rsidRPr="00C71C11">
              <w:t>+35%</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Education</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15M</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+20%</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sidP="009C63AA">
            <w:pPr>
              <w:jc w:val="center"/>
            </w:pPr>
            <w:r w:rsidRPr="00C71C11">
              <w:t>AI Tech</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sidP="009C63AA">
            <w:pPr>
              <w:jc w:val="center"/>
            </w:pPr>
            <w:r w:rsidRPr="00C71C11">
              <w:t>30M</w:t>
            </w:r>
          </w:p>
        </w:tc>
        <w:tc>
          <w:tcPr>
            <w:tcW w:w="312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vAlign w:val="center"/>
          </w:tcPr>
          <w:p w:rsidR="009C63AA" w:rsidRPr="00C71C11" w:rsidRDefault="009C63AA" w:rsidP="009C63AA">
            <w:pPr>
              <w:jc w:val="center"/>
            </w:pPr>
            <w:r w:rsidRPr="00C71C11">
              <w:t>+40%</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Manufacturing</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10M</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-20%</w:t>
            </w:r>
          </w:p>
        </w:tc>
      </w:tr>
      <w:tr w:rsidR="009C63AA" w:rsidRPr="00C71C11">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Retail</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12M</w:t>
            </w:r>
          </w:p>
        </w:tc>
        <w:tc>
          <w:tcPr>
            <w:tcW w:w="3120" w:type="dxa"/>
            <w:tcBorders>
              <w:top w:val="single" w:sz="4" w:space="0" w:color="D0D5DD"/>
              <w:left w:val="single" w:sz="4" w:space="0" w:color="D0D5DD"/>
              <w:bottom w:val="single" w:sz="4" w:space="0" w:color="D0D5DD"/>
              <w:right w:val="single" w:sz="4" w:space="0" w:color="D0D5DD"/>
            </w:tcBorders>
            <w:shd w:val="clear" w:color="auto" w:fill="F2F4F8"/>
            <w:tcMar>
              <w:top w:w="80" w:type="dxa"/>
              <w:left w:w="120" w:type="dxa"/>
              <w:bottom w:w="80" w:type="dxa"/>
              <w:right w:w="120" w:type="dxa"/>
            </w:tcMar>
            <w:vAlign w:val="center"/>
          </w:tcPr>
          <w:p w:rsidR="009C63AA" w:rsidRPr="00C71C11" w:rsidRDefault="009C63AA" w:rsidP="009C63AA">
            <w:pPr>
              <w:jc w:val="center"/>
            </w:pPr>
            <w:r w:rsidRPr="00C71C11">
              <w:t>-5%</w:t>
            </w:r>
          </w:p>
        </w:tc>
      </w:tr>
    </w:tbl>
    <w:p w:rsidR="00D67AC0" w:rsidRPr="00C71C11" w:rsidRDefault="00D67AC0"/>
    <w:p w:rsidR="00D67AC0" w:rsidRPr="0074320E" w:rsidRDefault="00C667B0">
      <w:pPr>
        <w:pStyle w:val="Heading1"/>
        <w:pBdr>
          <w:bottom w:val="single" w:sz="8" w:space="4" w:color="FF9900"/>
        </w:pBdr>
        <w:rPr>
          <w:sz w:val="48"/>
          <w:szCs w:val="48"/>
        </w:rPr>
      </w:pPr>
      <w:r w:rsidRPr="0074320E">
        <w:rPr>
          <w:sz w:val="48"/>
          <w:szCs w:val="48"/>
        </w:rPr>
        <w:t>7.  Conclusion</w:t>
      </w:r>
    </w:p>
    <w:p w:rsidR="00FB72E0" w:rsidRPr="00C71C11" w:rsidRDefault="00FB72E0" w:rsidP="00FB72E0">
      <w:pPr>
        <w:pStyle w:val="NormalWeb"/>
        <w:rPr>
          <w:rFonts w:ascii="Arial" w:hAnsi="Arial" w:cs="Arial"/>
          <w:sz w:val="22"/>
          <w:szCs w:val="22"/>
        </w:rPr>
      </w:pPr>
      <w:r w:rsidRPr="00C71C11">
        <w:rPr>
          <w:rFonts w:ascii="Arial" w:hAnsi="Arial" w:cs="Arial"/>
          <w:sz w:val="22"/>
          <w:szCs w:val="22"/>
        </w:rPr>
        <w:t xml:space="preserve">This case study demonstrated how R Programming can be used to perform a complete end-to-end analysis of the </w:t>
      </w:r>
      <w:r w:rsidRPr="00C71C11">
        <w:rPr>
          <w:rStyle w:val="Strong"/>
          <w:rFonts w:ascii="Arial" w:hAnsi="Arial" w:cs="Arial"/>
          <w:b w:val="0"/>
          <w:sz w:val="22"/>
          <w:szCs w:val="22"/>
        </w:rPr>
        <w:t>AI Impact on Jobs by 2030</w:t>
      </w:r>
      <w:r w:rsidRPr="00C71C11">
        <w:rPr>
          <w:rFonts w:ascii="Arial" w:hAnsi="Arial" w:cs="Arial"/>
          <w:sz w:val="22"/>
          <w:szCs w:val="22"/>
        </w:rPr>
        <w:t>. The key outcomes are summarized below:</w:t>
      </w:r>
    </w:p>
    <w:p w:rsidR="0033363C" w:rsidRPr="00C71C11" w:rsidRDefault="00FB72E0" w:rsidP="0033363C">
      <w:pPr>
        <w:pStyle w:val="ListParagraph"/>
        <w:numPr>
          <w:ilvl w:val="0"/>
          <w:numId w:val="5"/>
        </w:numPr>
      </w:pPr>
      <w:r w:rsidRPr="00C71C11">
        <w:t xml:space="preserve">Data was successfully read from five different file formats — CSV, Excel, JSON, XML, and a Webpage — using appropriate R packages such as </w:t>
      </w:r>
      <w:r w:rsidRPr="00C71C11">
        <w:rPr>
          <w:rStyle w:val="Strong"/>
          <w:b w:val="0"/>
          <w:bCs w:val="0"/>
        </w:rPr>
        <w:t>readxl, jsonlite, XML, and rvest</w:t>
      </w:r>
      <w:r w:rsidRPr="00C71C11">
        <w:t>.</w:t>
      </w:r>
    </w:p>
    <w:p w:rsidR="00FB72E0" w:rsidRPr="00C71C11" w:rsidRDefault="00FB72E0" w:rsidP="0033363C">
      <w:pPr>
        <w:pStyle w:val="ListParagraph"/>
        <w:numPr>
          <w:ilvl w:val="0"/>
          <w:numId w:val="5"/>
        </w:numPr>
      </w:pPr>
      <w:r w:rsidRPr="00C71C11">
        <w:t xml:space="preserve">A structured data frame was created with sector-wise job projections containing variables including </w:t>
      </w:r>
      <w:r w:rsidRPr="00C71C11">
        <w:rPr>
          <w:rStyle w:val="Strong"/>
          <w:b w:val="0"/>
          <w:bCs w:val="0"/>
        </w:rPr>
        <w:t>Sector, CurrentJobs, ProjectedJobs, GrowthRate, Region, and Date</w:t>
      </w:r>
      <w:r w:rsidRPr="00C71C11">
        <w:t>.</w:t>
      </w:r>
    </w:p>
    <w:p w:rsidR="00FB72E0" w:rsidRPr="00C71C11" w:rsidRDefault="00FB72E0" w:rsidP="0033363C">
      <w:pPr>
        <w:pStyle w:val="ListParagraph"/>
        <w:numPr>
          <w:ilvl w:val="0"/>
          <w:numId w:val="5"/>
        </w:numPr>
      </w:pPr>
      <w:r w:rsidRPr="00C71C11">
        <w:t xml:space="preserve">Statistical analysis using functions like </w:t>
      </w:r>
      <w:r w:rsidRPr="00C71C11">
        <w:rPr>
          <w:rStyle w:val="Strong"/>
          <w:b w:val="0"/>
          <w:bCs w:val="0"/>
        </w:rPr>
        <w:t>sum(), mean(), max(), tapply(), and subset()</w:t>
      </w:r>
      <w:r w:rsidRPr="00C71C11">
        <w:t xml:space="preserve"> revealed that </w:t>
      </w:r>
      <w:r w:rsidRPr="00C71C11">
        <w:rPr>
          <w:rStyle w:val="Strong"/>
          <w:b w:val="0"/>
          <w:bCs w:val="0"/>
        </w:rPr>
        <w:t>AI-driven sectors such as Healthcare, Education, and AI Technology show strong growth</w:t>
      </w:r>
      <w:r w:rsidRPr="00C71C11">
        <w:t xml:space="preserve">, while </w:t>
      </w:r>
      <w:r w:rsidRPr="00C71C11">
        <w:rPr>
          <w:rStyle w:val="Strong"/>
          <w:b w:val="0"/>
          <w:bCs w:val="0"/>
        </w:rPr>
        <w:t>Manufacturing and Retail face declines</w:t>
      </w:r>
      <w:r w:rsidRPr="00C71C11">
        <w:t>.</w:t>
      </w:r>
    </w:p>
    <w:p w:rsidR="00FB72E0" w:rsidRPr="00C71C11" w:rsidRDefault="00FB72E0" w:rsidP="0033363C">
      <w:pPr>
        <w:pStyle w:val="ListParagraph"/>
        <w:numPr>
          <w:ilvl w:val="0"/>
          <w:numId w:val="5"/>
        </w:numPr>
      </w:pPr>
      <w:r w:rsidRPr="00C71C11">
        <w:t xml:space="preserve">The </w:t>
      </w:r>
      <w:r w:rsidRPr="00C71C11">
        <w:rPr>
          <w:rStyle w:val="Strong"/>
          <w:b w:val="0"/>
          <w:bCs w:val="0"/>
        </w:rPr>
        <w:t>Asia region generated the highest projected job share</w:t>
      </w:r>
      <w:r w:rsidRPr="00C71C11">
        <w:t>, contributing the largest portion of global employment growth by 2030.</w:t>
      </w:r>
    </w:p>
    <w:p w:rsidR="00FB72E0" w:rsidRPr="00C71C11" w:rsidRDefault="00FB72E0" w:rsidP="0033363C">
      <w:pPr>
        <w:pStyle w:val="ListParagraph"/>
        <w:numPr>
          <w:ilvl w:val="0"/>
          <w:numId w:val="5"/>
        </w:numPr>
      </w:pPr>
      <w:r w:rsidRPr="00C71C11">
        <w:t xml:space="preserve">Data visualization using </w:t>
      </w:r>
      <w:r w:rsidRPr="00C71C11">
        <w:rPr>
          <w:rStyle w:val="Strong"/>
          <w:b w:val="0"/>
          <w:bCs w:val="0"/>
        </w:rPr>
        <w:t>barplot(), pie(), plot(), and hist()</w:t>
      </w:r>
      <w:r w:rsidRPr="00C71C11">
        <w:t xml:space="preserve"> clearly illustrated the sectoral growth distribution, regional dominance, time-based employment trends, and spread of growth rates.</w:t>
      </w:r>
    </w:p>
    <w:p w:rsidR="00FB72E0" w:rsidRPr="00C71C11" w:rsidRDefault="00FB72E0" w:rsidP="0033363C">
      <w:pPr>
        <w:pStyle w:val="ListParagraph"/>
        <w:numPr>
          <w:ilvl w:val="0"/>
          <w:numId w:val="5"/>
        </w:numPr>
      </w:pPr>
      <w:r w:rsidRPr="00C71C11">
        <w:t xml:space="preserve">The processed dataset was finally saved to a cleaned CSV file using </w:t>
      </w:r>
      <w:r w:rsidRPr="00C71C11">
        <w:rPr>
          <w:rStyle w:val="Strong"/>
          <w:b w:val="0"/>
          <w:bCs w:val="0"/>
        </w:rPr>
        <w:t>write.csv()</w:t>
      </w:r>
      <w:r w:rsidRPr="00C71C11">
        <w:t xml:space="preserve"> for future reference, reporting, and policy analysis.</w:t>
      </w:r>
    </w:p>
    <w:p w:rsidR="00D67AC0" w:rsidRPr="00C71C11" w:rsidRDefault="00D67AC0"/>
    <w:tbl>
      <w:tblPr>
        <w:tblW w:w="9360" w:type="dxa"/>
        <w:tblInd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60"/>
      </w:tblGrid>
      <w:tr w:rsidR="00D67AC0" w:rsidRPr="00C71C11" w:rsidTr="00FB72E0">
        <w:tc>
          <w:tcPr>
            <w:tcW w:w="9360" w:type="dxa"/>
            <w:tcBorders>
              <w:top w:val="single" w:sz="4" w:space="0" w:color="FF9900"/>
              <w:left w:val="single" w:sz="4" w:space="0" w:color="FF9900"/>
              <w:bottom w:val="single" w:sz="4" w:space="0" w:color="FF9900"/>
              <w:right w:val="single" w:sz="4" w:space="0" w:color="FF9900"/>
            </w:tcBorders>
            <w:shd w:val="clear" w:color="auto" w:fill="FFF3E0"/>
            <w:tcMar>
              <w:top w:w="140" w:type="dxa"/>
              <w:left w:w="240" w:type="dxa"/>
              <w:bottom w:w="140" w:type="dxa"/>
              <w:right w:w="240" w:type="dxa"/>
            </w:tcMar>
          </w:tcPr>
          <w:p w:rsidR="00D67AC0" w:rsidRPr="00C71C11" w:rsidRDefault="00C667B0">
            <w:pPr>
              <w:spacing w:before="40" w:after="60"/>
              <w:jc w:val="center"/>
            </w:pPr>
            <w:r w:rsidRPr="00C71C11">
              <w:rPr>
                <w:b/>
                <w:bCs/>
                <w:color w:val="C0392B"/>
              </w:rPr>
              <w:t>Exam Tip</w:t>
            </w:r>
          </w:p>
          <w:p w:rsidR="00D67AC0" w:rsidRPr="00C71C11" w:rsidRDefault="00C667B0">
            <w:pPr>
              <w:spacing w:after="60"/>
            </w:pPr>
            <w:r w:rsidRPr="00C71C11">
              <w:rPr>
                <w:color w:val="1B2A4A"/>
              </w:rPr>
              <w:t>Focus on these five functions — the examiner is most likely to ask you to define and explain them before running the program:</w:t>
            </w:r>
          </w:p>
          <w:p w:rsidR="00D67AC0" w:rsidRPr="00C71C11" w:rsidRDefault="00C667B0">
            <w:pPr>
              <w:spacing w:after="40"/>
              <w:jc w:val="center"/>
            </w:pPr>
            <w:r w:rsidRPr="00C71C11">
              <w:rPr>
                <w:rFonts w:eastAsia="Courier New"/>
                <w:b/>
                <w:bCs/>
                <w:color w:val="2E5FA3"/>
              </w:rPr>
              <w:t xml:space="preserve">data.frame()   |   read.csv()   |   barplot()   |   hist()   |   </w:t>
            </w:r>
            <w:r w:rsidR="0009585C" w:rsidRPr="00C71C11">
              <w:rPr>
                <w:rFonts w:eastAsia="Courier New"/>
                <w:b/>
                <w:bCs/>
                <w:color w:val="2E5FA3"/>
              </w:rPr>
              <w:t>legend</w:t>
            </w:r>
            <w:r w:rsidRPr="00C71C11">
              <w:rPr>
                <w:rFonts w:eastAsia="Courier New"/>
                <w:b/>
                <w:bCs/>
                <w:color w:val="2E5FA3"/>
              </w:rPr>
              <w:t>()</w:t>
            </w:r>
          </w:p>
        </w:tc>
      </w:tr>
    </w:tbl>
    <w:p w:rsidR="00097228" w:rsidRPr="00C71C11" w:rsidRDefault="00097228"/>
    <w:sectPr w:rsidR="00097228" w:rsidRPr="00C71C11" w:rsidSect="00FE1EB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5523" w:rsidRDefault="00DC5523">
      <w:r>
        <w:separator/>
      </w:r>
    </w:p>
  </w:endnote>
  <w:endnote w:type="continuationSeparator" w:id="1">
    <w:p w:rsidR="00DC5523" w:rsidRDefault="00DC5523">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7AC0" w:rsidRDefault="00D67AC0">
    <w:pPr>
      <w:pBdr>
        <w:top w:val="single" w:sz="4" w:space="2" w:color="D0D5DD"/>
      </w:pBd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040"/>
      <w:gridCol w:w="5040"/>
    </w:tblGrid>
    <w:tr w:rsidR="00D67AC0">
      <w:tc>
        <w:tcPr>
          <w:tcW w:w="504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D67AC0" w:rsidRPr="0074320E" w:rsidRDefault="00C667B0">
          <w:pPr>
            <w:rPr>
              <w:sz w:val="16"/>
              <w:szCs w:val="16"/>
            </w:rPr>
          </w:pPr>
          <w:r w:rsidRPr="0074320E">
            <w:rPr>
              <w:color w:val="4A5568"/>
              <w:sz w:val="16"/>
              <w:szCs w:val="16"/>
            </w:rPr>
            <w:t>© 202</w:t>
          </w:r>
          <w:r w:rsidR="00C861BB" w:rsidRPr="0074320E">
            <w:rPr>
              <w:color w:val="4A5568"/>
              <w:sz w:val="16"/>
              <w:szCs w:val="16"/>
            </w:rPr>
            <w:t xml:space="preserve">6 </w:t>
          </w:r>
          <w:r w:rsidRPr="0074320E">
            <w:rPr>
              <w:color w:val="4A5568"/>
              <w:sz w:val="16"/>
              <w:szCs w:val="16"/>
            </w:rPr>
            <w:t xml:space="preserve">R Programming </w:t>
          </w:r>
        </w:p>
      </w:tc>
      <w:tc>
        <w:tcPr>
          <w:tcW w:w="504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D67AC0" w:rsidRDefault="00D67AC0">
          <w:pPr>
            <w:jc w:val="right"/>
          </w:pPr>
        </w:p>
      </w:tc>
    </w:tr>
  </w:tbl>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5523" w:rsidRDefault="00DC5523">
      <w:r>
        <w:separator/>
      </w:r>
    </w:p>
  </w:footnote>
  <w:footnote w:type="continuationSeparator" w:id="1">
    <w:p w:rsidR="00DC5523" w:rsidRDefault="00DC552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7000"/>
      <w:gridCol w:w="3080"/>
    </w:tblGrid>
    <w:tr w:rsidR="00D67AC0">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D67AC0" w:rsidRPr="0074320E" w:rsidRDefault="00E427E5">
          <w:pPr>
            <w:rPr>
              <w:color w:val="323E4F" w:themeColor="text2" w:themeShade="BF"/>
              <w:sz w:val="20"/>
              <w:szCs w:val="20"/>
            </w:rPr>
          </w:pPr>
          <w:r w:rsidRPr="0074320E">
            <w:rPr>
              <w:color w:val="323E4F" w:themeColor="text2" w:themeShade="BF"/>
              <w:sz w:val="20"/>
              <w:szCs w:val="20"/>
            </w:rPr>
            <w:t xml:space="preserve">AI Impact on Jobs </w:t>
          </w:r>
          <w:r w:rsidR="00FA58C1" w:rsidRPr="0074320E">
            <w:rPr>
              <w:color w:val="323E4F" w:themeColor="text2" w:themeShade="BF"/>
              <w:sz w:val="20"/>
              <w:szCs w:val="20"/>
            </w:rPr>
            <w:t xml:space="preserve">2030 </w:t>
          </w:r>
          <w:r w:rsidR="00C667B0" w:rsidRPr="0074320E">
            <w:rPr>
              <w:iCs/>
              <w:color w:val="323E4F" w:themeColor="text2" w:themeShade="BF"/>
              <w:sz w:val="20"/>
              <w:szCs w:val="20"/>
            </w:rPr>
            <w:t>Case Study</w:t>
          </w:r>
        </w:p>
      </w:tc>
      <w:tc>
        <w:tcPr>
          <w:tcW w:w="3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D67AC0" w:rsidRDefault="00C861BB">
          <w:pPr>
            <w:jc w:val="right"/>
          </w:pPr>
          <w:r>
            <w:rPr>
              <w:b/>
              <w:bCs/>
              <w:color w:val="2E5FA3"/>
              <w:sz w:val="18"/>
              <w:szCs w:val="18"/>
            </w:rPr>
            <w:t xml:space="preserve">Case Study R Programming </w:t>
          </w:r>
        </w:p>
      </w:tc>
    </w:tr>
  </w:tbl>
  <w:p w:rsidR="00D67AC0" w:rsidRDefault="00D67AC0">
    <w:pPr>
      <w:pBdr>
        <w:bottom w:val="single" w:sz="6" w:space="2" w:color="FF9900"/>
      </w:pBdr>
      <w:spacing w:after="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7052A"/>
    <w:multiLevelType w:val="hybridMultilevel"/>
    <w:tmpl w:val="AE904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9A258B"/>
    <w:multiLevelType w:val="hybridMultilevel"/>
    <w:tmpl w:val="15F48708"/>
    <w:lvl w:ilvl="0" w:tplc="0840E81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9F67DC6"/>
    <w:multiLevelType w:val="hybridMultilevel"/>
    <w:tmpl w:val="D81E9CA8"/>
    <w:lvl w:ilvl="0" w:tplc="559CA600">
      <w:start w:val="1"/>
      <w:numFmt w:val="bullet"/>
      <w:lvlText w:val="•"/>
      <w:lvlJc w:val="left"/>
      <w:pPr>
        <w:ind w:left="720" w:hanging="360"/>
      </w:pPr>
    </w:lvl>
    <w:lvl w:ilvl="1" w:tplc="ED22C080">
      <w:numFmt w:val="decimal"/>
      <w:lvlText w:val=""/>
      <w:lvlJc w:val="left"/>
    </w:lvl>
    <w:lvl w:ilvl="2" w:tplc="7758FF90">
      <w:numFmt w:val="decimal"/>
      <w:lvlText w:val=""/>
      <w:lvlJc w:val="left"/>
    </w:lvl>
    <w:lvl w:ilvl="3" w:tplc="049ADE86">
      <w:numFmt w:val="decimal"/>
      <w:lvlText w:val=""/>
      <w:lvlJc w:val="left"/>
    </w:lvl>
    <w:lvl w:ilvl="4" w:tplc="70FCD140">
      <w:numFmt w:val="decimal"/>
      <w:lvlText w:val=""/>
      <w:lvlJc w:val="left"/>
    </w:lvl>
    <w:lvl w:ilvl="5" w:tplc="3566FB92">
      <w:numFmt w:val="decimal"/>
      <w:lvlText w:val=""/>
      <w:lvlJc w:val="left"/>
    </w:lvl>
    <w:lvl w:ilvl="6" w:tplc="B74A4480">
      <w:numFmt w:val="decimal"/>
      <w:lvlText w:val=""/>
      <w:lvlJc w:val="left"/>
    </w:lvl>
    <w:lvl w:ilvl="7" w:tplc="465E1400">
      <w:numFmt w:val="decimal"/>
      <w:lvlText w:val=""/>
      <w:lvlJc w:val="left"/>
    </w:lvl>
    <w:lvl w:ilvl="8" w:tplc="BA68B890">
      <w:numFmt w:val="decimal"/>
      <w:lvlText w:val=""/>
      <w:lvlJc w:val="left"/>
    </w:lvl>
  </w:abstractNum>
  <w:abstractNum w:abstractNumId="3">
    <w:nsid w:val="2B1E524F"/>
    <w:multiLevelType w:val="hybridMultilevel"/>
    <w:tmpl w:val="CD548A50"/>
    <w:lvl w:ilvl="0" w:tplc="559CA60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53576A"/>
    <w:multiLevelType w:val="hybridMultilevel"/>
    <w:tmpl w:val="A10A680C"/>
    <w:lvl w:ilvl="0" w:tplc="0590B598">
      <w:start w:val="1"/>
      <w:numFmt w:val="bullet"/>
      <w:lvlText w:val="●"/>
      <w:lvlJc w:val="left"/>
      <w:pPr>
        <w:ind w:left="720" w:hanging="360"/>
      </w:pPr>
    </w:lvl>
    <w:lvl w:ilvl="1" w:tplc="F76A4812">
      <w:start w:val="1"/>
      <w:numFmt w:val="bullet"/>
      <w:lvlText w:val="○"/>
      <w:lvlJc w:val="left"/>
      <w:pPr>
        <w:ind w:left="1440" w:hanging="360"/>
      </w:pPr>
    </w:lvl>
    <w:lvl w:ilvl="2" w:tplc="67A46420">
      <w:start w:val="1"/>
      <w:numFmt w:val="bullet"/>
      <w:lvlText w:val="■"/>
      <w:lvlJc w:val="left"/>
      <w:pPr>
        <w:ind w:left="2160" w:hanging="360"/>
      </w:pPr>
    </w:lvl>
    <w:lvl w:ilvl="3" w:tplc="BE2E8DA2">
      <w:start w:val="1"/>
      <w:numFmt w:val="bullet"/>
      <w:lvlText w:val="●"/>
      <w:lvlJc w:val="left"/>
      <w:pPr>
        <w:ind w:left="2880" w:hanging="360"/>
      </w:pPr>
    </w:lvl>
    <w:lvl w:ilvl="4" w:tplc="F7BA4CE8">
      <w:start w:val="1"/>
      <w:numFmt w:val="bullet"/>
      <w:lvlText w:val="○"/>
      <w:lvlJc w:val="left"/>
      <w:pPr>
        <w:ind w:left="3600" w:hanging="360"/>
      </w:pPr>
    </w:lvl>
    <w:lvl w:ilvl="5" w:tplc="C9486A34">
      <w:start w:val="1"/>
      <w:numFmt w:val="bullet"/>
      <w:lvlText w:val="■"/>
      <w:lvlJc w:val="left"/>
      <w:pPr>
        <w:ind w:left="4320" w:hanging="360"/>
      </w:pPr>
    </w:lvl>
    <w:lvl w:ilvl="6" w:tplc="CE5C454A">
      <w:start w:val="1"/>
      <w:numFmt w:val="bullet"/>
      <w:lvlText w:val="●"/>
      <w:lvlJc w:val="left"/>
      <w:pPr>
        <w:ind w:left="5040" w:hanging="360"/>
      </w:pPr>
    </w:lvl>
    <w:lvl w:ilvl="7" w:tplc="91840A26">
      <w:start w:val="1"/>
      <w:numFmt w:val="bullet"/>
      <w:lvlText w:val="●"/>
      <w:lvlJc w:val="left"/>
      <w:pPr>
        <w:ind w:left="5760" w:hanging="360"/>
      </w:pPr>
    </w:lvl>
    <w:lvl w:ilvl="8" w:tplc="C7EE7A64">
      <w:start w:val="1"/>
      <w:numFmt w:val="bullet"/>
      <w:lvlText w:val="●"/>
      <w:lvlJc w:val="left"/>
      <w:pPr>
        <w:ind w:left="6480" w:hanging="360"/>
      </w:pPr>
    </w:lvl>
  </w:abstractNum>
  <w:abstractNum w:abstractNumId="5">
    <w:nsid w:val="43054A55"/>
    <w:multiLevelType w:val="hybridMultilevel"/>
    <w:tmpl w:val="ADC869A8"/>
    <w:lvl w:ilvl="0" w:tplc="CBBC82CE">
      <w:start w:val="1"/>
      <w:numFmt w:val="decimal"/>
      <w:lvlText w:val="%1."/>
      <w:lvlJc w:val="left"/>
      <w:pPr>
        <w:ind w:left="720" w:hanging="360"/>
      </w:pPr>
    </w:lvl>
    <w:lvl w:ilvl="1" w:tplc="A5F083A2">
      <w:numFmt w:val="decimal"/>
      <w:lvlText w:val=""/>
      <w:lvlJc w:val="left"/>
    </w:lvl>
    <w:lvl w:ilvl="2" w:tplc="6C1CFBFC">
      <w:numFmt w:val="decimal"/>
      <w:lvlText w:val=""/>
      <w:lvlJc w:val="left"/>
    </w:lvl>
    <w:lvl w:ilvl="3" w:tplc="AF8E46AA">
      <w:numFmt w:val="decimal"/>
      <w:lvlText w:val=""/>
      <w:lvlJc w:val="left"/>
    </w:lvl>
    <w:lvl w:ilvl="4" w:tplc="63CE3CDC">
      <w:numFmt w:val="decimal"/>
      <w:lvlText w:val=""/>
      <w:lvlJc w:val="left"/>
    </w:lvl>
    <w:lvl w:ilvl="5" w:tplc="377E29B0">
      <w:numFmt w:val="decimal"/>
      <w:lvlText w:val=""/>
      <w:lvlJc w:val="left"/>
    </w:lvl>
    <w:lvl w:ilvl="6" w:tplc="BBBEFE16">
      <w:numFmt w:val="decimal"/>
      <w:lvlText w:val=""/>
      <w:lvlJc w:val="left"/>
    </w:lvl>
    <w:lvl w:ilvl="7" w:tplc="326A6E62">
      <w:numFmt w:val="decimal"/>
      <w:lvlText w:val=""/>
      <w:lvlJc w:val="left"/>
    </w:lvl>
    <w:lvl w:ilvl="8" w:tplc="2344576E">
      <w:numFmt w:val="decimal"/>
      <w:lvlText w:val=""/>
      <w:lvlJc w:val="left"/>
    </w:lvl>
  </w:abstractNum>
  <w:abstractNum w:abstractNumId="6">
    <w:nsid w:val="51BB45CD"/>
    <w:multiLevelType w:val="hybridMultilevel"/>
    <w:tmpl w:val="9184030C"/>
    <w:lvl w:ilvl="0" w:tplc="0840E81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A50A82"/>
    <w:multiLevelType w:val="hybridMultilevel"/>
    <w:tmpl w:val="A4085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EE1ED2"/>
    <w:multiLevelType w:val="multilevel"/>
    <w:tmpl w:val="0BFA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0083293"/>
    <w:multiLevelType w:val="hybridMultilevel"/>
    <w:tmpl w:val="BAACEA60"/>
    <w:lvl w:ilvl="0" w:tplc="B8BC9888">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lvlOverride w:ilvl="0">
      <w:startOverride w:val="1"/>
    </w:lvlOverride>
  </w:num>
  <w:num w:numId="2">
    <w:abstractNumId w:val="2"/>
    <w:lvlOverride w:ilvl="0">
      <w:startOverride w:val="1"/>
    </w:lvlOverride>
  </w:num>
  <w:num w:numId="3">
    <w:abstractNumId w:val="5"/>
    <w:lvlOverride w:ilvl="0">
      <w:startOverride w:val="1"/>
    </w:lvlOverride>
  </w:num>
  <w:num w:numId="4">
    <w:abstractNumId w:val="8"/>
  </w:num>
  <w:num w:numId="5">
    <w:abstractNumId w:val="0"/>
  </w:num>
  <w:num w:numId="6">
    <w:abstractNumId w:val="7"/>
  </w:num>
  <w:num w:numId="7">
    <w:abstractNumId w:val="6"/>
  </w:num>
  <w:num w:numId="8">
    <w:abstractNumId w:val="1"/>
  </w:num>
  <w:num w:numId="9">
    <w:abstractNumId w:val="9"/>
  </w:num>
  <w:num w:numId="10">
    <w:abstractNumId w:val="2"/>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D67AC0"/>
    <w:rsid w:val="00066BD4"/>
    <w:rsid w:val="0009585C"/>
    <w:rsid w:val="00097228"/>
    <w:rsid w:val="001810C7"/>
    <w:rsid w:val="00331490"/>
    <w:rsid w:val="0033363C"/>
    <w:rsid w:val="00346487"/>
    <w:rsid w:val="004339B5"/>
    <w:rsid w:val="0045079E"/>
    <w:rsid w:val="00556B62"/>
    <w:rsid w:val="005A1DEB"/>
    <w:rsid w:val="005B709D"/>
    <w:rsid w:val="0074320E"/>
    <w:rsid w:val="00757BA0"/>
    <w:rsid w:val="00863634"/>
    <w:rsid w:val="008756DC"/>
    <w:rsid w:val="009B2B76"/>
    <w:rsid w:val="009C63AA"/>
    <w:rsid w:val="009D681C"/>
    <w:rsid w:val="00B76EBA"/>
    <w:rsid w:val="00B94875"/>
    <w:rsid w:val="00BA6A6B"/>
    <w:rsid w:val="00BC55C6"/>
    <w:rsid w:val="00BE0267"/>
    <w:rsid w:val="00C42BC1"/>
    <w:rsid w:val="00C667B0"/>
    <w:rsid w:val="00C71C11"/>
    <w:rsid w:val="00C861BB"/>
    <w:rsid w:val="00CA3018"/>
    <w:rsid w:val="00D67AC0"/>
    <w:rsid w:val="00DC5523"/>
    <w:rsid w:val="00E365F2"/>
    <w:rsid w:val="00E373D8"/>
    <w:rsid w:val="00E427E5"/>
    <w:rsid w:val="00F40805"/>
    <w:rsid w:val="00FA58C1"/>
    <w:rsid w:val="00FB72E0"/>
    <w:rsid w:val="00FE1EB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6B62"/>
  </w:style>
  <w:style w:type="paragraph" w:styleId="Heading1">
    <w:name w:val="heading 1"/>
    <w:uiPriority w:val="9"/>
    <w:qFormat/>
    <w:rsid w:val="00FE1EB1"/>
    <w:pPr>
      <w:spacing w:before="360" w:after="160"/>
      <w:outlineLvl w:val="0"/>
    </w:pPr>
    <w:rPr>
      <w:b/>
      <w:bCs/>
      <w:color w:val="1B2A4A"/>
      <w:sz w:val="36"/>
      <w:szCs w:val="36"/>
    </w:rPr>
  </w:style>
  <w:style w:type="paragraph" w:styleId="Heading2">
    <w:name w:val="heading 2"/>
    <w:uiPriority w:val="9"/>
    <w:unhideWhenUsed/>
    <w:qFormat/>
    <w:rsid w:val="00FE1EB1"/>
    <w:pPr>
      <w:spacing w:before="280" w:after="120"/>
      <w:outlineLvl w:val="1"/>
    </w:pPr>
    <w:rPr>
      <w:b/>
      <w:bCs/>
      <w:color w:val="2E5FA3"/>
      <w:sz w:val="28"/>
      <w:szCs w:val="28"/>
    </w:rPr>
  </w:style>
  <w:style w:type="paragraph" w:styleId="Heading3">
    <w:name w:val="heading 3"/>
    <w:uiPriority w:val="9"/>
    <w:semiHidden/>
    <w:unhideWhenUsed/>
    <w:qFormat/>
    <w:rsid w:val="00FE1EB1"/>
    <w:pPr>
      <w:spacing w:before="200" w:after="80"/>
      <w:outlineLvl w:val="2"/>
    </w:pPr>
    <w:rPr>
      <w:b/>
      <w:bCs/>
      <w:color w:val="1B2A4A"/>
      <w:sz w:val="24"/>
      <w:szCs w:val="24"/>
    </w:rPr>
  </w:style>
  <w:style w:type="paragraph" w:styleId="Heading4">
    <w:name w:val="heading 4"/>
    <w:uiPriority w:val="9"/>
    <w:semiHidden/>
    <w:unhideWhenUsed/>
    <w:qFormat/>
    <w:rsid w:val="00FE1EB1"/>
    <w:pPr>
      <w:outlineLvl w:val="3"/>
    </w:pPr>
    <w:rPr>
      <w:i/>
      <w:iCs/>
      <w:color w:val="2E74B5"/>
    </w:rPr>
  </w:style>
  <w:style w:type="paragraph" w:styleId="Heading5">
    <w:name w:val="heading 5"/>
    <w:uiPriority w:val="9"/>
    <w:semiHidden/>
    <w:unhideWhenUsed/>
    <w:qFormat/>
    <w:rsid w:val="00FE1EB1"/>
    <w:pPr>
      <w:outlineLvl w:val="4"/>
    </w:pPr>
    <w:rPr>
      <w:color w:val="2E74B5"/>
    </w:rPr>
  </w:style>
  <w:style w:type="paragraph" w:styleId="Heading6">
    <w:name w:val="heading 6"/>
    <w:uiPriority w:val="9"/>
    <w:semiHidden/>
    <w:unhideWhenUsed/>
    <w:qFormat/>
    <w:rsid w:val="00FE1EB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FE1EB1"/>
    <w:rPr>
      <w:sz w:val="56"/>
      <w:szCs w:val="56"/>
    </w:rPr>
  </w:style>
  <w:style w:type="paragraph" w:customStyle="1" w:styleId="Strong1">
    <w:name w:val="Strong1"/>
    <w:qFormat/>
    <w:rsid w:val="00FE1EB1"/>
    <w:rPr>
      <w:b/>
      <w:bCs/>
    </w:rPr>
  </w:style>
  <w:style w:type="paragraph" w:styleId="ListParagraph">
    <w:name w:val="List Paragraph"/>
    <w:qFormat/>
    <w:rsid w:val="00FE1EB1"/>
  </w:style>
  <w:style w:type="character" w:styleId="Hyperlink">
    <w:name w:val="Hyperlink"/>
    <w:uiPriority w:val="99"/>
    <w:unhideWhenUsed/>
    <w:rsid w:val="00FE1EB1"/>
    <w:rPr>
      <w:color w:val="0563C1"/>
      <w:u w:val="single"/>
    </w:rPr>
  </w:style>
  <w:style w:type="character" w:styleId="FootnoteReference">
    <w:name w:val="footnote reference"/>
    <w:uiPriority w:val="99"/>
    <w:semiHidden/>
    <w:unhideWhenUsed/>
    <w:rsid w:val="00FE1EB1"/>
    <w:rPr>
      <w:vertAlign w:val="superscript"/>
    </w:rPr>
  </w:style>
  <w:style w:type="paragraph" w:styleId="FootnoteText">
    <w:name w:val="footnote text"/>
    <w:link w:val="FootnoteTextChar"/>
    <w:uiPriority w:val="99"/>
    <w:semiHidden/>
    <w:unhideWhenUsed/>
    <w:rsid w:val="00FE1EB1"/>
    <w:rPr>
      <w:sz w:val="20"/>
      <w:szCs w:val="20"/>
    </w:rPr>
  </w:style>
  <w:style w:type="character" w:customStyle="1" w:styleId="FootnoteTextChar">
    <w:name w:val="Footnote Text Char"/>
    <w:link w:val="FootnoteText"/>
    <w:uiPriority w:val="99"/>
    <w:semiHidden/>
    <w:unhideWhenUsed/>
    <w:rsid w:val="00FE1EB1"/>
    <w:rPr>
      <w:sz w:val="20"/>
      <w:szCs w:val="20"/>
    </w:rPr>
  </w:style>
  <w:style w:type="character" w:styleId="EndnoteReference">
    <w:name w:val="endnote reference"/>
    <w:uiPriority w:val="99"/>
    <w:semiHidden/>
    <w:unhideWhenUsed/>
    <w:rsid w:val="00FE1EB1"/>
    <w:rPr>
      <w:vertAlign w:val="superscript"/>
    </w:rPr>
  </w:style>
  <w:style w:type="paragraph" w:styleId="EndnoteText">
    <w:name w:val="endnote text"/>
    <w:link w:val="EndnoteTextChar"/>
    <w:uiPriority w:val="99"/>
    <w:semiHidden/>
    <w:unhideWhenUsed/>
    <w:rsid w:val="00FE1EB1"/>
    <w:rPr>
      <w:sz w:val="20"/>
      <w:szCs w:val="20"/>
    </w:rPr>
  </w:style>
  <w:style w:type="character" w:customStyle="1" w:styleId="EndnoteTextChar">
    <w:name w:val="Endnote Text Char"/>
    <w:link w:val="EndnoteText"/>
    <w:uiPriority w:val="99"/>
    <w:semiHidden/>
    <w:unhideWhenUsed/>
    <w:rsid w:val="00FE1EB1"/>
    <w:rPr>
      <w:sz w:val="20"/>
      <w:szCs w:val="20"/>
    </w:rPr>
  </w:style>
  <w:style w:type="paragraph" w:styleId="Header">
    <w:name w:val="header"/>
    <w:basedOn w:val="Normal"/>
    <w:link w:val="HeaderChar"/>
    <w:uiPriority w:val="99"/>
    <w:unhideWhenUsed/>
    <w:rsid w:val="0009585C"/>
    <w:pPr>
      <w:tabs>
        <w:tab w:val="center" w:pos="4513"/>
        <w:tab w:val="right" w:pos="9026"/>
      </w:tabs>
    </w:pPr>
  </w:style>
  <w:style w:type="character" w:customStyle="1" w:styleId="HeaderChar">
    <w:name w:val="Header Char"/>
    <w:basedOn w:val="DefaultParagraphFont"/>
    <w:link w:val="Header"/>
    <w:uiPriority w:val="99"/>
    <w:rsid w:val="0009585C"/>
  </w:style>
  <w:style w:type="paragraph" w:styleId="Footer">
    <w:name w:val="footer"/>
    <w:basedOn w:val="Normal"/>
    <w:link w:val="FooterChar"/>
    <w:uiPriority w:val="99"/>
    <w:unhideWhenUsed/>
    <w:rsid w:val="0009585C"/>
    <w:pPr>
      <w:tabs>
        <w:tab w:val="center" w:pos="4513"/>
        <w:tab w:val="right" w:pos="9026"/>
      </w:tabs>
    </w:pPr>
  </w:style>
  <w:style w:type="character" w:customStyle="1" w:styleId="FooterChar">
    <w:name w:val="Footer Char"/>
    <w:basedOn w:val="DefaultParagraphFont"/>
    <w:link w:val="Footer"/>
    <w:uiPriority w:val="99"/>
    <w:rsid w:val="0009585C"/>
  </w:style>
  <w:style w:type="table" w:customStyle="1" w:styleId="GridTable5DarkAccent1">
    <w:name w:val="Grid Table 5 Dark Accent 1"/>
    <w:basedOn w:val="TableNormal"/>
    <w:uiPriority w:val="50"/>
    <w:rsid w:val="00C861BB"/>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TMLCode">
    <w:name w:val="HTML Code"/>
    <w:basedOn w:val="DefaultParagraphFont"/>
    <w:uiPriority w:val="99"/>
    <w:semiHidden/>
    <w:unhideWhenUsed/>
    <w:rsid w:val="00E427E5"/>
    <w:rPr>
      <w:rFonts w:ascii="Courier New" w:eastAsia="Times New Roman" w:hAnsi="Courier New" w:cs="Courier New"/>
      <w:sz w:val="20"/>
      <w:szCs w:val="20"/>
    </w:rPr>
  </w:style>
  <w:style w:type="paragraph" w:styleId="NormalWeb">
    <w:name w:val="Normal (Web)"/>
    <w:basedOn w:val="Normal"/>
    <w:uiPriority w:val="99"/>
    <w:semiHidden/>
    <w:unhideWhenUsed/>
    <w:rsid w:val="00E427E5"/>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9C63AA"/>
    <w:rPr>
      <w:b/>
      <w:bCs/>
    </w:rPr>
  </w:style>
  <w:style w:type="table" w:customStyle="1" w:styleId="MediumShading1-Accent11">
    <w:name w:val="Medium Shading 1 - Accent 11"/>
    <w:basedOn w:val="TableNormal"/>
    <w:uiPriority w:val="63"/>
    <w:rsid w:val="009B2B76"/>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HTMLPreformatted">
    <w:name w:val="HTML Preformatted"/>
    <w:basedOn w:val="Normal"/>
    <w:link w:val="HTMLPreformattedChar"/>
    <w:uiPriority w:val="99"/>
    <w:semiHidden/>
    <w:unhideWhenUsed/>
    <w:rsid w:val="00B76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B76EBA"/>
    <w:rPr>
      <w:rFonts w:ascii="Courier New" w:eastAsia="Times New Roman" w:hAnsi="Courier New" w:cs="Courier New"/>
      <w:sz w:val="20"/>
      <w:szCs w:val="20"/>
      <w:lang w:val="en-US" w:eastAsia="en-US"/>
    </w:rPr>
  </w:style>
</w:styles>
</file>

<file path=word/webSettings.xml><?xml version="1.0" encoding="utf-8"?>
<w:webSettings xmlns:r="http://schemas.openxmlformats.org/officeDocument/2006/relationships" xmlns:w="http://schemas.openxmlformats.org/wordprocessingml/2006/main">
  <w:divs>
    <w:div w:id="85810758">
      <w:bodyDiv w:val="1"/>
      <w:marLeft w:val="0"/>
      <w:marRight w:val="0"/>
      <w:marTop w:val="0"/>
      <w:marBottom w:val="0"/>
      <w:divBdr>
        <w:top w:val="none" w:sz="0" w:space="0" w:color="auto"/>
        <w:left w:val="none" w:sz="0" w:space="0" w:color="auto"/>
        <w:bottom w:val="none" w:sz="0" w:space="0" w:color="auto"/>
        <w:right w:val="none" w:sz="0" w:space="0" w:color="auto"/>
      </w:divBdr>
    </w:div>
    <w:div w:id="531766861">
      <w:bodyDiv w:val="1"/>
      <w:marLeft w:val="0"/>
      <w:marRight w:val="0"/>
      <w:marTop w:val="0"/>
      <w:marBottom w:val="0"/>
      <w:divBdr>
        <w:top w:val="none" w:sz="0" w:space="0" w:color="auto"/>
        <w:left w:val="none" w:sz="0" w:space="0" w:color="auto"/>
        <w:bottom w:val="none" w:sz="0" w:space="0" w:color="auto"/>
        <w:right w:val="none" w:sz="0" w:space="0" w:color="auto"/>
      </w:divBdr>
    </w:div>
    <w:div w:id="743140565">
      <w:bodyDiv w:val="1"/>
      <w:marLeft w:val="0"/>
      <w:marRight w:val="0"/>
      <w:marTop w:val="0"/>
      <w:marBottom w:val="0"/>
      <w:divBdr>
        <w:top w:val="none" w:sz="0" w:space="0" w:color="auto"/>
        <w:left w:val="none" w:sz="0" w:space="0" w:color="auto"/>
        <w:bottom w:val="none" w:sz="0" w:space="0" w:color="auto"/>
        <w:right w:val="none" w:sz="0" w:space="0" w:color="auto"/>
      </w:divBdr>
    </w:div>
    <w:div w:id="1795370716">
      <w:bodyDiv w:val="1"/>
      <w:marLeft w:val="0"/>
      <w:marRight w:val="0"/>
      <w:marTop w:val="0"/>
      <w:marBottom w:val="0"/>
      <w:divBdr>
        <w:top w:val="none" w:sz="0" w:space="0" w:color="auto"/>
        <w:left w:val="none" w:sz="0" w:space="0" w:color="auto"/>
        <w:bottom w:val="none" w:sz="0" w:space="0" w:color="auto"/>
        <w:right w:val="none" w:sz="0" w:space="0" w:color="auto"/>
      </w:divBdr>
    </w:div>
    <w:div w:id="2008940820">
      <w:bodyDiv w:val="1"/>
      <w:marLeft w:val="0"/>
      <w:marRight w:val="0"/>
      <w:marTop w:val="0"/>
      <w:marBottom w:val="0"/>
      <w:divBdr>
        <w:top w:val="none" w:sz="0" w:space="0" w:color="auto"/>
        <w:left w:val="none" w:sz="0" w:space="0" w:color="auto"/>
        <w:bottom w:val="none" w:sz="0" w:space="0" w:color="auto"/>
        <w:right w:val="none" w:sz="0" w:space="0" w:color="auto"/>
      </w:divBdr>
      <w:divsChild>
        <w:div w:id="1750888172">
          <w:marLeft w:val="0"/>
          <w:marRight w:val="0"/>
          <w:marTop w:val="0"/>
          <w:marBottom w:val="0"/>
          <w:divBdr>
            <w:top w:val="none" w:sz="0" w:space="0" w:color="auto"/>
            <w:left w:val="none" w:sz="0" w:space="0" w:color="auto"/>
            <w:bottom w:val="none" w:sz="0" w:space="0" w:color="auto"/>
            <w:right w:val="none" w:sz="0" w:space="0" w:color="auto"/>
          </w:divBdr>
        </w:div>
      </w:divsChild>
    </w:div>
    <w:div w:id="2045641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1718</TotalTime>
  <Pages>9</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COMPAQ</cp:lastModifiedBy>
  <cp:revision>13</cp:revision>
  <dcterms:created xsi:type="dcterms:W3CDTF">2026-04-04T09:36:00Z</dcterms:created>
  <dcterms:modified xsi:type="dcterms:W3CDTF">2026-04-05T15:08:00Z</dcterms:modified>
</cp:coreProperties>
</file>