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A2466">
      <w:pPr>
        <w:ind w:left="2160" w:firstLine="1146" w:firstLineChars="409"/>
        <w:rPr>
          <w:rFonts w:ascii="Times New Roman" w:hAnsi="Times New Roman" w:cs="Times New Roman"/>
          <w:b/>
          <w:sz w:val="28"/>
          <w:szCs w:val="28"/>
        </w:rPr>
      </w:pPr>
      <w:r>
        <w:rPr>
          <w:rFonts w:ascii="Times New Roman" w:hAnsi="Times New Roman" w:cs="Times New Roman"/>
          <w:b/>
          <w:sz w:val="28"/>
          <w:szCs w:val="26"/>
        </w:rPr>
        <w:t>ABSTRACT</w:t>
      </w:r>
    </w:p>
    <w:p w14:paraId="72667FC6">
      <w:pPr>
        <w:ind w:right="276"/>
        <w:jc w:val="both"/>
        <w:rPr>
          <w:rFonts w:ascii="Times New Roman" w:hAnsi="Times New Roman" w:cs="Times New Roman"/>
          <w:b/>
          <w:sz w:val="24"/>
          <w:szCs w:val="24"/>
        </w:rPr>
      </w:pPr>
    </w:p>
    <w:p w14:paraId="3582E958">
      <w:pPr>
        <w:ind w:right="278"/>
        <w:jc w:val="both"/>
        <w:rPr>
          <w:rFonts w:ascii="Times New Roman" w:hAnsi="Times New Roman" w:cs="Times New Roman"/>
          <w:b/>
          <w:sz w:val="24"/>
          <w:szCs w:val="24"/>
        </w:rPr>
      </w:pPr>
    </w:p>
    <w:p w14:paraId="4809A63D">
      <w:pPr>
        <w:pStyle w:val="4"/>
        <w:spacing w:after="0" w:line="360" w:lineRule="auto"/>
        <w:ind w:right="278"/>
        <w:jc w:val="both"/>
        <w:rPr>
          <w:rFonts w:ascii="Times New Roman" w:hAnsi="Times New Roman" w:cs="Times New Roman" w:eastAsiaTheme="minorEastAsia"/>
          <w:kern w:val="0"/>
          <w:sz w:val="24"/>
          <w:szCs w:val="24"/>
        </w:rPr>
      </w:pPr>
      <w:r>
        <w:rPr>
          <w:rFonts w:ascii="Times New Roman" w:hAnsi="Times New Roman" w:cs="Times New Roman" w:eastAsiaTheme="minorEastAsia"/>
          <w:kern w:val="0"/>
          <w:sz w:val="24"/>
          <w:szCs w:val="24"/>
        </w:rPr>
        <w:t>This project is a web based onlinebook store for an existing shop. The project objective is to deliver the online book shopping application into web platform. This project is an attempt to provide the advantages of online book shopping to customers of a real shop. It helps buying the products in the shop anywhere through internet by using browser. Thus the customer will get the service of online book shopping and home delivery from his favorite shop. This system can be implemented to any shop in the locality or to multinational branded shops having retail outlet chains. If online book shops are providing an online portal where their customers can enjoy easy shopping from anywhere, the shops won’t be losing any more customers to the trending online shops such as Amazon. Since the application is available in the Browser it is easily accessible and always available.</w:t>
      </w:r>
    </w:p>
    <w:p w14:paraId="50E2010E">
      <w:pPr>
        <w:pStyle w:val="4"/>
        <w:spacing w:after="0" w:line="360" w:lineRule="auto"/>
        <w:ind w:right="278"/>
        <w:jc w:val="both"/>
        <w:rPr>
          <w:rFonts w:ascii="Times New Roman" w:hAnsi="Times New Roman" w:cs="Times New Roman" w:eastAsiaTheme="minorEastAsia"/>
          <w:kern w:val="0"/>
          <w:sz w:val="24"/>
          <w:szCs w:val="24"/>
        </w:rPr>
      </w:pPr>
    </w:p>
    <w:p w14:paraId="51A6105D">
      <w:pPr>
        <w:pStyle w:val="4"/>
        <w:spacing w:after="0" w:line="360" w:lineRule="auto"/>
        <w:ind w:right="278"/>
        <w:jc w:val="both"/>
        <w:rPr>
          <w:rFonts w:ascii="Times New Roman" w:hAnsi="Times New Roman" w:cs="Times New Roman"/>
          <w:sz w:val="24"/>
          <w:szCs w:val="24"/>
        </w:rPr>
      </w:pPr>
      <w:r>
        <w:rPr>
          <w:rFonts w:ascii="Times New Roman" w:hAnsi="Times New Roman" w:cs="Times New Roman"/>
          <w:sz w:val="24"/>
          <w:szCs w:val="24"/>
        </w:rPr>
        <w:t>The reports can be viewed completely and the head of the management daily or weekly or monthly can review it. For company auditing it will be more useful. This Proposed System will be interactive, faster and user-friendly for the end users. Using the online book shopping store, the following activities can be performed.</w:t>
      </w:r>
    </w:p>
    <w:p w14:paraId="4E449285">
      <w:pPr>
        <w:pStyle w:val="4"/>
        <w:spacing w:after="0" w:line="360" w:lineRule="auto"/>
        <w:ind w:right="278"/>
        <w:jc w:val="both"/>
        <w:rPr>
          <w:rFonts w:ascii="Times New Roman" w:hAnsi="Times New Roman" w:cs="Times New Roman"/>
          <w:sz w:val="24"/>
          <w:szCs w:val="24"/>
        </w:rPr>
      </w:pPr>
    </w:p>
    <w:p w14:paraId="72768101">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Login</w:t>
      </w:r>
    </w:p>
    <w:p w14:paraId="2A178679">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Cart</w:t>
      </w:r>
    </w:p>
    <w:p w14:paraId="56A92120">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Purchase</w:t>
      </w:r>
    </w:p>
    <w:p w14:paraId="5EDDA1CB">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Order place</w:t>
      </w:r>
    </w:p>
    <w:p w14:paraId="051F7A06">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Admin panel</w:t>
      </w:r>
    </w:p>
    <w:p w14:paraId="5E01FE1A">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 xml:space="preserve">Email </w:t>
      </w:r>
    </w:p>
    <w:p w14:paraId="409989C1">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4"/>
          <w:szCs w:val="24"/>
        </w:rPr>
        <w:t>COD</w:t>
      </w:r>
    </w:p>
    <w:p w14:paraId="16AD17EB">
      <w:pPr>
        <w:pStyle w:val="4"/>
        <w:numPr>
          <w:ilvl w:val="1"/>
          <w:numId w:val="1"/>
        </w:numPr>
        <w:spacing w:after="0" w:line="360" w:lineRule="auto"/>
        <w:ind w:left="360" w:leftChars="0" w:right="278" w:firstLineChars="0"/>
        <w:jc w:val="both"/>
        <w:rPr>
          <w:rFonts w:ascii="Times New Roman" w:hAnsi="Times New Roman" w:cs="Times New Roman"/>
          <w:sz w:val="28"/>
          <w:szCs w:val="28"/>
        </w:rPr>
      </w:pPr>
      <w:r>
        <w:rPr>
          <w:rFonts w:ascii="Times New Roman" w:hAnsi="Times New Roman" w:cs="Times New Roman"/>
          <w:sz w:val="28"/>
          <w:szCs w:val="28"/>
        </w:rPr>
        <w:t>FeedBack</w:t>
      </w:r>
    </w:p>
    <w:p w14:paraId="5C8D9A44">
      <w:pPr>
        <w:pStyle w:val="4"/>
        <w:spacing w:after="0" w:line="360" w:lineRule="auto"/>
        <w:ind w:right="278"/>
        <w:jc w:val="both"/>
        <w:rPr>
          <w:rFonts w:ascii="Times New Roman" w:hAnsi="Times New Roman" w:cs="Times New Roman"/>
          <w:sz w:val="28"/>
          <w:szCs w:val="28"/>
        </w:rPr>
      </w:pPr>
    </w:p>
    <w:p w14:paraId="7FBF7C49">
      <w:pPr>
        <w:pStyle w:val="4"/>
        <w:spacing w:after="0" w:line="360" w:lineRule="auto"/>
        <w:ind w:right="278"/>
        <w:jc w:val="both"/>
        <w:rPr>
          <w:rFonts w:ascii="Times New Roman" w:hAnsi="Times New Roman" w:cs="Times New Roman"/>
          <w:sz w:val="28"/>
          <w:szCs w:val="28"/>
        </w:rPr>
      </w:pPr>
    </w:p>
    <w:p w14:paraId="227C7649">
      <w:pPr>
        <w:pStyle w:val="4"/>
        <w:spacing w:after="0" w:line="360" w:lineRule="auto"/>
        <w:ind w:left="1440" w:right="278"/>
        <w:jc w:val="both"/>
        <w:rPr>
          <w:rFonts w:ascii="Times New Roman" w:hAnsi="Times New Roman" w:cs="Times New Roman"/>
          <w:sz w:val="28"/>
          <w:szCs w:val="28"/>
        </w:rPr>
      </w:pPr>
    </w:p>
    <w:p w14:paraId="50E658CC">
      <w:pPr>
        <w:pStyle w:val="4"/>
        <w:spacing w:after="0" w:line="360" w:lineRule="auto"/>
        <w:ind w:left="1440" w:right="278"/>
        <w:jc w:val="both"/>
        <w:rPr>
          <w:rFonts w:ascii="Times New Roman" w:hAnsi="Times New Roman" w:cs="Times New Roman"/>
          <w:sz w:val="28"/>
          <w:szCs w:val="28"/>
        </w:rPr>
      </w:pPr>
    </w:p>
    <w:p w14:paraId="60FB5F6A">
      <w:pPr>
        <w:rPr>
          <w:rFonts w:ascii="Times New Roman" w:hAnsi="Times New Roman" w:cs="Times New Roman"/>
          <w:sz w:val="28"/>
          <w:szCs w:val="28"/>
        </w:rPr>
      </w:pPr>
    </w:p>
    <w:p w14:paraId="62B9F24D">
      <w:pPr>
        <w:rPr>
          <w:rFonts w:ascii="Times New Roman" w:hAnsi="Times New Roman" w:cs="Times New Roman"/>
          <w:b/>
          <w:sz w:val="28"/>
          <w:szCs w:val="28"/>
        </w:rPr>
      </w:pPr>
    </w:p>
    <w:p w14:paraId="0E91BC86">
      <w:pPr>
        <w:ind w:left="2880" w:firstLine="720"/>
        <w:rPr>
          <w:rFonts w:ascii="Times New Roman" w:hAnsi="Times New Roman" w:cs="Times New Roman"/>
          <w:b/>
          <w:sz w:val="28"/>
          <w:szCs w:val="28"/>
        </w:rPr>
      </w:pPr>
      <w:r>
        <w:rPr>
          <w:rFonts w:ascii="Times New Roman" w:hAnsi="Times New Roman" w:cs="Times New Roman"/>
          <w:b/>
          <w:sz w:val="28"/>
          <w:szCs w:val="28"/>
        </w:rPr>
        <w:t>Index</w:t>
      </w:r>
    </w:p>
    <w:tbl>
      <w:tblPr>
        <w:tblStyle w:val="5"/>
        <w:tblpPr w:leftFromText="180" w:rightFromText="180" w:vertAnchor="text" w:horzAnchor="page" w:tblpX="1376" w:tblpY="316"/>
        <w:tblOverlap w:val="never"/>
        <w:tblW w:w="9758" w:type="dxa"/>
        <w:tblInd w:w="0" w:type="dxa"/>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Layout w:type="autofit"/>
        <w:tblCellMar>
          <w:top w:w="0" w:type="dxa"/>
          <w:left w:w="108" w:type="dxa"/>
          <w:bottom w:w="0" w:type="dxa"/>
          <w:right w:w="108" w:type="dxa"/>
        </w:tblCellMar>
      </w:tblPr>
      <w:tblGrid>
        <w:gridCol w:w="1076"/>
        <w:gridCol w:w="6995"/>
        <w:gridCol w:w="1687"/>
      </w:tblGrid>
      <w:tr w14:paraId="4D0E9859">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560" w:hRule="atLeast"/>
        </w:trPr>
        <w:tc>
          <w:tcPr>
            <w:tcW w:w="1076" w:type="dxa"/>
            <w:shd w:val="clear" w:color="auto" w:fill="9CC2E5" w:themeFill="accent1" w:themeFillTint="99"/>
          </w:tcPr>
          <w:p w14:paraId="79712C40">
            <w:pPr>
              <w:widowControl w:val="0"/>
              <w:jc w:val="center"/>
              <w:rPr>
                <w:rFonts w:ascii="Times New Roman" w:hAnsi="Times New Roman" w:cs="Times New Roman"/>
                <w:b/>
                <w:sz w:val="24"/>
                <w:szCs w:val="24"/>
              </w:rPr>
            </w:pPr>
            <w:r>
              <w:rPr>
                <w:rFonts w:ascii="Times New Roman" w:hAnsi="Times New Roman" w:cs="Times New Roman"/>
                <w:b/>
                <w:sz w:val="24"/>
                <w:szCs w:val="24"/>
              </w:rPr>
              <w:t>Sr.No</w:t>
            </w:r>
          </w:p>
        </w:tc>
        <w:tc>
          <w:tcPr>
            <w:tcW w:w="6995" w:type="dxa"/>
            <w:shd w:val="clear" w:color="auto" w:fill="9CC2E5" w:themeFill="accent1" w:themeFillTint="99"/>
          </w:tcPr>
          <w:p w14:paraId="5DFF3A22">
            <w:pPr>
              <w:widowControl w:val="0"/>
              <w:jc w:val="center"/>
              <w:rPr>
                <w:rFonts w:ascii="Times New Roman" w:hAnsi="Times New Roman" w:cs="Times New Roman"/>
                <w:b/>
                <w:sz w:val="24"/>
                <w:szCs w:val="24"/>
              </w:rPr>
            </w:pPr>
            <w:r>
              <w:rPr>
                <w:rFonts w:ascii="Times New Roman" w:hAnsi="Times New Roman" w:cs="Times New Roman"/>
                <w:b/>
                <w:sz w:val="24"/>
                <w:szCs w:val="24"/>
              </w:rPr>
              <w:t>Topics</w:t>
            </w:r>
          </w:p>
        </w:tc>
        <w:tc>
          <w:tcPr>
            <w:tcW w:w="1687" w:type="dxa"/>
            <w:shd w:val="clear" w:color="auto" w:fill="9CC2E5" w:themeFill="accent1" w:themeFillTint="99"/>
          </w:tcPr>
          <w:p w14:paraId="606019AB">
            <w:pPr>
              <w:widowControl w:val="0"/>
              <w:jc w:val="center"/>
              <w:rPr>
                <w:rFonts w:ascii="Times New Roman" w:hAnsi="Times New Roman" w:cs="Times New Roman"/>
                <w:b/>
                <w:sz w:val="24"/>
                <w:szCs w:val="24"/>
              </w:rPr>
            </w:pPr>
            <w:r>
              <w:rPr>
                <w:rFonts w:ascii="Times New Roman" w:hAnsi="Times New Roman" w:cs="Times New Roman"/>
                <w:b/>
                <w:sz w:val="24"/>
                <w:szCs w:val="24"/>
              </w:rPr>
              <w:t>Page No</w:t>
            </w:r>
          </w:p>
        </w:tc>
      </w:tr>
      <w:tr w14:paraId="245E55F5">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395" w:hRule="atLeast"/>
        </w:trPr>
        <w:tc>
          <w:tcPr>
            <w:tcW w:w="1076" w:type="dxa"/>
          </w:tcPr>
          <w:p w14:paraId="5D623937">
            <w:pPr>
              <w:widowControl w:val="0"/>
              <w:jc w:val="center"/>
              <w:rPr>
                <w:rFonts w:ascii="Times New Roman" w:hAnsi="Times New Roman" w:cs="Times New Roman"/>
                <w:bCs/>
                <w:sz w:val="24"/>
                <w:szCs w:val="24"/>
              </w:rPr>
            </w:pPr>
            <w:r>
              <w:rPr>
                <w:rFonts w:ascii="Times New Roman" w:hAnsi="Times New Roman" w:cs="Times New Roman"/>
                <w:bCs/>
                <w:sz w:val="24"/>
                <w:szCs w:val="24"/>
              </w:rPr>
              <w:t>1.</w:t>
            </w:r>
          </w:p>
        </w:tc>
        <w:tc>
          <w:tcPr>
            <w:tcW w:w="6995" w:type="dxa"/>
          </w:tcPr>
          <w:p w14:paraId="0CA359B0">
            <w:pPr>
              <w:widowControl w:val="0"/>
              <w:jc w:val="left"/>
              <w:rPr>
                <w:rFonts w:ascii="Times New Roman" w:hAnsi="Times New Roman" w:cs="Times New Roman"/>
                <w:bCs/>
                <w:sz w:val="24"/>
                <w:szCs w:val="24"/>
              </w:rPr>
            </w:pPr>
            <w:r>
              <w:rPr>
                <w:rFonts w:ascii="Times New Roman" w:hAnsi="Times New Roman" w:cs="Times New Roman"/>
                <w:bCs/>
                <w:sz w:val="24"/>
                <w:szCs w:val="24"/>
              </w:rPr>
              <w:t>Introduction</w:t>
            </w:r>
          </w:p>
        </w:tc>
        <w:tc>
          <w:tcPr>
            <w:tcW w:w="1687" w:type="dxa"/>
          </w:tcPr>
          <w:p w14:paraId="39828219">
            <w:pPr>
              <w:widowControl w:val="0"/>
              <w:jc w:val="center"/>
              <w:rPr>
                <w:rFonts w:ascii="Times New Roman" w:hAnsi="Times New Roman" w:cs="Times New Roman"/>
                <w:bCs/>
                <w:sz w:val="24"/>
                <w:szCs w:val="24"/>
              </w:rPr>
            </w:pPr>
            <w:r>
              <w:rPr>
                <w:rFonts w:ascii="Times New Roman" w:hAnsi="Times New Roman" w:cs="Times New Roman"/>
                <w:bCs/>
                <w:sz w:val="24"/>
                <w:szCs w:val="24"/>
              </w:rPr>
              <w:t>1</w:t>
            </w:r>
          </w:p>
        </w:tc>
      </w:tr>
      <w:tr w14:paraId="44DA0794">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2693" w:hRule="atLeast"/>
        </w:trPr>
        <w:tc>
          <w:tcPr>
            <w:tcW w:w="1076" w:type="dxa"/>
          </w:tcPr>
          <w:p w14:paraId="640F133F">
            <w:pPr>
              <w:widowControl w:val="0"/>
              <w:jc w:val="center"/>
              <w:rPr>
                <w:rFonts w:ascii="Times New Roman" w:hAnsi="Times New Roman" w:cs="Times New Roman"/>
                <w:bCs/>
                <w:sz w:val="24"/>
                <w:szCs w:val="24"/>
              </w:rPr>
            </w:pPr>
            <w:r>
              <w:rPr>
                <w:rFonts w:ascii="Times New Roman" w:hAnsi="Times New Roman" w:cs="Times New Roman"/>
                <w:bCs/>
                <w:sz w:val="24"/>
                <w:szCs w:val="24"/>
              </w:rPr>
              <w:t>2.</w:t>
            </w:r>
          </w:p>
        </w:tc>
        <w:tc>
          <w:tcPr>
            <w:tcW w:w="6995" w:type="dxa"/>
          </w:tcPr>
          <w:p w14:paraId="4A09C7D7">
            <w:pPr>
              <w:widowControl w:val="0"/>
              <w:ind w:left="240" w:hanging="240" w:hangingChars="100"/>
              <w:jc w:val="left"/>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Proposed System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2.1 Scope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2.2 Objective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2.3 Constraints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      2.3.1 H/W Constraints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      2.3.2 S/W Constraints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2.4 Advantages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2.5 Limitation</w:t>
            </w:r>
          </w:p>
          <w:p w14:paraId="10E22AFF">
            <w:pPr>
              <w:widowControl w:val="0"/>
              <w:jc w:val="both"/>
              <w:rPr>
                <w:b/>
                <w:sz w:val="32"/>
                <w:lang w:val="en-IN"/>
              </w:rPr>
            </w:pPr>
            <w:r>
              <w:rPr>
                <w:rFonts w:ascii="Times New Roman" w:hAnsi="Times New Roman" w:cs="Times New Roman"/>
                <w:bCs/>
                <w:sz w:val="24"/>
                <w:szCs w:val="24"/>
              </w:rPr>
              <w:t xml:space="preserve">    2.6 </w:t>
            </w:r>
            <w:r>
              <w:rPr>
                <w:rFonts w:ascii="Times New Roman" w:hAnsi="Times New Roman" w:cs="Times New Roman"/>
                <w:bCs/>
                <w:sz w:val="24"/>
                <w:szCs w:val="16"/>
                <w:lang w:val="en-IN"/>
              </w:rPr>
              <w:t>Project Modules</w:t>
            </w:r>
          </w:p>
        </w:tc>
        <w:tc>
          <w:tcPr>
            <w:tcW w:w="1687" w:type="dxa"/>
          </w:tcPr>
          <w:p w14:paraId="10FB3DB7">
            <w:pPr>
              <w:widowControl w:val="0"/>
              <w:jc w:val="center"/>
              <w:rPr>
                <w:rFonts w:ascii="Times New Roman" w:hAnsi="Times New Roman" w:cs="Times New Roman"/>
                <w:bCs/>
                <w:sz w:val="24"/>
                <w:szCs w:val="24"/>
              </w:rPr>
            </w:pPr>
            <w:r>
              <w:rPr>
                <w:rFonts w:ascii="Times New Roman" w:hAnsi="Times New Roman" w:eastAsia="SimSun" w:cs="Times New Roman"/>
                <w:bCs/>
                <w:sz w:val="24"/>
                <w:szCs w:val="24"/>
              </w:rPr>
              <w:t>3-9</w:t>
            </w:r>
          </w:p>
        </w:tc>
      </w:tr>
      <w:tr w14:paraId="71FB58C6">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969" w:hRule="atLeast"/>
        </w:trPr>
        <w:tc>
          <w:tcPr>
            <w:tcW w:w="1076" w:type="dxa"/>
          </w:tcPr>
          <w:p w14:paraId="26898681">
            <w:pPr>
              <w:widowControl w:val="0"/>
              <w:numPr>
                <w:ilvl w:val="0"/>
                <w:numId w:val="2"/>
              </w:numPr>
              <w:jc w:val="center"/>
              <w:rPr>
                <w:rFonts w:ascii="Times New Roman" w:hAnsi="Times New Roman" w:cs="Times New Roman"/>
                <w:bCs/>
                <w:sz w:val="24"/>
                <w:szCs w:val="24"/>
              </w:rPr>
            </w:pPr>
          </w:p>
        </w:tc>
        <w:tc>
          <w:tcPr>
            <w:tcW w:w="6995" w:type="dxa"/>
          </w:tcPr>
          <w:p w14:paraId="74B042AF">
            <w:pPr>
              <w:widowControl w:val="0"/>
              <w:ind w:left="240" w:hanging="240" w:hangingChars="100"/>
              <w:jc w:val="left"/>
              <w:rPr>
                <w:rFonts w:ascii="Times New Roman" w:hAnsi="Times New Roman" w:cs="Times New Roman"/>
                <w:bCs/>
                <w:sz w:val="24"/>
                <w:szCs w:val="24"/>
              </w:rPr>
            </w:pPr>
            <w:r>
              <w:rPr>
                <w:rFonts w:ascii="Times New Roman" w:hAnsi="Times New Roman" w:eastAsia="SimSun" w:cs="Times New Roman"/>
                <w:bCs/>
                <w:sz w:val="24"/>
                <w:szCs w:val="24"/>
              </w:rPr>
              <w:t xml:space="preserve">Environment Specification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3.1 Hardware and Software Requirements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3.2 Development Description</w:t>
            </w:r>
          </w:p>
        </w:tc>
        <w:tc>
          <w:tcPr>
            <w:tcW w:w="1687" w:type="dxa"/>
          </w:tcPr>
          <w:p w14:paraId="3A506028">
            <w:pPr>
              <w:widowControl w:val="0"/>
              <w:jc w:val="center"/>
              <w:rPr>
                <w:rFonts w:ascii="Times New Roman" w:hAnsi="Times New Roman" w:cs="Times New Roman"/>
                <w:bCs/>
                <w:sz w:val="24"/>
                <w:szCs w:val="24"/>
              </w:rPr>
            </w:pPr>
            <w:r>
              <w:rPr>
                <w:rFonts w:ascii="Times New Roman" w:hAnsi="Times New Roman" w:cs="Times New Roman"/>
                <w:bCs/>
                <w:sz w:val="24"/>
                <w:szCs w:val="24"/>
              </w:rPr>
              <w:t>10-12</w:t>
            </w:r>
          </w:p>
        </w:tc>
      </w:tr>
      <w:tr w14:paraId="7410A6B1">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2405" w:hRule="atLeast"/>
        </w:trPr>
        <w:tc>
          <w:tcPr>
            <w:tcW w:w="1076" w:type="dxa"/>
          </w:tcPr>
          <w:p w14:paraId="36CB4204">
            <w:pPr>
              <w:widowControl w:val="0"/>
              <w:jc w:val="center"/>
              <w:rPr>
                <w:rFonts w:ascii="Times New Roman" w:hAnsi="Times New Roman" w:cs="Times New Roman"/>
                <w:bCs/>
                <w:sz w:val="24"/>
                <w:szCs w:val="24"/>
              </w:rPr>
            </w:pPr>
            <w:r>
              <w:rPr>
                <w:rFonts w:ascii="Times New Roman" w:hAnsi="Times New Roman" w:cs="Times New Roman"/>
                <w:bCs/>
                <w:sz w:val="24"/>
                <w:szCs w:val="24"/>
              </w:rPr>
              <w:t>4.</w:t>
            </w:r>
          </w:p>
        </w:tc>
        <w:tc>
          <w:tcPr>
            <w:tcW w:w="6995" w:type="dxa"/>
          </w:tcPr>
          <w:p w14:paraId="1394D8DB">
            <w:pPr>
              <w:widowControl w:val="0"/>
              <w:ind w:left="240" w:hanging="240" w:hangingChars="100"/>
              <w:jc w:val="left"/>
              <w:rPr>
                <w:rFonts w:ascii="Times New Roman" w:hAnsi="Times New Roman" w:cs="Times New Roman"/>
                <w:bCs/>
                <w:sz w:val="24"/>
                <w:szCs w:val="24"/>
              </w:rPr>
            </w:pPr>
            <w:r>
              <w:rPr>
                <w:rFonts w:ascii="Times New Roman" w:hAnsi="Times New Roman" w:eastAsia="SimSun" w:cs="Times New Roman"/>
                <w:bCs/>
                <w:sz w:val="24"/>
                <w:szCs w:val="24"/>
              </w:rPr>
              <w:t xml:space="preserve">System Planning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4.1 Feasibility Study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4.2 Software Engineering Model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4.3 Risk Analysis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4.4 Project Table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      4.4.1 Task Dependency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      4.4.2 Timeline Chart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4.4.3 Project Table</w:t>
            </w:r>
          </w:p>
        </w:tc>
        <w:tc>
          <w:tcPr>
            <w:tcW w:w="1687" w:type="dxa"/>
          </w:tcPr>
          <w:p w14:paraId="4B68A69C">
            <w:pPr>
              <w:widowControl w:val="0"/>
              <w:jc w:val="center"/>
              <w:rPr>
                <w:rFonts w:ascii="Times New Roman" w:hAnsi="Times New Roman" w:cs="Times New Roman"/>
                <w:bCs/>
                <w:sz w:val="24"/>
                <w:szCs w:val="24"/>
              </w:rPr>
            </w:pPr>
            <w:r>
              <w:rPr>
                <w:rFonts w:ascii="Times New Roman" w:hAnsi="Times New Roman" w:eastAsia="SimSun" w:cs="Times New Roman"/>
                <w:bCs/>
                <w:sz w:val="24"/>
                <w:szCs w:val="24"/>
              </w:rPr>
              <w:t>19-30</w:t>
            </w:r>
          </w:p>
        </w:tc>
      </w:tr>
      <w:tr w14:paraId="79F57AD1">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2405" w:hRule="atLeast"/>
        </w:trPr>
        <w:tc>
          <w:tcPr>
            <w:tcW w:w="1076" w:type="dxa"/>
          </w:tcPr>
          <w:p w14:paraId="48E98A40">
            <w:pPr>
              <w:widowControl w:val="0"/>
              <w:jc w:val="center"/>
              <w:rPr>
                <w:rFonts w:ascii="Times New Roman" w:hAnsi="Times New Roman" w:cs="Times New Roman"/>
                <w:bCs/>
                <w:sz w:val="24"/>
                <w:szCs w:val="24"/>
              </w:rPr>
            </w:pPr>
            <w:r>
              <w:rPr>
                <w:rFonts w:ascii="Times New Roman" w:hAnsi="Times New Roman" w:cs="Times New Roman"/>
                <w:bCs/>
                <w:sz w:val="24"/>
                <w:szCs w:val="24"/>
              </w:rPr>
              <w:t>5.</w:t>
            </w:r>
          </w:p>
        </w:tc>
        <w:tc>
          <w:tcPr>
            <w:tcW w:w="6995" w:type="dxa"/>
          </w:tcPr>
          <w:p w14:paraId="6298EFAA">
            <w:pPr>
              <w:widowControl w:val="0"/>
              <w:ind w:left="360" w:hanging="360" w:hangingChars="150"/>
              <w:jc w:val="left"/>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Detail Planning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5.1 Data Flow Diagram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5.2 UML Use Case Diagram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5.3 UML Activity Diagram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5.4 Sequence Diagram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5.5 ER Diagram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 xml:space="preserve">5.6 Table Relation </w:t>
            </w:r>
            <w:r>
              <w:rPr>
                <w:rFonts w:ascii="Times New Roman" w:hAnsi="Times New Roman" w:eastAsia="SimSun" w:cs="Times New Roman"/>
                <w:bCs/>
                <w:sz w:val="24"/>
                <w:szCs w:val="24"/>
              </w:rPr>
              <w:br w:type="textWrapping"/>
            </w:r>
            <w:r>
              <w:rPr>
                <w:rFonts w:ascii="Times New Roman" w:hAnsi="Times New Roman" w:eastAsia="SimSun" w:cs="Times New Roman"/>
                <w:bCs/>
                <w:sz w:val="24"/>
                <w:szCs w:val="24"/>
              </w:rPr>
              <w:t>5.7 Data Dictionary</w:t>
            </w:r>
          </w:p>
        </w:tc>
        <w:tc>
          <w:tcPr>
            <w:tcW w:w="1687" w:type="dxa"/>
          </w:tcPr>
          <w:p w14:paraId="5BCFBA1F">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19-30</w:t>
            </w:r>
          </w:p>
        </w:tc>
      </w:tr>
      <w:tr w14:paraId="449ABFE1">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395" w:hRule="atLeast"/>
        </w:trPr>
        <w:tc>
          <w:tcPr>
            <w:tcW w:w="1076" w:type="dxa"/>
          </w:tcPr>
          <w:p w14:paraId="58D51F15">
            <w:pPr>
              <w:widowControl w:val="0"/>
              <w:jc w:val="center"/>
              <w:rPr>
                <w:rFonts w:ascii="Times New Roman" w:hAnsi="Times New Roman" w:cs="Times New Roman"/>
                <w:bCs/>
                <w:sz w:val="24"/>
                <w:szCs w:val="24"/>
              </w:rPr>
            </w:pPr>
            <w:r>
              <w:rPr>
                <w:rFonts w:ascii="Times New Roman" w:hAnsi="Times New Roman" w:cs="Times New Roman"/>
                <w:bCs/>
                <w:sz w:val="24"/>
                <w:szCs w:val="24"/>
              </w:rPr>
              <w:t>6.</w:t>
            </w:r>
          </w:p>
        </w:tc>
        <w:tc>
          <w:tcPr>
            <w:tcW w:w="6995" w:type="dxa"/>
          </w:tcPr>
          <w:p w14:paraId="6696B6BE">
            <w:pPr>
              <w:widowControl w:val="0"/>
              <w:jc w:val="left"/>
              <w:rPr>
                <w:rFonts w:ascii="Times New Roman" w:hAnsi="Times New Roman" w:eastAsia="SimSun" w:cs="Times New Roman"/>
                <w:bCs/>
                <w:sz w:val="24"/>
                <w:szCs w:val="24"/>
              </w:rPr>
            </w:pPr>
            <w:r>
              <w:rPr>
                <w:rFonts w:ascii="Times New Roman" w:hAnsi="Times New Roman" w:eastAsia="SimSun" w:cs="Times New Roman"/>
                <w:bCs/>
                <w:sz w:val="24"/>
                <w:szCs w:val="24"/>
              </w:rPr>
              <w:t>Interface Design</w:t>
            </w:r>
          </w:p>
        </w:tc>
        <w:tc>
          <w:tcPr>
            <w:tcW w:w="1687" w:type="dxa"/>
          </w:tcPr>
          <w:p w14:paraId="5D9151C6">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31-39</w:t>
            </w:r>
          </w:p>
        </w:tc>
      </w:tr>
      <w:tr w14:paraId="356A2DF1">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395" w:hRule="atLeast"/>
        </w:trPr>
        <w:tc>
          <w:tcPr>
            <w:tcW w:w="1076" w:type="dxa"/>
          </w:tcPr>
          <w:p w14:paraId="03CFB463">
            <w:pPr>
              <w:widowControl w:val="0"/>
              <w:jc w:val="center"/>
              <w:rPr>
                <w:rFonts w:ascii="Times New Roman" w:hAnsi="Times New Roman" w:cs="Times New Roman"/>
                <w:bCs/>
                <w:sz w:val="24"/>
                <w:szCs w:val="24"/>
              </w:rPr>
            </w:pPr>
            <w:r>
              <w:rPr>
                <w:rFonts w:ascii="Times New Roman" w:hAnsi="Times New Roman" w:cs="Times New Roman"/>
                <w:bCs/>
                <w:sz w:val="24"/>
                <w:szCs w:val="24"/>
              </w:rPr>
              <w:t>7.</w:t>
            </w:r>
          </w:p>
        </w:tc>
        <w:tc>
          <w:tcPr>
            <w:tcW w:w="6995" w:type="dxa"/>
          </w:tcPr>
          <w:p w14:paraId="7A445A5A">
            <w:pPr>
              <w:widowControl w:val="0"/>
              <w:jc w:val="left"/>
              <w:rPr>
                <w:rFonts w:ascii="Times New Roman" w:hAnsi="Times New Roman" w:eastAsia="SimSun" w:cs="Times New Roman"/>
                <w:bCs/>
                <w:sz w:val="24"/>
                <w:szCs w:val="24"/>
              </w:rPr>
            </w:pPr>
            <w:r>
              <w:rPr>
                <w:rFonts w:ascii="Times New Roman" w:hAnsi="Times New Roman" w:eastAsia="SimSun" w:cs="Times New Roman"/>
                <w:bCs/>
                <w:sz w:val="24"/>
                <w:szCs w:val="24"/>
              </w:rPr>
              <w:t>System Testing</w:t>
            </w:r>
          </w:p>
        </w:tc>
        <w:tc>
          <w:tcPr>
            <w:tcW w:w="1687" w:type="dxa"/>
          </w:tcPr>
          <w:p w14:paraId="14972AA7">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40-42</w:t>
            </w:r>
          </w:p>
        </w:tc>
      </w:tr>
      <w:tr w14:paraId="494B0BC7">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395" w:hRule="atLeast"/>
        </w:trPr>
        <w:tc>
          <w:tcPr>
            <w:tcW w:w="1076" w:type="dxa"/>
          </w:tcPr>
          <w:p w14:paraId="14DAC821">
            <w:pPr>
              <w:widowControl w:val="0"/>
              <w:jc w:val="center"/>
              <w:rPr>
                <w:rFonts w:ascii="Times New Roman" w:hAnsi="Times New Roman" w:cs="Times New Roman"/>
                <w:bCs/>
                <w:sz w:val="24"/>
                <w:szCs w:val="24"/>
              </w:rPr>
            </w:pPr>
            <w:r>
              <w:rPr>
                <w:rFonts w:ascii="Times New Roman" w:hAnsi="Times New Roman" w:cs="Times New Roman"/>
                <w:bCs/>
                <w:sz w:val="24"/>
                <w:szCs w:val="24"/>
              </w:rPr>
              <w:t>8.</w:t>
            </w:r>
          </w:p>
        </w:tc>
        <w:tc>
          <w:tcPr>
            <w:tcW w:w="6995" w:type="dxa"/>
          </w:tcPr>
          <w:p w14:paraId="669DEA12">
            <w:pPr>
              <w:widowControl w:val="0"/>
              <w:jc w:val="left"/>
              <w:rPr>
                <w:rFonts w:ascii="Times New Roman" w:hAnsi="Times New Roman" w:eastAsia="SimSun" w:cs="Times New Roman"/>
                <w:bCs/>
                <w:sz w:val="24"/>
                <w:szCs w:val="24"/>
              </w:rPr>
            </w:pPr>
            <w:r>
              <w:rPr>
                <w:rFonts w:ascii="Times New Roman" w:hAnsi="Times New Roman" w:eastAsia="SimSun" w:cs="Times New Roman"/>
                <w:bCs/>
                <w:sz w:val="24"/>
                <w:szCs w:val="24"/>
              </w:rPr>
              <w:t>Future Enhancement</w:t>
            </w:r>
          </w:p>
        </w:tc>
        <w:tc>
          <w:tcPr>
            <w:tcW w:w="1687" w:type="dxa"/>
          </w:tcPr>
          <w:p w14:paraId="33B5FD2D">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43</w:t>
            </w:r>
          </w:p>
        </w:tc>
      </w:tr>
      <w:tr w14:paraId="10B7B82E">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395" w:hRule="atLeast"/>
        </w:trPr>
        <w:tc>
          <w:tcPr>
            <w:tcW w:w="1076" w:type="dxa"/>
          </w:tcPr>
          <w:p w14:paraId="2A45ACE8">
            <w:pPr>
              <w:widowControl w:val="0"/>
              <w:jc w:val="center"/>
              <w:rPr>
                <w:rFonts w:ascii="Times New Roman" w:hAnsi="Times New Roman" w:cs="Times New Roman"/>
                <w:bCs/>
                <w:sz w:val="24"/>
                <w:szCs w:val="24"/>
              </w:rPr>
            </w:pPr>
            <w:r>
              <w:rPr>
                <w:rFonts w:ascii="Times New Roman" w:hAnsi="Times New Roman" w:cs="Times New Roman"/>
                <w:bCs/>
                <w:sz w:val="24"/>
                <w:szCs w:val="24"/>
              </w:rPr>
              <w:t>9.</w:t>
            </w:r>
          </w:p>
        </w:tc>
        <w:tc>
          <w:tcPr>
            <w:tcW w:w="6995" w:type="dxa"/>
          </w:tcPr>
          <w:p w14:paraId="0B3E4E92">
            <w:pPr>
              <w:widowControl w:val="0"/>
              <w:jc w:val="left"/>
              <w:rPr>
                <w:rFonts w:ascii="Times New Roman" w:hAnsi="Times New Roman" w:eastAsia="SimSun" w:cs="Times New Roman"/>
                <w:bCs/>
                <w:sz w:val="24"/>
                <w:szCs w:val="24"/>
              </w:rPr>
            </w:pPr>
            <w:r>
              <w:rPr>
                <w:rFonts w:ascii="Times New Roman" w:hAnsi="Times New Roman" w:eastAsia="SimSun" w:cs="Times New Roman"/>
                <w:bCs/>
                <w:sz w:val="24"/>
                <w:szCs w:val="24"/>
              </w:rPr>
              <w:t>Glossary</w:t>
            </w:r>
          </w:p>
        </w:tc>
        <w:tc>
          <w:tcPr>
            <w:tcW w:w="1687" w:type="dxa"/>
          </w:tcPr>
          <w:p w14:paraId="7D0B325E">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45</w:t>
            </w:r>
          </w:p>
        </w:tc>
      </w:tr>
      <w:tr w14:paraId="6F73A8CA">
        <w:tblPrEx>
          <w:tblBorders>
            <w:top w:val="thinThickLargeGap" w:color="auto" w:sz="24" w:space="0"/>
            <w:left w:val="thinThickLargeGap" w:color="auto" w:sz="24" w:space="0"/>
            <w:bottom w:val="thinThickLargeGap" w:color="auto" w:sz="24" w:space="0"/>
            <w:right w:val="thinThickLargeGap" w:color="auto" w:sz="24" w:space="0"/>
            <w:insideH w:val="thinThickLargeGap" w:color="auto" w:sz="24" w:space="0"/>
            <w:insideV w:val="thinThickLargeGap" w:color="auto" w:sz="24" w:space="0"/>
          </w:tblBorders>
          <w:tblCellMar>
            <w:top w:w="0" w:type="dxa"/>
            <w:left w:w="108" w:type="dxa"/>
            <w:bottom w:w="0" w:type="dxa"/>
            <w:right w:w="108" w:type="dxa"/>
          </w:tblCellMar>
        </w:tblPrEx>
        <w:trPr>
          <w:trHeight w:val="504" w:hRule="atLeast"/>
        </w:trPr>
        <w:tc>
          <w:tcPr>
            <w:tcW w:w="1076" w:type="dxa"/>
          </w:tcPr>
          <w:p w14:paraId="32E6ADF4">
            <w:pPr>
              <w:widowControl w:val="0"/>
              <w:jc w:val="center"/>
              <w:rPr>
                <w:rFonts w:ascii="Times New Roman" w:hAnsi="Times New Roman" w:cs="Times New Roman"/>
                <w:bCs/>
                <w:sz w:val="24"/>
                <w:szCs w:val="24"/>
              </w:rPr>
            </w:pPr>
            <w:r>
              <w:rPr>
                <w:rFonts w:ascii="Times New Roman" w:hAnsi="Times New Roman" w:cs="Times New Roman"/>
                <w:bCs/>
                <w:sz w:val="24"/>
                <w:szCs w:val="24"/>
              </w:rPr>
              <w:t>10.</w:t>
            </w:r>
          </w:p>
        </w:tc>
        <w:tc>
          <w:tcPr>
            <w:tcW w:w="6995" w:type="dxa"/>
          </w:tcPr>
          <w:p w14:paraId="6E4BCCFF">
            <w:pPr>
              <w:widowControl w:val="0"/>
              <w:jc w:val="left"/>
              <w:rPr>
                <w:rFonts w:ascii="Times New Roman" w:hAnsi="Times New Roman" w:eastAsia="SimSun" w:cs="Times New Roman"/>
                <w:bCs/>
                <w:sz w:val="24"/>
                <w:szCs w:val="24"/>
              </w:rPr>
            </w:pPr>
            <w:r>
              <w:rPr>
                <w:rFonts w:ascii="Times New Roman" w:hAnsi="Times New Roman" w:eastAsia="SimSun" w:cs="Times New Roman"/>
                <w:bCs/>
                <w:sz w:val="24"/>
                <w:szCs w:val="24"/>
              </w:rPr>
              <w:t>Reference</w:t>
            </w:r>
          </w:p>
        </w:tc>
        <w:tc>
          <w:tcPr>
            <w:tcW w:w="1687" w:type="dxa"/>
          </w:tcPr>
          <w:p w14:paraId="55DE08B3">
            <w:pPr>
              <w:widowControl w:val="0"/>
              <w:jc w:val="center"/>
              <w:rPr>
                <w:rFonts w:ascii="Times New Roman" w:hAnsi="Times New Roman" w:eastAsia="SimSun" w:cs="Times New Roman"/>
                <w:bCs/>
                <w:sz w:val="24"/>
                <w:szCs w:val="24"/>
              </w:rPr>
            </w:pPr>
            <w:r>
              <w:rPr>
                <w:rFonts w:ascii="Times New Roman" w:hAnsi="Times New Roman" w:eastAsia="SimSun" w:cs="Times New Roman"/>
                <w:bCs/>
                <w:sz w:val="24"/>
                <w:szCs w:val="24"/>
              </w:rPr>
              <w:t>47</w:t>
            </w:r>
          </w:p>
        </w:tc>
      </w:tr>
    </w:tbl>
    <w:p w14:paraId="258C0E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06022"/>
    <w:multiLevelType w:val="multilevel"/>
    <w:tmpl w:val="14106022"/>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36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DA5649B"/>
    <w:multiLevelType w:val="singleLevel"/>
    <w:tmpl w:val="2DA5649B"/>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D02AE"/>
    <w:rsid w:val="000769E4"/>
    <w:rsid w:val="005450F7"/>
    <w:rsid w:val="00707A20"/>
    <w:rsid w:val="007E34A9"/>
    <w:rsid w:val="009B319C"/>
    <w:rsid w:val="009E2D61"/>
    <w:rsid w:val="00A108B0"/>
    <w:rsid w:val="00CA5815"/>
    <w:rsid w:val="00FD6901"/>
    <w:rsid w:val="043E7102"/>
    <w:rsid w:val="0E7D16D6"/>
    <w:rsid w:val="153B29E4"/>
    <w:rsid w:val="15BF2FBD"/>
    <w:rsid w:val="1F0F0D80"/>
    <w:rsid w:val="45F303D0"/>
    <w:rsid w:val="597F55E4"/>
    <w:rsid w:val="598E7DFD"/>
    <w:rsid w:val="59CD02AE"/>
    <w:rsid w:val="61216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3"/>
    <w:basedOn w:val="1"/>
    <w:qFormat/>
    <w:uiPriority w:val="0"/>
    <w:pPr>
      <w:spacing w:after="120"/>
    </w:pPr>
    <w:rPr>
      <w:rFonts w:eastAsia="Times New Roman"/>
      <w:kern w:val="40"/>
      <w:sz w:val="16"/>
      <w:szCs w:val="16"/>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314</Words>
  <Characters>1795</Characters>
  <Lines>14</Lines>
  <Paragraphs>4</Paragraphs>
  <TotalTime>0</TotalTime>
  <ScaleCrop>false</ScaleCrop>
  <LinksUpToDate>false</LinksUpToDate>
  <CharactersWithSpaces>2105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2025-12-06T07:05:00Z</dcterms:created>
  <dc:creator>KHUSHI PATEL</dc:creator>
  <cp:lastModifiedBy>KHUSHI PC</cp:lastModifiedBy>
  <dcterms:modified xsi:type="dcterms:W3CDTF">2025-12-12T08:02:49Z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5884498E30E34400B658E17789EDF350_11</vt:lpwstr>
  </property>
</Properties>
</file>