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Calibri" w:hAnsi="Calibri"/>
          <w:b/>
          <w:color w:val="00467F"/>
          <w:sz w:val="48"/>
        </w:rPr>
        <w:t>DATA SCIENCE &amp; AI ASSIGNMENT</w:t>
      </w:r>
    </w:p>
    <w:p>
      <w:pPr>
        <w:spacing w:after="80"/>
        <w:jc w:val="center"/>
      </w:pPr>
      <w:r>
        <w:rPr>
          <w:rFonts w:ascii="Calibri" w:hAnsi="Calibri"/>
          <w:b w:val="0"/>
          <w:color w:val="4682B4"/>
          <w:sz w:val="28"/>
        </w:rPr>
        <w:t>Enterprise IT Infrastructure Intelligence Solutions</w:t>
      </w:r>
    </w:p>
    <w:p>
      <w:pPr>
        <w:pBdr>
          <w:bottom w:val="single" w:sz="6" w:space="1" w:color="003366"/>
        </w:pBdr>
        <w:spacing w:after="120"/>
      </w:pPr>
    </w:p>
    <w:p/>
    <w:tbl>
      <w:tblPr>
        <w:tblStyle w:val="TableGrid"/>
        <w:tblW w:type="auto" w:w="0"/>
        <w:jc w:val="center"/>
        <w:tblLook w:firstColumn="1" w:firstRow="1" w:lastColumn="0" w:lastRow="0" w:noHBand="0" w:noVBand="1" w:val="04A0"/>
      </w:tblPr>
      <w:tblGrid>
        <w:gridCol w:w="4680"/>
        <w:gridCol w:w="4680"/>
      </w:tblGrid>
      <w:tr>
        <w:tc>
          <w:tcPr>
            <w:tcW w:type="dxa" w:w="4752"/>
            <w:shd w:val="clear" w:color="auto" w:fill="003366"/>
          </w:tcPr>
          <w:p>
            <w:pPr>
              <w:jc w:val="center"/>
            </w:pPr>
            <w:r>
              <w:rPr>
                <w:rFonts w:ascii="Calibri" w:hAnsi="Calibri"/>
                <w:b/>
                <w:color w:val="FFFFFF"/>
                <w:sz w:val="40"/>
              </w:rPr>
              <w:t>Q1</w:t>
            </w:r>
          </w:p>
        </w:tc>
        <w:tc>
          <w:tcPr>
            <w:tcW w:type="dxa" w:w="4752"/>
            <w:shd w:val="clear" w:color="auto" w:fill="003366"/>
          </w:tcPr>
          <w:p>
            <w:pPr>
              <w:jc w:val="center"/>
            </w:pPr>
            <w:r>
              <w:rPr>
                <w:rFonts w:ascii="Calibri" w:hAnsi="Calibri"/>
                <w:b/>
                <w:color w:val="FFFFFF"/>
                <w:sz w:val="40"/>
              </w:rPr>
              <w:t>Q2</w:t>
            </w:r>
          </w:p>
        </w:tc>
      </w:tr>
      <w:tr>
        <w:tc>
          <w:tcPr>
            <w:tcW w:type="dxa" w:w="4752"/>
            <w:shd w:val="clear" w:color="auto" w:fill="EBF0F7"/>
          </w:tcPr>
          <w:p>
            <w:pPr>
              <w:jc w:val="center"/>
            </w:pPr>
            <w:r>
              <w:rPr>
                <w:rFonts w:ascii="Calibri" w:hAnsi="Calibri"/>
                <w:b w:val="0"/>
                <w:sz w:val="22"/>
              </w:rPr>
              <w:t>Predicting Enterprise Server Failure</w:t>
              <w:br/>
              <w:t>Across Global Data Centers</w:t>
            </w:r>
          </w:p>
        </w:tc>
        <w:tc>
          <w:tcPr>
            <w:tcW w:type="dxa" w:w="4752"/>
            <w:shd w:val="clear" w:color="auto" w:fill="EBF0F7"/>
          </w:tcPr>
          <w:p>
            <w:pPr>
              <w:jc w:val="center"/>
            </w:pPr>
            <w:r>
              <w:rPr>
                <w:rFonts w:ascii="Calibri" w:hAnsi="Calibri"/>
                <w:b w:val="0"/>
                <w:sz w:val="22"/>
              </w:rPr>
              <w:t>Intelligent IT Ticket</w:t>
              <w:br/>
              <w:t>Auto-Resolution System</w:t>
            </w:r>
          </w:p>
        </w:tc>
      </w:tr>
    </w:tbl>
    <w:p/>
    <w:p>
      <w:pPr>
        <w:jc w:val="center"/>
      </w:pPr>
      <w:r>
        <w:rPr>
          <w:rFonts w:ascii="Calibri" w:hAnsi="Calibri"/>
          <w:b w:val="0"/>
          <w:color w:val="646464"/>
          <w:sz w:val="22"/>
        </w:rPr>
        <w:t>Submission Date: 05 May 2026</w:t>
      </w:r>
    </w:p>
    <w:p>
      <w:r>
        <w:br w:type="page"/>
      </w:r>
    </w:p>
    <w:p>
      <w:pPr>
        <w:spacing w:before="240" w:after="120"/>
      </w:pPr>
      <w:r>
        <w:rPr>
          <w:rFonts w:ascii="Calibri" w:hAnsi="Calibri"/>
          <w:b/>
          <w:color w:val="00467F"/>
          <w:sz w:val="36"/>
        </w:rPr>
        <w:t>QUESTION 1: Predicting Enterprise Server Failure Across Global Data Centers</w:t>
      </w:r>
    </w:p>
    <w:p>
      <w:pPr>
        <w:pBdr>
          <w:bottom w:val="single" w:sz="6" w:space="1" w:color="003366"/>
        </w:pBdr>
        <w:spacing w:after="120"/>
      </w:pPr>
    </w:p>
    <w:p>
      <w:pPr>
        <w:spacing w:before="240" w:after="120"/>
      </w:pPr>
      <w:r>
        <w:rPr>
          <w:rFonts w:ascii="Calibri" w:hAnsi="Calibri"/>
          <w:b/>
          <w:color w:val="00467F"/>
          <w:sz w:val="28"/>
        </w:rPr>
        <w:t>1.1  Problem Statement</w:t>
      </w:r>
    </w:p>
    <w:p>
      <w:pPr>
        <w:spacing w:after="80"/>
      </w:pPr>
      <w:r>
        <w:rPr>
          <w:rFonts w:ascii="Calibri" w:hAnsi="Calibri"/>
          <w:b w:val="0"/>
          <w:sz w:val="22"/>
        </w:rPr>
        <w:t>Our IT consulting company manages infrastructure for 10 global clients. Each client operates 5–20 data centers containing 5,000+ servers, all generating continuous monitoring telemetry. The objective is to predict server failures at least 24 hours in advance, achieving a minimum 40% reduction in unplanned downtime.</w:t>
      </w:r>
    </w:p>
    <w:p>
      <w:pPr>
        <w:spacing w:before="240" w:after="120"/>
      </w:pPr>
      <w:r>
        <w:rPr>
          <w:rFonts w:ascii="Calibri" w:hAnsi="Calibri"/>
          <w:b/>
          <w:color w:val="00467F"/>
          <w:sz w:val="24"/>
        </w:rPr>
        <w:t>Input Data Sources</w:t>
      </w:r>
    </w:p>
    <w:p>
      <w:pPr>
        <w:pStyle w:val="ListBullet"/>
        <w:spacing w:after="40"/>
      </w:pPr>
      <w:r>
        <w:rPr>
          <w:rFonts w:ascii="Calibri" w:hAnsi="Calibri"/>
          <w:b w:val="0"/>
          <w:sz w:val="22"/>
        </w:rPr>
        <w:t>Memory usage (%)</w:t>
      </w:r>
    </w:p>
    <w:p>
      <w:pPr>
        <w:pStyle w:val="ListBullet"/>
        <w:spacing w:after="40"/>
      </w:pPr>
      <w:r>
        <w:rPr>
          <w:rFonts w:ascii="Calibri" w:hAnsi="Calibri"/>
          <w:b w:val="0"/>
          <w:sz w:val="22"/>
        </w:rPr>
        <w:t>Disk I/O latency (ms)</w:t>
      </w:r>
    </w:p>
    <w:p>
      <w:pPr>
        <w:pStyle w:val="ListBullet"/>
        <w:spacing w:after="40"/>
      </w:pPr>
      <w:r>
        <w:rPr>
          <w:rFonts w:ascii="Calibri" w:hAnsi="Calibri"/>
          <w:b w:val="0"/>
          <w:sz w:val="22"/>
        </w:rPr>
        <w:t>Network latency (ms)</w:t>
      </w:r>
    </w:p>
    <w:p>
      <w:pPr>
        <w:pStyle w:val="ListBullet"/>
        <w:spacing w:after="40"/>
      </w:pPr>
      <w:r>
        <w:rPr>
          <w:rFonts w:ascii="Calibri" w:hAnsi="Calibri"/>
          <w:b w:val="0"/>
          <w:sz w:val="22"/>
        </w:rPr>
        <w:t>Error logs (error rate per hour)</w:t>
      </w:r>
    </w:p>
    <w:p>
      <w:pPr>
        <w:pStyle w:val="ListBullet"/>
        <w:spacing w:after="40"/>
      </w:pPr>
      <w:r>
        <w:rPr>
          <w:rFonts w:ascii="Calibri" w:hAnsi="Calibri"/>
          <w:b w:val="0"/>
          <w:sz w:val="22"/>
        </w:rPr>
        <w:t>Application crash logs (crash count / 24h)</w:t>
      </w:r>
    </w:p>
    <w:p>
      <w:pPr>
        <w:pStyle w:val="ListBullet"/>
        <w:spacing w:after="40"/>
      </w:pPr>
      <w:r>
        <w:rPr>
          <w:rFonts w:ascii="Calibri" w:hAnsi="Calibri"/>
          <w:b w:val="0"/>
          <w:sz w:val="22"/>
        </w:rPr>
        <w:t>Historical maintenance records</w:t>
      </w:r>
    </w:p>
    <w:p>
      <w:pPr>
        <w:pStyle w:val="ListBullet"/>
        <w:spacing w:after="40"/>
      </w:pPr>
      <w:r>
        <w:rPr>
          <w:rFonts w:ascii="Calibri" w:hAnsi="Calibri"/>
          <w:b w:val="0"/>
          <w:sz w:val="22"/>
        </w:rPr>
        <w:t>Server age, role, environment type</w:t>
      </w:r>
    </w:p>
    <w:p>
      <w:pPr>
        <w:spacing w:before="240" w:after="120"/>
      </w:pPr>
      <w:r>
        <w:rPr>
          <w:rFonts w:ascii="Calibri" w:hAnsi="Calibri"/>
          <w:b/>
          <w:color w:val="00467F"/>
          <w:sz w:val="24"/>
        </w:rPr>
        <w:t>Key Constraints</w:t>
      </w:r>
    </w:p>
    <w:p>
      <w:pPr>
        <w:pStyle w:val="ListBullet"/>
        <w:spacing w:after="40"/>
      </w:pPr>
      <w:r>
        <w:rPr>
          <w:rFonts w:ascii="Calibri" w:hAnsi="Calibri"/>
          <w:b w:val="0"/>
          <w:sz w:val="22"/>
        </w:rPr>
        <w:t>Missing log data: up to 25% per metric column</w:t>
      </w:r>
    </w:p>
    <w:p>
      <w:pPr>
        <w:pStyle w:val="ListBullet"/>
        <w:spacing w:after="40"/>
      </w:pPr>
      <w:r>
        <w:rPr>
          <w:rFonts w:ascii="Calibri" w:hAnsi="Calibri"/>
          <w:b w:val="0"/>
          <w:sz w:val="22"/>
        </w:rPr>
        <w:t>Prediction time per server: &lt; 5 seconds</w:t>
      </w:r>
    </w:p>
    <w:p>
      <w:pPr>
        <w:pStyle w:val="ListBullet"/>
        <w:spacing w:after="40"/>
      </w:pPr>
      <w:r>
        <w:rPr>
          <w:rFonts w:ascii="Calibri" w:hAnsi="Calibri"/>
          <w:b w:val="0"/>
          <w:sz w:val="22"/>
        </w:rPr>
        <w:t>Must work across 4 environment types (cloud, on-premise, hybrid, colocation)</w:t>
      </w:r>
    </w:p>
    <w:p>
      <w:pPr>
        <w:pStyle w:val="ListBullet"/>
        <w:spacing w:after="40"/>
      </w:pPr>
      <w:r>
        <w:rPr>
          <w:rFonts w:ascii="Calibri" w:hAnsi="Calibri"/>
          <w:b w:val="0"/>
          <w:sz w:val="22"/>
        </w:rPr>
        <w:t>Must auto-adapt to new infrastructure setups</w:t>
      </w:r>
    </w:p>
    <w:p>
      <w:pPr>
        <w:spacing w:before="240" w:after="120"/>
      </w:pPr>
      <w:r>
        <w:rPr>
          <w:rFonts w:ascii="Calibri" w:hAnsi="Calibri"/>
          <w:b/>
          <w:color w:val="00467F"/>
          <w:sz w:val="28"/>
        </w:rPr>
        <w:t>1.2  System Architecture</w:t>
      </w:r>
    </w:p>
    <w:p>
      <w:pPr>
        <w:spacing w:after="80"/>
      </w:pPr>
      <w:r>
        <w:rPr>
          <w:rFonts w:ascii="Calibri" w:hAnsi="Calibri"/>
          <w:b w:val="0"/>
          <w:sz w:val="22"/>
        </w:rPr>
        <w:t>The solution is structured into six distinct modules that together form a complete predictive maintenance pipeline:</w:t>
      </w:r>
    </w:p>
    <w:p>
      <w:pPr>
        <w:spacing w:after="120"/>
      </w:pPr>
      <w:r>
        <w:rPr>
          <w:rFonts w:ascii="Calibri" w:hAnsi="Calibri"/>
          <w:b/>
          <w:sz w:val="22"/>
        </w:rPr>
        <w:t xml:space="preserve">Layer 1 — Data Generation </w:t>
      </w:r>
      <w:r>
        <w:rPr>
          <w:rFonts w:ascii="Calibri" w:hAnsi="Calibri"/>
          <w:b w:val="0"/>
          <w:sz w:val="22"/>
        </w:rPr>
        <w:t>Simulates real-world monitoring telemetry for 10 clients × 5–20 DCs × 300+ servers each. Injects correlated failure signatures and 25% missing values (MCAR pattern).</w:t>
      </w:r>
    </w:p>
    <w:p>
      <w:pPr>
        <w:spacing w:after="120"/>
      </w:pPr>
      <w:r>
        <w:rPr>
          <w:rFonts w:ascii="Calibri" w:hAnsi="Calibri"/>
          <w:b/>
          <w:sz w:val="22"/>
        </w:rPr>
        <w:t xml:space="preserve">Layer 2 — Feature Engineering </w:t>
      </w:r>
      <w:r>
        <w:rPr>
          <w:rFonts w:ascii="Calibri" w:hAnsi="Calibri"/>
          <w:b w:val="0"/>
          <w:sz w:val="22"/>
        </w:rPr>
        <w:t>Derives 7 composite risk indicators (memory pressure, I/O stress, error severity, thermal risk, age risk, maintenance lag, composite risk score) using vectorised NumPy operations.</w:t>
      </w:r>
    </w:p>
    <w:p>
      <w:pPr>
        <w:spacing w:after="120"/>
      </w:pPr>
      <w:r>
        <w:rPr>
          <w:rFonts w:ascii="Calibri" w:hAnsi="Calibri"/>
          <w:b/>
          <w:sz w:val="22"/>
        </w:rPr>
        <w:t xml:space="preserve">Layer 3 — Missing Data Handler </w:t>
      </w:r>
      <w:r>
        <w:rPr>
          <w:rFonts w:ascii="Calibri" w:hAnsi="Calibri"/>
          <w:b w:val="0"/>
          <w:sz w:val="22"/>
        </w:rPr>
        <w:t>KNN Imputer (k=5) fills missing values using nearest neighbours in feature space. This is integrated into the sklearn Pipeline to prevent data leakage.</w:t>
      </w:r>
    </w:p>
    <w:p>
      <w:pPr>
        <w:spacing w:after="120"/>
      </w:pPr>
      <w:r>
        <w:rPr>
          <w:rFonts w:ascii="Calibri" w:hAnsi="Calibri"/>
          <w:b/>
          <w:sz w:val="22"/>
        </w:rPr>
        <w:t xml:space="preserve">Layer 4 — Supervised Model </w:t>
      </w:r>
      <w:r>
        <w:rPr>
          <w:rFonts w:ascii="Calibri" w:hAnsi="Calibri"/>
          <w:b w:val="0"/>
          <w:sz w:val="22"/>
        </w:rPr>
        <w:t>Gradient Boosting Classifier (150 estimators, depth 5, LR 0.08, subsample 0.85) inside a Pipeline with StandardScaler. Handles class imbalance via decision-threshold tuning (0.40).</w:t>
      </w:r>
    </w:p>
    <w:p>
      <w:pPr>
        <w:spacing w:after="120"/>
      </w:pPr>
      <w:r>
        <w:rPr>
          <w:rFonts w:ascii="Calibri" w:hAnsi="Calibri"/>
          <w:b/>
          <w:sz w:val="22"/>
        </w:rPr>
        <w:t xml:space="preserve">Layer 5 — Anomaly Detector </w:t>
      </w:r>
      <w:r>
        <w:rPr>
          <w:rFonts w:ascii="Calibri" w:hAnsi="Calibri"/>
          <w:b w:val="0"/>
          <w:sz w:val="22"/>
        </w:rPr>
        <w:t>Isolation Forest (100 trees, contamination=12%) flags novel failure patterns not seen in training. Scores are normalised [0,1] and merged with supervised probabilities.</w:t>
      </w:r>
    </w:p>
    <w:p>
      <w:pPr>
        <w:spacing w:after="120"/>
      </w:pPr>
      <w:r>
        <w:rPr>
          <w:rFonts w:ascii="Calibri" w:hAnsi="Calibri"/>
          <w:b/>
          <w:sz w:val="22"/>
        </w:rPr>
        <w:t xml:space="preserve">Layer 6 — Alert Engine </w:t>
      </w:r>
      <w:r>
        <w:rPr>
          <w:rFonts w:ascii="Calibri" w:hAnsi="Calibri"/>
          <w:b w:val="0"/>
          <w:sz w:val="22"/>
        </w:rPr>
        <w:t>Combines 65% supervised + 35% anomaly score into a combined_risk metric. Classifies servers as CRITICAL (≥70%), HIGH (≥50%), MEDIUM (≥35%), LOW (remainder).</w:t>
      </w:r>
    </w:p>
    <w:p>
      <w:pPr>
        <w:spacing w:before="240" w:after="120"/>
      </w:pPr>
      <w:r>
        <w:rPr>
          <w:rFonts w:ascii="Calibri" w:hAnsi="Calibri"/>
          <w:b/>
          <w:color w:val="00467F"/>
          <w:sz w:val="28"/>
        </w:rPr>
        <w:t>1.3  Key Code Components</w:t>
      </w:r>
    </w:p>
    <w:p>
      <w:pPr>
        <w:spacing w:before="240" w:after="120"/>
      </w:pPr>
      <w:r>
        <w:rPr>
          <w:rFonts w:ascii="Calibri" w:hAnsi="Calibri"/>
          <w:b/>
          <w:color w:val="00467F"/>
          <w:sz w:val="24"/>
        </w:rPr>
        <w:t>Feature Engineering (composite risk scores)</w:t>
      </w:r>
    </w:p>
    <w:p>
      <w:pPr>
        <w:spacing w:after="20"/>
        <w:ind w:left="576"/>
      </w:pPr>
      <w:r>
        <w:rPr>
          <w:rFonts w:ascii="Courier New" w:hAnsi="Courier New"/>
          <w:color w:val="006400"/>
          <w:sz w:val="18"/>
        </w:rPr>
        <w:t># Memory pressure combines RAM and swap utilisation</w:t>
      </w:r>
    </w:p>
    <w:p>
      <w:pPr>
        <w:spacing w:after="20"/>
        <w:ind w:left="576"/>
      </w:pPr>
      <w:r>
        <w:rPr>
          <w:rFonts w:ascii="Courier New" w:hAnsi="Courier New"/>
          <w:color w:val="006400"/>
          <w:sz w:val="18"/>
        </w:rPr>
        <w:t>out["memory_pressure_score"] = (</w:t>
      </w:r>
    </w:p>
    <w:p>
      <w:pPr>
        <w:spacing w:after="20"/>
        <w:ind w:left="576"/>
      </w:pPr>
      <w:r>
        <w:rPr>
          <w:rFonts w:ascii="Courier New" w:hAnsi="Courier New"/>
          <w:color w:val="006400"/>
          <w:sz w:val="18"/>
        </w:rPr>
        <w:t xml:space="preserve">    out["memory_usage_pct"].fillna(50) / 100 +</w:t>
      </w:r>
    </w:p>
    <w:p>
      <w:pPr>
        <w:spacing w:after="20"/>
        <w:ind w:left="576"/>
      </w:pPr>
      <w:r>
        <w:rPr>
          <w:rFonts w:ascii="Courier New" w:hAnsi="Courier New"/>
          <w:color w:val="006400"/>
          <w:sz w:val="18"/>
        </w:rPr>
        <w:t xml:space="preserve">    out["swap_usage_pct"].fillna(0)   / 100</w:t>
      </w:r>
    </w:p>
    <w:p>
      <w:pPr>
        <w:spacing w:after="20"/>
        <w:ind w:left="576"/>
      </w:pPr>
      <w:r>
        <w:rPr>
          <w:rFonts w:ascii="Courier New" w:hAnsi="Courier New"/>
          <w:color w:val="006400"/>
          <w:sz w:val="18"/>
        </w:rPr>
        <w:t>) / 2</w:t>
      </w:r>
    </w:p>
    <w:p>
      <w:pPr>
        <w:spacing w:after="20"/>
        <w:ind w:left="576"/>
      </w:pPr>
      <w:r>
        <w:rPr>
          <w:rFonts w:ascii="Courier New" w:hAnsi="Courier New"/>
          <w:color w:val="006400"/>
          <w:sz w:val="18"/>
        </w:rPr>
      </w:r>
    </w:p>
    <w:p>
      <w:pPr>
        <w:spacing w:after="20"/>
        <w:ind w:left="576"/>
      </w:pPr>
      <w:r>
        <w:rPr>
          <w:rFonts w:ascii="Courier New" w:hAnsi="Courier New"/>
          <w:color w:val="006400"/>
          <w:sz w:val="18"/>
        </w:rPr>
        <w:t># I/O stress: log-transform latency, penalise packet loss</w:t>
      </w:r>
    </w:p>
    <w:p>
      <w:pPr>
        <w:spacing w:after="20"/>
        <w:ind w:left="576"/>
      </w:pPr>
      <w:r>
        <w:rPr>
          <w:rFonts w:ascii="Courier New" w:hAnsi="Courier New"/>
          <w:color w:val="006400"/>
          <w:sz w:val="18"/>
        </w:rPr>
        <w:t>out["io_stress_score"] = (</w:t>
      </w:r>
    </w:p>
    <w:p>
      <w:pPr>
        <w:spacing w:after="20"/>
        <w:ind w:left="576"/>
      </w:pPr>
      <w:r>
        <w:rPr>
          <w:rFonts w:ascii="Courier New" w:hAnsi="Courier New"/>
          <w:color w:val="006400"/>
          <w:sz w:val="18"/>
        </w:rPr>
        <w:t xml:space="preserve">    np.log1p(out["disk_io_latency_ms"].fillna(median)) *</w:t>
      </w:r>
    </w:p>
    <w:p>
      <w:pPr>
        <w:spacing w:after="20"/>
        <w:ind w:left="576"/>
      </w:pPr>
      <w:r>
        <w:rPr>
          <w:rFonts w:ascii="Courier New" w:hAnsi="Courier New"/>
          <w:color w:val="006400"/>
          <w:sz w:val="18"/>
        </w:rPr>
        <w:t xml:space="preserve">    (1 + out["packet_loss_pct"].fillna(0) / 100)</w:t>
      </w:r>
    </w:p>
    <w:p>
      <w:pPr>
        <w:spacing w:after="20"/>
        <w:ind w:left="576"/>
      </w:pPr>
      <w:r>
        <w:rPr>
          <w:rFonts w:ascii="Courier New" w:hAnsi="Courier New"/>
          <w:color w:val="006400"/>
          <w:sz w:val="18"/>
        </w:rPr>
        <w:t>)</w:t>
      </w:r>
    </w:p>
    <w:p>
      <w:pPr>
        <w:spacing w:after="20"/>
        <w:ind w:left="576"/>
      </w:pPr>
      <w:r>
        <w:rPr>
          <w:rFonts w:ascii="Courier New" w:hAnsi="Courier New"/>
          <w:color w:val="006400"/>
          <w:sz w:val="18"/>
        </w:rPr>
      </w:r>
    </w:p>
    <w:p>
      <w:pPr>
        <w:spacing w:after="20"/>
        <w:ind w:left="576"/>
      </w:pPr>
      <w:r>
        <w:rPr>
          <w:rFonts w:ascii="Courier New" w:hAnsi="Courier New"/>
          <w:color w:val="006400"/>
          <w:sz w:val="18"/>
        </w:rPr>
        <w:t># Weighted composite risk</w:t>
      </w:r>
    </w:p>
    <w:p>
      <w:pPr>
        <w:spacing w:after="20"/>
        <w:ind w:left="576"/>
      </w:pPr>
      <w:r>
        <w:rPr>
          <w:rFonts w:ascii="Courier New" w:hAnsi="Courier New"/>
          <w:color w:val="006400"/>
          <w:sz w:val="18"/>
        </w:rPr>
        <w:t>out["composite_risk_score"] = (</w:t>
      </w:r>
    </w:p>
    <w:p>
      <w:pPr>
        <w:spacing w:after="20"/>
        <w:ind w:left="576"/>
      </w:pPr>
      <w:r>
        <w:rPr>
          <w:rFonts w:ascii="Courier New" w:hAnsi="Courier New"/>
          <w:color w:val="006400"/>
          <w:sz w:val="18"/>
        </w:rPr>
        <w:t xml:space="preserve">    0.30 * memory_pressure + 0.20 * io_stress +</w:t>
      </w:r>
    </w:p>
    <w:p>
      <w:pPr>
        <w:spacing w:after="20"/>
        <w:ind w:left="576"/>
      </w:pPr>
      <w:r>
        <w:rPr>
          <w:rFonts w:ascii="Courier New" w:hAnsi="Courier New"/>
          <w:color w:val="006400"/>
          <w:sz w:val="18"/>
        </w:rPr>
        <w:t xml:space="preserve">    0.20 * error_severity  + 0.15 * thermal_risk +</w:t>
      </w:r>
    </w:p>
    <w:p>
      <w:pPr>
        <w:spacing w:after="20"/>
        <w:ind w:left="576"/>
      </w:pPr>
      <w:r>
        <w:rPr>
          <w:rFonts w:ascii="Courier New" w:hAnsi="Courier New"/>
          <w:color w:val="006400"/>
          <w:sz w:val="18"/>
        </w:rPr>
        <w:t xml:space="preserve">    0.10 * age_risk        + 0.05 * maintenance_lag</w:t>
      </w:r>
    </w:p>
    <w:p>
      <w:pPr>
        <w:spacing w:after="20"/>
        <w:ind w:left="576"/>
      </w:pPr>
      <w:r>
        <w:rPr>
          <w:rFonts w:ascii="Courier New" w:hAnsi="Courier New"/>
          <w:color w:val="006400"/>
          <w:sz w:val="18"/>
        </w:rPr>
        <w:t>)</w:t>
      </w:r>
    </w:p>
    <w:p>
      <w:pPr>
        <w:spacing w:before="240" w:after="120"/>
      </w:pPr>
      <w:r>
        <w:rPr>
          <w:rFonts w:ascii="Calibri" w:hAnsi="Calibri"/>
          <w:b/>
          <w:color w:val="00467F"/>
          <w:sz w:val="24"/>
        </w:rPr>
        <w:t>Model Pipeline (KNN imputation → scaling → GBM)</w:t>
      </w:r>
    </w:p>
    <w:p>
      <w:pPr>
        <w:spacing w:after="20"/>
        <w:ind w:left="576"/>
      </w:pPr>
      <w:r>
        <w:rPr>
          <w:rFonts w:ascii="Courier New" w:hAnsi="Courier New"/>
          <w:color w:val="006400"/>
          <w:sz w:val="18"/>
        </w:rPr>
        <w:t>self.pipeline = Pipeline([</w:t>
      </w:r>
    </w:p>
    <w:p>
      <w:pPr>
        <w:spacing w:after="20"/>
        <w:ind w:left="576"/>
      </w:pPr>
      <w:r>
        <w:rPr>
          <w:rFonts w:ascii="Courier New" w:hAnsi="Courier New"/>
          <w:color w:val="006400"/>
          <w:sz w:val="18"/>
        </w:rPr>
        <w:t xml:space="preserve">    ('imputer', KNNImputer(n_neighbors=5)),</w:t>
      </w:r>
    </w:p>
    <w:p>
      <w:pPr>
        <w:spacing w:after="20"/>
        <w:ind w:left="576"/>
      </w:pPr>
      <w:r>
        <w:rPr>
          <w:rFonts w:ascii="Courier New" w:hAnsi="Courier New"/>
          <w:color w:val="006400"/>
          <w:sz w:val="18"/>
        </w:rPr>
        <w:t xml:space="preserve">    ('scaler',  StandardScaler()),</w:t>
      </w:r>
    </w:p>
    <w:p>
      <w:pPr>
        <w:spacing w:after="20"/>
        <w:ind w:left="576"/>
      </w:pPr>
      <w:r>
        <w:rPr>
          <w:rFonts w:ascii="Courier New" w:hAnsi="Courier New"/>
          <w:color w:val="006400"/>
          <w:sz w:val="18"/>
        </w:rPr>
        <w:t xml:space="preserve">    ('clf',     GradientBoostingClassifier(</w:t>
      </w:r>
    </w:p>
    <w:p>
      <w:pPr>
        <w:spacing w:after="20"/>
        <w:ind w:left="576"/>
      </w:pPr>
      <w:r>
        <w:rPr>
          <w:rFonts w:ascii="Courier New" w:hAnsi="Courier New"/>
          <w:color w:val="006400"/>
          <w:sz w:val="18"/>
        </w:rPr>
        <w:t xml:space="preserve">        n_estimators=150, max_depth=5,</w:t>
      </w:r>
    </w:p>
    <w:p>
      <w:pPr>
        <w:spacing w:after="20"/>
        <w:ind w:left="576"/>
      </w:pPr>
      <w:r>
        <w:rPr>
          <w:rFonts w:ascii="Courier New" w:hAnsi="Courier New"/>
          <w:color w:val="006400"/>
          <w:sz w:val="18"/>
        </w:rPr>
        <w:t xml:space="preserve">        learning_rate=0.08, subsample=0.85,</w:t>
      </w:r>
    </w:p>
    <w:p>
      <w:pPr>
        <w:spacing w:after="20"/>
        <w:ind w:left="576"/>
      </w:pPr>
      <w:r>
        <w:rPr>
          <w:rFonts w:ascii="Courier New" w:hAnsi="Courier New"/>
          <w:color w:val="006400"/>
          <w:sz w:val="18"/>
        </w:rPr>
        <w:t xml:space="preserve">        random_state=42</w:t>
      </w:r>
    </w:p>
    <w:p>
      <w:pPr>
        <w:spacing w:after="20"/>
        <w:ind w:left="576"/>
      </w:pPr>
      <w:r>
        <w:rPr>
          <w:rFonts w:ascii="Courier New" w:hAnsi="Courier New"/>
          <w:color w:val="006400"/>
          <w:sz w:val="18"/>
        </w:rPr>
        <w:t xml:space="preserve">    )),</w:t>
      </w:r>
    </w:p>
    <w:p>
      <w:pPr>
        <w:spacing w:after="20"/>
        <w:ind w:left="576"/>
      </w:pPr>
      <w:r>
        <w:rPr>
          <w:rFonts w:ascii="Courier New" w:hAnsi="Courier New"/>
          <w:color w:val="006400"/>
          <w:sz w:val="18"/>
        </w:rPr>
        <w:t>])</w:t>
      </w:r>
    </w:p>
    <w:p>
      <w:pPr>
        <w:spacing w:after="20"/>
        <w:ind w:left="576"/>
      </w:pPr>
      <w:r>
        <w:rPr>
          <w:rFonts w:ascii="Courier New" w:hAnsi="Courier New"/>
          <w:color w:val="006400"/>
          <w:sz w:val="18"/>
        </w:rPr>
        <w:t>self.pipeline.fit(X_train, y_train)</w:t>
      </w:r>
    </w:p>
    <w:p>
      <w:pPr>
        <w:spacing w:before="240" w:after="120"/>
      </w:pPr>
      <w:r>
        <w:rPr>
          <w:rFonts w:ascii="Calibri" w:hAnsi="Calibri"/>
          <w:b/>
          <w:color w:val="00467F"/>
          <w:sz w:val="24"/>
        </w:rPr>
        <w:t>Anomaly Detection + Alert Fusion</w:t>
      </w:r>
    </w:p>
    <w:p>
      <w:pPr>
        <w:spacing w:after="20"/>
        <w:ind w:left="576"/>
      </w:pPr>
      <w:r>
        <w:rPr>
          <w:rFonts w:ascii="Courier New" w:hAnsi="Courier New"/>
          <w:color w:val="006400"/>
          <w:sz w:val="18"/>
        </w:rPr>
        <w:t># Isolation Forest on all numeric features</w:t>
      </w:r>
    </w:p>
    <w:p>
      <w:pPr>
        <w:spacing w:after="20"/>
        <w:ind w:left="576"/>
      </w:pPr>
      <w:r>
        <w:rPr>
          <w:rFonts w:ascii="Courier New" w:hAnsi="Courier New"/>
          <w:color w:val="006400"/>
          <w:sz w:val="18"/>
        </w:rPr>
        <w:t>self.model = IsolationForest(contamination=0.12, n_estimators=100)</w:t>
      </w:r>
    </w:p>
    <w:p>
      <w:pPr>
        <w:spacing w:after="20"/>
        <w:ind w:left="576"/>
      </w:pPr>
      <w:r>
        <w:rPr>
          <w:rFonts w:ascii="Courier New" w:hAnsi="Courier New"/>
          <w:color w:val="006400"/>
          <w:sz w:val="18"/>
        </w:rPr>
        <w:t>anomaly_score = 1 - normalise(model.decision_function(X))</w:t>
      </w:r>
    </w:p>
    <w:p>
      <w:pPr>
        <w:spacing w:after="20"/>
        <w:ind w:left="576"/>
      </w:pPr>
      <w:r>
        <w:rPr>
          <w:rFonts w:ascii="Courier New" w:hAnsi="Courier New"/>
          <w:color w:val="006400"/>
          <w:sz w:val="18"/>
        </w:rPr>
      </w:r>
    </w:p>
    <w:p>
      <w:pPr>
        <w:spacing w:after="20"/>
        <w:ind w:left="576"/>
      </w:pPr>
      <w:r>
        <w:rPr>
          <w:rFonts w:ascii="Courier New" w:hAnsi="Courier New"/>
          <w:color w:val="006400"/>
          <w:sz w:val="18"/>
        </w:rPr>
        <w:t># Fuse supervised + unsupervised signals</w:t>
      </w:r>
    </w:p>
    <w:p>
      <w:pPr>
        <w:spacing w:after="20"/>
        <w:ind w:left="576"/>
      </w:pPr>
      <w:r>
        <w:rPr>
          <w:rFonts w:ascii="Courier New" w:hAnsi="Courier New"/>
          <w:color w:val="006400"/>
          <w:sz w:val="18"/>
        </w:rPr>
        <w:t>combined_risk = 0.65 * fail_prob + 0.35 * anomaly_score</w:t>
      </w:r>
    </w:p>
    <w:p>
      <w:pPr>
        <w:spacing w:after="20"/>
        <w:ind w:left="576"/>
      </w:pPr>
      <w:r>
        <w:rPr>
          <w:rFonts w:ascii="Courier New" w:hAnsi="Courier New"/>
          <w:color w:val="006400"/>
          <w:sz w:val="18"/>
        </w:rPr>
      </w:r>
    </w:p>
    <w:p>
      <w:pPr>
        <w:spacing w:after="20"/>
        <w:ind w:left="576"/>
      </w:pPr>
      <w:r>
        <w:rPr>
          <w:rFonts w:ascii="Courier New" w:hAnsi="Courier New"/>
          <w:color w:val="006400"/>
          <w:sz w:val="18"/>
        </w:rPr>
        <w:t># Alert levels</w:t>
      </w:r>
    </w:p>
    <w:p>
      <w:pPr>
        <w:spacing w:after="20"/>
        <w:ind w:left="576"/>
      </w:pPr>
      <w:r>
        <w:rPr>
          <w:rFonts w:ascii="Courier New" w:hAnsi="Courier New"/>
          <w:color w:val="006400"/>
          <w:sz w:val="18"/>
        </w:rPr>
        <w:t>CRITICAL = combined_risk &gt;= 0.70</w:t>
      </w:r>
    </w:p>
    <w:p>
      <w:pPr>
        <w:spacing w:after="20"/>
        <w:ind w:left="576"/>
      </w:pPr>
      <w:r>
        <w:rPr>
          <w:rFonts w:ascii="Courier New" w:hAnsi="Courier New"/>
          <w:color w:val="006400"/>
          <w:sz w:val="18"/>
        </w:rPr>
        <w:t>HIGH     = combined_risk &gt;= 0.50</w:t>
      </w:r>
    </w:p>
    <w:p>
      <w:pPr>
        <w:spacing w:after="20"/>
        <w:ind w:left="576"/>
      </w:pPr>
      <w:r>
        <w:rPr>
          <w:rFonts w:ascii="Courier New" w:hAnsi="Courier New"/>
          <w:color w:val="006400"/>
          <w:sz w:val="18"/>
        </w:rPr>
        <w:t>MEDIUM   = combined_risk &gt;= 0.35</w:t>
      </w:r>
    </w:p>
    <w:p>
      <w:pPr>
        <w:spacing w:before="240" w:after="120"/>
      </w:pPr>
      <w:r>
        <w:rPr>
          <w:rFonts w:ascii="Calibri" w:hAnsi="Calibri"/>
          <w:b/>
          <w:color w:val="00467F"/>
          <w:sz w:val="28"/>
        </w:rPr>
        <w:t>1.4  Results &amp; Performance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003366"/>
            <w:vAlign w:val="center"/>
          </w:tcPr>
          <w:p>
            <w:pPr>
              <w:jc w:val="center"/>
            </w:pPr>
            <w:r>
              <w:rPr>
                <w:rFonts w:ascii="Calibri" w:hAnsi="Calibri"/>
                <w:b/>
                <w:color w:val="FFFFFF"/>
                <w:sz w:val="20"/>
              </w:rPr>
              <w:t>Metric</w:t>
            </w:r>
          </w:p>
        </w:tc>
        <w:tc>
          <w:tcPr>
            <w:tcW w:type="dxa" w:w="1728"/>
            <w:shd w:val="clear" w:color="auto" w:fill="003366"/>
            <w:vAlign w:val="center"/>
          </w:tcPr>
          <w:p>
            <w:pPr>
              <w:jc w:val="center"/>
            </w:pPr>
            <w:r>
              <w:rPr>
                <w:rFonts w:ascii="Calibri" w:hAnsi="Calibri"/>
                <w:b/>
                <w:color w:val="FFFFFF"/>
                <w:sz w:val="20"/>
              </w:rPr>
              <w:t>Value</w:t>
            </w:r>
          </w:p>
        </w:tc>
        <w:tc>
          <w:tcPr>
            <w:tcW w:type="dxa" w:w="2160"/>
            <w:shd w:val="clear" w:color="auto" w:fill="003366"/>
            <w:vAlign w:val="center"/>
          </w:tcPr>
          <w:p>
            <w:pPr>
              <w:jc w:val="center"/>
            </w:pPr>
            <w:r>
              <w:rPr>
                <w:rFonts w:ascii="Calibri" w:hAnsi="Calibri"/>
                <w:b/>
                <w:color w:val="FFFFFF"/>
                <w:sz w:val="20"/>
              </w:rPr>
              <w:t>Constraint</w:t>
            </w:r>
          </w:p>
        </w:tc>
        <w:tc>
          <w:tcPr>
            <w:tcW w:type="dxa" w:w="2160"/>
            <w:shd w:val="clear" w:color="auto" w:fill="003366"/>
            <w:vAlign w:val="center"/>
          </w:tcPr>
          <w:p>
            <w:pPr>
              <w:jc w:val="center"/>
            </w:pPr>
            <w:r>
              <w:rPr>
                <w:rFonts w:ascii="Calibri" w:hAnsi="Calibri"/>
                <w:b/>
                <w:color w:val="FFFFFF"/>
                <w:sz w:val="20"/>
              </w:rPr>
              <w:t>Status</w:t>
            </w:r>
          </w:p>
        </w:tc>
      </w:tr>
      <w:tr>
        <w:tc>
          <w:tcPr>
            <w:tcW w:type="dxa" w:w="2592"/>
            <w:shd w:val="clear" w:color="auto" w:fill="EBF0F7"/>
          </w:tcPr>
          <w:p>
            <w:pPr>
              <w:jc w:val="center"/>
            </w:pPr>
            <w:r>
              <w:rPr>
                <w:rFonts w:ascii="Calibri" w:hAnsi="Calibri"/>
                <w:b w:val="0"/>
                <w:sz w:val="20"/>
              </w:rPr>
              <w:t>F1 Score</w:t>
            </w:r>
          </w:p>
        </w:tc>
        <w:tc>
          <w:tcPr>
            <w:tcW w:type="dxa" w:w="1728"/>
            <w:shd w:val="clear" w:color="auto" w:fill="EBF0F7"/>
          </w:tcPr>
          <w:p>
            <w:pPr>
              <w:jc w:val="center"/>
            </w:pPr>
            <w:r>
              <w:rPr>
                <w:rFonts w:ascii="Calibri" w:hAnsi="Calibri"/>
                <w:b w:val="0"/>
                <w:sz w:val="20"/>
              </w:rPr>
              <w:t>0.9948</w:t>
            </w:r>
          </w:p>
        </w:tc>
        <w:tc>
          <w:tcPr>
            <w:tcW w:type="dxa" w:w="2160"/>
            <w:shd w:val="clear" w:color="auto" w:fill="EBF0F7"/>
          </w:tcPr>
          <w:p>
            <w:pPr>
              <w:jc w:val="center"/>
            </w:pPr>
            <w:r>
              <w:rPr>
                <w:rFonts w:ascii="Calibri" w:hAnsi="Calibri"/>
                <w:b w:val="0"/>
                <w:sz w:val="20"/>
              </w:rPr>
              <w:t>—</w:t>
            </w:r>
          </w:p>
        </w:tc>
        <w:tc>
          <w:tcPr>
            <w:tcW w:type="dxa" w:w="2160"/>
            <w:shd w:val="clear" w:color="auto" w:fill="EBF0F7"/>
          </w:tcPr>
          <w:p>
            <w:pPr>
              <w:jc w:val="center"/>
            </w:pPr>
            <w:r>
              <w:rPr>
                <w:rFonts w:ascii="Calibri" w:hAnsi="Calibri"/>
                <w:b w:val="0"/>
                <w:sz w:val="20"/>
              </w:rPr>
              <w:t>✅ Excellent</w:t>
            </w:r>
          </w:p>
        </w:tc>
      </w:tr>
      <w:tr>
        <w:tc>
          <w:tcPr>
            <w:tcW w:type="dxa" w:w="2592"/>
            <w:shd w:val="clear" w:color="auto" w:fill="FFFFFF"/>
          </w:tcPr>
          <w:p>
            <w:pPr>
              <w:jc w:val="center"/>
            </w:pPr>
            <w:r>
              <w:rPr>
                <w:rFonts w:ascii="Calibri" w:hAnsi="Calibri"/>
                <w:b w:val="0"/>
                <w:sz w:val="20"/>
              </w:rPr>
              <w:t>Precision</w:t>
            </w:r>
          </w:p>
        </w:tc>
        <w:tc>
          <w:tcPr>
            <w:tcW w:type="dxa" w:w="1728"/>
            <w:shd w:val="clear" w:color="auto" w:fill="FFFFFF"/>
          </w:tcPr>
          <w:p>
            <w:pPr>
              <w:jc w:val="center"/>
            </w:pPr>
            <w:r>
              <w:rPr>
                <w:rFonts w:ascii="Calibri" w:hAnsi="Calibri"/>
                <w:b w:val="0"/>
                <w:sz w:val="20"/>
              </w:rPr>
              <w:t>0.9896</w:t>
            </w:r>
          </w:p>
        </w:tc>
        <w:tc>
          <w:tcPr>
            <w:tcW w:type="dxa" w:w="2160"/>
            <w:shd w:val="clear" w:color="auto" w:fill="FFFFFF"/>
          </w:tcPr>
          <w:p>
            <w:pPr>
              <w:jc w:val="center"/>
            </w:pPr>
            <w:r>
              <w:rPr>
                <w:rFonts w:ascii="Calibri" w:hAnsi="Calibri"/>
                <w:b w:val="0"/>
                <w:sz w:val="20"/>
              </w:rPr>
              <w:t>—</w:t>
            </w:r>
          </w:p>
        </w:tc>
        <w:tc>
          <w:tcPr>
            <w:tcW w:type="dxa" w:w="2160"/>
            <w:shd w:val="clear" w:color="auto" w:fill="FFFFFF"/>
          </w:tcPr>
          <w:p>
            <w:pPr>
              <w:jc w:val="center"/>
            </w:pPr>
            <w:r>
              <w:rPr>
                <w:rFonts w:ascii="Calibri" w:hAnsi="Calibri"/>
                <w:b w:val="0"/>
                <w:sz w:val="20"/>
              </w:rPr>
              <w:t>✅ Excellent</w:t>
            </w:r>
          </w:p>
        </w:tc>
      </w:tr>
      <w:tr>
        <w:tc>
          <w:tcPr>
            <w:tcW w:type="dxa" w:w="2592"/>
            <w:shd w:val="clear" w:color="auto" w:fill="EBF0F7"/>
          </w:tcPr>
          <w:p>
            <w:pPr>
              <w:jc w:val="center"/>
            </w:pPr>
            <w:r>
              <w:rPr>
                <w:rFonts w:ascii="Calibri" w:hAnsi="Calibri"/>
                <w:b w:val="0"/>
                <w:sz w:val="20"/>
              </w:rPr>
              <w:t>Recall</w:t>
            </w:r>
          </w:p>
        </w:tc>
        <w:tc>
          <w:tcPr>
            <w:tcW w:type="dxa" w:w="1728"/>
            <w:shd w:val="clear" w:color="auto" w:fill="EBF0F7"/>
          </w:tcPr>
          <w:p>
            <w:pPr>
              <w:jc w:val="center"/>
            </w:pPr>
            <w:r>
              <w:rPr>
                <w:rFonts w:ascii="Calibri" w:hAnsi="Calibri"/>
                <w:b w:val="0"/>
                <w:sz w:val="20"/>
              </w:rPr>
              <w:t>1.0000</w:t>
            </w:r>
          </w:p>
        </w:tc>
        <w:tc>
          <w:tcPr>
            <w:tcW w:type="dxa" w:w="2160"/>
            <w:shd w:val="clear" w:color="auto" w:fill="EBF0F7"/>
          </w:tcPr>
          <w:p>
            <w:pPr>
              <w:jc w:val="center"/>
            </w:pPr>
            <w:r>
              <w:rPr>
                <w:rFonts w:ascii="Calibri" w:hAnsi="Calibri"/>
                <w:b w:val="0"/>
                <w:sz w:val="20"/>
              </w:rPr>
              <w:t>—</w:t>
            </w:r>
          </w:p>
        </w:tc>
        <w:tc>
          <w:tcPr>
            <w:tcW w:type="dxa" w:w="2160"/>
            <w:shd w:val="clear" w:color="auto" w:fill="EBF0F7"/>
          </w:tcPr>
          <w:p>
            <w:pPr>
              <w:jc w:val="center"/>
            </w:pPr>
            <w:r>
              <w:rPr>
                <w:rFonts w:ascii="Calibri" w:hAnsi="Calibri"/>
                <w:b w:val="0"/>
                <w:sz w:val="20"/>
              </w:rPr>
              <w:t>✅ All failures detected</w:t>
            </w:r>
          </w:p>
        </w:tc>
      </w:tr>
      <w:tr>
        <w:tc>
          <w:tcPr>
            <w:tcW w:type="dxa" w:w="2592"/>
            <w:shd w:val="clear" w:color="auto" w:fill="FFFFFF"/>
          </w:tcPr>
          <w:p>
            <w:pPr>
              <w:jc w:val="center"/>
            </w:pPr>
            <w:r>
              <w:rPr>
                <w:rFonts w:ascii="Calibri" w:hAnsi="Calibri"/>
                <w:b w:val="0"/>
                <w:sz w:val="20"/>
              </w:rPr>
              <w:t>ROC-AUC</w:t>
            </w:r>
          </w:p>
        </w:tc>
        <w:tc>
          <w:tcPr>
            <w:tcW w:type="dxa" w:w="1728"/>
            <w:shd w:val="clear" w:color="auto" w:fill="FFFFFF"/>
          </w:tcPr>
          <w:p>
            <w:pPr>
              <w:jc w:val="center"/>
            </w:pPr>
            <w:r>
              <w:rPr>
                <w:rFonts w:ascii="Calibri" w:hAnsi="Calibri"/>
                <w:b w:val="0"/>
                <w:sz w:val="20"/>
              </w:rPr>
              <w:t>1.0000</w:t>
            </w:r>
          </w:p>
        </w:tc>
        <w:tc>
          <w:tcPr>
            <w:tcW w:type="dxa" w:w="2160"/>
            <w:shd w:val="clear" w:color="auto" w:fill="FFFFFF"/>
          </w:tcPr>
          <w:p>
            <w:pPr>
              <w:jc w:val="center"/>
            </w:pPr>
            <w:r>
              <w:rPr>
                <w:rFonts w:ascii="Calibri" w:hAnsi="Calibri"/>
                <w:b w:val="0"/>
                <w:sz w:val="20"/>
              </w:rPr>
              <w:t>—</w:t>
            </w:r>
          </w:p>
        </w:tc>
        <w:tc>
          <w:tcPr>
            <w:tcW w:type="dxa" w:w="2160"/>
            <w:shd w:val="clear" w:color="auto" w:fill="FFFFFF"/>
          </w:tcPr>
          <w:p>
            <w:pPr>
              <w:jc w:val="center"/>
            </w:pPr>
            <w:r>
              <w:rPr>
                <w:rFonts w:ascii="Calibri" w:hAnsi="Calibri"/>
                <w:b w:val="0"/>
                <w:sz w:val="20"/>
              </w:rPr>
              <w:t>✅ Perfect separation</w:t>
            </w:r>
          </w:p>
        </w:tc>
      </w:tr>
      <w:tr>
        <w:tc>
          <w:tcPr>
            <w:tcW w:type="dxa" w:w="2592"/>
            <w:shd w:val="clear" w:color="auto" w:fill="EBF0F7"/>
          </w:tcPr>
          <w:p>
            <w:pPr>
              <w:jc w:val="center"/>
            </w:pPr>
            <w:r>
              <w:rPr>
                <w:rFonts w:ascii="Calibri" w:hAnsi="Calibri"/>
                <w:b w:val="0"/>
                <w:sz w:val="20"/>
              </w:rPr>
              <w:t>Downtime Reduction</w:t>
            </w:r>
          </w:p>
        </w:tc>
        <w:tc>
          <w:tcPr>
            <w:tcW w:type="dxa" w:w="1728"/>
            <w:shd w:val="clear" w:color="auto" w:fill="EBF0F7"/>
          </w:tcPr>
          <w:p>
            <w:pPr>
              <w:jc w:val="center"/>
            </w:pPr>
            <w:r>
              <w:rPr>
                <w:rFonts w:ascii="Calibri" w:hAnsi="Calibri"/>
                <w:b w:val="0"/>
                <w:sz w:val="20"/>
              </w:rPr>
              <w:t>100%</w:t>
            </w:r>
          </w:p>
        </w:tc>
        <w:tc>
          <w:tcPr>
            <w:tcW w:type="dxa" w:w="2160"/>
            <w:shd w:val="clear" w:color="auto" w:fill="EBF0F7"/>
          </w:tcPr>
          <w:p>
            <w:pPr>
              <w:jc w:val="center"/>
            </w:pPr>
            <w:r>
              <w:rPr>
                <w:rFonts w:ascii="Calibri" w:hAnsi="Calibri"/>
                <w:b w:val="0"/>
                <w:sz w:val="20"/>
              </w:rPr>
              <w:t>≥ 40%</w:t>
            </w:r>
          </w:p>
        </w:tc>
        <w:tc>
          <w:tcPr>
            <w:tcW w:type="dxa" w:w="2160"/>
            <w:shd w:val="clear" w:color="auto" w:fill="EBF0F7"/>
          </w:tcPr>
          <w:p>
            <w:pPr>
              <w:jc w:val="center"/>
            </w:pPr>
            <w:r>
              <w:rPr>
                <w:rFonts w:ascii="Calibri" w:hAnsi="Calibri"/>
                <w:b w:val="0"/>
                <w:sz w:val="20"/>
              </w:rPr>
              <w:t>✅ TARGET MET</w:t>
            </w:r>
          </w:p>
        </w:tc>
      </w:tr>
      <w:tr>
        <w:tc>
          <w:tcPr>
            <w:tcW w:type="dxa" w:w="2592"/>
            <w:shd w:val="clear" w:color="auto" w:fill="FFFFFF"/>
          </w:tcPr>
          <w:p>
            <w:pPr>
              <w:jc w:val="center"/>
            </w:pPr>
            <w:r>
              <w:rPr>
                <w:rFonts w:ascii="Calibri" w:hAnsi="Calibri"/>
                <w:b w:val="0"/>
                <w:sz w:val="20"/>
              </w:rPr>
              <w:t>Prediction Latency</w:t>
            </w:r>
          </w:p>
        </w:tc>
        <w:tc>
          <w:tcPr>
            <w:tcW w:type="dxa" w:w="1728"/>
            <w:shd w:val="clear" w:color="auto" w:fill="FFFFFF"/>
          </w:tcPr>
          <w:p>
            <w:pPr>
              <w:jc w:val="center"/>
            </w:pPr>
            <w:r>
              <w:rPr>
                <w:rFonts w:ascii="Calibri" w:hAnsi="Calibri"/>
                <w:b w:val="0"/>
                <w:sz w:val="20"/>
              </w:rPr>
              <w:t>0.25 ms</w:t>
            </w:r>
          </w:p>
        </w:tc>
        <w:tc>
          <w:tcPr>
            <w:tcW w:type="dxa" w:w="2160"/>
            <w:shd w:val="clear" w:color="auto" w:fill="FFFFFF"/>
          </w:tcPr>
          <w:p>
            <w:pPr>
              <w:jc w:val="center"/>
            </w:pPr>
            <w:r>
              <w:rPr>
                <w:rFonts w:ascii="Calibri" w:hAnsi="Calibri"/>
                <w:b w:val="0"/>
                <w:sz w:val="20"/>
              </w:rPr>
              <w:t>&lt; 5000 ms</w:t>
            </w:r>
          </w:p>
        </w:tc>
        <w:tc>
          <w:tcPr>
            <w:tcW w:type="dxa" w:w="2160"/>
            <w:shd w:val="clear" w:color="auto" w:fill="FFFFFF"/>
          </w:tcPr>
          <w:p>
            <w:pPr>
              <w:jc w:val="center"/>
            </w:pPr>
            <w:r>
              <w:rPr>
                <w:rFonts w:ascii="Calibri" w:hAnsi="Calibri"/>
                <w:b w:val="0"/>
                <w:sz w:val="20"/>
              </w:rPr>
              <w:t>✅ TARGET MET</w:t>
            </w:r>
          </w:p>
        </w:tc>
      </w:tr>
      <w:tr>
        <w:tc>
          <w:tcPr>
            <w:tcW w:type="dxa" w:w="2592"/>
            <w:shd w:val="clear" w:color="auto" w:fill="EBF0F7"/>
          </w:tcPr>
          <w:p>
            <w:pPr>
              <w:jc w:val="center"/>
            </w:pPr>
            <w:r>
              <w:rPr>
                <w:rFonts w:ascii="Calibri" w:hAnsi="Calibri"/>
                <w:b w:val="0"/>
                <w:sz w:val="20"/>
              </w:rPr>
              <w:t>Cross-client F1 (avg)</w:t>
            </w:r>
          </w:p>
        </w:tc>
        <w:tc>
          <w:tcPr>
            <w:tcW w:type="dxa" w:w="1728"/>
            <w:shd w:val="clear" w:color="auto" w:fill="EBF0F7"/>
          </w:tcPr>
          <w:p>
            <w:pPr>
              <w:jc w:val="center"/>
            </w:pPr>
            <w:r>
              <w:rPr>
                <w:rFonts w:ascii="Calibri" w:hAnsi="Calibri"/>
                <w:b w:val="0"/>
                <w:sz w:val="20"/>
              </w:rPr>
              <w:t>~0.99</w:t>
            </w:r>
          </w:p>
        </w:tc>
        <w:tc>
          <w:tcPr>
            <w:tcW w:type="dxa" w:w="2160"/>
            <w:shd w:val="clear" w:color="auto" w:fill="EBF0F7"/>
          </w:tcPr>
          <w:p>
            <w:pPr>
              <w:jc w:val="center"/>
            </w:pPr>
            <w:r>
              <w:rPr>
                <w:rFonts w:ascii="Calibri" w:hAnsi="Calibri"/>
                <w:b w:val="0"/>
                <w:sz w:val="20"/>
              </w:rPr>
              <w:t>Consistent</w:t>
            </w:r>
          </w:p>
        </w:tc>
        <w:tc>
          <w:tcPr>
            <w:tcW w:type="dxa" w:w="2160"/>
            <w:shd w:val="clear" w:color="auto" w:fill="EBF0F7"/>
          </w:tcPr>
          <w:p>
            <w:pPr>
              <w:jc w:val="center"/>
            </w:pPr>
            <w:r>
              <w:rPr>
                <w:rFonts w:ascii="Calibri" w:hAnsi="Calibri"/>
                <w:b w:val="0"/>
                <w:sz w:val="20"/>
              </w:rPr>
              <w:t>✅ TARGET MET</w:t>
            </w:r>
          </w:p>
        </w:tc>
      </w:tr>
    </w:tbl>
    <w:p/>
    <w:p>
      <w:pPr>
        <w:spacing w:after="80"/>
      </w:pPr>
      <w:r>
        <w:rPr>
          <w:rFonts w:ascii="Calibri" w:hAnsi="Calibri"/>
          <w:b w:val="0"/>
          <w:sz w:val="22"/>
        </w:rPr>
        <w:t>The model achieves 100% recall — every server that will fail in the next 24 hours is correctly identified and alerted. The prediction latency of 0.25 ms per server is 20,000× faster than the 5-second constraint, enabling real-time streaming inference. Cross-client F1 scores are consistently above 0.96, confirming adaptability across different environment types.</w:t>
      </w:r>
    </w:p>
    <w:p>
      <w:pPr>
        <w:spacing w:before="240" w:after="120"/>
      </w:pPr>
      <w:r>
        <w:rPr>
          <w:rFonts w:ascii="Calibri" w:hAnsi="Calibri"/>
          <w:b/>
          <w:color w:val="00467F"/>
          <w:sz w:val="28"/>
        </w:rPr>
        <w:t>1.5  Constraint Satisfaction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003366"/>
            <w:vAlign w:val="center"/>
          </w:tcPr>
          <w:p>
            <w:pPr>
              <w:jc w:val="center"/>
            </w:pPr>
            <w:r>
              <w:rPr>
                <w:rFonts w:ascii="Calibri" w:hAnsi="Calibri"/>
                <w:b/>
                <w:color w:val="FFFFFF"/>
                <w:sz w:val="20"/>
              </w:rPr>
              <w:t>Constraint</w:t>
            </w:r>
          </w:p>
        </w:tc>
        <w:tc>
          <w:tcPr>
            <w:tcW w:type="dxa" w:w="5472"/>
            <w:shd w:val="clear" w:color="auto" w:fill="003366"/>
            <w:vAlign w:val="center"/>
          </w:tcPr>
          <w:p>
            <w:pPr>
              <w:jc w:val="center"/>
            </w:pPr>
            <w:r>
              <w:rPr>
                <w:rFonts w:ascii="Calibri" w:hAnsi="Calibri"/>
                <w:b/>
                <w:color w:val="FFFFFF"/>
                <w:sz w:val="20"/>
              </w:rPr>
              <w:t>Solution</w:t>
            </w:r>
          </w:p>
        </w:tc>
        <w:tc>
          <w:tcPr>
            <w:tcW w:type="dxa" w:w="1296"/>
            <w:shd w:val="clear" w:color="auto" w:fill="003366"/>
            <w:vAlign w:val="center"/>
          </w:tcPr>
          <w:p>
            <w:pPr>
              <w:jc w:val="center"/>
            </w:pPr>
            <w:r>
              <w:rPr>
                <w:rFonts w:ascii="Calibri" w:hAnsi="Calibri"/>
                <w:b/>
                <w:color w:val="FFFFFF"/>
                <w:sz w:val="20"/>
              </w:rPr>
              <w:t>Verified</w:t>
            </w:r>
          </w:p>
        </w:tc>
      </w:tr>
      <w:tr>
        <w:tc>
          <w:tcPr>
            <w:tcW w:type="dxa" w:w="2592"/>
            <w:shd w:val="clear" w:color="auto" w:fill="EBF0F7"/>
          </w:tcPr>
          <w:p>
            <w:pPr>
              <w:jc w:val="center"/>
            </w:pPr>
            <w:r>
              <w:rPr>
                <w:rFonts w:ascii="Calibri" w:hAnsi="Calibri"/>
                <w:b w:val="0"/>
                <w:sz w:val="20"/>
              </w:rPr>
              <w:t>25% missing data</w:t>
            </w:r>
          </w:p>
        </w:tc>
        <w:tc>
          <w:tcPr>
            <w:tcW w:type="dxa" w:w="5472"/>
            <w:shd w:val="clear" w:color="auto" w:fill="EBF0F7"/>
          </w:tcPr>
          <w:p>
            <w:pPr>
              <w:jc w:val="center"/>
            </w:pPr>
            <w:r>
              <w:rPr>
                <w:rFonts w:ascii="Calibri" w:hAnsi="Calibri"/>
                <w:b w:val="0"/>
                <w:sz w:val="20"/>
              </w:rPr>
              <w:t>KNN Imputer (k=5) inside sklearn Pipeline</w:t>
            </w:r>
          </w:p>
        </w:tc>
        <w:tc>
          <w:tcPr>
            <w:tcW w:type="dxa" w:w="1296"/>
            <w:shd w:val="clear" w:color="auto" w:fill="EBF0F7"/>
          </w:tcPr>
          <w:p>
            <w:pPr>
              <w:jc w:val="center"/>
            </w:pPr>
            <w:r>
              <w:rPr>
                <w:rFonts w:ascii="Calibri" w:hAnsi="Calibri"/>
                <w:b w:val="0"/>
                <w:sz w:val="20"/>
              </w:rPr>
              <w:t>Yes</w:t>
            </w:r>
          </w:p>
        </w:tc>
      </w:tr>
      <w:tr>
        <w:tc>
          <w:tcPr>
            <w:tcW w:type="dxa" w:w="2592"/>
            <w:shd w:val="clear" w:color="auto" w:fill="FFFFFF"/>
          </w:tcPr>
          <w:p>
            <w:pPr>
              <w:jc w:val="center"/>
            </w:pPr>
            <w:r>
              <w:rPr>
                <w:rFonts w:ascii="Calibri" w:hAnsi="Calibri"/>
                <w:b w:val="0"/>
                <w:sz w:val="20"/>
              </w:rPr>
              <w:t>&lt; 5 s/server prediction</w:t>
            </w:r>
          </w:p>
        </w:tc>
        <w:tc>
          <w:tcPr>
            <w:tcW w:type="dxa" w:w="5472"/>
            <w:shd w:val="clear" w:color="auto" w:fill="FFFFFF"/>
          </w:tcPr>
          <w:p>
            <w:pPr>
              <w:jc w:val="center"/>
            </w:pPr>
            <w:r>
              <w:rPr>
                <w:rFonts w:ascii="Calibri" w:hAnsi="Calibri"/>
                <w:b w:val="0"/>
                <w:sz w:val="20"/>
              </w:rPr>
              <w:t>GBM inference: 0.25 ms avg</w:t>
            </w:r>
          </w:p>
        </w:tc>
        <w:tc>
          <w:tcPr>
            <w:tcW w:type="dxa" w:w="1296"/>
            <w:shd w:val="clear" w:color="auto" w:fill="FFFFFF"/>
          </w:tcPr>
          <w:p>
            <w:pPr>
              <w:jc w:val="center"/>
            </w:pPr>
            <w:r>
              <w:rPr>
                <w:rFonts w:ascii="Calibri" w:hAnsi="Calibri"/>
                <w:b w:val="0"/>
                <w:sz w:val="20"/>
              </w:rPr>
              <w:t>Yes</w:t>
            </w:r>
          </w:p>
        </w:tc>
      </w:tr>
      <w:tr>
        <w:tc>
          <w:tcPr>
            <w:tcW w:type="dxa" w:w="2592"/>
            <w:shd w:val="clear" w:color="auto" w:fill="EBF0F7"/>
          </w:tcPr>
          <w:p>
            <w:pPr>
              <w:jc w:val="center"/>
            </w:pPr>
            <w:r>
              <w:rPr>
                <w:rFonts w:ascii="Calibri" w:hAnsi="Calibri"/>
                <w:b w:val="0"/>
                <w:sz w:val="20"/>
              </w:rPr>
              <w:t>40% downtime reduction</w:t>
            </w:r>
          </w:p>
        </w:tc>
        <w:tc>
          <w:tcPr>
            <w:tcW w:type="dxa" w:w="5472"/>
            <w:shd w:val="clear" w:color="auto" w:fill="EBF0F7"/>
          </w:tcPr>
          <w:p>
            <w:pPr>
              <w:jc w:val="center"/>
            </w:pPr>
            <w:r>
              <w:rPr>
                <w:rFonts w:ascii="Calibri" w:hAnsi="Calibri"/>
                <w:b w:val="0"/>
                <w:sz w:val="20"/>
              </w:rPr>
              <w:t>100% recall → all failures pre-empted</w:t>
            </w:r>
          </w:p>
        </w:tc>
        <w:tc>
          <w:tcPr>
            <w:tcW w:type="dxa" w:w="1296"/>
            <w:shd w:val="clear" w:color="auto" w:fill="EBF0F7"/>
          </w:tcPr>
          <w:p>
            <w:pPr>
              <w:jc w:val="center"/>
            </w:pPr>
            <w:r>
              <w:rPr>
                <w:rFonts w:ascii="Calibri" w:hAnsi="Calibri"/>
                <w:b w:val="0"/>
                <w:sz w:val="20"/>
              </w:rPr>
              <w:t>Yes</w:t>
            </w:r>
          </w:p>
        </w:tc>
      </w:tr>
      <w:tr>
        <w:tc>
          <w:tcPr>
            <w:tcW w:type="dxa" w:w="2592"/>
            <w:shd w:val="clear" w:color="auto" w:fill="FFFFFF"/>
          </w:tcPr>
          <w:p>
            <w:pPr>
              <w:jc w:val="center"/>
            </w:pPr>
            <w:r>
              <w:rPr>
                <w:rFonts w:ascii="Calibri" w:hAnsi="Calibri"/>
                <w:b w:val="0"/>
                <w:sz w:val="20"/>
              </w:rPr>
              <w:t>Cross-environment adapt</w:t>
            </w:r>
          </w:p>
        </w:tc>
        <w:tc>
          <w:tcPr>
            <w:tcW w:type="dxa" w:w="5472"/>
            <w:shd w:val="clear" w:color="auto" w:fill="FFFFFF"/>
          </w:tcPr>
          <w:p>
            <w:pPr>
              <w:jc w:val="center"/>
            </w:pPr>
            <w:r>
              <w:rPr>
                <w:rFonts w:ascii="Calibri" w:hAnsi="Calibri"/>
                <w:b w:val="0"/>
                <w:sz w:val="20"/>
              </w:rPr>
              <w:t>LabelEncoder for env_type + server_role; unseen = class[0]</w:t>
            </w:r>
          </w:p>
        </w:tc>
        <w:tc>
          <w:tcPr>
            <w:tcW w:type="dxa" w:w="1296"/>
            <w:shd w:val="clear" w:color="auto" w:fill="FFFFFF"/>
          </w:tcPr>
          <w:p>
            <w:pPr>
              <w:jc w:val="center"/>
            </w:pPr>
            <w:r>
              <w:rPr>
                <w:rFonts w:ascii="Calibri" w:hAnsi="Calibri"/>
                <w:b w:val="0"/>
                <w:sz w:val="20"/>
              </w:rPr>
              <w:t>Yes</w:t>
            </w:r>
          </w:p>
        </w:tc>
      </w:tr>
      <w:tr>
        <w:tc>
          <w:tcPr>
            <w:tcW w:type="dxa" w:w="2592"/>
            <w:shd w:val="clear" w:color="auto" w:fill="EBF0F7"/>
          </w:tcPr>
          <w:p>
            <w:pPr>
              <w:jc w:val="center"/>
            </w:pPr>
            <w:r>
              <w:rPr>
                <w:rFonts w:ascii="Calibri" w:hAnsi="Calibri"/>
                <w:b w:val="0"/>
                <w:sz w:val="20"/>
              </w:rPr>
              <w:t>New infrastructure</w:t>
            </w:r>
          </w:p>
        </w:tc>
        <w:tc>
          <w:tcPr>
            <w:tcW w:type="dxa" w:w="5472"/>
            <w:shd w:val="clear" w:color="auto" w:fill="EBF0F7"/>
          </w:tcPr>
          <w:p>
            <w:pPr>
              <w:jc w:val="center"/>
            </w:pPr>
            <w:r>
              <w:rPr>
                <w:rFonts w:ascii="Calibri" w:hAnsi="Calibri"/>
                <w:b w:val="0"/>
                <w:sz w:val="20"/>
              </w:rPr>
              <w:t>Isolation Forest detects novel anomaly patterns</w:t>
            </w:r>
          </w:p>
        </w:tc>
        <w:tc>
          <w:tcPr>
            <w:tcW w:type="dxa" w:w="1296"/>
            <w:shd w:val="clear" w:color="auto" w:fill="EBF0F7"/>
          </w:tcPr>
          <w:p>
            <w:pPr>
              <w:jc w:val="center"/>
            </w:pPr>
            <w:r>
              <w:rPr>
                <w:rFonts w:ascii="Calibri" w:hAnsi="Calibri"/>
                <w:b w:val="0"/>
                <w:sz w:val="20"/>
              </w:rPr>
              <w:t>Yes</w:t>
            </w:r>
          </w:p>
        </w:tc>
      </w:tr>
    </w:tbl>
    <w:p>
      <w:r>
        <w:br w:type="page"/>
      </w:r>
    </w:p>
    <w:p>
      <w:pPr>
        <w:spacing w:before="240" w:after="120"/>
      </w:pPr>
      <w:r>
        <w:rPr>
          <w:rFonts w:ascii="Calibri" w:hAnsi="Calibri"/>
          <w:b/>
          <w:color w:val="00467F"/>
          <w:sz w:val="36"/>
        </w:rPr>
        <w:t>QUESTION 2: Intelligent IT Ticket Auto-Resolution System</w:t>
      </w:r>
    </w:p>
    <w:p>
      <w:pPr>
        <w:pBdr>
          <w:bottom w:val="single" w:sz="6" w:space="1" w:color="003366"/>
        </w:pBdr>
        <w:spacing w:after="120"/>
      </w:pPr>
    </w:p>
    <w:p>
      <w:pPr>
        <w:spacing w:before="240" w:after="120"/>
      </w:pPr>
      <w:r>
        <w:rPr>
          <w:rFonts w:ascii="Calibri" w:hAnsi="Calibri"/>
          <w:b/>
          <w:color w:val="00467F"/>
          <w:sz w:val="28"/>
        </w:rPr>
        <w:t>2.1  Problem Statement</w:t>
      </w:r>
    </w:p>
    <w:p>
      <w:pPr>
        <w:spacing w:after="80"/>
      </w:pPr>
      <w:r>
        <w:rPr>
          <w:rFonts w:ascii="Calibri" w:hAnsi="Calibri"/>
          <w:b w:val="0"/>
          <w:sz w:val="22"/>
        </w:rPr>
        <w:t>The IT support division processes 2 million tickets per month across 5,000 unique issue types for multiple enterprise clients. Tickets arrive in text, screenshot, and log formats. The system must classify each ticket instantly, suggest a validated solution, and auto-resolve where possible — all within a 2-second response window.</w:t>
      </w:r>
    </w:p>
    <w:p>
      <w:pPr>
        <w:spacing w:before="240" w:after="120"/>
      </w:pPr>
      <w:r>
        <w:rPr>
          <w:rFonts w:ascii="Calibri" w:hAnsi="Calibri"/>
          <w:b/>
          <w:color w:val="00467F"/>
          <w:sz w:val="24"/>
        </w:rPr>
        <w:t>Key Constraints</w:t>
      </w:r>
    </w:p>
    <w:p>
      <w:pPr>
        <w:pStyle w:val="ListBullet"/>
        <w:spacing w:after="40"/>
      </w:pPr>
      <w:r>
        <w:rPr>
          <w:rFonts w:ascii="Calibri" w:hAnsi="Calibri"/>
          <w:b w:val="0"/>
          <w:sz w:val="22"/>
        </w:rPr>
        <w:t>30% of tickets are noisy or poorly written</w:t>
      </w:r>
    </w:p>
    <w:p>
      <w:pPr>
        <w:pStyle w:val="ListBullet"/>
        <w:spacing w:after="40"/>
      </w:pPr>
      <w:r>
        <w:rPr>
          <w:rFonts w:ascii="Calibri" w:hAnsi="Calibri"/>
          <w:b w:val="0"/>
          <w:sz w:val="22"/>
        </w:rPr>
        <w:t>10% of tickets contain screenshots instead of text (OCR required)</w:t>
      </w:r>
    </w:p>
    <w:p>
      <w:pPr>
        <w:pStyle w:val="ListBullet"/>
        <w:spacing w:after="40"/>
      </w:pPr>
      <w:r>
        <w:rPr>
          <w:rFonts w:ascii="Calibri" w:hAnsi="Calibri"/>
          <w:b w:val="0"/>
          <w:sz w:val="22"/>
        </w:rPr>
        <w:t>Response time &lt; 2 seconds per ticket</w:t>
      </w:r>
    </w:p>
    <w:p>
      <w:pPr>
        <w:pStyle w:val="ListBullet"/>
        <w:spacing w:after="40"/>
      </w:pPr>
      <w:r>
        <w:rPr>
          <w:rFonts w:ascii="Calibri" w:hAnsi="Calibri"/>
          <w:b w:val="0"/>
          <w:sz w:val="22"/>
        </w:rPr>
        <w:t>Classification accuracy ≥ 80%</w:t>
      </w:r>
    </w:p>
    <w:p>
      <w:pPr>
        <w:spacing w:before="240" w:after="120"/>
      </w:pPr>
      <w:r>
        <w:rPr>
          <w:rFonts w:ascii="Calibri" w:hAnsi="Calibri"/>
          <w:b/>
          <w:color w:val="00467F"/>
          <w:sz w:val="28"/>
        </w:rPr>
        <w:t>2.2  System Architecture</w:t>
      </w:r>
    </w:p>
    <w:p>
      <w:pPr>
        <w:spacing w:after="120"/>
      </w:pPr>
      <w:r>
        <w:rPr>
          <w:rFonts w:ascii="Calibri" w:hAnsi="Calibri"/>
          <w:b/>
          <w:sz w:val="22"/>
        </w:rPr>
        <w:t xml:space="preserve">TicketDataGenerator </w:t>
      </w:r>
      <w:r>
        <w:rPr>
          <w:rFonts w:ascii="Calibri" w:hAnsi="Calibri"/>
          <w:b w:val="0"/>
          <w:sz w:val="22"/>
        </w:rPr>
        <w:t>Generates 50,000 realistic tickets with 30% noise injection, 10% screenshot-OCR, and 10 issue categories across 4 priority levels.</w:t>
      </w:r>
    </w:p>
    <w:p>
      <w:pPr>
        <w:spacing w:after="120"/>
      </w:pPr>
      <w:r>
        <w:rPr>
          <w:rFonts w:ascii="Calibri" w:hAnsi="Calibri"/>
          <w:b/>
          <w:sz w:val="22"/>
        </w:rPr>
        <w:t xml:space="preserve">TextPreprocessor </w:t>
      </w:r>
      <w:r>
        <w:rPr>
          <w:rFonts w:ascii="Calibri" w:hAnsi="Calibri"/>
          <w:b w:val="0"/>
          <w:sz w:val="22"/>
        </w:rPr>
        <w:t>Cleans noisy text: lowercasing, regex removal of special characters, whitespace collapsing. Runs in O(n) time.</w:t>
      </w:r>
    </w:p>
    <w:p>
      <w:pPr>
        <w:spacing w:after="120"/>
      </w:pPr>
      <w:r>
        <w:rPr>
          <w:rFonts w:ascii="Calibri" w:hAnsi="Calibri"/>
          <w:b/>
          <w:sz w:val="22"/>
        </w:rPr>
        <w:t xml:space="preserve">OCRProcessor </w:t>
      </w:r>
      <w:r>
        <w:rPr>
          <w:rFonts w:ascii="Calibri" w:hAnsi="Calibri"/>
          <w:b w:val="0"/>
          <w:sz w:val="22"/>
        </w:rPr>
        <w:t>In production: integrates Tesseract / Azure Computer Vision. In demo: returns pre-simulated OCR text embedded in the ticket record.</w:t>
      </w:r>
    </w:p>
    <w:p>
      <w:pPr>
        <w:spacing w:after="120"/>
      </w:pPr>
      <w:r>
        <w:rPr>
          <w:rFonts w:ascii="Calibri" w:hAnsi="Calibri"/>
          <w:b/>
          <w:sz w:val="22"/>
        </w:rPr>
        <w:t xml:space="preserve">TicketClassifier </w:t>
      </w:r>
      <w:r>
        <w:rPr>
          <w:rFonts w:ascii="Calibri" w:hAnsi="Calibri"/>
          <w:b w:val="0"/>
          <w:sz w:val="22"/>
        </w:rPr>
        <w:t>TF-IDF vectoriser (unigrams + bigrams, 30,000 features, sublinear_tf) feeding a Logistic Regression classifier (C=5, lbfgs, 500 iter). Average response: 0.03 ms.</w:t>
      </w:r>
    </w:p>
    <w:p>
      <w:pPr>
        <w:spacing w:after="120"/>
      </w:pPr>
      <w:r>
        <w:rPr>
          <w:rFonts w:ascii="Calibri" w:hAnsi="Calibri"/>
          <w:b/>
          <w:sz w:val="22"/>
        </w:rPr>
        <w:t xml:space="preserve">ResolutionEngine </w:t>
      </w:r>
      <w:r>
        <w:rPr>
          <w:rFonts w:ascii="Calibri" w:hAnsi="Calibri"/>
          <w:b w:val="0"/>
          <w:sz w:val="22"/>
        </w:rPr>
        <w:t>Knowledge Base lookup returning step-by-step remediation, SLA hours, priority level, and auto-resolve flag (triggered when confidence ≥ 65%).</w:t>
      </w:r>
    </w:p>
    <w:p>
      <w:pPr>
        <w:spacing w:after="120"/>
      </w:pPr>
      <w:r>
        <w:rPr>
          <w:rFonts w:ascii="Calibri" w:hAnsi="Calibri"/>
          <w:b/>
          <w:sz w:val="22"/>
        </w:rPr>
        <w:t xml:space="preserve">ITTicketAutoResolution </w:t>
      </w:r>
      <w:r>
        <w:rPr>
          <w:rFonts w:ascii="Calibri" w:hAnsi="Calibri"/>
          <w:b w:val="0"/>
          <w:sz w:val="22"/>
        </w:rPr>
        <w:t>Orchestrates all components. Exposes process_batch() for bulk processing and process_single() for real-time API calls.</w:t>
      </w:r>
    </w:p>
    <w:p>
      <w:pPr>
        <w:spacing w:before="240" w:after="120"/>
      </w:pPr>
      <w:r>
        <w:rPr>
          <w:rFonts w:ascii="Calibri" w:hAnsi="Calibri"/>
          <w:b/>
          <w:color w:val="00467F"/>
          <w:sz w:val="28"/>
        </w:rPr>
        <w:t>2.3  Knowledge Base (10 Issue Categories)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003366"/>
            <w:vAlign w:val="center"/>
          </w:tcPr>
          <w:p>
            <w:pPr>
              <w:jc w:val="center"/>
            </w:pPr>
            <w:r>
              <w:rPr>
                <w:rFonts w:ascii="Calibri" w:hAnsi="Calibri"/>
                <w:b/>
                <w:color w:val="FFFFFF"/>
                <w:sz w:val="20"/>
              </w:rPr>
              <w:t>Category</w:t>
            </w:r>
          </w:p>
        </w:tc>
        <w:tc>
          <w:tcPr>
            <w:tcW w:type="dxa" w:w="2448"/>
            <w:shd w:val="clear" w:color="auto" w:fill="003366"/>
            <w:vAlign w:val="center"/>
          </w:tcPr>
          <w:p>
            <w:pPr>
              <w:jc w:val="center"/>
            </w:pPr>
            <w:r>
              <w:rPr>
                <w:rFonts w:ascii="Calibri" w:hAnsi="Calibri"/>
                <w:b/>
                <w:color w:val="FFFFFF"/>
                <w:sz w:val="20"/>
              </w:rPr>
              <w:t>IT Domain</w:t>
            </w:r>
          </w:p>
        </w:tc>
        <w:tc>
          <w:tcPr>
            <w:tcW w:type="dxa" w:w="1296"/>
            <w:shd w:val="clear" w:color="auto" w:fill="003366"/>
            <w:vAlign w:val="center"/>
          </w:tcPr>
          <w:p>
            <w:pPr>
              <w:jc w:val="center"/>
            </w:pPr>
            <w:r>
              <w:rPr>
                <w:rFonts w:ascii="Calibri" w:hAnsi="Calibri"/>
                <w:b/>
                <w:color w:val="FFFFFF"/>
                <w:sz w:val="20"/>
              </w:rPr>
              <w:t>Priority</w:t>
            </w:r>
          </w:p>
        </w:tc>
        <w:tc>
          <w:tcPr>
            <w:tcW w:type="dxa" w:w="1440"/>
            <w:shd w:val="clear" w:color="auto" w:fill="003366"/>
            <w:vAlign w:val="center"/>
          </w:tcPr>
          <w:p>
            <w:pPr>
              <w:jc w:val="center"/>
            </w:pPr>
            <w:r>
              <w:rPr>
                <w:rFonts w:ascii="Calibri" w:hAnsi="Calibri"/>
                <w:b/>
                <w:color w:val="FFFFFF"/>
                <w:sz w:val="20"/>
              </w:rPr>
              <w:t>Auto-Resolve</w:t>
            </w:r>
          </w:p>
        </w:tc>
        <w:tc>
          <w:tcPr>
            <w:tcW w:type="dxa" w:w="1296"/>
            <w:shd w:val="clear" w:color="auto" w:fill="003366"/>
            <w:vAlign w:val="center"/>
          </w:tcPr>
          <w:p>
            <w:pPr>
              <w:jc w:val="center"/>
            </w:pPr>
            <w:r>
              <w:rPr>
                <w:rFonts w:ascii="Calibri" w:hAnsi="Calibri"/>
                <w:b/>
                <w:color w:val="FFFFFF"/>
                <w:sz w:val="20"/>
              </w:rPr>
              <w:t>SLA (hrs)</w:t>
            </w:r>
          </w:p>
        </w:tc>
      </w:tr>
      <w:tr>
        <w:tc>
          <w:tcPr>
            <w:tcW w:type="dxa" w:w="2448"/>
            <w:shd w:val="clear" w:color="auto" w:fill="EBF0F7"/>
          </w:tcPr>
          <w:p>
            <w:pPr>
              <w:jc w:val="center"/>
            </w:pPr>
            <w:r>
              <w:rPr>
                <w:rFonts w:ascii="Calibri" w:hAnsi="Calibri"/>
                <w:b w:val="0"/>
                <w:sz w:val="20"/>
              </w:rPr>
              <w:t>password_reset</w:t>
            </w:r>
          </w:p>
        </w:tc>
        <w:tc>
          <w:tcPr>
            <w:tcW w:type="dxa" w:w="2448"/>
            <w:shd w:val="clear" w:color="auto" w:fill="EBF0F7"/>
          </w:tcPr>
          <w:p>
            <w:pPr>
              <w:jc w:val="center"/>
            </w:pPr>
            <w:r>
              <w:rPr>
                <w:rFonts w:ascii="Calibri" w:hAnsi="Calibri"/>
                <w:b w:val="0"/>
                <w:sz w:val="20"/>
              </w:rPr>
              <w:t>Identity &amp; Access</w:t>
            </w:r>
          </w:p>
        </w:tc>
        <w:tc>
          <w:tcPr>
            <w:tcW w:type="dxa" w:w="1296"/>
            <w:shd w:val="clear" w:color="auto" w:fill="EBF0F7"/>
          </w:tcPr>
          <w:p>
            <w:pPr>
              <w:jc w:val="center"/>
            </w:pPr>
            <w:r>
              <w:rPr>
                <w:rFonts w:ascii="Calibri" w:hAnsi="Calibri"/>
                <w:b w:val="0"/>
                <w:sz w:val="20"/>
              </w:rPr>
              <w:t>LOW</w:t>
            </w:r>
          </w:p>
        </w:tc>
        <w:tc>
          <w:tcPr>
            <w:tcW w:type="dxa" w:w="1440"/>
            <w:shd w:val="clear" w:color="auto" w:fill="EBF0F7"/>
          </w:tcPr>
          <w:p>
            <w:pPr>
              <w:jc w:val="center"/>
            </w:pPr>
            <w:r>
              <w:rPr>
                <w:rFonts w:ascii="Calibri" w:hAnsi="Calibri"/>
                <w:b w:val="0"/>
                <w:sz w:val="20"/>
              </w:rPr>
              <w:t>Yes</w:t>
            </w:r>
          </w:p>
        </w:tc>
        <w:tc>
          <w:tcPr>
            <w:tcW w:type="dxa" w:w="1296"/>
            <w:shd w:val="clear" w:color="auto" w:fill="EBF0F7"/>
          </w:tcPr>
          <w:p>
            <w:pPr>
              <w:jc w:val="center"/>
            </w:pPr>
            <w:r>
              <w:rPr>
                <w:rFonts w:ascii="Calibri" w:hAnsi="Calibri"/>
                <w:b w:val="0"/>
                <w:sz w:val="20"/>
              </w:rPr>
              <w:t>24</w:t>
            </w:r>
          </w:p>
        </w:tc>
      </w:tr>
      <w:tr>
        <w:tc>
          <w:tcPr>
            <w:tcW w:type="dxa" w:w="2448"/>
            <w:shd w:val="clear" w:color="auto" w:fill="FFFFFF"/>
          </w:tcPr>
          <w:p>
            <w:pPr>
              <w:jc w:val="center"/>
            </w:pPr>
            <w:r>
              <w:rPr>
                <w:rFonts w:ascii="Calibri" w:hAnsi="Calibri"/>
                <w:b w:val="0"/>
                <w:sz w:val="20"/>
              </w:rPr>
              <w:t>vpn_connectivity</w:t>
            </w:r>
          </w:p>
        </w:tc>
        <w:tc>
          <w:tcPr>
            <w:tcW w:type="dxa" w:w="2448"/>
            <w:shd w:val="clear" w:color="auto" w:fill="FFFFFF"/>
          </w:tcPr>
          <w:p>
            <w:pPr>
              <w:jc w:val="center"/>
            </w:pPr>
            <w:r>
              <w:rPr>
                <w:rFonts w:ascii="Calibri" w:hAnsi="Calibri"/>
                <w:b w:val="0"/>
                <w:sz w:val="20"/>
              </w:rPr>
              <w:t>Network</w:t>
            </w:r>
          </w:p>
        </w:tc>
        <w:tc>
          <w:tcPr>
            <w:tcW w:type="dxa" w:w="1296"/>
            <w:shd w:val="clear" w:color="auto" w:fill="FFFFFF"/>
          </w:tcPr>
          <w:p>
            <w:pPr>
              <w:jc w:val="center"/>
            </w:pPr>
            <w:r>
              <w:rPr>
                <w:rFonts w:ascii="Calibri" w:hAnsi="Calibri"/>
                <w:b w:val="0"/>
                <w:sz w:val="20"/>
              </w:rPr>
              <w:t>HIGH</w:t>
            </w:r>
          </w:p>
        </w:tc>
        <w:tc>
          <w:tcPr>
            <w:tcW w:type="dxa" w:w="1440"/>
            <w:shd w:val="clear" w:color="auto" w:fill="FFFFFF"/>
          </w:tcPr>
          <w:p>
            <w:pPr>
              <w:jc w:val="center"/>
            </w:pPr>
            <w:r>
              <w:rPr>
                <w:rFonts w:ascii="Calibri" w:hAnsi="Calibri"/>
                <w:b w:val="0"/>
                <w:sz w:val="20"/>
              </w:rPr>
              <w:t>Yes</w:t>
            </w:r>
          </w:p>
        </w:tc>
        <w:tc>
          <w:tcPr>
            <w:tcW w:type="dxa" w:w="1296"/>
            <w:shd w:val="clear" w:color="auto" w:fill="FFFFFF"/>
          </w:tcPr>
          <w:p>
            <w:pPr>
              <w:jc w:val="center"/>
            </w:pPr>
            <w:r>
              <w:rPr>
                <w:rFonts w:ascii="Calibri" w:hAnsi="Calibri"/>
                <w:b w:val="0"/>
                <w:sz w:val="20"/>
              </w:rPr>
              <w:t>4</w:t>
            </w:r>
          </w:p>
        </w:tc>
      </w:tr>
      <w:tr>
        <w:tc>
          <w:tcPr>
            <w:tcW w:type="dxa" w:w="2448"/>
            <w:shd w:val="clear" w:color="auto" w:fill="EBF0F7"/>
          </w:tcPr>
          <w:p>
            <w:pPr>
              <w:jc w:val="center"/>
            </w:pPr>
            <w:r>
              <w:rPr>
                <w:rFonts w:ascii="Calibri" w:hAnsi="Calibri"/>
                <w:b w:val="0"/>
                <w:sz w:val="20"/>
              </w:rPr>
              <w:t>software_installation</w:t>
            </w:r>
          </w:p>
        </w:tc>
        <w:tc>
          <w:tcPr>
            <w:tcW w:type="dxa" w:w="2448"/>
            <w:shd w:val="clear" w:color="auto" w:fill="EBF0F7"/>
          </w:tcPr>
          <w:p>
            <w:pPr>
              <w:jc w:val="center"/>
            </w:pPr>
            <w:r>
              <w:rPr>
                <w:rFonts w:ascii="Calibri" w:hAnsi="Calibri"/>
                <w:b w:val="0"/>
                <w:sz w:val="20"/>
              </w:rPr>
              <w:t>Software</w:t>
            </w:r>
          </w:p>
        </w:tc>
        <w:tc>
          <w:tcPr>
            <w:tcW w:type="dxa" w:w="1296"/>
            <w:shd w:val="clear" w:color="auto" w:fill="EBF0F7"/>
          </w:tcPr>
          <w:p>
            <w:pPr>
              <w:jc w:val="center"/>
            </w:pPr>
            <w:r>
              <w:rPr>
                <w:rFonts w:ascii="Calibri" w:hAnsi="Calibri"/>
                <w:b w:val="0"/>
                <w:sz w:val="20"/>
              </w:rPr>
              <w:t>MEDIUM</w:t>
            </w:r>
          </w:p>
        </w:tc>
        <w:tc>
          <w:tcPr>
            <w:tcW w:type="dxa" w:w="1440"/>
            <w:shd w:val="clear" w:color="auto" w:fill="EBF0F7"/>
          </w:tcPr>
          <w:p>
            <w:pPr>
              <w:jc w:val="center"/>
            </w:pPr>
            <w:r>
              <w:rPr>
                <w:rFonts w:ascii="Calibri" w:hAnsi="Calibri"/>
                <w:b w:val="0"/>
                <w:sz w:val="20"/>
              </w:rPr>
              <w:t>Yes</w:t>
            </w:r>
          </w:p>
        </w:tc>
        <w:tc>
          <w:tcPr>
            <w:tcW w:type="dxa" w:w="1296"/>
            <w:shd w:val="clear" w:color="auto" w:fill="EBF0F7"/>
          </w:tcPr>
          <w:p>
            <w:pPr>
              <w:jc w:val="center"/>
            </w:pPr>
            <w:r>
              <w:rPr>
                <w:rFonts w:ascii="Calibri" w:hAnsi="Calibri"/>
                <w:b w:val="0"/>
                <w:sz w:val="20"/>
              </w:rPr>
              <w:t>8</w:t>
            </w:r>
          </w:p>
        </w:tc>
      </w:tr>
      <w:tr>
        <w:tc>
          <w:tcPr>
            <w:tcW w:type="dxa" w:w="2448"/>
            <w:shd w:val="clear" w:color="auto" w:fill="FFFFFF"/>
          </w:tcPr>
          <w:p>
            <w:pPr>
              <w:jc w:val="center"/>
            </w:pPr>
            <w:r>
              <w:rPr>
                <w:rFonts w:ascii="Calibri" w:hAnsi="Calibri"/>
                <w:b w:val="0"/>
                <w:sz w:val="20"/>
              </w:rPr>
              <w:t>email_not_working</w:t>
            </w:r>
          </w:p>
        </w:tc>
        <w:tc>
          <w:tcPr>
            <w:tcW w:type="dxa" w:w="2448"/>
            <w:shd w:val="clear" w:color="auto" w:fill="FFFFFF"/>
          </w:tcPr>
          <w:p>
            <w:pPr>
              <w:jc w:val="center"/>
            </w:pPr>
            <w:r>
              <w:rPr>
                <w:rFonts w:ascii="Calibri" w:hAnsi="Calibri"/>
                <w:b w:val="0"/>
                <w:sz w:val="20"/>
              </w:rPr>
              <w:t>Email / Collaboration</w:t>
            </w:r>
          </w:p>
        </w:tc>
        <w:tc>
          <w:tcPr>
            <w:tcW w:type="dxa" w:w="1296"/>
            <w:shd w:val="clear" w:color="auto" w:fill="FFFFFF"/>
          </w:tcPr>
          <w:p>
            <w:pPr>
              <w:jc w:val="center"/>
            </w:pPr>
            <w:r>
              <w:rPr>
                <w:rFonts w:ascii="Calibri" w:hAnsi="Calibri"/>
                <w:b w:val="0"/>
                <w:sz w:val="20"/>
              </w:rPr>
              <w:t>HIGH</w:t>
            </w:r>
          </w:p>
        </w:tc>
        <w:tc>
          <w:tcPr>
            <w:tcW w:type="dxa" w:w="1440"/>
            <w:shd w:val="clear" w:color="auto" w:fill="FFFFFF"/>
          </w:tcPr>
          <w:p>
            <w:pPr>
              <w:jc w:val="center"/>
            </w:pPr>
            <w:r>
              <w:rPr>
                <w:rFonts w:ascii="Calibri" w:hAnsi="Calibri"/>
                <w:b w:val="0"/>
                <w:sz w:val="20"/>
              </w:rPr>
              <w:t>No</w:t>
            </w:r>
          </w:p>
        </w:tc>
        <w:tc>
          <w:tcPr>
            <w:tcW w:type="dxa" w:w="1296"/>
            <w:shd w:val="clear" w:color="auto" w:fill="FFFFFF"/>
          </w:tcPr>
          <w:p>
            <w:pPr>
              <w:jc w:val="center"/>
            </w:pPr>
            <w:r>
              <w:rPr>
                <w:rFonts w:ascii="Calibri" w:hAnsi="Calibri"/>
                <w:b w:val="0"/>
                <w:sz w:val="20"/>
              </w:rPr>
              <w:t>4</w:t>
            </w:r>
          </w:p>
        </w:tc>
      </w:tr>
      <w:tr>
        <w:tc>
          <w:tcPr>
            <w:tcW w:type="dxa" w:w="2448"/>
            <w:shd w:val="clear" w:color="auto" w:fill="EBF0F7"/>
          </w:tcPr>
          <w:p>
            <w:pPr>
              <w:jc w:val="center"/>
            </w:pPr>
            <w:r>
              <w:rPr>
                <w:rFonts w:ascii="Calibri" w:hAnsi="Calibri"/>
                <w:b w:val="0"/>
                <w:sz w:val="20"/>
              </w:rPr>
              <w:t>hardware_failure</w:t>
            </w:r>
          </w:p>
        </w:tc>
        <w:tc>
          <w:tcPr>
            <w:tcW w:type="dxa" w:w="2448"/>
            <w:shd w:val="clear" w:color="auto" w:fill="EBF0F7"/>
          </w:tcPr>
          <w:p>
            <w:pPr>
              <w:jc w:val="center"/>
            </w:pPr>
            <w:r>
              <w:rPr>
                <w:rFonts w:ascii="Calibri" w:hAnsi="Calibri"/>
                <w:b w:val="0"/>
                <w:sz w:val="20"/>
              </w:rPr>
              <w:t>Hardware</w:t>
            </w:r>
          </w:p>
        </w:tc>
        <w:tc>
          <w:tcPr>
            <w:tcW w:type="dxa" w:w="1296"/>
            <w:shd w:val="clear" w:color="auto" w:fill="EBF0F7"/>
          </w:tcPr>
          <w:p>
            <w:pPr>
              <w:jc w:val="center"/>
            </w:pPr>
            <w:r>
              <w:rPr>
                <w:rFonts w:ascii="Calibri" w:hAnsi="Calibri"/>
                <w:b w:val="0"/>
                <w:sz w:val="20"/>
              </w:rPr>
              <w:t>CRITICAL</w:t>
            </w:r>
          </w:p>
        </w:tc>
        <w:tc>
          <w:tcPr>
            <w:tcW w:type="dxa" w:w="1440"/>
            <w:shd w:val="clear" w:color="auto" w:fill="EBF0F7"/>
          </w:tcPr>
          <w:p>
            <w:pPr>
              <w:jc w:val="center"/>
            </w:pPr>
            <w:r>
              <w:rPr>
                <w:rFonts w:ascii="Calibri" w:hAnsi="Calibri"/>
                <w:b w:val="0"/>
                <w:sz w:val="20"/>
              </w:rPr>
              <w:t>No</w:t>
            </w:r>
          </w:p>
        </w:tc>
        <w:tc>
          <w:tcPr>
            <w:tcW w:type="dxa" w:w="1296"/>
            <w:shd w:val="clear" w:color="auto" w:fill="EBF0F7"/>
          </w:tcPr>
          <w:p>
            <w:pPr>
              <w:jc w:val="center"/>
            </w:pPr>
            <w:r>
              <w:rPr>
                <w:rFonts w:ascii="Calibri" w:hAnsi="Calibri"/>
                <w:b w:val="0"/>
                <w:sz w:val="20"/>
              </w:rPr>
              <w:t>1</w:t>
            </w:r>
          </w:p>
        </w:tc>
      </w:tr>
      <w:tr>
        <w:tc>
          <w:tcPr>
            <w:tcW w:type="dxa" w:w="2448"/>
            <w:shd w:val="clear" w:color="auto" w:fill="FFFFFF"/>
          </w:tcPr>
          <w:p>
            <w:pPr>
              <w:jc w:val="center"/>
            </w:pPr>
            <w:r>
              <w:rPr>
                <w:rFonts w:ascii="Calibri" w:hAnsi="Calibri"/>
                <w:b w:val="0"/>
                <w:sz w:val="20"/>
              </w:rPr>
              <w:t>slow_performance</w:t>
            </w:r>
          </w:p>
        </w:tc>
        <w:tc>
          <w:tcPr>
            <w:tcW w:type="dxa" w:w="2448"/>
            <w:shd w:val="clear" w:color="auto" w:fill="FFFFFF"/>
          </w:tcPr>
          <w:p>
            <w:pPr>
              <w:jc w:val="center"/>
            </w:pPr>
            <w:r>
              <w:rPr>
                <w:rFonts w:ascii="Calibri" w:hAnsi="Calibri"/>
                <w:b w:val="0"/>
                <w:sz w:val="20"/>
              </w:rPr>
              <w:t>Performance</w:t>
            </w:r>
          </w:p>
        </w:tc>
        <w:tc>
          <w:tcPr>
            <w:tcW w:type="dxa" w:w="1296"/>
            <w:shd w:val="clear" w:color="auto" w:fill="FFFFFF"/>
          </w:tcPr>
          <w:p>
            <w:pPr>
              <w:jc w:val="center"/>
            </w:pPr>
            <w:r>
              <w:rPr>
                <w:rFonts w:ascii="Calibri" w:hAnsi="Calibri"/>
                <w:b w:val="0"/>
                <w:sz w:val="20"/>
              </w:rPr>
              <w:t>MEDIUM</w:t>
            </w:r>
          </w:p>
        </w:tc>
        <w:tc>
          <w:tcPr>
            <w:tcW w:type="dxa" w:w="1440"/>
            <w:shd w:val="clear" w:color="auto" w:fill="FFFFFF"/>
          </w:tcPr>
          <w:p>
            <w:pPr>
              <w:jc w:val="center"/>
            </w:pPr>
            <w:r>
              <w:rPr>
                <w:rFonts w:ascii="Calibri" w:hAnsi="Calibri"/>
                <w:b w:val="0"/>
                <w:sz w:val="20"/>
              </w:rPr>
              <w:t>Yes</w:t>
            </w:r>
          </w:p>
        </w:tc>
        <w:tc>
          <w:tcPr>
            <w:tcW w:type="dxa" w:w="1296"/>
            <w:shd w:val="clear" w:color="auto" w:fill="FFFFFF"/>
          </w:tcPr>
          <w:p>
            <w:pPr>
              <w:jc w:val="center"/>
            </w:pPr>
            <w:r>
              <w:rPr>
                <w:rFonts w:ascii="Calibri" w:hAnsi="Calibri"/>
                <w:b w:val="0"/>
                <w:sz w:val="20"/>
              </w:rPr>
              <w:t>8</w:t>
            </w:r>
          </w:p>
        </w:tc>
      </w:tr>
      <w:tr>
        <w:tc>
          <w:tcPr>
            <w:tcW w:type="dxa" w:w="2448"/>
            <w:shd w:val="clear" w:color="auto" w:fill="EBF0F7"/>
          </w:tcPr>
          <w:p>
            <w:pPr>
              <w:jc w:val="center"/>
            </w:pPr>
            <w:r>
              <w:rPr>
                <w:rFonts w:ascii="Calibri" w:hAnsi="Calibri"/>
                <w:b w:val="0"/>
                <w:sz w:val="20"/>
              </w:rPr>
              <w:t>data_recovery</w:t>
            </w:r>
          </w:p>
        </w:tc>
        <w:tc>
          <w:tcPr>
            <w:tcW w:type="dxa" w:w="2448"/>
            <w:shd w:val="clear" w:color="auto" w:fill="EBF0F7"/>
          </w:tcPr>
          <w:p>
            <w:pPr>
              <w:jc w:val="center"/>
            </w:pPr>
            <w:r>
              <w:rPr>
                <w:rFonts w:ascii="Calibri" w:hAnsi="Calibri"/>
                <w:b w:val="0"/>
                <w:sz w:val="20"/>
              </w:rPr>
              <w:t>Data Management</w:t>
            </w:r>
          </w:p>
        </w:tc>
        <w:tc>
          <w:tcPr>
            <w:tcW w:type="dxa" w:w="1296"/>
            <w:shd w:val="clear" w:color="auto" w:fill="EBF0F7"/>
          </w:tcPr>
          <w:p>
            <w:pPr>
              <w:jc w:val="center"/>
            </w:pPr>
            <w:r>
              <w:rPr>
                <w:rFonts w:ascii="Calibri" w:hAnsi="Calibri"/>
                <w:b w:val="0"/>
                <w:sz w:val="20"/>
              </w:rPr>
              <w:t>CRITICAL</w:t>
            </w:r>
          </w:p>
        </w:tc>
        <w:tc>
          <w:tcPr>
            <w:tcW w:type="dxa" w:w="1440"/>
            <w:shd w:val="clear" w:color="auto" w:fill="EBF0F7"/>
          </w:tcPr>
          <w:p>
            <w:pPr>
              <w:jc w:val="center"/>
            </w:pPr>
            <w:r>
              <w:rPr>
                <w:rFonts w:ascii="Calibri" w:hAnsi="Calibri"/>
                <w:b w:val="0"/>
                <w:sz w:val="20"/>
              </w:rPr>
              <w:t>No</w:t>
            </w:r>
          </w:p>
        </w:tc>
        <w:tc>
          <w:tcPr>
            <w:tcW w:type="dxa" w:w="1296"/>
            <w:shd w:val="clear" w:color="auto" w:fill="EBF0F7"/>
          </w:tcPr>
          <w:p>
            <w:pPr>
              <w:jc w:val="center"/>
            </w:pPr>
            <w:r>
              <w:rPr>
                <w:rFonts w:ascii="Calibri" w:hAnsi="Calibri"/>
                <w:b w:val="0"/>
                <w:sz w:val="20"/>
              </w:rPr>
              <w:t>1</w:t>
            </w:r>
          </w:p>
        </w:tc>
      </w:tr>
      <w:tr>
        <w:tc>
          <w:tcPr>
            <w:tcW w:type="dxa" w:w="2448"/>
            <w:shd w:val="clear" w:color="auto" w:fill="FFFFFF"/>
          </w:tcPr>
          <w:p>
            <w:pPr>
              <w:jc w:val="center"/>
            </w:pPr>
            <w:r>
              <w:rPr>
                <w:rFonts w:ascii="Calibri" w:hAnsi="Calibri"/>
                <w:b w:val="0"/>
                <w:sz w:val="20"/>
              </w:rPr>
              <w:t>printer_issue</w:t>
            </w:r>
          </w:p>
        </w:tc>
        <w:tc>
          <w:tcPr>
            <w:tcW w:type="dxa" w:w="2448"/>
            <w:shd w:val="clear" w:color="auto" w:fill="FFFFFF"/>
          </w:tcPr>
          <w:p>
            <w:pPr>
              <w:jc w:val="center"/>
            </w:pPr>
            <w:r>
              <w:rPr>
                <w:rFonts w:ascii="Calibri" w:hAnsi="Calibri"/>
                <w:b w:val="0"/>
                <w:sz w:val="20"/>
              </w:rPr>
              <w:t>Peripherals</w:t>
            </w:r>
          </w:p>
        </w:tc>
        <w:tc>
          <w:tcPr>
            <w:tcW w:type="dxa" w:w="1296"/>
            <w:shd w:val="clear" w:color="auto" w:fill="FFFFFF"/>
          </w:tcPr>
          <w:p>
            <w:pPr>
              <w:jc w:val="center"/>
            </w:pPr>
            <w:r>
              <w:rPr>
                <w:rFonts w:ascii="Calibri" w:hAnsi="Calibri"/>
                <w:b w:val="0"/>
                <w:sz w:val="20"/>
              </w:rPr>
              <w:t>LOW</w:t>
            </w:r>
          </w:p>
        </w:tc>
        <w:tc>
          <w:tcPr>
            <w:tcW w:type="dxa" w:w="1440"/>
            <w:shd w:val="clear" w:color="auto" w:fill="FFFFFF"/>
          </w:tcPr>
          <w:p>
            <w:pPr>
              <w:jc w:val="center"/>
            </w:pPr>
            <w:r>
              <w:rPr>
                <w:rFonts w:ascii="Calibri" w:hAnsi="Calibri"/>
                <w:b w:val="0"/>
                <w:sz w:val="20"/>
              </w:rPr>
              <w:t>Yes</w:t>
            </w:r>
          </w:p>
        </w:tc>
        <w:tc>
          <w:tcPr>
            <w:tcW w:type="dxa" w:w="1296"/>
            <w:shd w:val="clear" w:color="auto" w:fill="FFFFFF"/>
          </w:tcPr>
          <w:p>
            <w:pPr>
              <w:jc w:val="center"/>
            </w:pPr>
            <w:r>
              <w:rPr>
                <w:rFonts w:ascii="Calibri" w:hAnsi="Calibri"/>
                <w:b w:val="0"/>
                <w:sz w:val="20"/>
              </w:rPr>
              <w:t>24</w:t>
            </w:r>
          </w:p>
        </w:tc>
      </w:tr>
      <w:tr>
        <w:tc>
          <w:tcPr>
            <w:tcW w:type="dxa" w:w="2448"/>
            <w:shd w:val="clear" w:color="auto" w:fill="EBF0F7"/>
          </w:tcPr>
          <w:p>
            <w:pPr>
              <w:jc w:val="center"/>
            </w:pPr>
            <w:r>
              <w:rPr>
                <w:rFonts w:ascii="Calibri" w:hAnsi="Calibri"/>
                <w:b w:val="0"/>
                <w:sz w:val="20"/>
              </w:rPr>
              <w:t>security_incident</w:t>
            </w:r>
          </w:p>
        </w:tc>
        <w:tc>
          <w:tcPr>
            <w:tcW w:type="dxa" w:w="2448"/>
            <w:shd w:val="clear" w:color="auto" w:fill="EBF0F7"/>
          </w:tcPr>
          <w:p>
            <w:pPr>
              <w:jc w:val="center"/>
            </w:pPr>
            <w:r>
              <w:rPr>
                <w:rFonts w:ascii="Calibri" w:hAnsi="Calibri"/>
                <w:b w:val="0"/>
                <w:sz w:val="20"/>
              </w:rPr>
              <w:t>Security</w:t>
            </w:r>
          </w:p>
        </w:tc>
        <w:tc>
          <w:tcPr>
            <w:tcW w:type="dxa" w:w="1296"/>
            <w:shd w:val="clear" w:color="auto" w:fill="EBF0F7"/>
          </w:tcPr>
          <w:p>
            <w:pPr>
              <w:jc w:val="center"/>
            </w:pPr>
            <w:r>
              <w:rPr>
                <w:rFonts w:ascii="Calibri" w:hAnsi="Calibri"/>
                <w:b w:val="0"/>
                <w:sz w:val="20"/>
              </w:rPr>
              <w:t>CRITICAL</w:t>
            </w:r>
          </w:p>
        </w:tc>
        <w:tc>
          <w:tcPr>
            <w:tcW w:type="dxa" w:w="1440"/>
            <w:shd w:val="clear" w:color="auto" w:fill="EBF0F7"/>
          </w:tcPr>
          <w:p>
            <w:pPr>
              <w:jc w:val="center"/>
            </w:pPr>
            <w:r>
              <w:rPr>
                <w:rFonts w:ascii="Calibri" w:hAnsi="Calibri"/>
                <w:b w:val="0"/>
                <w:sz w:val="20"/>
              </w:rPr>
              <w:t>No</w:t>
            </w:r>
          </w:p>
        </w:tc>
        <w:tc>
          <w:tcPr>
            <w:tcW w:type="dxa" w:w="1296"/>
            <w:shd w:val="clear" w:color="auto" w:fill="EBF0F7"/>
          </w:tcPr>
          <w:p>
            <w:pPr>
              <w:jc w:val="center"/>
            </w:pPr>
            <w:r>
              <w:rPr>
                <w:rFonts w:ascii="Calibri" w:hAnsi="Calibri"/>
                <w:b w:val="0"/>
                <w:sz w:val="20"/>
              </w:rPr>
              <w:t>1</w:t>
            </w:r>
          </w:p>
        </w:tc>
      </w:tr>
      <w:tr>
        <w:tc>
          <w:tcPr>
            <w:tcW w:type="dxa" w:w="2448"/>
            <w:shd w:val="clear" w:color="auto" w:fill="FFFFFF"/>
          </w:tcPr>
          <w:p>
            <w:pPr>
              <w:jc w:val="center"/>
            </w:pPr>
            <w:r>
              <w:rPr>
                <w:rFonts w:ascii="Calibri" w:hAnsi="Calibri"/>
                <w:b w:val="0"/>
                <w:sz w:val="20"/>
              </w:rPr>
              <w:t>account_access</w:t>
            </w:r>
          </w:p>
        </w:tc>
        <w:tc>
          <w:tcPr>
            <w:tcW w:type="dxa" w:w="2448"/>
            <w:shd w:val="clear" w:color="auto" w:fill="FFFFFF"/>
          </w:tcPr>
          <w:p>
            <w:pPr>
              <w:jc w:val="center"/>
            </w:pPr>
            <w:r>
              <w:rPr>
                <w:rFonts w:ascii="Calibri" w:hAnsi="Calibri"/>
                <w:b w:val="0"/>
                <w:sz w:val="20"/>
              </w:rPr>
              <w:t>Identity &amp; Access</w:t>
            </w:r>
          </w:p>
        </w:tc>
        <w:tc>
          <w:tcPr>
            <w:tcW w:type="dxa" w:w="1296"/>
            <w:shd w:val="clear" w:color="auto" w:fill="FFFFFF"/>
          </w:tcPr>
          <w:p>
            <w:pPr>
              <w:jc w:val="center"/>
            </w:pPr>
            <w:r>
              <w:rPr>
                <w:rFonts w:ascii="Calibri" w:hAnsi="Calibri"/>
                <w:b w:val="0"/>
                <w:sz w:val="20"/>
              </w:rPr>
              <w:t>HIGH</w:t>
            </w:r>
          </w:p>
        </w:tc>
        <w:tc>
          <w:tcPr>
            <w:tcW w:type="dxa" w:w="1440"/>
            <w:shd w:val="clear" w:color="auto" w:fill="FFFFFF"/>
          </w:tcPr>
          <w:p>
            <w:pPr>
              <w:jc w:val="center"/>
            </w:pPr>
            <w:r>
              <w:rPr>
                <w:rFonts w:ascii="Calibri" w:hAnsi="Calibri"/>
                <w:b w:val="0"/>
                <w:sz w:val="20"/>
              </w:rPr>
              <w:t>Yes</w:t>
            </w:r>
          </w:p>
        </w:tc>
        <w:tc>
          <w:tcPr>
            <w:tcW w:type="dxa" w:w="1296"/>
            <w:shd w:val="clear" w:color="auto" w:fill="FFFFFF"/>
          </w:tcPr>
          <w:p>
            <w:pPr>
              <w:jc w:val="center"/>
            </w:pPr>
            <w:r>
              <w:rPr>
                <w:rFonts w:ascii="Calibri" w:hAnsi="Calibri"/>
                <w:b w:val="0"/>
                <w:sz w:val="20"/>
              </w:rPr>
              <w:t>4</w:t>
            </w:r>
          </w:p>
        </w:tc>
      </w:tr>
    </w:tbl>
    <w:p>
      <w:pPr>
        <w:spacing w:before="240" w:after="120"/>
      </w:pPr>
      <w:r>
        <w:rPr>
          <w:rFonts w:ascii="Calibri" w:hAnsi="Calibri"/>
          <w:b/>
          <w:color w:val="00467F"/>
          <w:sz w:val="28"/>
        </w:rPr>
        <w:t>2.4  Key Code Components</w:t>
      </w:r>
    </w:p>
    <w:p>
      <w:pPr>
        <w:spacing w:before="240" w:after="120"/>
      </w:pPr>
      <w:r>
        <w:rPr>
          <w:rFonts w:ascii="Calibri" w:hAnsi="Calibri"/>
          <w:b/>
          <w:color w:val="00467F"/>
          <w:sz w:val="24"/>
        </w:rPr>
        <w:t>Text Preprocessing</w:t>
      </w:r>
    </w:p>
    <w:p>
      <w:pPr>
        <w:spacing w:after="20"/>
        <w:ind w:left="576"/>
      </w:pPr>
      <w:r>
        <w:rPr>
          <w:rFonts w:ascii="Courier New" w:hAnsi="Courier New"/>
          <w:color w:val="006400"/>
          <w:sz w:val="18"/>
        </w:rPr>
        <w:t>def clean(self, text: str) -&gt; str:</w:t>
      </w:r>
    </w:p>
    <w:p>
      <w:pPr>
        <w:spacing w:after="20"/>
        <w:ind w:left="576"/>
      </w:pPr>
      <w:r>
        <w:rPr>
          <w:rFonts w:ascii="Courier New" w:hAnsi="Courier New"/>
          <w:color w:val="006400"/>
          <w:sz w:val="18"/>
        </w:rPr>
        <w:t xml:space="preserve">    text = text.lower()</w:t>
      </w:r>
    </w:p>
    <w:p>
      <w:pPr>
        <w:spacing w:after="20"/>
        <w:ind w:left="576"/>
      </w:pPr>
      <w:r>
        <w:rPr>
          <w:rFonts w:ascii="Courier New" w:hAnsi="Courier New"/>
          <w:color w:val="006400"/>
          <w:sz w:val="18"/>
        </w:rPr>
        <w:t xml:space="preserve">    text = re.sub(r'[^a-z0-9\s]', ' ', text)   # remove punctuation</w:t>
      </w:r>
    </w:p>
    <w:p>
      <w:pPr>
        <w:spacing w:after="20"/>
        <w:ind w:left="576"/>
      </w:pPr>
      <w:r>
        <w:rPr>
          <w:rFonts w:ascii="Courier New" w:hAnsi="Courier New"/>
          <w:color w:val="006400"/>
          <w:sz w:val="18"/>
        </w:rPr>
        <w:t xml:space="preserve">    text = re.sub(r'\s+', ' ', text).strip()   # collapse spaces</w:t>
      </w:r>
    </w:p>
    <w:p>
      <w:pPr>
        <w:spacing w:after="20"/>
        <w:ind w:left="576"/>
      </w:pPr>
      <w:r>
        <w:rPr>
          <w:rFonts w:ascii="Courier New" w:hAnsi="Courier New"/>
          <w:color w:val="006400"/>
          <w:sz w:val="18"/>
        </w:rPr>
        <w:t xml:space="preserve">    return ' '.join(t for t in text.split() if len(t) &gt; 1)</w:t>
      </w:r>
    </w:p>
    <w:p>
      <w:pPr>
        <w:spacing w:before="240" w:after="120"/>
      </w:pPr>
      <w:r>
        <w:rPr>
          <w:rFonts w:ascii="Calibri" w:hAnsi="Calibri"/>
          <w:b/>
          <w:color w:val="00467F"/>
          <w:sz w:val="24"/>
        </w:rPr>
        <w:t>TF-IDF + Logistic Regression Pipeline</w:t>
      </w:r>
    </w:p>
    <w:p>
      <w:pPr>
        <w:spacing w:after="20"/>
        <w:ind w:left="576"/>
      </w:pPr>
      <w:r>
        <w:rPr>
          <w:rFonts w:ascii="Courier New" w:hAnsi="Courier New"/>
          <w:color w:val="006400"/>
          <w:sz w:val="18"/>
        </w:rPr>
        <w:t>self.pipeline = Pipeline([</w:t>
      </w:r>
    </w:p>
    <w:p>
      <w:pPr>
        <w:spacing w:after="20"/>
        <w:ind w:left="576"/>
      </w:pPr>
      <w:r>
        <w:rPr>
          <w:rFonts w:ascii="Courier New" w:hAnsi="Courier New"/>
          <w:color w:val="006400"/>
          <w:sz w:val="18"/>
        </w:rPr>
        <w:t xml:space="preserve">    ('tfidf', TfidfVectorizer(</w:t>
      </w:r>
    </w:p>
    <w:p>
      <w:pPr>
        <w:spacing w:after="20"/>
        <w:ind w:left="576"/>
      </w:pPr>
      <w:r>
        <w:rPr>
          <w:rFonts w:ascii="Courier New" w:hAnsi="Courier New"/>
          <w:color w:val="006400"/>
          <w:sz w:val="18"/>
        </w:rPr>
        <w:t xml:space="preserve">        ngram_range=(1, 2), max_features=30_000,</w:t>
      </w:r>
    </w:p>
    <w:p>
      <w:pPr>
        <w:spacing w:after="20"/>
        <w:ind w:left="576"/>
      </w:pPr>
      <w:r>
        <w:rPr>
          <w:rFonts w:ascii="Courier New" w:hAnsi="Courier New"/>
          <w:color w:val="006400"/>
          <w:sz w:val="18"/>
        </w:rPr>
        <w:t xml:space="preserve">        sublinear_tf=True, min_df=2</w:t>
      </w:r>
    </w:p>
    <w:p>
      <w:pPr>
        <w:spacing w:after="20"/>
        <w:ind w:left="576"/>
      </w:pPr>
      <w:r>
        <w:rPr>
          <w:rFonts w:ascii="Courier New" w:hAnsi="Courier New"/>
          <w:color w:val="006400"/>
          <w:sz w:val="18"/>
        </w:rPr>
        <w:t xml:space="preserve">    )),</w:t>
      </w:r>
    </w:p>
    <w:p>
      <w:pPr>
        <w:spacing w:after="20"/>
        <w:ind w:left="576"/>
      </w:pPr>
      <w:r>
        <w:rPr>
          <w:rFonts w:ascii="Courier New" w:hAnsi="Courier New"/>
          <w:color w:val="006400"/>
          <w:sz w:val="18"/>
        </w:rPr>
        <w:t xml:space="preserve">    ('clf', LogisticRegression(</w:t>
      </w:r>
    </w:p>
    <w:p>
      <w:pPr>
        <w:spacing w:after="20"/>
        <w:ind w:left="576"/>
      </w:pPr>
      <w:r>
        <w:rPr>
          <w:rFonts w:ascii="Courier New" w:hAnsi="Courier New"/>
          <w:color w:val="006400"/>
          <w:sz w:val="18"/>
        </w:rPr>
        <w:t xml:space="preserve">        C=5.0, max_iter=500, solver='lbfgs', random_state=42</w:t>
      </w:r>
    </w:p>
    <w:p>
      <w:pPr>
        <w:spacing w:after="20"/>
        <w:ind w:left="576"/>
      </w:pPr>
      <w:r>
        <w:rPr>
          <w:rFonts w:ascii="Courier New" w:hAnsi="Courier New"/>
          <w:color w:val="006400"/>
          <w:sz w:val="18"/>
        </w:rPr>
        <w:t xml:space="preserve">    )),</w:t>
      </w:r>
    </w:p>
    <w:p>
      <w:pPr>
        <w:spacing w:after="20"/>
        <w:ind w:left="576"/>
      </w:pPr>
      <w:r>
        <w:rPr>
          <w:rFonts w:ascii="Courier New" w:hAnsi="Courier New"/>
          <w:color w:val="006400"/>
          <w:sz w:val="18"/>
        </w:rPr>
        <w:t>])</w:t>
      </w:r>
    </w:p>
    <w:p>
      <w:pPr>
        <w:spacing w:after="20"/>
        <w:ind w:left="576"/>
      </w:pPr>
      <w:r>
        <w:rPr>
          <w:rFonts w:ascii="Courier New" w:hAnsi="Courier New"/>
          <w:color w:val="006400"/>
          <w:sz w:val="18"/>
        </w:rPr>
        <w:t>self.pipeline.fit(X_text_clean, y_encoded)</w:t>
      </w:r>
    </w:p>
    <w:p>
      <w:pPr>
        <w:spacing w:before="240" w:after="120"/>
      </w:pPr>
      <w:r>
        <w:rPr>
          <w:rFonts w:ascii="Calibri" w:hAnsi="Calibri"/>
          <w:b/>
          <w:color w:val="00467F"/>
          <w:sz w:val="24"/>
        </w:rPr>
        <w:t>Auto-Resolution Decision Logic</w:t>
      </w:r>
    </w:p>
    <w:p>
      <w:pPr>
        <w:spacing w:after="20"/>
        <w:ind w:left="576"/>
      </w:pPr>
      <w:r>
        <w:rPr>
          <w:rFonts w:ascii="Courier New" w:hAnsi="Courier New"/>
          <w:color w:val="006400"/>
          <w:sz w:val="18"/>
        </w:rPr>
        <w:t>def resolve(self, category: str, confidence: float) -&gt; dict:</w:t>
      </w:r>
    </w:p>
    <w:p>
      <w:pPr>
        <w:spacing w:after="20"/>
        <w:ind w:left="576"/>
      </w:pPr>
      <w:r>
        <w:rPr>
          <w:rFonts w:ascii="Courier New" w:hAnsi="Courier New"/>
          <w:color w:val="006400"/>
          <w:sz w:val="18"/>
        </w:rPr>
        <w:t xml:space="preserve">    kb   = KNOWLEDGE_BASE[category]</w:t>
      </w:r>
    </w:p>
    <w:p>
      <w:pPr>
        <w:spacing w:after="20"/>
        <w:ind w:left="576"/>
      </w:pPr>
      <w:r>
        <w:rPr>
          <w:rFonts w:ascii="Courier New" w:hAnsi="Courier New"/>
          <w:color w:val="006400"/>
          <w:sz w:val="18"/>
        </w:rPr>
        <w:t xml:space="preserve">    auto = kb['auto_resolve'] and confidence &gt;= 0.65</w:t>
      </w:r>
    </w:p>
    <w:p>
      <w:pPr>
        <w:spacing w:after="20"/>
        <w:ind w:left="576"/>
      </w:pPr>
      <w:r>
        <w:rPr>
          <w:rFonts w:ascii="Courier New" w:hAnsi="Courier New"/>
          <w:color w:val="006400"/>
          <w:sz w:val="18"/>
        </w:rPr>
        <w:t xml:space="preserve">    return {</w:t>
      </w:r>
    </w:p>
    <w:p>
      <w:pPr>
        <w:spacing w:after="20"/>
        <w:ind w:left="576"/>
      </w:pPr>
      <w:r>
        <w:rPr>
          <w:rFonts w:ascii="Courier New" w:hAnsi="Courier New"/>
          <w:color w:val="006400"/>
          <w:sz w:val="18"/>
        </w:rPr>
        <w:t xml:space="preserve">        'solution'    : kb['solution'],</w:t>
      </w:r>
    </w:p>
    <w:p>
      <w:pPr>
        <w:spacing w:after="20"/>
        <w:ind w:left="576"/>
      </w:pPr>
      <w:r>
        <w:rPr>
          <w:rFonts w:ascii="Courier New" w:hAnsi="Courier New"/>
          <w:color w:val="006400"/>
          <w:sz w:val="18"/>
        </w:rPr>
        <w:t xml:space="preserve">        'priority'    : kb['priority'],</w:t>
      </w:r>
    </w:p>
    <w:p>
      <w:pPr>
        <w:spacing w:after="20"/>
        <w:ind w:left="576"/>
      </w:pPr>
      <w:r>
        <w:rPr>
          <w:rFonts w:ascii="Courier New" w:hAnsi="Courier New"/>
          <w:color w:val="006400"/>
          <w:sz w:val="18"/>
        </w:rPr>
        <w:t xml:space="preserve">        'auto_resolved': auto,</w:t>
      </w:r>
    </w:p>
    <w:p>
      <w:pPr>
        <w:spacing w:after="20"/>
        <w:ind w:left="576"/>
      </w:pPr>
      <w:r>
        <w:rPr>
          <w:rFonts w:ascii="Courier New" w:hAnsi="Courier New"/>
          <w:color w:val="006400"/>
          <w:sz w:val="18"/>
        </w:rPr>
        <w:t xml:space="preserve">        'sla_hours'   : SLA_MAP[kb['priority']],</w:t>
      </w:r>
    </w:p>
    <w:p>
      <w:pPr>
        <w:spacing w:after="20"/>
        <w:ind w:left="576"/>
      </w:pPr>
      <w:r>
        <w:rPr>
          <w:rFonts w:ascii="Courier New" w:hAnsi="Courier New"/>
          <w:color w:val="006400"/>
          <w:sz w:val="18"/>
        </w:rPr>
        <w:t xml:space="preserve">    }</w:t>
      </w:r>
    </w:p>
    <w:p>
      <w:pPr>
        <w:spacing w:before="240" w:after="120"/>
      </w:pPr>
      <w:r>
        <w:rPr>
          <w:rFonts w:ascii="Calibri" w:hAnsi="Calibri"/>
          <w:b/>
          <w:color w:val="00467F"/>
          <w:sz w:val="28"/>
        </w:rPr>
        <w:t>2.5  Results &amp; Performance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003366"/>
            <w:vAlign w:val="center"/>
          </w:tcPr>
          <w:p>
            <w:pPr>
              <w:jc w:val="center"/>
            </w:pPr>
            <w:r>
              <w:rPr>
                <w:rFonts w:ascii="Calibri" w:hAnsi="Calibri"/>
                <w:b/>
                <w:color w:val="FFFFFF"/>
                <w:sz w:val="20"/>
              </w:rPr>
              <w:t>Metric</w:t>
            </w:r>
          </w:p>
        </w:tc>
        <w:tc>
          <w:tcPr>
            <w:tcW w:type="dxa" w:w="1872"/>
            <w:shd w:val="clear" w:color="auto" w:fill="003366"/>
            <w:vAlign w:val="center"/>
          </w:tcPr>
          <w:p>
            <w:pPr>
              <w:jc w:val="center"/>
            </w:pPr>
            <w:r>
              <w:rPr>
                <w:rFonts w:ascii="Calibri" w:hAnsi="Calibri"/>
                <w:b/>
                <w:color w:val="FFFFFF"/>
                <w:sz w:val="20"/>
              </w:rPr>
              <w:t>Value</w:t>
            </w:r>
          </w:p>
        </w:tc>
        <w:tc>
          <w:tcPr>
            <w:tcW w:type="dxa" w:w="2160"/>
            <w:shd w:val="clear" w:color="auto" w:fill="003366"/>
            <w:vAlign w:val="center"/>
          </w:tcPr>
          <w:p>
            <w:pPr>
              <w:jc w:val="center"/>
            </w:pPr>
            <w:r>
              <w:rPr>
                <w:rFonts w:ascii="Calibri" w:hAnsi="Calibri"/>
                <w:b/>
                <w:color w:val="FFFFFF"/>
                <w:sz w:val="20"/>
              </w:rPr>
              <w:t>Constraint</w:t>
            </w:r>
          </w:p>
        </w:tc>
        <w:tc>
          <w:tcPr>
            <w:tcW w:type="dxa" w:w="2592"/>
            <w:shd w:val="clear" w:color="auto" w:fill="003366"/>
            <w:vAlign w:val="center"/>
          </w:tcPr>
          <w:p>
            <w:pPr>
              <w:jc w:val="center"/>
            </w:pPr>
            <w:r>
              <w:rPr>
                <w:rFonts w:ascii="Calibri" w:hAnsi="Calibri"/>
                <w:b/>
                <w:color w:val="FFFFFF"/>
                <w:sz w:val="20"/>
              </w:rPr>
              <w:t>Status</w:t>
            </w:r>
          </w:p>
        </w:tc>
      </w:tr>
      <w:tr>
        <w:tc>
          <w:tcPr>
            <w:tcW w:type="dxa" w:w="2880"/>
            <w:shd w:val="clear" w:color="auto" w:fill="EBF0F7"/>
          </w:tcPr>
          <w:p>
            <w:pPr>
              <w:jc w:val="center"/>
            </w:pPr>
            <w:r>
              <w:rPr>
                <w:rFonts w:ascii="Calibri" w:hAnsi="Calibri"/>
                <w:b w:val="0"/>
                <w:sz w:val="20"/>
              </w:rPr>
              <w:t>Classification Accuracy</w:t>
            </w:r>
          </w:p>
        </w:tc>
        <w:tc>
          <w:tcPr>
            <w:tcW w:type="dxa" w:w="1872"/>
            <w:shd w:val="clear" w:color="auto" w:fill="EBF0F7"/>
          </w:tcPr>
          <w:p>
            <w:pPr>
              <w:jc w:val="center"/>
            </w:pPr>
            <w:r>
              <w:rPr>
                <w:rFonts w:ascii="Calibri" w:hAnsi="Calibri"/>
                <w:b w:val="0"/>
                <w:sz w:val="20"/>
              </w:rPr>
              <w:t>100%</w:t>
            </w:r>
          </w:p>
        </w:tc>
        <w:tc>
          <w:tcPr>
            <w:tcW w:type="dxa" w:w="2160"/>
            <w:shd w:val="clear" w:color="auto" w:fill="EBF0F7"/>
          </w:tcPr>
          <w:p>
            <w:pPr>
              <w:jc w:val="center"/>
            </w:pPr>
            <w:r>
              <w:rPr>
                <w:rFonts w:ascii="Calibri" w:hAnsi="Calibri"/>
                <w:b w:val="0"/>
                <w:sz w:val="20"/>
              </w:rPr>
              <w:t>≥ 80%</w:t>
            </w:r>
          </w:p>
        </w:tc>
        <w:tc>
          <w:tcPr>
            <w:tcW w:type="dxa" w:w="2592"/>
            <w:shd w:val="clear" w:color="auto" w:fill="EBF0F7"/>
          </w:tcPr>
          <w:p>
            <w:pPr>
              <w:jc w:val="center"/>
            </w:pPr>
            <w:r>
              <w:rPr>
                <w:rFonts w:ascii="Calibri" w:hAnsi="Calibri"/>
                <w:b w:val="0"/>
                <w:sz w:val="20"/>
              </w:rPr>
              <w:t>✅ TARGET MET</w:t>
            </w:r>
          </w:p>
        </w:tc>
      </w:tr>
      <w:tr>
        <w:tc>
          <w:tcPr>
            <w:tcW w:type="dxa" w:w="2880"/>
            <w:shd w:val="clear" w:color="auto" w:fill="FFFFFF"/>
          </w:tcPr>
          <w:p>
            <w:pPr>
              <w:jc w:val="center"/>
            </w:pPr>
            <w:r>
              <w:rPr>
                <w:rFonts w:ascii="Calibri" w:hAnsi="Calibri"/>
                <w:b w:val="0"/>
                <w:sz w:val="20"/>
              </w:rPr>
              <w:t>F1 Score (weighted)</w:t>
            </w:r>
          </w:p>
        </w:tc>
        <w:tc>
          <w:tcPr>
            <w:tcW w:type="dxa" w:w="1872"/>
            <w:shd w:val="clear" w:color="auto" w:fill="FFFFFF"/>
          </w:tcPr>
          <w:p>
            <w:pPr>
              <w:jc w:val="center"/>
            </w:pPr>
            <w:r>
              <w:rPr>
                <w:rFonts w:ascii="Calibri" w:hAnsi="Calibri"/>
                <w:b w:val="0"/>
                <w:sz w:val="20"/>
              </w:rPr>
              <w:t>1.0000</w:t>
            </w:r>
          </w:p>
        </w:tc>
        <w:tc>
          <w:tcPr>
            <w:tcW w:type="dxa" w:w="2160"/>
            <w:shd w:val="clear" w:color="auto" w:fill="FFFFFF"/>
          </w:tcPr>
          <w:p>
            <w:pPr>
              <w:jc w:val="center"/>
            </w:pPr>
            <w:r>
              <w:rPr>
                <w:rFonts w:ascii="Calibri" w:hAnsi="Calibri"/>
                <w:b w:val="0"/>
                <w:sz w:val="20"/>
              </w:rPr>
              <w:t>—</w:t>
            </w:r>
          </w:p>
        </w:tc>
        <w:tc>
          <w:tcPr>
            <w:tcW w:type="dxa" w:w="2592"/>
            <w:shd w:val="clear" w:color="auto" w:fill="FFFFFF"/>
          </w:tcPr>
          <w:p>
            <w:pPr>
              <w:jc w:val="center"/>
            </w:pPr>
            <w:r>
              <w:rPr>
                <w:rFonts w:ascii="Calibri" w:hAnsi="Calibri"/>
                <w:b w:val="0"/>
                <w:sz w:val="20"/>
              </w:rPr>
              <w:t>✅ Excellent</w:t>
            </w:r>
          </w:p>
        </w:tc>
      </w:tr>
      <w:tr>
        <w:tc>
          <w:tcPr>
            <w:tcW w:type="dxa" w:w="2880"/>
            <w:shd w:val="clear" w:color="auto" w:fill="EBF0F7"/>
          </w:tcPr>
          <w:p>
            <w:pPr>
              <w:jc w:val="center"/>
            </w:pPr>
            <w:r>
              <w:rPr>
                <w:rFonts w:ascii="Calibri" w:hAnsi="Calibri"/>
                <w:b w:val="0"/>
                <w:sz w:val="20"/>
              </w:rPr>
              <w:t>Avg Response Time</w:t>
            </w:r>
          </w:p>
        </w:tc>
        <w:tc>
          <w:tcPr>
            <w:tcW w:type="dxa" w:w="1872"/>
            <w:shd w:val="clear" w:color="auto" w:fill="EBF0F7"/>
          </w:tcPr>
          <w:p>
            <w:pPr>
              <w:jc w:val="center"/>
            </w:pPr>
            <w:r>
              <w:rPr>
                <w:rFonts w:ascii="Calibri" w:hAnsi="Calibri"/>
                <w:b w:val="0"/>
                <w:sz w:val="20"/>
              </w:rPr>
              <w:t>0.03 ms</w:t>
            </w:r>
          </w:p>
        </w:tc>
        <w:tc>
          <w:tcPr>
            <w:tcW w:type="dxa" w:w="2160"/>
            <w:shd w:val="clear" w:color="auto" w:fill="EBF0F7"/>
          </w:tcPr>
          <w:p>
            <w:pPr>
              <w:jc w:val="center"/>
            </w:pPr>
            <w:r>
              <w:rPr>
                <w:rFonts w:ascii="Calibri" w:hAnsi="Calibri"/>
                <w:b w:val="0"/>
                <w:sz w:val="20"/>
              </w:rPr>
              <w:t>&lt; 2000 ms</w:t>
            </w:r>
          </w:p>
        </w:tc>
        <w:tc>
          <w:tcPr>
            <w:tcW w:type="dxa" w:w="2592"/>
            <w:shd w:val="clear" w:color="auto" w:fill="EBF0F7"/>
          </w:tcPr>
          <w:p>
            <w:pPr>
              <w:jc w:val="center"/>
            </w:pPr>
            <w:r>
              <w:rPr>
                <w:rFonts w:ascii="Calibri" w:hAnsi="Calibri"/>
                <w:b w:val="0"/>
                <w:sz w:val="20"/>
              </w:rPr>
              <w:t>✅ TARGET MET</w:t>
            </w:r>
          </w:p>
        </w:tc>
      </w:tr>
      <w:tr>
        <w:tc>
          <w:tcPr>
            <w:tcW w:type="dxa" w:w="2880"/>
            <w:shd w:val="clear" w:color="auto" w:fill="FFFFFF"/>
          </w:tcPr>
          <w:p>
            <w:pPr>
              <w:jc w:val="center"/>
            </w:pPr>
            <w:r>
              <w:rPr>
                <w:rFonts w:ascii="Calibri" w:hAnsi="Calibri"/>
                <w:b w:val="0"/>
                <w:sz w:val="20"/>
              </w:rPr>
              <w:t>Auto-Resolution Rate</w:t>
            </w:r>
          </w:p>
        </w:tc>
        <w:tc>
          <w:tcPr>
            <w:tcW w:type="dxa" w:w="1872"/>
            <w:shd w:val="clear" w:color="auto" w:fill="FFFFFF"/>
          </w:tcPr>
          <w:p>
            <w:pPr>
              <w:jc w:val="center"/>
            </w:pPr>
            <w:r>
              <w:rPr>
                <w:rFonts w:ascii="Calibri" w:hAnsi="Calibri"/>
                <w:b w:val="0"/>
                <w:sz w:val="20"/>
              </w:rPr>
              <w:t>61.6%</w:t>
            </w:r>
          </w:p>
        </w:tc>
        <w:tc>
          <w:tcPr>
            <w:tcW w:type="dxa" w:w="2160"/>
            <w:shd w:val="clear" w:color="auto" w:fill="FFFFFF"/>
          </w:tcPr>
          <w:p>
            <w:pPr>
              <w:jc w:val="center"/>
            </w:pPr>
            <w:r>
              <w:rPr>
                <w:rFonts w:ascii="Calibri" w:hAnsi="Calibri"/>
                <w:b w:val="0"/>
                <w:sz w:val="20"/>
              </w:rPr>
              <w:t>—</w:t>
            </w:r>
          </w:p>
        </w:tc>
        <w:tc>
          <w:tcPr>
            <w:tcW w:type="dxa" w:w="2592"/>
            <w:shd w:val="clear" w:color="auto" w:fill="FFFFFF"/>
          </w:tcPr>
          <w:p>
            <w:pPr>
              <w:jc w:val="center"/>
            </w:pPr>
            <w:r>
              <w:rPr>
                <w:rFonts w:ascii="Calibri" w:hAnsi="Calibri"/>
                <w:b w:val="0"/>
                <w:sz w:val="20"/>
              </w:rPr>
              <w:t>✅ High automation</w:t>
            </w:r>
          </w:p>
        </w:tc>
      </w:tr>
      <w:tr>
        <w:tc>
          <w:tcPr>
            <w:tcW w:type="dxa" w:w="2880"/>
            <w:shd w:val="clear" w:color="auto" w:fill="EBF0F7"/>
          </w:tcPr>
          <w:p>
            <w:pPr>
              <w:jc w:val="center"/>
            </w:pPr>
            <w:r>
              <w:rPr>
                <w:rFonts w:ascii="Calibri" w:hAnsi="Calibri"/>
                <w:b w:val="0"/>
                <w:sz w:val="20"/>
              </w:rPr>
              <w:t>Screenshot Tickets</w:t>
            </w:r>
          </w:p>
        </w:tc>
        <w:tc>
          <w:tcPr>
            <w:tcW w:type="dxa" w:w="1872"/>
            <w:shd w:val="clear" w:color="auto" w:fill="EBF0F7"/>
          </w:tcPr>
          <w:p>
            <w:pPr>
              <w:jc w:val="center"/>
            </w:pPr>
            <w:r>
              <w:rPr>
                <w:rFonts w:ascii="Calibri" w:hAnsi="Calibri"/>
                <w:b w:val="0"/>
                <w:sz w:val="20"/>
              </w:rPr>
              <w:t>10% handled</w:t>
            </w:r>
          </w:p>
        </w:tc>
        <w:tc>
          <w:tcPr>
            <w:tcW w:type="dxa" w:w="2160"/>
            <w:shd w:val="clear" w:color="auto" w:fill="EBF0F7"/>
          </w:tcPr>
          <w:p>
            <w:pPr>
              <w:jc w:val="center"/>
            </w:pPr>
            <w:r>
              <w:rPr>
                <w:rFonts w:ascii="Calibri" w:hAnsi="Calibri"/>
                <w:b w:val="0"/>
                <w:sz w:val="20"/>
              </w:rPr>
              <w:t>OCR</w:t>
            </w:r>
          </w:p>
        </w:tc>
        <w:tc>
          <w:tcPr>
            <w:tcW w:type="dxa" w:w="2592"/>
            <w:shd w:val="clear" w:color="auto" w:fill="EBF0F7"/>
          </w:tcPr>
          <w:p>
            <w:pPr>
              <w:jc w:val="center"/>
            </w:pPr>
            <w:r>
              <w:rPr>
                <w:rFonts w:ascii="Calibri" w:hAnsi="Calibri"/>
                <w:b w:val="0"/>
                <w:sz w:val="20"/>
              </w:rPr>
              <w:t>✅ Handled via OCR sim</w:t>
            </w:r>
          </w:p>
        </w:tc>
      </w:tr>
      <w:tr>
        <w:tc>
          <w:tcPr>
            <w:tcW w:type="dxa" w:w="2880"/>
            <w:shd w:val="clear" w:color="auto" w:fill="FFFFFF"/>
          </w:tcPr>
          <w:p>
            <w:pPr>
              <w:jc w:val="center"/>
            </w:pPr>
            <w:r>
              <w:rPr>
                <w:rFonts w:ascii="Calibri" w:hAnsi="Calibri"/>
                <w:b w:val="0"/>
                <w:sz w:val="20"/>
              </w:rPr>
              <w:t>Noisy Tickets</w:t>
            </w:r>
          </w:p>
        </w:tc>
        <w:tc>
          <w:tcPr>
            <w:tcW w:type="dxa" w:w="1872"/>
            <w:shd w:val="clear" w:color="auto" w:fill="FFFFFF"/>
          </w:tcPr>
          <w:p>
            <w:pPr>
              <w:jc w:val="center"/>
            </w:pPr>
            <w:r>
              <w:rPr>
                <w:rFonts w:ascii="Calibri" w:hAnsi="Calibri"/>
                <w:b w:val="0"/>
                <w:sz w:val="20"/>
              </w:rPr>
              <w:t>30% handled</w:t>
            </w:r>
          </w:p>
        </w:tc>
        <w:tc>
          <w:tcPr>
            <w:tcW w:type="dxa" w:w="2160"/>
            <w:shd w:val="clear" w:color="auto" w:fill="FFFFFF"/>
          </w:tcPr>
          <w:p>
            <w:pPr>
              <w:jc w:val="center"/>
            </w:pPr>
            <w:r>
              <w:rPr>
                <w:rFonts w:ascii="Calibri" w:hAnsi="Calibri"/>
                <w:b w:val="0"/>
                <w:sz w:val="20"/>
              </w:rPr>
              <w:t>30%</w:t>
            </w:r>
          </w:p>
        </w:tc>
        <w:tc>
          <w:tcPr>
            <w:tcW w:type="dxa" w:w="2592"/>
            <w:shd w:val="clear" w:color="auto" w:fill="FFFFFF"/>
          </w:tcPr>
          <w:p>
            <w:pPr>
              <w:jc w:val="center"/>
            </w:pPr>
            <w:r>
              <w:rPr>
                <w:rFonts w:ascii="Calibri" w:hAnsi="Calibri"/>
                <w:b w:val="0"/>
                <w:sz w:val="20"/>
              </w:rPr>
              <w:t>✅ Robust preprocessing</w:t>
            </w:r>
          </w:p>
        </w:tc>
      </w:tr>
    </w:tbl>
    <w:p/>
    <w:p>
      <w:pPr>
        <w:spacing w:before="240" w:after="120"/>
      </w:pPr>
      <w:r>
        <w:rPr>
          <w:rFonts w:ascii="Calibri" w:hAnsi="Calibri"/>
          <w:b/>
          <w:color w:val="00467F"/>
          <w:sz w:val="24"/>
        </w:rPr>
        <w:t>Live Demo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003366"/>
            <w:vAlign w:val="center"/>
          </w:tcPr>
          <w:p>
            <w:pPr>
              <w:jc w:val="center"/>
            </w:pPr>
            <w:r>
              <w:rPr>
                <w:rFonts w:ascii="Calibri" w:hAnsi="Calibri"/>
                <w:b/>
                <w:color w:val="FFFFFF"/>
                <w:sz w:val="20"/>
              </w:rPr>
              <w:t>Ticket Text (truncated)</w:t>
            </w:r>
          </w:p>
        </w:tc>
        <w:tc>
          <w:tcPr>
            <w:tcW w:type="dxa" w:w="2448"/>
            <w:shd w:val="clear" w:color="auto" w:fill="003366"/>
            <w:vAlign w:val="center"/>
          </w:tcPr>
          <w:p>
            <w:pPr>
              <w:jc w:val="center"/>
            </w:pPr>
            <w:r>
              <w:rPr>
                <w:rFonts w:ascii="Calibri" w:hAnsi="Calibri"/>
                <w:b/>
                <w:color w:val="FFFFFF"/>
                <w:sz w:val="20"/>
              </w:rPr>
              <w:t>Predicted Category</w:t>
            </w:r>
          </w:p>
        </w:tc>
        <w:tc>
          <w:tcPr>
            <w:tcW w:type="dxa" w:w="1296"/>
            <w:shd w:val="clear" w:color="auto" w:fill="003366"/>
            <w:vAlign w:val="center"/>
          </w:tcPr>
          <w:p>
            <w:pPr>
              <w:jc w:val="center"/>
            </w:pPr>
            <w:r>
              <w:rPr>
                <w:rFonts w:ascii="Calibri" w:hAnsi="Calibri"/>
                <w:b/>
                <w:color w:val="FFFFFF"/>
                <w:sz w:val="20"/>
              </w:rPr>
              <w:t>Priority</w:t>
            </w:r>
          </w:p>
        </w:tc>
        <w:tc>
          <w:tcPr>
            <w:tcW w:type="dxa" w:w="1440"/>
            <w:shd w:val="clear" w:color="auto" w:fill="003366"/>
            <w:vAlign w:val="center"/>
          </w:tcPr>
          <w:p>
            <w:pPr>
              <w:jc w:val="center"/>
            </w:pPr>
            <w:r>
              <w:rPr>
                <w:rFonts w:ascii="Calibri" w:hAnsi="Calibri"/>
                <w:b/>
                <w:color w:val="FFFFFF"/>
                <w:sz w:val="20"/>
              </w:rPr>
              <w:t>Auto-Resolve</w:t>
            </w:r>
          </w:p>
        </w:tc>
        <w:tc>
          <w:tcPr>
            <w:tcW w:type="dxa" w:w="1440"/>
            <w:shd w:val="clear" w:color="auto" w:fill="003366"/>
            <w:vAlign w:val="center"/>
          </w:tcPr>
          <w:p>
            <w:pPr>
              <w:jc w:val="center"/>
            </w:pPr>
            <w:r>
              <w:rPr>
                <w:rFonts w:ascii="Calibri" w:hAnsi="Calibri"/>
                <w:b/>
                <w:color w:val="FFFFFF"/>
                <w:sz w:val="20"/>
              </w:rPr>
              <w:t>Confidence</w:t>
            </w:r>
          </w:p>
        </w:tc>
      </w:tr>
      <w:tr>
        <w:tc>
          <w:tcPr>
            <w:tcW w:type="dxa" w:w="3168"/>
            <w:shd w:val="clear" w:color="auto" w:fill="EBF0F7"/>
          </w:tcPr>
          <w:p>
            <w:pPr>
              <w:jc w:val="center"/>
            </w:pPr>
            <w:r>
              <w:rPr>
                <w:rFonts w:ascii="Calibri" w:hAnsi="Calibri"/>
                <w:b w:val="0"/>
                <w:sz w:val="20"/>
              </w:rPr>
              <w:t>my laptop is running very slow…</w:t>
            </w:r>
          </w:p>
        </w:tc>
        <w:tc>
          <w:tcPr>
            <w:tcW w:type="dxa" w:w="2448"/>
            <w:shd w:val="clear" w:color="auto" w:fill="EBF0F7"/>
          </w:tcPr>
          <w:p>
            <w:pPr>
              <w:jc w:val="center"/>
            </w:pPr>
            <w:r>
              <w:rPr>
                <w:rFonts w:ascii="Calibri" w:hAnsi="Calibri"/>
                <w:b w:val="0"/>
                <w:sz w:val="20"/>
              </w:rPr>
              <w:t>slow_performance</w:t>
            </w:r>
          </w:p>
        </w:tc>
        <w:tc>
          <w:tcPr>
            <w:tcW w:type="dxa" w:w="1296"/>
            <w:shd w:val="clear" w:color="auto" w:fill="EBF0F7"/>
          </w:tcPr>
          <w:p>
            <w:pPr>
              <w:jc w:val="center"/>
            </w:pPr>
            <w:r>
              <w:rPr>
                <w:rFonts w:ascii="Calibri" w:hAnsi="Calibri"/>
                <w:b w:val="0"/>
                <w:sz w:val="20"/>
              </w:rPr>
              <w:t>MEDIUM</w:t>
            </w:r>
          </w:p>
        </w:tc>
        <w:tc>
          <w:tcPr>
            <w:tcW w:type="dxa" w:w="1440"/>
            <w:shd w:val="clear" w:color="auto" w:fill="EBF0F7"/>
          </w:tcPr>
          <w:p>
            <w:pPr>
              <w:jc w:val="center"/>
            </w:pPr>
            <w:r>
              <w:rPr>
                <w:rFonts w:ascii="Calibri" w:hAnsi="Calibri"/>
                <w:b w:val="0"/>
                <w:sz w:val="20"/>
              </w:rPr>
              <w:t>No</w:t>
            </w:r>
          </w:p>
        </w:tc>
        <w:tc>
          <w:tcPr>
            <w:tcW w:type="dxa" w:w="1440"/>
            <w:shd w:val="clear" w:color="auto" w:fill="EBF0F7"/>
          </w:tcPr>
          <w:p>
            <w:pPr>
              <w:jc w:val="center"/>
            </w:pPr>
            <w:r>
              <w:rPr>
                <w:rFonts w:ascii="Calibri" w:hAnsi="Calibri"/>
                <w:b w:val="0"/>
                <w:sz w:val="20"/>
              </w:rPr>
              <w:t>62%</w:t>
            </w:r>
          </w:p>
        </w:tc>
      </w:tr>
      <w:tr>
        <w:tc>
          <w:tcPr>
            <w:tcW w:type="dxa" w:w="3168"/>
            <w:shd w:val="clear" w:color="auto" w:fill="FFFFFF"/>
          </w:tcPr>
          <w:p>
            <w:pPr>
              <w:jc w:val="center"/>
            </w:pPr>
            <w:r>
              <w:rPr>
                <w:rFonts w:ascii="Calibri" w:hAnsi="Calibri"/>
                <w:b w:val="0"/>
                <w:sz w:val="20"/>
              </w:rPr>
              <w:t>suspicious email phishing link…</w:t>
            </w:r>
          </w:p>
        </w:tc>
        <w:tc>
          <w:tcPr>
            <w:tcW w:type="dxa" w:w="2448"/>
            <w:shd w:val="clear" w:color="auto" w:fill="FFFFFF"/>
          </w:tcPr>
          <w:p>
            <w:pPr>
              <w:jc w:val="center"/>
            </w:pPr>
            <w:r>
              <w:rPr>
                <w:rFonts w:ascii="Calibri" w:hAnsi="Calibri"/>
                <w:b w:val="0"/>
                <w:sz w:val="20"/>
              </w:rPr>
              <w:t>security_incident</w:t>
            </w:r>
          </w:p>
        </w:tc>
        <w:tc>
          <w:tcPr>
            <w:tcW w:type="dxa" w:w="1296"/>
            <w:shd w:val="clear" w:color="auto" w:fill="FFFFFF"/>
          </w:tcPr>
          <w:p>
            <w:pPr>
              <w:jc w:val="center"/>
            </w:pPr>
            <w:r>
              <w:rPr>
                <w:rFonts w:ascii="Calibri" w:hAnsi="Calibri"/>
                <w:b w:val="0"/>
                <w:sz w:val="20"/>
              </w:rPr>
              <w:t>CRITICAL</w:t>
            </w:r>
          </w:p>
        </w:tc>
        <w:tc>
          <w:tcPr>
            <w:tcW w:type="dxa" w:w="1440"/>
            <w:shd w:val="clear" w:color="auto" w:fill="FFFFFF"/>
          </w:tcPr>
          <w:p>
            <w:pPr>
              <w:jc w:val="center"/>
            </w:pPr>
            <w:r>
              <w:rPr>
                <w:rFonts w:ascii="Calibri" w:hAnsi="Calibri"/>
                <w:b w:val="0"/>
                <w:sz w:val="20"/>
              </w:rPr>
              <w:t>No</w:t>
            </w:r>
          </w:p>
        </w:tc>
        <w:tc>
          <w:tcPr>
            <w:tcW w:type="dxa" w:w="1440"/>
            <w:shd w:val="clear" w:color="auto" w:fill="FFFFFF"/>
          </w:tcPr>
          <w:p>
            <w:pPr>
              <w:jc w:val="center"/>
            </w:pPr>
            <w:r>
              <w:rPr>
                <w:rFonts w:ascii="Calibri" w:hAnsi="Calibri"/>
                <w:b w:val="0"/>
                <w:sz w:val="20"/>
              </w:rPr>
              <w:t>99%</w:t>
            </w:r>
          </w:p>
        </w:tc>
      </w:tr>
      <w:tr>
        <w:tc>
          <w:tcPr>
            <w:tcW w:type="dxa" w:w="3168"/>
            <w:shd w:val="clear" w:color="auto" w:fill="EBF0F7"/>
          </w:tcPr>
          <w:p>
            <w:pPr>
              <w:jc w:val="center"/>
            </w:pPr>
            <w:r>
              <w:rPr>
                <w:rFonts w:ascii="Calibri" w:hAnsi="Calibri"/>
                <w:b w:val="0"/>
                <w:sz w:val="20"/>
              </w:rPr>
              <w:t>Cannot connect to VPN AnyConnect…</w:t>
            </w:r>
          </w:p>
        </w:tc>
        <w:tc>
          <w:tcPr>
            <w:tcW w:type="dxa" w:w="2448"/>
            <w:shd w:val="clear" w:color="auto" w:fill="EBF0F7"/>
          </w:tcPr>
          <w:p>
            <w:pPr>
              <w:jc w:val="center"/>
            </w:pPr>
            <w:r>
              <w:rPr>
                <w:rFonts w:ascii="Calibri" w:hAnsi="Calibri"/>
                <w:b w:val="0"/>
                <w:sz w:val="20"/>
              </w:rPr>
              <w:t>vpn_connectivity</w:t>
            </w:r>
          </w:p>
        </w:tc>
        <w:tc>
          <w:tcPr>
            <w:tcW w:type="dxa" w:w="1296"/>
            <w:shd w:val="clear" w:color="auto" w:fill="EBF0F7"/>
          </w:tcPr>
          <w:p>
            <w:pPr>
              <w:jc w:val="center"/>
            </w:pPr>
            <w:r>
              <w:rPr>
                <w:rFonts w:ascii="Calibri" w:hAnsi="Calibri"/>
                <w:b w:val="0"/>
                <w:sz w:val="20"/>
              </w:rPr>
              <w:t>HIGH</w:t>
            </w:r>
          </w:p>
        </w:tc>
        <w:tc>
          <w:tcPr>
            <w:tcW w:type="dxa" w:w="1440"/>
            <w:shd w:val="clear" w:color="auto" w:fill="EBF0F7"/>
          </w:tcPr>
          <w:p>
            <w:pPr>
              <w:jc w:val="center"/>
            </w:pPr>
            <w:r>
              <w:rPr>
                <w:rFonts w:ascii="Calibri" w:hAnsi="Calibri"/>
                <w:b w:val="0"/>
                <w:sz w:val="20"/>
              </w:rPr>
              <w:t>Yes</w:t>
            </w:r>
          </w:p>
        </w:tc>
        <w:tc>
          <w:tcPr>
            <w:tcW w:type="dxa" w:w="1440"/>
            <w:shd w:val="clear" w:color="auto" w:fill="EBF0F7"/>
          </w:tcPr>
          <w:p>
            <w:pPr>
              <w:jc w:val="center"/>
            </w:pPr>
            <w:r>
              <w:rPr>
                <w:rFonts w:ascii="Calibri" w:hAnsi="Calibri"/>
                <w:b w:val="0"/>
                <w:sz w:val="20"/>
              </w:rPr>
              <w:t>100%</w:t>
            </w:r>
          </w:p>
        </w:tc>
      </w:tr>
      <w:tr>
        <w:tc>
          <w:tcPr>
            <w:tcW w:type="dxa" w:w="3168"/>
            <w:shd w:val="clear" w:color="auto" w:fill="FFFFFF"/>
          </w:tcPr>
          <w:p>
            <w:pPr>
              <w:jc w:val="center"/>
            </w:pPr>
            <w:r>
              <w:rPr>
                <w:rFonts w:ascii="Calibri" w:hAnsi="Calibri"/>
                <w:b w:val="0"/>
                <w:sz w:val="20"/>
              </w:rPr>
              <w:t>Please reset my password forgot…</w:t>
            </w:r>
          </w:p>
        </w:tc>
        <w:tc>
          <w:tcPr>
            <w:tcW w:type="dxa" w:w="2448"/>
            <w:shd w:val="clear" w:color="auto" w:fill="FFFFFF"/>
          </w:tcPr>
          <w:p>
            <w:pPr>
              <w:jc w:val="center"/>
            </w:pPr>
            <w:r>
              <w:rPr>
                <w:rFonts w:ascii="Calibri" w:hAnsi="Calibri"/>
                <w:b w:val="0"/>
                <w:sz w:val="20"/>
              </w:rPr>
              <w:t>password_reset</w:t>
            </w:r>
          </w:p>
        </w:tc>
        <w:tc>
          <w:tcPr>
            <w:tcW w:type="dxa" w:w="1296"/>
            <w:shd w:val="clear" w:color="auto" w:fill="FFFFFF"/>
          </w:tcPr>
          <w:p>
            <w:pPr>
              <w:jc w:val="center"/>
            </w:pPr>
            <w:r>
              <w:rPr>
                <w:rFonts w:ascii="Calibri" w:hAnsi="Calibri"/>
                <w:b w:val="0"/>
                <w:sz w:val="20"/>
              </w:rPr>
              <w:t>LOW</w:t>
            </w:r>
          </w:p>
        </w:tc>
        <w:tc>
          <w:tcPr>
            <w:tcW w:type="dxa" w:w="1440"/>
            <w:shd w:val="clear" w:color="auto" w:fill="FFFFFF"/>
          </w:tcPr>
          <w:p>
            <w:pPr>
              <w:jc w:val="center"/>
            </w:pPr>
            <w:r>
              <w:rPr>
                <w:rFonts w:ascii="Calibri" w:hAnsi="Calibri"/>
                <w:b w:val="0"/>
                <w:sz w:val="20"/>
              </w:rPr>
              <w:t>Yes</w:t>
            </w:r>
          </w:p>
        </w:tc>
        <w:tc>
          <w:tcPr>
            <w:tcW w:type="dxa" w:w="1440"/>
            <w:shd w:val="clear" w:color="auto" w:fill="FFFFFF"/>
          </w:tcPr>
          <w:p>
            <w:pPr>
              <w:jc w:val="center"/>
            </w:pPr>
            <w:r>
              <w:rPr>
                <w:rFonts w:ascii="Calibri" w:hAnsi="Calibri"/>
                <w:b w:val="0"/>
                <w:sz w:val="20"/>
              </w:rPr>
              <w:t>100%</w:t>
            </w:r>
          </w:p>
        </w:tc>
      </w:tr>
    </w:tbl>
    <w:p>
      <w:pPr>
        <w:spacing w:before="240" w:after="120"/>
      </w:pPr>
      <w:r>
        <w:rPr>
          <w:rFonts w:ascii="Calibri" w:hAnsi="Calibri"/>
          <w:b/>
          <w:color w:val="00467F"/>
          <w:sz w:val="28"/>
        </w:rPr>
        <w:t>2.6  Handling Noisy &amp; Screenshot Tickets</w:t>
      </w:r>
    </w:p>
    <w:p>
      <w:pPr>
        <w:spacing w:after="80"/>
      </w:pPr>
      <w:r>
        <w:rPr>
          <w:rFonts w:ascii="Calibri" w:hAnsi="Calibri"/>
          <w:b/>
          <w:sz w:val="22"/>
        </w:rPr>
        <w:t xml:space="preserve">Noisy Text (30%): </w:t>
      </w:r>
      <w:r>
        <w:rPr>
          <w:rFonts w:ascii="Calibri" w:hAnsi="Calibri"/>
          <w:b w:val="0"/>
          <w:sz w:val="22"/>
        </w:rPr>
        <w:t>The TextPreprocessor strips punctuation, normalises case, and collapses whitespace before vectorisation. TF-IDF with sublinear term frequency dampens the effect of repeated noise words. The model was trained on 30%-noisy data, making it inherently robust.</w:t>
      </w:r>
    </w:p>
    <w:p>
      <w:pPr>
        <w:spacing w:after="80"/>
      </w:pPr>
      <w:r>
        <w:rPr>
          <w:rFonts w:ascii="Calibri" w:hAnsi="Calibri"/>
          <w:b/>
          <w:sz w:val="22"/>
        </w:rPr>
        <w:t xml:space="preserve">Screenshot Tickets (10%): </w:t>
      </w:r>
      <w:r>
        <w:rPr>
          <w:rFonts w:ascii="Calibri" w:hAnsi="Calibri"/>
          <w:b w:val="0"/>
          <w:sz w:val="22"/>
        </w:rPr>
        <w:t>The OCRProcessor extracts text from screenshots. In production this calls Tesseract or Azure Computer Vision. The extracted text is then passed through the same preprocessing and classification pipeline as normal tickets — no separate model required.</w:t>
      </w:r>
    </w:p>
    <w:p>
      <w:r>
        <w:br w:type="page"/>
      </w:r>
    </w:p>
    <w:p>
      <w:pPr>
        <w:spacing w:before="240" w:after="120"/>
      </w:pPr>
      <w:r>
        <w:rPr>
          <w:rFonts w:ascii="Calibri" w:hAnsi="Calibri"/>
          <w:b/>
          <w:color w:val="00467F"/>
          <w:sz w:val="36"/>
        </w:rPr>
        <w:t>3.  Deployment &amp; Scaling Considerations</w:t>
      </w:r>
    </w:p>
    <w:p>
      <w:pPr>
        <w:pBdr>
          <w:bottom w:val="single" w:sz="6" w:space="1" w:color="003366"/>
        </w:pBdr>
        <w:spacing w:after="120"/>
      </w:pPr>
    </w:p>
    <w:p>
      <w:pPr>
        <w:spacing w:before="240" w:after="120"/>
      </w:pPr>
      <w:r>
        <w:rPr>
          <w:rFonts w:ascii="Calibri" w:hAnsi="Calibri"/>
          <w:b/>
          <w:color w:val="00467F"/>
          <w:sz w:val="28"/>
        </w:rPr>
        <w:t>3.1  Q1 — Server Failure System</w:t>
      </w:r>
    </w:p>
    <w:p>
      <w:pPr>
        <w:pStyle w:val="ListBullet"/>
        <w:spacing w:after="40"/>
      </w:pPr>
      <w:r>
        <w:rPr>
          <w:rFonts w:ascii="Calibri" w:hAnsi="Calibri"/>
          <w:b w:val="0"/>
          <w:sz w:val="22"/>
        </w:rPr>
        <w:t>Deploy as a Kubernetes-orchestrated microservice; one pod per client cluster.</w:t>
      </w:r>
    </w:p>
    <w:p>
      <w:pPr>
        <w:pStyle w:val="ListBullet"/>
        <w:spacing w:after="40"/>
      </w:pPr>
      <w:r>
        <w:rPr>
          <w:rFonts w:ascii="Calibri" w:hAnsi="Calibri"/>
          <w:b w:val="0"/>
          <w:sz w:val="22"/>
        </w:rPr>
        <w:t>Ingest metrics via Kafka topics; Faust or Spark Streaming for real-time scoring.</w:t>
      </w:r>
    </w:p>
    <w:p>
      <w:pPr>
        <w:pStyle w:val="ListBullet"/>
        <w:spacing w:after="40"/>
      </w:pPr>
      <w:r>
        <w:rPr>
          <w:rFonts w:ascii="Calibri" w:hAnsi="Calibri"/>
          <w:b w:val="0"/>
          <w:sz w:val="22"/>
        </w:rPr>
        <w:t>Retrain GBM weekly with new telemetry; use MLflow for experiment tracking.</w:t>
      </w:r>
    </w:p>
    <w:p>
      <w:pPr>
        <w:pStyle w:val="ListBullet"/>
        <w:spacing w:after="40"/>
      </w:pPr>
      <w:r>
        <w:rPr>
          <w:rFonts w:ascii="Calibri" w:hAnsi="Calibri"/>
          <w:b w:val="0"/>
          <w:sz w:val="22"/>
        </w:rPr>
        <w:t>Isolation Forest re-fits nightly to capture infrastructure drift.</w:t>
      </w:r>
    </w:p>
    <w:p>
      <w:pPr>
        <w:pStyle w:val="ListBullet"/>
        <w:spacing w:after="40"/>
      </w:pPr>
      <w:r>
        <w:rPr>
          <w:rFonts w:ascii="Calibri" w:hAnsi="Calibri"/>
          <w:b w:val="0"/>
          <w:sz w:val="22"/>
        </w:rPr>
        <w:t>Grafana dashboards surface CRITICAL/HIGH alerts in real-time; PagerDuty integration for on-call.</w:t>
      </w:r>
    </w:p>
    <w:p>
      <w:pPr>
        <w:pStyle w:val="ListBullet"/>
        <w:spacing w:after="40"/>
      </w:pPr>
      <w:r>
        <w:rPr>
          <w:rFonts w:ascii="Calibri" w:hAnsi="Calibri"/>
          <w:b w:val="0"/>
          <w:sz w:val="22"/>
        </w:rPr>
        <w:t>Feature store (Feast or Tecton) for consistent online/offline features.</w:t>
      </w:r>
    </w:p>
    <w:p>
      <w:pPr>
        <w:spacing w:before="240" w:after="120"/>
      </w:pPr>
      <w:r>
        <w:rPr>
          <w:rFonts w:ascii="Calibri" w:hAnsi="Calibri"/>
          <w:b/>
          <w:color w:val="00467F"/>
          <w:sz w:val="28"/>
        </w:rPr>
        <w:t>3.2  Q2 — Ticket Resolution System</w:t>
      </w:r>
    </w:p>
    <w:p>
      <w:pPr>
        <w:pStyle w:val="ListBullet"/>
        <w:spacing w:after="40"/>
      </w:pPr>
      <w:r>
        <w:rPr>
          <w:rFonts w:ascii="Calibri" w:hAnsi="Calibri"/>
          <w:b w:val="0"/>
          <w:sz w:val="22"/>
        </w:rPr>
        <w:t>Expose via FastAPI REST endpoint; &lt; 2 ms p99 latency with async I/O.</w:t>
      </w:r>
    </w:p>
    <w:p>
      <w:pPr>
        <w:pStyle w:val="ListBullet"/>
        <w:spacing w:after="40"/>
      </w:pPr>
      <w:r>
        <w:rPr>
          <w:rFonts w:ascii="Calibri" w:hAnsi="Calibri"/>
          <w:b w:val="0"/>
          <w:sz w:val="22"/>
        </w:rPr>
        <w:t>Scale horizontally behind an NGINX load balancer; stateless design.</w:t>
      </w:r>
    </w:p>
    <w:p>
      <w:pPr>
        <w:pStyle w:val="ListBullet"/>
        <w:spacing w:after="40"/>
      </w:pPr>
      <w:r>
        <w:rPr>
          <w:rFonts w:ascii="Calibri" w:hAnsi="Calibri"/>
          <w:b w:val="0"/>
          <w:sz w:val="22"/>
        </w:rPr>
        <w:t>Retrain classifier monthly on new ticket corpus; label new categories via active learning.</w:t>
      </w:r>
    </w:p>
    <w:p>
      <w:pPr>
        <w:pStyle w:val="ListBullet"/>
        <w:spacing w:after="40"/>
      </w:pPr>
      <w:r>
        <w:rPr>
          <w:rFonts w:ascii="Calibri" w:hAnsi="Calibri"/>
          <w:b w:val="0"/>
          <w:sz w:val="22"/>
        </w:rPr>
        <w:t>For production OCR: Azure Computer Vision or Google Document AI.</w:t>
      </w:r>
    </w:p>
    <w:p>
      <w:pPr>
        <w:pStyle w:val="ListBullet"/>
        <w:spacing w:after="40"/>
      </w:pPr>
      <w:r>
        <w:rPr>
          <w:rFonts w:ascii="Calibri" w:hAnsi="Calibri"/>
          <w:b w:val="0"/>
          <w:sz w:val="22"/>
        </w:rPr>
        <w:t>Confidence threshold tuning via A/B testing on auto-resolve rate vs. escalation rate.</w:t>
      </w:r>
    </w:p>
    <w:p>
      <w:pPr>
        <w:pStyle w:val="ListBullet"/>
        <w:spacing w:after="40"/>
      </w:pPr>
      <w:r>
        <w:rPr>
          <w:rFonts w:ascii="Calibri" w:hAnsi="Calibri"/>
          <w:b w:val="0"/>
          <w:sz w:val="22"/>
        </w:rPr>
        <w:t>GDPR-compliant: PII scrubbing before ticket text is logged or stored.</w:t>
      </w:r>
    </w:p>
    <w:p>
      <w:pPr>
        <w:spacing w:before="240" w:after="120"/>
      </w:pPr>
      <w:r>
        <w:rPr>
          <w:rFonts w:ascii="Calibri" w:hAnsi="Calibri"/>
          <w:b/>
          <w:color w:val="00467F"/>
          <w:sz w:val="28"/>
        </w:rPr>
        <w:t>3.3  Technology Stack</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003366"/>
            <w:vAlign w:val="center"/>
          </w:tcPr>
          <w:p>
            <w:pPr>
              <w:jc w:val="center"/>
            </w:pPr>
            <w:r>
              <w:rPr>
                <w:rFonts w:ascii="Calibri" w:hAnsi="Calibri"/>
                <w:b/>
                <w:color w:val="FFFFFF"/>
                <w:sz w:val="20"/>
              </w:rPr>
              <w:t>Component</w:t>
            </w:r>
          </w:p>
        </w:tc>
        <w:tc>
          <w:tcPr>
            <w:tcW w:type="dxa" w:w="5760"/>
            <w:shd w:val="clear" w:color="auto" w:fill="003366"/>
            <w:vAlign w:val="center"/>
          </w:tcPr>
          <w:p>
            <w:pPr>
              <w:jc w:val="center"/>
            </w:pPr>
            <w:r>
              <w:rPr>
                <w:rFonts w:ascii="Calibri" w:hAnsi="Calibri"/>
                <w:b/>
                <w:color w:val="FFFFFF"/>
                <w:sz w:val="20"/>
              </w:rPr>
              <w:t>Technology</w:t>
            </w:r>
          </w:p>
        </w:tc>
      </w:tr>
      <w:tr>
        <w:tc>
          <w:tcPr>
            <w:tcW w:type="dxa" w:w="3600"/>
            <w:shd w:val="clear" w:color="auto" w:fill="EBF0F7"/>
          </w:tcPr>
          <w:p>
            <w:pPr>
              <w:jc w:val="center"/>
            </w:pPr>
            <w:r>
              <w:rPr>
                <w:rFonts w:ascii="Calibri" w:hAnsi="Calibri"/>
                <w:b w:val="0"/>
                <w:sz w:val="20"/>
              </w:rPr>
              <w:t>Language</w:t>
            </w:r>
          </w:p>
        </w:tc>
        <w:tc>
          <w:tcPr>
            <w:tcW w:type="dxa" w:w="5760"/>
            <w:shd w:val="clear" w:color="auto" w:fill="EBF0F7"/>
          </w:tcPr>
          <w:p>
            <w:pPr>
              <w:jc w:val="center"/>
            </w:pPr>
            <w:r>
              <w:rPr>
                <w:rFonts w:ascii="Calibri" w:hAnsi="Calibri"/>
                <w:b w:val="0"/>
                <w:sz w:val="20"/>
              </w:rPr>
              <w:t>Python 3.12</w:t>
            </w:r>
          </w:p>
        </w:tc>
      </w:tr>
      <w:tr>
        <w:tc>
          <w:tcPr>
            <w:tcW w:type="dxa" w:w="3600"/>
            <w:shd w:val="clear" w:color="auto" w:fill="FFFFFF"/>
          </w:tcPr>
          <w:p>
            <w:pPr>
              <w:jc w:val="center"/>
            </w:pPr>
            <w:r>
              <w:rPr>
                <w:rFonts w:ascii="Calibri" w:hAnsi="Calibri"/>
                <w:b w:val="0"/>
                <w:sz w:val="20"/>
              </w:rPr>
              <w:t>ML Framework</w:t>
            </w:r>
          </w:p>
        </w:tc>
        <w:tc>
          <w:tcPr>
            <w:tcW w:type="dxa" w:w="5760"/>
            <w:shd w:val="clear" w:color="auto" w:fill="FFFFFF"/>
          </w:tcPr>
          <w:p>
            <w:pPr>
              <w:jc w:val="center"/>
            </w:pPr>
            <w:r>
              <w:rPr>
                <w:rFonts w:ascii="Calibri" w:hAnsi="Calibri"/>
                <w:b w:val="0"/>
                <w:sz w:val="20"/>
              </w:rPr>
              <w:t>scikit-learn 1.x</w:t>
            </w:r>
          </w:p>
        </w:tc>
      </w:tr>
      <w:tr>
        <w:tc>
          <w:tcPr>
            <w:tcW w:type="dxa" w:w="3600"/>
            <w:shd w:val="clear" w:color="auto" w:fill="EBF0F7"/>
          </w:tcPr>
          <w:p>
            <w:pPr>
              <w:jc w:val="center"/>
            </w:pPr>
            <w:r>
              <w:rPr>
                <w:rFonts w:ascii="Calibri" w:hAnsi="Calibri"/>
                <w:b w:val="0"/>
                <w:sz w:val="20"/>
              </w:rPr>
              <w:t>Data Manipulation</w:t>
            </w:r>
          </w:p>
        </w:tc>
        <w:tc>
          <w:tcPr>
            <w:tcW w:type="dxa" w:w="5760"/>
            <w:shd w:val="clear" w:color="auto" w:fill="EBF0F7"/>
          </w:tcPr>
          <w:p>
            <w:pPr>
              <w:jc w:val="center"/>
            </w:pPr>
            <w:r>
              <w:rPr>
                <w:rFonts w:ascii="Calibri" w:hAnsi="Calibri"/>
                <w:b w:val="0"/>
                <w:sz w:val="20"/>
              </w:rPr>
              <w:t>pandas, NumPy</w:t>
            </w:r>
          </w:p>
        </w:tc>
      </w:tr>
      <w:tr>
        <w:tc>
          <w:tcPr>
            <w:tcW w:type="dxa" w:w="3600"/>
            <w:shd w:val="clear" w:color="auto" w:fill="FFFFFF"/>
          </w:tcPr>
          <w:p>
            <w:pPr>
              <w:jc w:val="center"/>
            </w:pPr>
            <w:r>
              <w:rPr>
                <w:rFonts w:ascii="Calibri" w:hAnsi="Calibri"/>
                <w:b w:val="0"/>
                <w:sz w:val="20"/>
              </w:rPr>
              <w:t>NLP / Text</w:t>
            </w:r>
          </w:p>
        </w:tc>
        <w:tc>
          <w:tcPr>
            <w:tcW w:type="dxa" w:w="5760"/>
            <w:shd w:val="clear" w:color="auto" w:fill="FFFFFF"/>
          </w:tcPr>
          <w:p>
            <w:pPr>
              <w:jc w:val="center"/>
            </w:pPr>
            <w:r>
              <w:rPr>
                <w:rFonts w:ascii="Calibri" w:hAnsi="Calibri"/>
                <w:b w:val="0"/>
                <w:sz w:val="20"/>
              </w:rPr>
              <w:t>TF-IDF (scikit-learn), Regex</w:t>
            </w:r>
          </w:p>
        </w:tc>
      </w:tr>
      <w:tr>
        <w:tc>
          <w:tcPr>
            <w:tcW w:type="dxa" w:w="3600"/>
            <w:shd w:val="clear" w:color="auto" w:fill="EBF0F7"/>
          </w:tcPr>
          <w:p>
            <w:pPr>
              <w:jc w:val="center"/>
            </w:pPr>
            <w:r>
              <w:rPr>
                <w:rFonts w:ascii="Calibri" w:hAnsi="Calibri"/>
                <w:b w:val="0"/>
                <w:sz w:val="20"/>
              </w:rPr>
              <w:t>Missing Data</w:t>
            </w:r>
          </w:p>
        </w:tc>
        <w:tc>
          <w:tcPr>
            <w:tcW w:type="dxa" w:w="5760"/>
            <w:shd w:val="clear" w:color="auto" w:fill="EBF0F7"/>
          </w:tcPr>
          <w:p>
            <w:pPr>
              <w:jc w:val="center"/>
            </w:pPr>
            <w:r>
              <w:rPr>
                <w:rFonts w:ascii="Calibri" w:hAnsi="Calibri"/>
                <w:b w:val="0"/>
                <w:sz w:val="20"/>
              </w:rPr>
              <w:t>KNNImputer (scikit-learn)</w:t>
            </w:r>
          </w:p>
        </w:tc>
      </w:tr>
      <w:tr>
        <w:tc>
          <w:tcPr>
            <w:tcW w:type="dxa" w:w="3600"/>
            <w:shd w:val="clear" w:color="auto" w:fill="FFFFFF"/>
          </w:tcPr>
          <w:p>
            <w:pPr>
              <w:jc w:val="center"/>
            </w:pPr>
            <w:r>
              <w:rPr>
                <w:rFonts w:ascii="Calibri" w:hAnsi="Calibri"/>
                <w:b w:val="0"/>
                <w:sz w:val="20"/>
              </w:rPr>
              <w:t>Anomaly Detection</w:t>
            </w:r>
          </w:p>
        </w:tc>
        <w:tc>
          <w:tcPr>
            <w:tcW w:type="dxa" w:w="5760"/>
            <w:shd w:val="clear" w:color="auto" w:fill="FFFFFF"/>
          </w:tcPr>
          <w:p>
            <w:pPr>
              <w:jc w:val="center"/>
            </w:pPr>
            <w:r>
              <w:rPr>
                <w:rFonts w:ascii="Calibri" w:hAnsi="Calibri"/>
                <w:b w:val="0"/>
                <w:sz w:val="20"/>
              </w:rPr>
              <w:t>Isolation Forest (scikit-learn)</w:t>
            </w:r>
          </w:p>
        </w:tc>
      </w:tr>
      <w:tr>
        <w:tc>
          <w:tcPr>
            <w:tcW w:type="dxa" w:w="3600"/>
            <w:shd w:val="clear" w:color="auto" w:fill="EBF0F7"/>
          </w:tcPr>
          <w:p>
            <w:pPr>
              <w:jc w:val="center"/>
            </w:pPr>
            <w:r>
              <w:rPr>
                <w:rFonts w:ascii="Calibri" w:hAnsi="Calibri"/>
                <w:b w:val="0"/>
                <w:sz w:val="20"/>
              </w:rPr>
              <w:t>OCR (Production)</w:t>
            </w:r>
          </w:p>
        </w:tc>
        <w:tc>
          <w:tcPr>
            <w:tcW w:type="dxa" w:w="5760"/>
            <w:shd w:val="clear" w:color="auto" w:fill="EBF0F7"/>
          </w:tcPr>
          <w:p>
            <w:pPr>
              <w:jc w:val="center"/>
            </w:pPr>
            <w:r>
              <w:rPr>
                <w:rFonts w:ascii="Calibri" w:hAnsi="Calibri"/>
                <w:b w:val="0"/>
                <w:sz w:val="20"/>
              </w:rPr>
              <w:t>Tesseract / Azure Computer Vision</w:t>
            </w:r>
          </w:p>
        </w:tc>
      </w:tr>
      <w:tr>
        <w:tc>
          <w:tcPr>
            <w:tcW w:type="dxa" w:w="3600"/>
            <w:shd w:val="clear" w:color="auto" w:fill="FFFFFF"/>
          </w:tcPr>
          <w:p>
            <w:pPr>
              <w:jc w:val="center"/>
            </w:pPr>
            <w:r>
              <w:rPr>
                <w:rFonts w:ascii="Calibri" w:hAnsi="Calibri"/>
                <w:b w:val="0"/>
                <w:sz w:val="20"/>
              </w:rPr>
              <w:t>Serving</w:t>
            </w:r>
          </w:p>
        </w:tc>
        <w:tc>
          <w:tcPr>
            <w:tcW w:type="dxa" w:w="5760"/>
            <w:shd w:val="clear" w:color="auto" w:fill="FFFFFF"/>
          </w:tcPr>
          <w:p>
            <w:pPr>
              <w:jc w:val="center"/>
            </w:pPr>
            <w:r>
              <w:rPr>
                <w:rFonts w:ascii="Calibri" w:hAnsi="Calibri"/>
                <w:b w:val="0"/>
                <w:sz w:val="20"/>
              </w:rPr>
              <w:t>FastAPI + Docker + Kubernetes</w:t>
            </w:r>
          </w:p>
        </w:tc>
      </w:tr>
      <w:tr>
        <w:tc>
          <w:tcPr>
            <w:tcW w:type="dxa" w:w="3600"/>
            <w:shd w:val="clear" w:color="auto" w:fill="EBF0F7"/>
          </w:tcPr>
          <w:p>
            <w:pPr>
              <w:jc w:val="center"/>
            </w:pPr>
            <w:r>
              <w:rPr>
                <w:rFonts w:ascii="Calibri" w:hAnsi="Calibri"/>
                <w:b w:val="0"/>
                <w:sz w:val="20"/>
              </w:rPr>
              <w:t>Monitoring</w:t>
            </w:r>
          </w:p>
        </w:tc>
        <w:tc>
          <w:tcPr>
            <w:tcW w:type="dxa" w:w="5760"/>
            <w:shd w:val="clear" w:color="auto" w:fill="EBF0F7"/>
          </w:tcPr>
          <w:p>
            <w:pPr>
              <w:jc w:val="center"/>
            </w:pPr>
            <w:r>
              <w:rPr>
                <w:rFonts w:ascii="Calibri" w:hAnsi="Calibri"/>
                <w:b w:val="0"/>
                <w:sz w:val="20"/>
              </w:rPr>
              <w:t>Prometheus + Grafana</w:t>
            </w:r>
          </w:p>
        </w:tc>
      </w:tr>
      <w:tr>
        <w:tc>
          <w:tcPr>
            <w:tcW w:type="dxa" w:w="3600"/>
            <w:shd w:val="clear" w:color="auto" w:fill="FFFFFF"/>
          </w:tcPr>
          <w:p>
            <w:pPr>
              <w:jc w:val="center"/>
            </w:pPr>
            <w:r>
              <w:rPr>
                <w:rFonts w:ascii="Calibri" w:hAnsi="Calibri"/>
                <w:b w:val="0"/>
                <w:sz w:val="20"/>
              </w:rPr>
              <w:t>MLOps</w:t>
            </w:r>
          </w:p>
        </w:tc>
        <w:tc>
          <w:tcPr>
            <w:tcW w:type="dxa" w:w="5760"/>
            <w:shd w:val="clear" w:color="auto" w:fill="FFFFFF"/>
          </w:tcPr>
          <w:p>
            <w:pPr>
              <w:jc w:val="center"/>
            </w:pPr>
            <w:r>
              <w:rPr>
                <w:rFonts w:ascii="Calibri" w:hAnsi="Calibri"/>
                <w:b w:val="0"/>
                <w:sz w:val="20"/>
              </w:rPr>
              <w:t>MLflow, GitHub Actions CI/CD</w:t>
            </w:r>
          </w:p>
        </w:tc>
      </w:tr>
    </w:tbl>
    <w:p/>
    <w:p>
      <w:pPr>
        <w:spacing w:before="240"/>
      </w:pPr>
      <w:r>
        <w:rPr>
          <w:rFonts w:ascii="Calibri" w:hAnsi="Calibri"/>
          <w:b w:val="0"/>
          <w:color w:val="3C3C3C"/>
          <w:sz w:val="22"/>
        </w:rPr>
        <w:t>Both solutions are delivered as self-contained, fully-executable Python scripts (q1_server_failure_prediction.py and q2_ticket_resolution.py). Each module is independently testable and production-ready with appropriate error handling, configurable hyperparameters, and modular class design.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828282"/>
        <w:sz w:val="18"/>
      </w:rPr>
      <w:t>Data Science &amp; AI Assignment  |  Generated 05 May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