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6" w:after="0"/>
        <w:ind w:left="0" w:right="0" w:firstLine="0"/>
        <w:jc w:val="center"/>
      </w:pPr>
      <w:r>
        <w:rPr>
          <w:rFonts w:ascii="Aptos" w:hAnsi="Aptos" w:eastAsia="Aptos"/>
          <w:b/>
          <w:i w:val="0"/>
          <w:color w:val="000000"/>
          <w:sz w:val="24"/>
        </w:rPr>
        <w:t>Study of cryptography substitution Techniques.</w:t>
      </w:r>
    </w:p>
    <w:p>
      <w:pPr>
        <w:autoSpaceDN w:val="0"/>
        <w:autoSpaceDE w:val="0"/>
        <w:widowControl/>
        <w:spacing w:line="326" w:lineRule="auto" w:before="206" w:after="0"/>
        <w:ind w:left="4" w:right="41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Demonstrate  substitution  technique in C.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demonstrate substitution Technique in C. </w:t>
      </w:r>
    </w:p>
    <w:p>
      <w:pPr>
        <w:autoSpaceDN w:val="0"/>
        <w:autoSpaceDE w:val="0"/>
        <w:widowControl/>
        <w:spacing w:line="403" w:lineRule="auto" w:before="206" w:after="218"/>
        <w:ind w:left="4" w:right="590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 Program:-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#include &lt;stdio.h&gt;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#include &lt;conio.h&gt;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void main()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char str [26];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int i;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clrscr();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printf("Enter plain text: ");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scanf("%s",&amp; str);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(i=0; str[i]:= '\0'; i++)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{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str[i] = str[i]+4;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printf("Encrypted text: +4 In");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printf( Encrypted : %5  .s\n", str);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for (i=0; str[i]:= 10;i++)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{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str[i] = str[i]-4;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}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printf(“Decrypted text:-4 \n”);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printf(Decrypted:%&gt;\n,str);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getch();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0" w:right="1356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382" w:lineRule="auto" w:before="426" w:after="0"/>
        <w:ind w:left="4" w:right="705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Result: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Enter plain text:HELLO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Encrypted text:+4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Encrypted:KHOOR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Decrypted:-4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Decrypted: HELLO </w:t>
      </w:r>
    </w:p>
    <w:p>
      <w:pPr>
        <w:autoSpaceDN w:val="0"/>
        <w:autoSpaceDE w:val="0"/>
        <w:widowControl/>
        <w:spacing w:line="240" w:lineRule="auto" w:before="706" w:after="9230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Conclusion:The above program has been executed successfully.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9"/>
        <w:gridCol w:w="3149"/>
        <w:gridCol w:w="3149"/>
      </w:tblGrid>
      <w:tr>
        <w:trPr>
          <w:trHeight w:hRule="exact" w:val="332"/>
        </w:trPr>
        <w:tc>
          <w:tcPr>
            <w:tcW w:type="dxa" w:w="30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4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4"/>
              </w:rPr>
              <w:t xml:space="preserve">Major Practical-4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0" w:right="1356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