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Exploratory Data Analysis (EDA) Report</w:t>
      </w:r>
    </w:p>
    <w:p>
      <w:r>
        <w:rPr>
          <w:b/>
          <w:sz w:val="28"/>
        </w:rPr>
        <w:t>1. Introduction</w:t>
      </w:r>
    </w:p>
    <w:p>
      <w:r>
        <w:t>This report presents the Exploratory Data Analysis (EDA) performed on the provided e-commerce dataset. The objective of this analysis is to identify patterns, trends, customer behavior, and business insights using statistical methods and visualizations.</w:t>
      </w:r>
    </w:p>
    <w:p>
      <w:r>
        <w:rPr>
          <w:b/>
          <w:sz w:val="28"/>
        </w:rPr>
        <w:t>2. Dataset Overview</w:t>
      </w:r>
    </w:p>
    <w:p>
      <w:r>
        <w:t>The dataset contains 891 rows and 15 columns after data cleaning. It includes information about products, quantities, prices, payment methods, dates, and order status.</w:t>
      </w:r>
    </w:p>
    <w:p>
      <w:r>
        <w:rPr>
          <w:b/>
          <w:sz w:val="28"/>
        </w:rPr>
        <w:t>3. Missing Values Analysis</w:t>
      </w:r>
    </w:p>
    <w:p>
      <w:r>
        <w:t>OrderID            0</w:t>
        <w:br/>
        <w:t>Date               0</w:t>
        <w:br/>
        <w:t>CustomerID         0</w:t>
        <w:br/>
        <w:t>Product            0</w:t>
        <w:br/>
        <w:t>Quantity           0</w:t>
        <w:br/>
        <w:t>UnitPrice          0</w:t>
        <w:br/>
        <w:t>ShippingAddress    0</w:t>
        <w:br/>
        <w:t>PaymentMethod      0</w:t>
        <w:br/>
        <w:t>OrderStatus        0</w:t>
        <w:br/>
        <w:t>TrackingNumber     0</w:t>
        <w:br/>
        <w:t>ItemsInCart        0</w:t>
        <w:br/>
        <w:t>CouponCode         0</w:t>
        <w:br/>
        <w:t>ReferralSource     0</w:t>
        <w:br/>
        <w:t>TotalPrice         0</w:t>
        <w:br/>
        <w:t>Month              0</w:t>
        <w:br/>
        <w:t>dtype: int64</w:t>
      </w:r>
    </w:p>
    <w:p>
      <w:r>
        <w:rPr>
          <w:b/>
          <w:sz w:val="28"/>
        </w:rPr>
        <w:t>4. Statistical Analysis</w:t>
      </w:r>
    </w:p>
    <w:p>
      <w:r>
        <w:t xml:space="preserve">                                Date    Quantity   UnitPrice  ItemsInCart  \</w:t>
        <w:br/>
        <w:t xml:space="preserve">count                            891  891.000000  891.000000   891.000000   </w:t>
        <w:br/>
        <w:t xml:space="preserve">mean   2024-03-25 05:34:32.727272704    2.911336  360.596835     5.459035   </w:t>
        <w:br/>
        <w:t xml:space="preserve">min              2023-01-01 00:00:00    1.000000   11.390000     1.000000   </w:t>
        <w:br/>
        <w:t xml:space="preserve">25%              2023-08-16 00:00:00    2.000000  189.345000     4.000000   </w:t>
        <w:br/>
        <w:t xml:space="preserve">50%              2024-03-23 00:00:00    3.000000  371.290000     5.000000   </w:t>
        <w:br/>
        <w:t xml:space="preserve">75%              2024-11-10 00:00:00    4.000000  526.445000     7.000000   </w:t>
        <w:br/>
        <w:t xml:space="preserve">max              2025-06-30 00:00:00    5.000000  699.930000    10.000000   </w:t>
        <w:br/>
        <w:t xml:space="preserve">std                              NaN    1.414212  196.752386     2.277209   </w:t>
        <w:br/>
        <w:br/>
        <w:t xml:space="preserve">        TotalPrice       Month  </w:t>
        <w:br/>
        <w:t xml:space="preserve">count   891.000000  891.000000  </w:t>
        <w:br/>
        <w:t xml:space="preserve">mean   1057.643715    6.032548  </w:t>
        <w:br/>
        <w:t xml:space="preserve">min      11.390000    1.000000  </w:t>
        <w:br/>
        <w:t xml:space="preserve">25%     415.785000    3.000000  </w:t>
        <w:br/>
        <w:t xml:space="preserve">50%     819.500000    6.000000  </w:t>
        <w:br/>
        <w:t xml:space="preserve">75%    1581.135000    9.000000  </w:t>
        <w:br/>
        <w:t xml:space="preserve">max    3456.400000   12.000000  </w:t>
        <w:br/>
        <w:t xml:space="preserve">std     822.703899    3.383379  </w:t>
      </w:r>
    </w:p>
    <w:p>
      <w:r>
        <w:rPr>
          <w:b/>
          <w:sz w:val="28"/>
        </w:rPr>
        <w:t>5. Top Products Analysis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products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Explanation: The bar chart shows the top 5 products generating the highest revenue. Products with taller bars contribute more to overall business sales. This analysis helps identify the most profitable products.</w:t>
      </w:r>
    </w:p>
    <w:p>
      <w:r>
        <w:rPr>
          <w:b/>
          <w:sz w:val="28"/>
        </w:rPr>
        <w:t>6. Payment Method Distribution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ment_methods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Explanation: The pie chart represents the distribution of payment methods used by customers. It helps understand customer payment preferences and which payment mode is most commonly used.</w:t>
      </w:r>
    </w:p>
    <w:p>
      <w:r>
        <w:rPr>
          <w:b/>
          <w:sz w:val="28"/>
        </w:rPr>
        <w:t>7. Monthly Sales Trend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sales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Explanation: The line chart displays monthly sales trends over time. It helps identify growth patterns, seasonal fluctuations, and months with higher sales performance.</w:t>
      </w:r>
    </w:p>
    <w:p>
      <w:r>
        <w:rPr>
          <w:b/>
          <w:sz w:val="28"/>
        </w:rPr>
        <w:t>8. Correlation Analysis</w:t>
      </w:r>
    </w:p>
    <w:p>
      <w:r>
        <w:t xml:space="preserve">             Quantity  UnitPrice  ItemsInCart  TotalPrice     Month</w:t>
        <w:br/>
        <w:t>Quantity     1.000000   0.028155     0.644847    0.634515 -0.051527</w:t>
        <w:br/>
        <w:t>UnitPrice    0.028155   1.000000     0.021396    0.709612 -0.029337</w:t>
        <w:br/>
        <w:t>ItemsInCart  0.644847   0.021396     1.000000    0.413954 -0.031400</w:t>
        <w:br/>
        <w:t>TotalPrice   0.634515   0.709612     0.413954    1.000000 -0.044757</w:t>
        <w:br/>
        <w:t>Month       -0.051527  -0.029337    -0.031400   -0.044757  1.000000</w:t>
      </w:r>
    </w:p>
    <w:p>
      <w:r>
        <w:rPr>
          <w:b/>
          <w:sz w:val="28"/>
        </w:rPr>
        <w:t>9. Conclusion</w:t>
      </w:r>
    </w:p>
    <w:p>
      <w:r>
        <w:t>The EDA process helped uncover important business insights from the dataset. The analysis identified top-performing products, customer payment preferences, and monthly sales trends. These insights can help businesses make data-driven decisions and improve future strategies.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