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72F4D4">
      <w:pPr>
        <w:jc w:val="center"/>
        <w:rPr>
          <w:rFonts w:hint="default" w:ascii="Times New Roman" w:hAnsi="Times New Roman" w:cs="Times New Roman"/>
          <w:b/>
          <w:bCs/>
          <w:sz w:val="52"/>
          <w:szCs w:val="52"/>
          <w:lang w:val="en-US" w:eastAsia="zh-CN"/>
        </w:rPr>
      </w:pPr>
      <w:r>
        <w:rPr>
          <w:rFonts w:hint="default" w:ascii="Times New Roman" w:hAnsi="Times New Roman" w:cs="Times New Roman"/>
          <w:b/>
          <w:bCs/>
          <w:sz w:val="52"/>
          <w:szCs w:val="52"/>
          <w:lang w:val="en-US" w:eastAsia="zh-CN"/>
        </w:rPr>
        <w:t>Frontend Documents</w:t>
      </w:r>
    </w:p>
    <w:p w14:paraId="7BA7E0B1">
      <w:pPr>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general work description will be elaborated through the following points:</w:t>
      </w:r>
    </w:p>
    <w:p w14:paraId="5D70730E">
      <w:pPr>
        <w:numPr>
          <w:ilvl w:val="0"/>
          <w:numId w:val="2"/>
        </w:numPr>
        <w:jc w:val="left"/>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UI design  2.Code writing  3.Late-stage adjustment</w:t>
      </w:r>
    </w:p>
    <w:p w14:paraId="7DCE0F98">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Overview of the project</w:t>
      </w:r>
    </w:p>
    <w:p w14:paraId="3A1BCC2F">
      <w:pPr>
        <w:ind w:firstLine="480" w:firstLineChars="200"/>
        <w:rPr>
          <w:rFonts w:hint="default" w:ascii="Times New Roman" w:hAnsi="Times New Roman" w:cs="Times New Roman"/>
          <w:sz w:val="24"/>
          <w:szCs w:val="24"/>
          <w:lang w:val="en-US" w:eastAsia="zh-CN"/>
        </w:rPr>
      </w:pPr>
      <w:bookmarkStart w:id="0" w:name="_GoBack"/>
      <w:r>
        <w:rPr>
          <w:rFonts w:hint="default" w:ascii="Times New Roman" w:hAnsi="Times New Roman" w:cs="Times New Roman"/>
          <w:sz w:val="24"/>
          <w:szCs w:val="24"/>
          <w:lang w:val="en-US" w:eastAsia="zh-CN"/>
        </w:rPr>
        <w:t>This project is a web-based chatbot designed to be a supporting tool for the AI in Society course at Technical University of Munich (TUM). It provides users with easy-to-access information and an interactive experience through a navigation bar, a search box, an Frequently asked questions (FAQ) function, and a live chat window.</w:t>
      </w:r>
    </w:p>
    <w:bookmarkEnd w:id="0"/>
    <w:p w14:paraId="605FDBA6">
      <w:pPr>
        <w:pStyle w:val="2"/>
        <w:bidi w:val="0"/>
        <w:rPr>
          <w:rFonts w:hint="default" w:ascii="Times New Roman" w:hAnsi="Times New Roman" w:cs="Times New Roman"/>
          <w:lang w:val="en-US" w:eastAsia="zh-CN"/>
        </w:rPr>
      </w:pPr>
      <w:r>
        <w:rPr>
          <w:rFonts w:hint="default" w:ascii="Times New Roman" w:hAnsi="Times New Roman" w:cs="Times New Roman"/>
          <w:lang w:val="en-US" w:eastAsia="zh-CN"/>
        </w:rPr>
        <w:t>Overview of the project</w:t>
      </w:r>
    </w:p>
    <w:p w14:paraId="478220A1">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2.1 Project Structure</w:t>
      </w:r>
    </w:p>
    <w:p w14:paraId="73663855">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following are the main </w:t>
      </w:r>
      <w:r>
        <w:rPr>
          <w:rFonts w:hint="eastAsia" w:ascii="Times New Roman" w:hAnsi="Times New Roman" w:cs="Times New Roman"/>
          <w:sz w:val="24"/>
          <w:szCs w:val="24"/>
          <w:lang w:val="en-US" w:eastAsia="zh-CN"/>
        </w:rPr>
        <w:t>structure</w:t>
      </w:r>
      <w:r>
        <w:rPr>
          <w:rFonts w:hint="default" w:ascii="Times New Roman" w:hAnsi="Times New Roman" w:cs="Times New Roman"/>
          <w:sz w:val="24"/>
          <w:szCs w:val="24"/>
          <w:lang w:val="en-US" w:eastAsia="zh-CN"/>
        </w:rPr>
        <w:t xml:space="preserve"> of the frontend </w:t>
      </w:r>
      <w:r>
        <w:rPr>
          <w:rFonts w:hint="eastAsia" w:ascii="Times New Roman" w:hAnsi="Times New Roman" w:cs="Times New Roman"/>
          <w:sz w:val="24"/>
          <w:szCs w:val="24"/>
          <w:lang w:val="en-US" w:eastAsia="zh-CN"/>
        </w:rPr>
        <w:t>sections</w:t>
      </w:r>
      <w:r>
        <w:rPr>
          <w:rFonts w:hint="default" w:ascii="Times New Roman" w:hAnsi="Times New Roman" w:cs="Times New Roman"/>
          <w:sz w:val="24"/>
          <w:szCs w:val="24"/>
          <w:lang w:val="en-US" w:eastAsia="zh-CN"/>
        </w:rPr>
        <w:t xml:space="preserve"> of this project and </w:t>
      </w:r>
      <w:r>
        <w:rPr>
          <w:rFonts w:hint="eastAsia" w:ascii="Times New Roman" w:hAnsi="Times New Roman" w:cs="Times New Roman"/>
          <w:sz w:val="24"/>
          <w:szCs w:val="24"/>
          <w:lang w:val="en-US" w:eastAsia="zh-CN"/>
        </w:rPr>
        <w:t>their</w:t>
      </w:r>
      <w:r>
        <w:rPr>
          <w:rFonts w:hint="default" w:ascii="Times New Roman" w:hAnsi="Times New Roman" w:cs="Times New Roman"/>
          <w:sz w:val="24"/>
          <w:szCs w:val="24"/>
          <w:lang w:val="en-US" w:eastAsia="zh-CN"/>
        </w:rPr>
        <w:t xml:space="preserve"> functions:</w:t>
      </w:r>
    </w:p>
    <w:p w14:paraId="51101977">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①HTML file</w:t>
      </w:r>
    </w:p>
    <w:p w14:paraId="36E16A2E">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This file contains the main structure of the project, which defines the navigation bar, Hero section,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 xml:space="preserve">AQ section, </w:t>
      </w:r>
      <w:r>
        <w:rPr>
          <w:rFonts w:hint="eastAsia" w:ascii="Times New Roman" w:hAnsi="Times New Roman" w:cs="Times New Roman"/>
          <w:sz w:val="24"/>
          <w:szCs w:val="24"/>
          <w:lang w:val="en-US" w:eastAsia="zh-CN"/>
        </w:rPr>
        <w:t>C</w:t>
      </w:r>
      <w:r>
        <w:rPr>
          <w:rFonts w:hint="default" w:ascii="Times New Roman" w:hAnsi="Times New Roman" w:cs="Times New Roman"/>
          <w:sz w:val="24"/>
          <w:szCs w:val="24"/>
          <w:lang w:val="en-US" w:eastAsia="zh-CN"/>
        </w:rPr>
        <w:t xml:space="preserve">hat window and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ooter</w:t>
      </w:r>
      <w:r>
        <w:rPr>
          <w:rFonts w:hint="eastAsia" w:ascii="Times New Roman" w:hAnsi="Times New Roman" w:cs="Times New Roman"/>
          <w:sz w:val="24"/>
          <w:szCs w:val="24"/>
          <w:lang w:val="en-US" w:eastAsia="zh-CN"/>
        </w:rPr>
        <w:t xml:space="preserve"> section</w:t>
      </w:r>
      <w:r>
        <w:rPr>
          <w:rFonts w:hint="default" w:ascii="Times New Roman" w:hAnsi="Times New Roman" w:cs="Times New Roman"/>
          <w:sz w:val="24"/>
          <w:szCs w:val="24"/>
          <w:lang w:val="en-US" w:eastAsia="zh-CN"/>
        </w:rPr>
        <w:t>.</w:t>
      </w:r>
    </w:p>
    <w:p w14:paraId="5B5C0695">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External CSS and JavaScript files are used to implement styles and dynamic interactions.</w:t>
      </w:r>
    </w:p>
    <w:p w14:paraId="7F093A0A">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②CSS file</w:t>
      </w:r>
    </w:p>
    <w:p w14:paraId="61FEBB9F">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w:t>
      </w:r>
      <w:r>
        <w:rPr>
          <w:rFonts w:hint="default" w:ascii="Times New Roman" w:hAnsi="Times New Roman" w:cs="Times New Roman"/>
          <w:sz w:val="24"/>
          <w:szCs w:val="24"/>
          <w:lang w:val="en-US" w:eastAsia="zh-CN"/>
        </w:rPr>
        <w:t xml:space="preserve">anage colors </w:t>
      </w:r>
      <w:r>
        <w:rPr>
          <w:rFonts w:hint="eastAsia" w:ascii="Times New Roman" w:hAnsi="Times New Roman" w:cs="Times New Roman"/>
          <w:sz w:val="24"/>
          <w:szCs w:val="24"/>
          <w:lang w:val="en-US" w:eastAsia="zh-CN"/>
        </w:rPr>
        <w:t>based on the TUM official website color</w:t>
      </w:r>
      <w:r>
        <w:rPr>
          <w:rFonts w:hint="default" w:ascii="Times New Roman" w:hAnsi="Times New Roman" w:cs="Times New Roman"/>
          <w:sz w:val="24"/>
          <w:szCs w:val="24"/>
          <w:lang w:val="en-US" w:eastAsia="zh-CN"/>
        </w:rPr>
        <w:t xml:space="preserve">(such as </w:t>
      </w:r>
      <w:r>
        <w:rPr>
          <w:rFonts w:hint="eastAsia" w:ascii="Times New Roman" w:hAnsi="Times New Roman" w:cs="Times New Roman"/>
          <w:sz w:val="24"/>
          <w:szCs w:val="24"/>
          <w:lang w:val="en-US" w:eastAsia="zh-CN"/>
        </w:rPr>
        <w:t>tum-blue，tum-light-blue</w:t>
      </w:r>
      <w:r>
        <w:rPr>
          <w:rFonts w:hint="default" w:ascii="Times New Roman" w:hAnsi="Times New Roman" w:cs="Times New Roman"/>
          <w:sz w:val="24"/>
          <w:szCs w:val="24"/>
          <w:lang w:val="en-US" w:eastAsia="zh-CN"/>
        </w:rPr>
        <w:t>).</w:t>
      </w:r>
    </w:p>
    <w:p w14:paraId="12EE6010">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Provides responsive design to adapt to the screen size </w:t>
      </w:r>
      <w:r>
        <w:rPr>
          <w:rFonts w:hint="eastAsia" w:ascii="Times New Roman" w:hAnsi="Times New Roman" w:cs="Times New Roman"/>
          <w:sz w:val="24"/>
          <w:szCs w:val="24"/>
          <w:lang w:val="en-US" w:eastAsia="zh-CN"/>
        </w:rPr>
        <w:t>adapt to</w:t>
      </w:r>
      <w:r>
        <w:rPr>
          <w:rFonts w:hint="default" w:ascii="Times New Roman" w:hAnsi="Times New Roman" w:cs="Times New Roman"/>
          <w:sz w:val="24"/>
          <w:szCs w:val="24"/>
          <w:lang w:val="en-US" w:eastAsia="zh-CN"/>
        </w:rPr>
        <w:t xml:space="preserve"> different devices.</w:t>
      </w:r>
    </w:p>
    <w:p w14:paraId="221E5742">
      <w:pPr>
        <w:keepNext w:val="0"/>
        <w:keepLines w:val="0"/>
        <w:widowControl/>
        <w:numPr>
          <w:ilvl w:val="0"/>
          <w:numId w:val="3"/>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Defines the styles of components such as navigation bar, FAQ </w:t>
      </w:r>
      <w:r>
        <w:rPr>
          <w:rFonts w:hint="eastAsia" w:ascii="Times New Roman" w:hAnsi="Times New Roman" w:cs="Times New Roman"/>
          <w:sz w:val="24"/>
          <w:szCs w:val="24"/>
          <w:lang w:val="en-US" w:eastAsia="zh-CN"/>
        </w:rPr>
        <w:t>section</w:t>
      </w:r>
      <w:r>
        <w:rPr>
          <w:rFonts w:hint="default" w:ascii="Times New Roman" w:hAnsi="Times New Roman" w:cs="Times New Roman"/>
          <w:sz w:val="24"/>
          <w:szCs w:val="24"/>
          <w:lang w:val="en-US" w:eastAsia="zh-CN"/>
        </w:rPr>
        <w:t>, chat window, etc.</w:t>
      </w:r>
    </w:p>
    <w:p w14:paraId="4C934538">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③JavaScript file</w:t>
      </w:r>
    </w:p>
    <w:p w14:paraId="1BF4972A">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1. Responsible for implementing dynamic functions, including search box, FAQ </w:t>
      </w:r>
      <w:r>
        <w:rPr>
          <w:rFonts w:hint="eastAsia" w:ascii="Times New Roman" w:hAnsi="Times New Roman" w:cs="Times New Roman"/>
          <w:sz w:val="24"/>
          <w:szCs w:val="24"/>
          <w:lang w:val="en-US" w:eastAsia="zh-CN"/>
        </w:rPr>
        <w:t>section</w:t>
      </w:r>
      <w:r>
        <w:rPr>
          <w:rFonts w:hint="default" w:ascii="Times New Roman" w:hAnsi="Times New Roman" w:cs="Times New Roman"/>
          <w:sz w:val="24"/>
          <w:szCs w:val="24"/>
          <w:lang w:val="en-US" w:eastAsia="zh-CN"/>
        </w:rPr>
        <w:t xml:space="preserve">, and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w:t>
      </w:r>
    </w:p>
    <w:p w14:paraId="06DFEE99">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④UI design file</w:t>
      </w:r>
    </w:p>
    <w:p w14:paraId="31171691">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Contains interface design drafts, and the main design inspiration refers to the design style of</w:t>
      </w:r>
      <w:r>
        <w:rPr>
          <w:rFonts w:hint="eastAsia" w:ascii="Times New Roman" w:hAnsi="Times New Roman" w:cs="Times New Roman"/>
          <w:sz w:val="24"/>
          <w:szCs w:val="24"/>
          <w:lang w:val="en-US" w:eastAsia="zh-CN"/>
        </w:rPr>
        <w:t xml:space="preserve"> TUM</w:t>
      </w:r>
      <w:r>
        <w:rPr>
          <w:rFonts w:hint="default" w:ascii="Times New Roman" w:hAnsi="Times New Roman" w:cs="Times New Roman"/>
          <w:sz w:val="24"/>
          <w:szCs w:val="24"/>
          <w:lang w:val="en-US" w:eastAsia="zh-CN"/>
        </w:rPr>
        <w:t xml:space="preserve"> official website.</w:t>
      </w:r>
    </w:p>
    <w:p w14:paraId="41B23FF0">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2.2 Main functions</w:t>
      </w:r>
    </w:p>
    <w:p w14:paraId="67A70548">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①Navigation bar</w:t>
      </w:r>
    </w:p>
    <w:p w14:paraId="154E8C4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Fixed at the top of the page to facilitate users to quickly navigate to related resource links.</w:t>
      </w:r>
    </w:p>
    <w:p w14:paraId="4C9ED7BE">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②Hero section</w:t>
      </w:r>
    </w:p>
    <w:p w14:paraId="69FAC0DB">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Display the title and search box of the course assistant.</w:t>
      </w:r>
    </w:p>
    <w:p w14:paraId="59D080F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Users can ask questions by keyboard input or voice search.</w:t>
      </w:r>
    </w:p>
    <w:p w14:paraId="1D43631C">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③FAQ section</w:t>
      </w:r>
    </w:p>
    <w:p w14:paraId="0CD2C21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Contains a list of frequently asked questions. Clicking on a question can trigger a chat window to display detailed information.</w:t>
      </w:r>
    </w:p>
    <w:p w14:paraId="4AEDB36F">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④Chat function</w:t>
      </w:r>
    </w:p>
    <w:p w14:paraId="6CBF063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The chat window is hidden by default and appears after user interaction.</w:t>
      </w:r>
    </w:p>
    <w:p w14:paraId="2EF542B6">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Simulates the sending, receiving and "typing" indicators of messages.</w:t>
      </w:r>
    </w:p>
    <w:p w14:paraId="5DE0309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Supports voice recognition, converts voice to text and performs searches.</w:t>
      </w:r>
    </w:p>
    <w:p w14:paraId="58493E19">
      <w:pPr>
        <w:keepNext w:val="0"/>
        <w:keepLines w:val="0"/>
        <w:widowControl/>
        <w:numPr>
          <w:ilvl w:val="0"/>
          <w:numId w:val="0"/>
        </w:numPr>
        <w:suppressLineNumbers w:val="0"/>
        <w:spacing w:before="0" w:beforeAutospacing="1" w:after="0" w:afterAutospacing="1"/>
        <w:rPr>
          <w:rFonts w:hint="eastAsia"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⑤</w:t>
      </w:r>
      <w:r>
        <w:rPr>
          <w:rFonts w:hint="eastAsia" w:ascii="Times New Roman" w:hAnsi="Times New Roman" w:cs="Times New Roman"/>
          <w:b/>
          <w:bCs/>
          <w:sz w:val="24"/>
          <w:szCs w:val="24"/>
          <w:lang w:val="en-US" w:eastAsia="zh-CN"/>
        </w:rPr>
        <w:t>Footer</w:t>
      </w:r>
    </w:p>
    <w:p w14:paraId="0EA68AB1">
      <w:pPr>
        <w:pStyle w:val="6"/>
        <w:keepNext w:val="0"/>
        <w:keepLines w:val="0"/>
        <w:widowControl/>
        <w:suppressLineNumbers w:val="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footer of the image includes:</w:t>
      </w:r>
    </w:p>
    <w:p w14:paraId="0E63BFE9">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Logo and Contact: TUM logo, address (Arcisstraße 21, 80333 München), phone (+49 (0)89-289-01), and fax (+49 (0)89-289-22000).</w:t>
      </w:r>
    </w:p>
    <w:p w14:paraId="7FABAAE2">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Tagline: "Let's shape the future together" with a link to "Support us."</w:t>
      </w:r>
    </w:p>
    <w:p w14:paraId="76AB51CC">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 xml:space="preserve">Study Coordinator: Enkeleda Thaqi (Email: </w:t>
      </w: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"mailto:ais@sot.tum.de"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t>ais@sot.tum.de</w:t>
      </w:r>
      <w:r>
        <w:rPr>
          <w:rFonts w:hint="default" w:ascii="Times New Roman" w:hAnsi="Times New Roman" w:cs="Times New Roman" w:eastAsiaTheme="minorEastAsia"/>
          <w:kern w:val="2"/>
          <w:sz w:val="24"/>
          <w:szCs w:val="24"/>
          <w:lang w:val="en-US" w:eastAsia="zh-CN" w:bidi="ar-SA"/>
        </w:rPr>
        <w:fldChar w:fldCharType="end"/>
      </w:r>
      <w:r>
        <w:rPr>
          <w:rFonts w:hint="default" w:ascii="Times New Roman" w:hAnsi="Times New Roman" w:cs="Times New Roman" w:eastAsiaTheme="minorEastAsia"/>
          <w:kern w:val="2"/>
          <w:sz w:val="24"/>
          <w:szCs w:val="24"/>
          <w:lang w:val="en-US" w:eastAsia="zh-CN" w:bidi="ar-SA"/>
        </w:rPr>
        <w:t>).</w:t>
      </w:r>
    </w:p>
    <w:p w14:paraId="28C6DF18">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Schools: Lists TUM's schools, including Engineering, Natural Sciences, Life Sciences, and Management.</w:t>
      </w:r>
    </w:p>
    <w:p w14:paraId="28C5BDF4">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Quicklinks: Navigation to TUM services like TUMonline, IT Services, Calendar, MyTUM, and Library.</w:t>
      </w:r>
    </w:p>
    <w:p w14:paraId="52620B39">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Partners: Includes companies like Airbus, BMW, Google, Huawei, and Siemens.</w:t>
      </w:r>
    </w:p>
    <w:p w14:paraId="0FD3BC6A">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Additional Links: Jobs, Feedback, Privacy Policy, Legal Notice, etc.</w:t>
      </w:r>
    </w:p>
    <w:p w14:paraId="1118FD7D">
      <w:pPr>
        <w:keepNext w:val="0"/>
        <w:keepLines w:val="0"/>
        <w:widowControl/>
        <w:numPr>
          <w:ilvl w:val="0"/>
          <w:numId w:val="4"/>
        </w:numPr>
        <w:suppressLineNumbers w:val="0"/>
        <w:tabs>
          <w:tab w:val="left" w:pos="720"/>
        </w:tabs>
        <w:spacing w:before="0" w:beforeAutospacing="1" w:after="0" w:afterAutospacing="1"/>
        <w:ind w:left="0" w:leftChars="0" w:firstLine="0" w:firstLineChars="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Social Media: Icons for Instagram, LinkedIn, Twitter, Facebook, YouTube, and RSS feeds.</w:t>
      </w:r>
    </w:p>
    <w:p w14:paraId="3403F5FB">
      <w:pPr>
        <w:pStyle w:val="6"/>
        <w:keepNext w:val="0"/>
        <w:keepLines w:val="0"/>
        <w:widowControl/>
        <w:suppressLineNumbers w:val="0"/>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It’s a well-structured, professional layout showcasing essential contacts, schools, partners, and links.</w:t>
      </w:r>
    </w:p>
    <w:p w14:paraId="2BFC4E88">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⑥Responsive design</w:t>
      </w:r>
    </w:p>
    <w:p w14:paraId="56D5287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Page components (such as navigation bars and chat windows) adapt to different screen sizes to ensure a good experience on mobile devices.</w:t>
      </w:r>
    </w:p>
    <w:p w14:paraId="281B790A">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⑦</w:t>
      </w:r>
      <w:r>
        <w:rPr>
          <w:rFonts w:hint="default" w:ascii="Times New Roman" w:hAnsi="Times New Roman" w:cs="Times New Roman"/>
          <w:b/>
          <w:bCs/>
          <w:sz w:val="24"/>
          <w:szCs w:val="24"/>
          <w:lang w:val="en-US" w:eastAsia="zh-CN"/>
        </w:rPr>
        <w:t>Animation and interaction</w:t>
      </w:r>
    </w:p>
    <w:p w14:paraId="7FDAB1D0">
      <w:pPr>
        <w:keepNext w:val="0"/>
        <w:keepLines w:val="0"/>
        <w:widowControl/>
        <w:numPr>
          <w:ilvl w:val="0"/>
          <w:numId w:val="5"/>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Provide hover effects (such as enlargement of FAQ items) and button click feedback.</w:t>
      </w:r>
    </w:p>
    <w:p w14:paraId="49248CCD">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2.3 Development process</w:t>
      </w:r>
    </w:p>
    <w:p w14:paraId="340A3366">
      <w:pPr>
        <w:pStyle w:val="4"/>
        <w:bidi w:val="0"/>
        <w:rPr>
          <w:rFonts w:hint="eastAsia" w:ascii="Times New Roman" w:hAnsi="Times New Roman" w:cs="Times New Roman"/>
          <w:lang w:val="en-US" w:eastAsia="zh-CN"/>
        </w:rPr>
      </w:pPr>
      <w:r>
        <w:rPr>
          <w:rFonts w:hint="default" w:ascii="Times New Roman" w:hAnsi="Times New Roman" w:cs="Times New Roman"/>
          <w:lang w:val="en-US" w:eastAsia="zh-CN"/>
        </w:rPr>
        <w:t>2.3.1</w:t>
      </w:r>
      <w:r>
        <w:rPr>
          <w:rFonts w:hint="eastAsia" w:ascii="Times New Roman" w:hAnsi="Times New Roman" w:cs="Times New Roman"/>
          <w:lang w:val="en-US" w:eastAsia="zh-CN"/>
        </w:rPr>
        <w:t xml:space="preserve"> UI design process</w:t>
      </w:r>
    </w:p>
    <w:p w14:paraId="7B1160FE">
      <w:pPr>
        <w:keepNext w:val="0"/>
        <w:keepLines w:val="0"/>
        <w:widowControl/>
        <w:numPr>
          <w:ilvl w:val="0"/>
          <w:numId w:val="0"/>
        </w:numPr>
        <w:suppressLineNumbers w:val="0"/>
        <w:spacing w:before="0" w:beforeAutospacing="1" w:after="0" w:afterAutospacing="1"/>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Druing the desgin process,firstly,we use the tum official website as referance,use the school's signature blue color was used as the theme color, with different contrasting shades of blue used as the background color for different sections.</w:t>
      </w:r>
    </w:p>
    <w:p w14:paraId="39A01E0D">
      <w:pPr>
        <w:keepNext w:val="0"/>
        <w:keepLines w:val="0"/>
        <w:widowControl/>
        <w:numPr>
          <w:ilvl w:val="0"/>
          <w:numId w:val="0"/>
        </w:numPr>
        <w:suppressLineNumbers w:val="0"/>
        <w:spacing w:before="0" w:beforeAutospacing="1" w:after="0" w:afterAutospacing="1"/>
        <w:ind w:firstLine="420" w:firstLineChars="200"/>
        <w:jc w:val="center"/>
      </w:pPr>
      <w:r>
        <w:drawing>
          <wp:inline distT="0" distB="0" distL="114300" distR="114300">
            <wp:extent cx="3987800" cy="1991360"/>
            <wp:effectExtent l="0" t="0" r="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3987800" cy="1991360"/>
                    </a:xfrm>
                    <a:prstGeom prst="rect">
                      <a:avLst/>
                    </a:prstGeom>
                    <a:noFill/>
                    <a:ln>
                      <a:noFill/>
                    </a:ln>
                  </pic:spPr>
                </pic:pic>
              </a:graphicData>
            </a:graphic>
          </wp:inline>
        </w:drawing>
      </w:r>
    </w:p>
    <w:p w14:paraId="57202F5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exact"/>
        <w:ind w:firstLine="300" w:firstLineChars="200"/>
        <w:jc w:val="center"/>
        <w:textAlignment w:val="auto"/>
        <w:rPr>
          <w:rFonts w:hint="default" w:eastAsiaTheme="minorEastAsia"/>
          <w:sz w:val="15"/>
          <w:szCs w:val="15"/>
          <w:lang w:val="en-US" w:eastAsia="zh-CN"/>
        </w:rPr>
      </w:pPr>
      <w:r>
        <w:rPr>
          <w:rFonts w:hint="eastAsia"/>
          <w:sz w:val="15"/>
          <w:szCs w:val="15"/>
        </w:rPr>
        <w:t xml:space="preserve">Figure 1 </w:t>
      </w:r>
      <w:r>
        <w:rPr>
          <w:rFonts w:hint="eastAsia"/>
          <w:sz w:val="15"/>
          <w:szCs w:val="15"/>
          <w:lang w:val="en-US" w:eastAsia="zh-CN"/>
        </w:rPr>
        <w:t>UI example</w:t>
      </w:r>
    </w:p>
    <w:p w14:paraId="0C3D3455">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Meanwhile, regarding the design of the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 xml:space="preserve">, there were two options in the beginning, the first one was a pop-up chat </w:t>
      </w:r>
      <w:r>
        <w:rPr>
          <w:rFonts w:hint="eastAsia" w:ascii="Times New Roman" w:hAnsi="Times New Roman" w:cs="Times New Roman"/>
          <w:sz w:val="24"/>
          <w:szCs w:val="24"/>
          <w:lang w:val="en-US" w:eastAsia="zh-CN"/>
        </w:rPr>
        <w:t>window</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and the </w:t>
      </w:r>
      <w:r>
        <w:rPr>
          <w:rFonts w:hint="eastAsia" w:ascii="Times New Roman" w:hAnsi="Times New Roman" w:cs="Times New Roman"/>
          <w:sz w:val="24"/>
          <w:szCs w:val="24"/>
          <w:lang w:val="en-US" w:eastAsia="zh-CN"/>
        </w:rPr>
        <w:t>next</w:t>
      </w:r>
      <w:r>
        <w:rPr>
          <w:rFonts w:hint="default" w:ascii="Times New Roman" w:hAnsi="Times New Roman" w:cs="Times New Roman"/>
          <w:sz w:val="24"/>
          <w:szCs w:val="24"/>
          <w:lang w:val="en-US" w:eastAsia="zh-CN"/>
        </w:rPr>
        <w:t xml:space="preserve"> one was embedded.</w:t>
      </w:r>
    </w:p>
    <w:p w14:paraId="2DEC66A4">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the end, we chose the embedded </w:t>
      </w:r>
      <w:r>
        <w:rPr>
          <w:rFonts w:hint="eastAsia" w:ascii="Times New Roman" w:hAnsi="Times New Roman" w:cs="Times New Roman"/>
          <w:sz w:val="24"/>
          <w:szCs w:val="24"/>
          <w:lang w:val="en-US" w:eastAsia="zh-CN"/>
        </w:rPr>
        <w:t xml:space="preserve">design </w:t>
      </w:r>
      <w:r>
        <w:rPr>
          <w:rFonts w:hint="default" w:ascii="Times New Roman" w:hAnsi="Times New Roman" w:cs="Times New Roman"/>
          <w:sz w:val="24"/>
          <w:szCs w:val="24"/>
          <w:lang w:val="en-US" w:eastAsia="zh-CN"/>
        </w:rPr>
        <w:t>solution because it makes the whole system look more like a whole.</w:t>
      </w:r>
    </w:p>
    <w:p w14:paraId="6E4A0B36">
      <w:pPr>
        <w:keepNext w:val="0"/>
        <w:keepLines w:val="0"/>
        <w:widowControl/>
        <w:numPr>
          <w:ilvl w:val="0"/>
          <w:numId w:val="0"/>
        </w:numPr>
        <w:suppressLineNumbers w:val="0"/>
        <w:spacing w:before="0" w:beforeAutospacing="1" w:after="0" w:afterAutospacing="1"/>
        <w:ind w:firstLine="420" w:firstLineChars="200"/>
        <w:jc w:val="center"/>
      </w:pPr>
      <w:r>
        <w:drawing>
          <wp:inline distT="0" distB="0" distL="114300" distR="114300">
            <wp:extent cx="2674620" cy="2476500"/>
            <wp:effectExtent l="0" t="0" r="508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2674620" cy="2476500"/>
                    </a:xfrm>
                    <a:prstGeom prst="rect">
                      <a:avLst/>
                    </a:prstGeom>
                    <a:noFill/>
                    <a:ln>
                      <a:noFill/>
                    </a:ln>
                  </pic:spPr>
                </pic:pic>
              </a:graphicData>
            </a:graphic>
          </wp:inline>
        </w:drawing>
      </w:r>
    </w:p>
    <w:p w14:paraId="3CDA8A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40" w:lineRule="exact"/>
        <w:ind w:firstLine="300" w:firstLineChars="200"/>
        <w:jc w:val="center"/>
        <w:textAlignment w:val="auto"/>
        <w:rPr>
          <w:rFonts w:hint="default"/>
          <w:lang w:val="en-US" w:eastAsia="zh-CN"/>
        </w:rPr>
      </w:pPr>
      <w:r>
        <w:rPr>
          <w:rFonts w:hint="eastAsia"/>
          <w:sz w:val="15"/>
          <w:szCs w:val="15"/>
        </w:rPr>
        <w:t xml:space="preserve">Figure </w:t>
      </w:r>
      <w:r>
        <w:rPr>
          <w:rFonts w:hint="eastAsia"/>
          <w:sz w:val="15"/>
          <w:szCs w:val="15"/>
          <w:lang w:val="en-US" w:eastAsia="zh-CN"/>
        </w:rPr>
        <w:t>2</w:t>
      </w:r>
      <w:r>
        <w:rPr>
          <w:rFonts w:hint="eastAsia"/>
          <w:sz w:val="15"/>
          <w:szCs w:val="15"/>
        </w:rPr>
        <w:t xml:space="preserve"> </w:t>
      </w:r>
      <w:r>
        <w:rPr>
          <w:rFonts w:hint="eastAsia"/>
          <w:sz w:val="15"/>
          <w:szCs w:val="15"/>
          <w:lang w:val="en-US" w:eastAsia="zh-CN"/>
        </w:rPr>
        <w:t>UI design draft</w:t>
      </w:r>
    </w:p>
    <w:p w14:paraId="01E68B2F">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p>
    <w:p w14:paraId="766FD1B6">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Regarding the design of the menu </w:t>
      </w:r>
      <w:r>
        <w:rPr>
          <w:rFonts w:hint="eastAsia" w:ascii="Times New Roman" w:hAnsi="Times New Roman" w:cs="Times New Roman"/>
          <w:sz w:val="24"/>
          <w:szCs w:val="24"/>
          <w:lang w:val="en-US" w:eastAsia="zh-CN"/>
        </w:rPr>
        <w:t>button</w:t>
      </w:r>
      <w:r>
        <w:rPr>
          <w:rFonts w:hint="default" w:ascii="Times New Roman" w:hAnsi="Times New Roman" w:cs="Times New Roman"/>
          <w:sz w:val="24"/>
          <w:szCs w:val="24"/>
          <w:lang w:val="en-US" w:eastAsia="zh-CN"/>
        </w:rPr>
        <w:t xml:space="preserve">, we chose </w:t>
      </w:r>
      <w:r>
        <w:rPr>
          <w:rFonts w:hint="eastAsia" w:ascii="Times New Roman" w:hAnsi="Times New Roman" w:cs="Times New Roman"/>
          <w:sz w:val="24"/>
          <w:szCs w:val="24"/>
          <w:lang w:val="en-US" w:eastAsia="zh-CN"/>
        </w:rPr>
        <w:t xml:space="preserve">a </w:t>
      </w:r>
      <w:r>
        <w:rPr>
          <w:rFonts w:hint="default" w:ascii="Times New Roman" w:hAnsi="Times New Roman" w:cs="Times New Roman"/>
          <w:sz w:val="24"/>
          <w:szCs w:val="24"/>
          <w:lang w:val="en-US" w:eastAsia="zh-CN"/>
        </w:rPr>
        <w:t>burger menu instead of displaying all the contents of the catalog horizontally on the main page of the website</w:t>
      </w:r>
      <w:r>
        <w:rPr>
          <w:rFonts w:hint="eastAsia" w:ascii="Times New Roman" w:hAnsi="Times New Roman" w:cs="Times New Roman"/>
          <w:sz w:val="24"/>
          <w:szCs w:val="24"/>
          <w:lang w:val="en-US" w:eastAsia="zh-CN"/>
        </w:rPr>
        <w:t xml:space="preserve"> navigation bar</w:t>
      </w:r>
      <w:r>
        <w:rPr>
          <w:rFonts w:hint="default" w:ascii="Times New Roman" w:hAnsi="Times New Roman" w:cs="Times New Roman"/>
          <w:sz w:val="24"/>
          <w:szCs w:val="24"/>
          <w:lang w:val="en-US" w:eastAsia="zh-CN"/>
        </w:rPr>
        <w:t>, because this way of designing will make the whole interface more beautiful and concise.</w:t>
      </w:r>
    </w:p>
    <w:p w14:paraId="51EAC91E">
      <w:pPr>
        <w:pStyle w:val="4"/>
        <w:bidi w:val="0"/>
        <w:rPr>
          <w:rFonts w:hint="eastAsia" w:ascii="Times New Roman" w:hAnsi="Times New Roman" w:cs="Times New Roman"/>
          <w:b/>
          <w:lang w:val="en-US" w:eastAsia="zh-CN"/>
        </w:rPr>
      </w:pPr>
      <w:r>
        <w:rPr>
          <w:rFonts w:hint="eastAsia" w:ascii="Times New Roman" w:hAnsi="Times New Roman" w:cs="Times New Roman"/>
          <w:b/>
          <w:lang w:val="en-US" w:eastAsia="zh-CN"/>
        </w:rPr>
        <w:t>2.3.2 Code writing</w:t>
      </w:r>
    </w:p>
    <w:p w14:paraId="589430BA">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code section was first distinguished into four parts to be written,</w:t>
      </w:r>
      <w:r>
        <w:rPr>
          <w:rFonts w:hint="eastAsia" w:ascii="Times New Roman" w:hAnsi="Times New Roman" w:cs="Times New Roman"/>
          <w:sz w:val="24"/>
          <w:szCs w:val="24"/>
          <w:lang w:val="en-US" w:eastAsia="zh-CN"/>
        </w:rPr>
        <w:t>like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he navigation bar, Hero section,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AQ section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w:t>
      </w:r>
      <w:r>
        <w:rPr>
          <w:rFonts w:hint="eastAsia" w:ascii="Times New Roman" w:hAnsi="Times New Roman" w:cs="Times New Roman"/>
          <w:sz w:val="24"/>
          <w:szCs w:val="24"/>
          <w:lang w:val="en-US" w:eastAsia="zh-CN"/>
        </w:rPr>
        <w:t>F</w:t>
      </w:r>
      <w:r>
        <w:rPr>
          <w:rFonts w:hint="default" w:ascii="Times New Roman" w:hAnsi="Times New Roman" w:cs="Times New Roman"/>
          <w:sz w:val="24"/>
          <w:szCs w:val="24"/>
          <w:lang w:val="en-US" w:eastAsia="zh-CN"/>
        </w:rPr>
        <w:t>ooter</w:t>
      </w:r>
      <w:r>
        <w:rPr>
          <w:rFonts w:hint="eastAsia" w:ascii="Times New Roman" w:hAnsi="Times New Roman" w:cs="Times New Roman"/>
          <w:sz w:val="24"/>
          <w:szCs w:val="24"/>
          <w:lang w:val="en-US" w:eastAsia="zh-CN"/>
        </w:rPr>
        <w:t xml:space="preserve"> section，then </w:t>
      </w:r>
      <w:r>
        <w:rPr>
          <w:rFonts w:hint="default" w:ascii="Times New Roman" w:hAnsi="Times New Roman" w:cs="Times New Roman"/>
          <w:sz w:val="24"/>
          <w:szCs w:val="24"/>
          <w:lang w:val="en-US" w:eastAsia="zh-CN"/>
        </w:rPr>
        <w:t>assign each part to a different team member.</w:t>
      </w:r>
    </w:p>
    <w:p w14:paraId="7A59D9CA">
      <w:pPr>
        <w:keepNext w:val="0"/>
        <w:keepLines w:val="0"/>
        <w:widowControl/>
        <w:numPr>
          <w:ilvl w:val="0"/>
          <w:numId w:val="0"/>
        </w:numPr>
        <w:suppressLineNumbers w:val="0"/>
        <w:spacing w:before="0" w:beforeAutospacing="1" w:after="0" w:afterAutospacing="1"/>
        <w:ind w:firstLine="480" w:firstLineChars="20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17E84"/>
    <w:multiLevelType w:val="singleLevel"/>
    <w:tmpl w:val="BF317E84"/>
    <w:lvl w:ilvl="0" w:tentative="0">
      <w:start w:val="1"/>
      <w:numFmt w:val="decimal"/>
      <w:lvlText w:val="%1."/>
      <w:lvlJc w:val="left"/>
      <w:pPr>
        <w:tabs>
          <w:tab w:val="left" w:pos="312"/>
        </w:tabs>
      </w:pPr>
    </w:lvl>
  </w:abstractNum>
  <w:abstractNum w:abstractNumId="1">
    <w:nsid w:val="E3BB6846"/>
    <w:multiLevelType w:val="singleLevel"/>
    <w:tmpl w:val="E3BB6846"/>
    <w:lvl w:ilvl="0" w:tentative="0">
      <w:start w:val="1"/>
      <w:numFmt w:val="decimal"/>
      <w:suff w:val="space"/>
      <w:lvlText w:val="%1."/>
      <w:lvlJc w:val="left"/>
    </w:lvl>
  </w:abstractNum>
  <w:abstractNum w:abstractNumId="2">
    <w:nsid w:val="3ABC2422"/>
    <w:multiLevelType w:val="singleLevel"/>
    <w:tmpl w:val="3ABC2422"/>
    <w:lvl w:ilvl="0" w:tentative="0">
      <w:start w:val="1"/>
      <w:numFmt w:val="decimal"/>
      <w:pStyle w:val="2"/>
      <w:suff w:val="space"/>
      <w:lvlText w:val="%1."/>
      <w:lvlJc w:val="left"/>
    </w:lvl>
  </w:abstractNum>
  <w:abstractNum w:abstractNumId="3">
    <w:nsid w:val="632F0C1E"/>
    <w:multiLevelType w:val="singleLevel"/>
    <w:tmpl w:val="632F0C1E"/>
    <w:lvl w:ilvl="0" w:tentative="0">
      <w:start w:val="1"/>
      <w:numFmt w:val="decimal"/>
      <w:suff w:val="space"/>
      <w:lvlText w:val="%1."/>
      <w:lvlJc w:val="left"/>
    </w:lvl>
  </w:abstractNum>
  <w:abstractNum w:abstractNumId="4">
    <w:nsid w:val="7DDF4DAD"/>
    <w:multiLevelType w:val="singleLevel"/>
    <w:tmpl w:val="7DDF4DAD"/>
    <w:lvl w:ilvl="0" w:tentative="0">
      <w:start w:val="1"/>
      <w:numFmt w:val="decimal"/>
      <w:suff w:val="space"/>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95224"/>
    <w:rsid w:val="0C3628D7"/>
    <w:rsid w:val="1BE21659"/>
    <w:rsid w:val="1F6E336E"/>
    <w:rsid w:val="201D47BF"/>
    <w:rsid w:val="28812CD5"/>
    <w:rsid w:val="2A3C6EB3"/>
    <w:rsid w:val="60EC26DA"/>
    <w:rsid w:val="613943DD"/>
    <w:rsid w:val="6C3A46DD"/>
    <w:rsid w:val="6DDE15FC"/>
    <w:rsid w:val="70AA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6"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图说"/>
    <w:basedOn w:val="1"/>
    <w:qFormat/>
    <w:uiPriority w:val="0"/>
    <w:pPr>
      <w:adjustRightInd w:val="0"/>
      <w:snapToGrid w:val="0"/>
      <w:spacing w:after="157" w:line="313" w:lineRule="atLeast"/>
      <w:jc w:val="center"/>
    </w:pPr>
    <w:rPr>
      <w:rFonts w:ascii="Times New Roman" w:hAnsi="Times New Roman" w:eastAsia="宋体" w:cs="Times New Roman"/>
      <w:sz w:val="18"/>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668</Words>
  <Characters>3621</Characters>
  <Lines>0</Lines>
  <Paragraphs>0</Paragraphs>
  <TotalTime>12</TotalTime>
  <ScaleCrop>false</ScaleCrop>
  <LinksUpToDate>false</LinksUpToDate>
  <CharactersWithSpaces>4222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2025-01-20T13:08:00Z</dcterms:created>
  <dc:creator>79231</dc:creator>
  <cp:lastModifiedBy>Kapalam</cp:lastModifiedBy>
  <dcterms:modified xsi:type="dcterms:W3CDTF">2025-01-22T10:40:45Z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eyJoZGlkIjoiYWE0ZTBiM2NkNmFjMDkwNjA0Y2FiMmE3ZGE2YzI2NjAiLCJ1c2VySWQiOiI1OTgyMzcxODQifQ==</vt:lpwstr>
  </property>
  <property fmtid="{D5CDD505-2E9C-101B-9397-08002B2CF9AE}" pid="4" name="ICV">
    <vt:lpwstr>FF63D7F573834F4AB0383E914E73D9B3_12</vt:lpwstr>
  </property>
</Properties>
</file>