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rFonts w:ascii="Times New Roman" w:hAnsi="Times New Roman" w:eastAsia="Times New Roman" w:cs="Times New Roman"/>
          <w:b/>
          <w:sz w:val="52"/>
          <w:szCs w:val="52"/>
        </w:rPr>
      </w:pPr>
      <w:bookmarkStart w:id="0" w:name="_q2yaj5nxcinx" w:colFirst="0" w:colLast="0"/>
      <w:bookmarkEnd w:id="0"/>
    </w:p>
    <w:p>
      <w:pPr>
        <w:pStyle w:val="9"/>
        <w:spacing w:before="240" w:after="240"/>
        <w:jc w:val="center"/>
      </w:pPr>
      <w:bookmarkStart w:id="1" w:name="_dpupwarua72s" w:colFirst="0" w:colLast="0"/>
      <w:bookmarkEnd w:id="1"/>
    </w:p>
    <w:p>
      <w:pPr>
        <w:pStyle w:val="9"/>
        <w:spacing w:before="240" w:after="240"/>
        <w:jc w:val="center"/>
      </w:pPr>
      <w:bookmarkStart w:id="2" w:name="_h7mocsyxdcrk" w:colFirst="0" w:colLast="0"/>
      <w:bookmarkEnd w:id="2"/>
      <w:r>
        <w:rPr>
          <w:rtl w:val="0"/>
        </w:rPr>
        <w:t>Frontend Documents</w:t>
      </w:r>
    </w:p>
    <w:p>
      <w:pPr>
        <w:pStyle w:val="8"/>
        <w:jc w:val="center"/>
      </w:pPr>
      <w:bookmarkStart w:id="3" w:name="_fvl152taw9xn" w:colFirst="0" w:colLast="0"/>
      <w:bookmarkEnd w:id="3"/>
      <w:r>
        <w:rPr>
          <w:rtl w:val="0"/>
        </w:rPr>
        <w:t>Al-based Chatbot for study counseling</w:t>
      </w:r>
    </w:p>
    <w:p>
      <w:pPr>
        <w:spacing w:before="240" w:after="240"/>
        <w:jc w:val="center"/>
        <w:rPr>
          <w:rFonts w:ascii="Times New Roman" w:hAnsi="Times New Roman" w:eastAsia="Times New Roman" w:cs="Times New Roman"/>
          <w:b/>
          <w:sz w:val="52"/>
          <w:szCs w:val="52"/>
        </w:rPr>
      </w:pPr>
    </w:p>
    <w:p>
      <w:pPr>
        <w:spacing w:before="240" w:after="240"/>
        <w:jc w:val="center"/>
        <w:rPr>
          <w:rFonts w:ascii="Times New Roman" w:hAnsi="Times New Roman" w:eastAsia="Times New Roman" w:cs="Times New Roman"/>
          <w:b/>
          <w:sz w:val="52"/>
          <w:szCs w:val="52"/>
        </w:rPr>
      </w:pPr>
    </w:p>
    <w:p>
      <w:pPr>
        <w:spacing w:before="240" w:after="240"/>
        <w:ind w:lef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Group members:</w:t>
      </w:r>
    </w:p>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Zhongrui Nie - Navigation bar section</w:t>
      </w:r>
    </w:p>
    <w:p>
      <w:pPr>
        <w:spacing w:before="240" w:after="240"/>
        <w:ind w:lef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Ahmed</w:t>
      </w:r>
      <w:r>
        <w:rPr>
          <w:rFonts w:hint="eastAsia" w:ascii="Times New Roman" w:hAnsi="Times New Roman" w:eastAsia="宋体" w:cs="Times New Roman"/>
          <w:b/>
          <w:sz w:val="26"/>
          <w:szCs w:val="26"/>
          <w:rtl w:val="0"/>
          <w:lang w:val="en-US" w:eastAsia="zh-CN"/>
        </w:rPr>
        <w:t xml:space="preserve"> Abuakr</w:t>
      </w:r>
      <w:r>
        <w:rPr>
          <w:rFonts w:ascii="Times New Roman" w:hAnsi="Times New Roman" w:eastAsia="Times New Roman" w:cs="Times New Roman"/>
          <w:b/>
          <w:sz w:val="26"/>
          <w:szCs w:val="26"/>
          <w:rtl w:val="0"/>
        </w:rPr>
        <w:t xml:space="preserve"> - Hero section</w:t>
      </w:r>
    </w:p>
    <w:p>
      <w:pPr>
        <w:spacing w:before="240" w:after="24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Hangze Wu - FAQ section</w:t>
      </w:r>
    </w:p>
    <w:p>
      <w:pPr>
        <w:spacing w:before="240" w:after="240"/>
        <w:ind w:lef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Jiayi Zhou - Footer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pStyle w:val="2"/>
        <w:keepNext w:val="0"/>
        <w:keepLines w:val="0"/>
        <w:spacing w:before="480"/>
        <w:rPr>
          <w:rFonts w:ascii="Times New Roman" w:hAnsi="Times New Roman" w:eastAsia="Times New Roman" w:cs="Times New Roman"/>
          <w:b/>
          <w:sz w:val="32"/>
          <w:szCs w:val="32"/>
          <w:rtl w:val="0"/>
        </w:rPr>
        <w:sectPr>
          <w:pgSz w:w="11909" w:h="16834"/>
          <w:pgMar w:top="1440" w:right="1440" w:bottom="1440" w:left="1440" w:header="720" w:footer="720" w:gutter="0"/>
          <w:pgNumType w:start="1"/>
          <w:cols w:space="720" w:num="1"/>
        </w:sect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sz w:val="52"/>
          <w:szCs w:val="52"/>
        </w:rPr>
      </w:pPr>
      <w:r>
        <w:rPr>
          <w:b/>
          <w:sz w:val="52"/>
          <w:szCs w:val="52"/>
          <w:rtl w:val="0"/>
        </w:rPr>
        <w:t>Catalogs</w:t>
      </w:r>
    </w:p>
    <w:p>
      <w:pPr>
        <w:pStyle w:val="2"/>
        <w:keepNext w:val="0"/>
        <w:keepLines w:val="0"/>
        <w:widowControl/>
        <w:spacing w:before="480" w:line="480" w:lineRule="auto"/>
        <w:rPr>
          <w:rFonts w:ascii="Times New Roman" w:hAnsi="Times New Roman" w:eastAsia="Times New Roman" w:cs="Times New Roman"/>
          <w:b/>
          <w:sz w:val="32"/>
          <w:szCs w:val="32"/>
        </w:rPr>
      </w:pPr>
      <w:bookmarkStart w:id="4" w:name="_rwk6mmxckn8u" w:colFirst="0" w:colLast="0"/>
      <w:bookmarkEnd w:id="4"/>
      <w:r>
        <w:rPr>
          <w:rFonts w:ascii="Times New Roman" w:hAnsi="Times New Roman" w:eastAsia="Times New Roman" w:cs="Times New Roman"/>
          <w:b/>
          <w:sz w:val="32"/>
          <w:szCs w:val="32"/>
          <w:rtl w:val="0"/>
        </w:rPr>
        <w:t>1. Introduction</w:t>
      </w:r>
    </w:p>
    <w:p>
      <w:pPr>
        <w:pStyle w:val="2"/>
        <w:keepNext w:val="0"/>
        <w:keepLines w:val="0"/>
        <w:widowControl/>
        <w:spacing w:before="480" w:line="480" w:lineRule="auto"/>
        <w:rPr>
          <w:rFonts w:ascii="Times New Roman" w:hAnsi="Times New Roman" w:eastAsia="Times New Roman" w:cs="Times New Roman"/>
          <w:b/>
          <w:sz w:val="28"/>
          <w:szCs w:val="28"/>
        </w:rPr>
      </w:pPr>
      <w:bookmarkStart w:id="5" w:name="_1odzmsj0pjnz" w:colFirst="0" w:colLast="0"/>
      <w:bookmarkEnd w:id="5"/>
      <w:r>
        <w:rPr>
          <w:rFonts w:ascii="Times New Roman" w:hAnsi="Times New Roman" w:eastAsia="Times New Roman" w:cs="Times New Roman"/>
          <w:b/>
          <w:sz w:val="32"/>
          <w:szCs w:val="32"/>
          <w:rtl w:val="0"/>
        </w:rPr>
        <w:t>2. Frontend Sections (Group work)</w:t>
      </w:r>
    </w:p>
    <w:p>
      <w:pPr>
        <w:keepNext w:val="0"/>
        <w:keepLines w:val="0"/>
        <w:spacing w:after="80"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2.1 Navigation bar section </w:t>
      </w:r>
    </w:p>
    <w:p>
      <w:pPr>
        <w:keepNext w:val="0"/>
        <w:keepLines w:val="0"/>
        <w:spacing w:after="80" w:line="480" w:lineRule="auto"/>
        <w:rPr>
          <w:rFonts w:hint="default" w:ascii="Times New Roman" w:hAnsi="Times New Roman" w:eastAsia="Times New Roman" w:cs="Times New Roman"/>
          <w:b/>
          <w:sz w:val="24"/>
          <w:szCs w:val="24"/>
        </w:rPr>
      </w:pPr>
      <w:r>
        <w:rPr>
          <w:rFonts w:hint="default" w:ascii="Times New Roman" w:hAnsi="Times New Roman" w:eastAsia="Gungsuh" w:cs="Times New Roman"/>
          <w:b/>
          <w:sz w:val="24"/>
          <w:szCs w:val="24"/>
          <w:rtl w:val="0"/>
        </w:rPr>
        <w:t xml:space="preserve"> 2.2 Hero section（Chat function）</w:t>
      </w:r>
    </w:p>
    <w:p>
      <w:pPr>
        <w:widowControl/>
        <w:spacing w:before="100" w:after="100"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2.3 FAQ section</w:t>
      </w:r>
    </w:p>
    <w:p>
      <w:pPr>
        <w:widowControl/>
        <w:spacing w:before="100" w:after="100"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2.4 Footer</w:t>
      </w:r>
    </w:p>
    <w:p>
      <w:pPr>
        <w:pStyle w:val="2"/>
        <w:keepNext w:val="0"/>
        <w:keepLines w:val="0"/>
        <w:widowControl/>
        <w:spacing w:before="480" w:line="48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3. Design Guidelines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48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3.1 UI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48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3.1.1 UI  Style Guideline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48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3.1.2 Responsive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0" w:line="480" w:lineRule="auto"/>
        <w:ind w:left="0" w:right="0" w:firstLine="0"/>
        <w:jc w:val="lef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3.2 Interaction design</w:t>
      </w:r>
    </w:p>
    <w:p>
      <w:pPr>
        <w:rPr>
          <w:rtl w:val="0"/>
        </w:rPr>
        <w:sectPr>
          <w:pgSz w:w="11909" w:h="16834"/>
          <w:pgMar w:top="1440" w:right="1440" w:bottom="1440" w:left="1440" w:header="720" w:footer="720" w:gutter="0"/>
          <w:pgNumType w:start="1"/>
          <w:cols w:space="720" w:num="1"/>
        </w:sectPr>
      </w:pPr>
    </w:p>
    <w:p>
      <w:pPr>
        <w:pStyle w:val="2"/>
        <w:keepNext w:val="0"/>
        <w:keepLines w:val="0"/>
        <w:spacing w:before="48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 Introduction</w:t>
      </w:r>
    </w:p>
    <w:p>
      <w:pPr>
        <w:spacing w:before="240" w:after="240"/>
        <w:ind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Frontend group aims to design a user-friendly interface of a website. To make it easy for students in AIS to use, the main theme of the UI aligns to the TUM website. The UI includes a </w:t>
      </w:r>
      <w:r>
        <w:rPr>
          <w:rFonts w:ascii="Times New Roman" w:hAnsi="Times New Roman" w:eastAsia="Times New Roman" w:cs="Times New Roman"/>
          <w:b/>
          <w:sz w:val="24"/>
          <w:szCs w:val="24"/>
          <w:rtl w:val="0"/>
        </w:rPr>
        <w:t xml:space="preserve">navigation bar section </w:t>
      </w:r>
      <w:r>
        <w:rPr>
          <w:rFonts w:ascii="Times New Roman" w:hAnsi="Times New Roman" w:eastAsia="Times New Roman" w:cs="Times New Roman"/>
          <w:sz w:val="24"/>
          <w:szCs w:val="24"/>
          <w:rtl w:val="0"/>
        </w:rPr>
        <w:t xml:space="preserve">which can navigate users to related links, a </w:t>
      </w:r>
      <w:r>
        <w:rPr>
          <w:rFonts w:ascii="Times New Roman" w:hAnsi="Times New Roman" w:eastAsia="Times New Roman" w:cs="Times New Roman"/>
          <w:b/>
          <w:sz w:val="24"/>
          <w:szCs w:val="24"/>
          <w:rtl w:val="0"/>
        </w:rPr>
        <w:t>hero section</w:t>
      </w:r>
      <w:r>
        <w:rPr>
          <w:rFonts w:ascii="Times New Roman" w:hAnsi="Times New Roman" w:eastAsia="Times New Roman" w:cs="Times New Roman"/>
          <w:sz w:val="24"/>
          <w:szCs w:val="24"/>
          <w:rtl w:val="0"/>
        </w:rPr>
        <w:t xml:space="preserve"> including search box and chat window, a </w:t>
      </w:r>
      <w:r>
        <w:rPr>
          <w:rFonts w:ascii="Times New Roman" w:hAnsi="Times New Roman" w:eastAsia="Times New Roman" w:cs="Times New Roman"/>
          <w:b/>
          <w:sz w:val="24"/>
          <w:szCs w:val="24"/>
          <w:rtl w:val="0"/>
        </w:rPr>
        <w:t>frequently asked questions (FAQ) section</w:t>
      </w:r>
      <w:r>
        <w:rPr>
          <w:rFonts w:ascii="Times New Roman" w:hAnsi="Times New Roman" w:eastAsia="Times New Roman" w:cs="Times New Roman"/>
          <w:sz w:val="24"/>
          <w:szCs w:val="24"/>
          <w:rtl w:val="0"/>
        </w:rPr>
        <w:t xml:space="preserve"> which can let users click on a prepared question and try the chatbot without typing, and a </w:t>
      </w:r>
      <w:r>
        <w:rPr>
          <w:rFonts w:ascii="Times New Roman" w:hAnsi="Times New Roman" w:eastAsia="Times New Roman" w:cs="Times New Roman"/>
          <w:b/>
          <w:sz w:val="24"/>
          <w:szCs w:val="24"/>
          <w:rtl w:val="0"/>
        </w:rPr>
        <w:t>footer</w:t>
      </w:r>
      <w:r>
        <w:rPr>
          <w:rFonts w:ascii="Times New Roman" w:hAnsi="Times New Roman" w:eastAsia="Times New Roman" w:cs="Times New Roman"/>
          <w:sz w:val="24"/>
          <w:szCs w:val="24"/>
          <w:rtl w:val="0"/>
        </w:rPr>
        <w:t xml:space="preserve"> section including additional information.</w:t>
      </w:r>
    </w:p>
    <w:p>
      <w:pPr>
        <w:spacing w:before="240" w:after="240"/>
        <w:ind w:firstLine="4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frontend development primarily uses </w:t>
      </w:r>
      <w:r>
        <w:rPr>
          <w:rFonts w:ascii="Times New Roman" w:hAnsi="Times New Roman" w:eastAsia="Times New Roman" w:cs="Times New Roman"/>
          <w:b/>
          <w:sz w:val="24"/>
          <w:szCs w:val="24"/>
          <w:rtl w:val="0"/>
        </w:rPr>
        <w:t>VS Code</w:t>
      </w:r>
      <w:r>
        <w:rPr>
          <w:rFonts w:ascii="Times New Roman" w:hAnsi="Times New Roman" w:eastAsia="Times New Roman" w:cs="Times New Roman"/>
          <w:sz w:val="24"/>
          <w:szCs w:val="24"/>
          <w:rtl w:val="0"/>
        </w:rPr>
        <w:t xml:space="preserve"> as the code editor. And the frontend part built with following technologies:</w:t>
      </w:r>
    </w:p>
    <w:p>
      <w:pPr>
        <w:numPr>
          <w:ilvl w:val="0"/>
          <w:numId w:val="1"/>
        </w:numPr>
        <w:spacing w:before="24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HTML: Containing main structure of the web page.</w:t>
      </w:r>
    </w:p>
    <w:p>
      <w:pPr>
        <w:numPr>
          <w:ilvl w:val="0"/>
          <w:numId w:val="1"/>
        </w:numPr>
        <w:spacing w:before="0" w:beforeAutospacing="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CSS: To handle styling and layout with responsiveness.</w:t>
      </w:r>
    </w:p>
    <w:p>
      <w:pPr>
        <w:numPr>
          <w:ilvl w:val="0"/>
          <w:numId w:val="1"/>
        </w:numPr>
        <w:spacing w:before="0" w:beforeAutospacing="0" w:after="24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JavaScript: For interactivity.</w:t>
      </w:r>
    </w:p>
    <w:p>
      <w:pPr>
        <w:pStyle w:val="2"/>
        <w:keepNext w:val="0"/>
        <w:keepLines w:val="0"/>
        <w:spacing w:before="480"/>
        <w:rPr>
          <w:rFonts w:ascii="Times New Roman" w:hAnsi="Times New Roman" w:eastAsia="Times New Roman" w:cs="Times New Roman"/>
          <w:b/>
          <w:sz w:val="28"/>
          <w:szCs w:val="28"/>
        </w:rPr>
      </w:pPr>
      <w:bookmarkStart w:id="6" w:name="_8uvb15g3mfd0" w:colFirst="0" w:colLast="0"/>
      <w:bookmarkEnd w:id="6"/>
      <w:r>
        <w:rPr>
          <w:rFonts w:ascii="Times New Roman" w:hAnsi="Times New Roman" w:eastAsia="Times New Roman" w:cs="Times New Roman"/>
          <w:b/>
          <w:sz w:val="32"/>
          <w:szCs w:val="32"/>
          <w:rtl w:val="0"/>
        </w:rPr>
        <w:t>2. Frontend Sections (Group Work)</w:t>
      </w:r>
    </w:p>
    <w:p>
      <w:pPr>
        <w:pStyle w:val="3"/>
        <w:keepNext w:val="0"/>
        <w:keepLines w:val="0"/>
        <w:spacing w:after="80"/>
        <w:rPr>
          <w:rFonts w:ascii="Times New Roman" w:hAnsi="Times New Roman" w:eastAsia="Times New Roman" w:cs="Times New Roman"/>
          <w:b/>
          <w:sz w:val="24"/>
          <w:szCs w:val="24"/>
        </w:rPr>
      </w:pPr>
      <w:bookmarkStart w:id="7" w:name="_7s9toiuyc6m2" w:colFirst="0" w:colLast="0"/>
      <w:bookmarkEnd w:id="7"/>
      <w:r>
        <w:rPr>
          <w:rFonts w:ascii="Times New Roman" w:hAnsi="Times New Roman" w:eastAsia="Times New Roman" w:cs="Times New Roman"/>
          <w:b/>
          <w:sz w:val="28"/>
          <w:szCs w:val="28"/>
          <w:rtl w:val="0"/>
        </w:rPr>
        <w:t xml:space="preserve">2.1 </w:t>
      </w:r>
      <w:r>
        <w:rPr>
          <w:rFonts w:ascii="Times New Roman" w:hAnsi="Times New Roman" w:eastAsia="Times New Roman" w:cs="Times New Roman"/>
          <w:b/>
          <w:sz w:val="24"/>
          <w:szCs w:val="24"/>
          <w:rtl w:val="0"/>
        </w:rPr>
        <w:t>Navigation Bar Section - Zhongrui Nie</w:t>
      </w:r>
    </w:p>
    <w:p>
      <w:pPr>
        <w:pStyle w:val="3"/>
        <w:keepNext w:val="0"/>
        <w:keepLines w:val="0"/>
        <w:numPr>
          <w:ilvl w:val="0"/>
          <w:numId w:val="2"/>
        </w:numPr>
        <w:spacing w:after="80"/>
        <w:ind w:left="720" w:hanging="360"/>
        <w:rPr>
          <w:rFonts w:ascii="Times New Roman" w:hAnsi="Times New Roman" w:eastAsia="Times New Roman" w:cs="Times New Roman"/>
          <w:sz w:val="24"/>
          <w:szCs w:val="24"/>
          <w:u w:val="none"/>
        </w:rPr>
      </w:pPr>
      <w:bookmarkStart w:id="8" w:name="_63o9lmd1cth1" w:colFirst="0" w:colLast="0"/>
      <w:bookmarkEnd w:id="8"/>
      <w:r>
        <w:rPr>
          <w:rFonts w:ascii="Times New Roman" w:hAnsi="Times New Roman" w:eastAsia="Times New Roman" w:cs="Times New Roman"/>
          <w:sz w:val="24"/>
          <w:szCs w:val="24"/>
          <w:rtl w:val="0"/>
        </w:rPr>
        <w:t xml:space="preserve">  Function: </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Fixed at the top of the page to navigate users to related resource links.</w:t>
      </w:r>
    </w:p>
    <w:p>
      <w:pPr>
        <w:spacing w:before="100" w:after="10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67045" cy="26797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6"/>
                    <a:srcRect/>
                    <a:stretch>
                      <a:fillRect/>
                    </a:stretch>
                  </pic:blipFill>
                  <pic:spPr>
                    <a:xfrm>
                      <a:off x="0" y="0"/>
                      <a:ext cx="5567363" cy="268195"/>
                    </a:xfrm>
                    <a:prstGeom prst="rect">
                      <a:avLst/>
                    </a:prstGeom>
                  </pic:spPr>
                </pic:pic>
              </a:graphicData>
            </a:graphic>
          </wp:inline>
        </w:drawing>
      </w:r>
    </w:p>
    <w:p>
      <w:pPr>
        <w:spacing w:before="100" w:after="100" w:line="261" w:lineRule="auto"/>
        <w:ind w:firstLine="300"/>
        <w:jc w:val="center"/>
        <w:rPr>
          <w:sz w:val="15"/>
          <w:szCs w:val="15"/>
        </w:rPr>
      </w:pPr>
      <w:r>
        <w:rPr>
          <w:sz w:val="15"/>
          <w:szCs w:val="15"/>
          <w:rtl w:val="0"/>
        </w:rPr>
        <w:t>Figure 1 Nav bar</w:t>
      </w:r>
    </w:p>
    <w:p>
      <w:pPr>
        <w:numPr>
          <w:ilvl w:val="0"/>
          <w:numId w:val="3"/>
        </w:numPr>
        <w:spacing w:before="100" w:after="0" w:afterAutospacing="0" w:line="276" w:lineRule="auto"/>
        <w:ind w:left="720" w:hanging="360"/>
        <w:jc w:val="left"/>
        <w:rPr>
          <w:u w:val="none"/>
        </w:rPr>
      </w:pPr>
      <w:r>
        <w:rPr>
          <w:sz w:val="15"/>
          <w:szCs w:val="15"/>
          <w:rtl w:val="0"/>
        </w:rPr>
        <w:t xml:space="preserve">  </w:t>
      </w:r>
      <w:r>
        <w:rPr>
          <w:rFonts w:ascii="Times New Roman" w:hAnsi="Times New Roman" w:eastAsia="Times New Roman" w:cs="Times New Roman"/>
          <w:sz w:val="30"/>
          <w:szCs w:val="30"/>
          <w:rtl w:val="0"/>
        </w:rPr>
        <w:t xml:space="preserve"> </w:t>
      </w:r>
      <w:r>
        <w:rPr>
          <w:rFonts w:ascii="Times New Roman" w:hAnsi="Times New Roman" w:eastAsia="Times New Roman" w:cs="Times New Roman"/>
          <w:sz w:val="24"/>
          <w:szCs w:val="24"/>
          <w:rtl w:val="0"/>
        </w:rPr>
        <w:t>Structure:</w:t>
      </w:r>
    </w:p>
    <w:p>
      <w:pPr>
        <w:numPr>
          <w:ilvl w:val="1"/>
          <w:numId w:val="3"/>
        </w:numPr>
        <w:spacing w:before="0" w:beforeAutospacing="0" w:after="0" w:afterAutospacing="0" w:line="276" w:lineRule="auto"/>
        <w:ind w:left="144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On the left side, the TUM logo is combined with the full name of TUM. The TUM logo also functions as a link to the school's official website. </w:t>
      </w:r>
    </w:p>
    <w:p>
      <w:pPr>
        <w:numPr>
          <w:ilvl w:val="1"/>
          <w:numId w:val="3"/>
        </w:numPr>
        <w:spacing w:before="0" w:beforeAutospacing="0" w:after="100" w:line="276"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On the right side, a burger menu is used to collapse the excessive guide columns. The burger menu includes 4 columns: About the course, Curriculum, Course Homepage and Documentation.The About the course section will point to the program's major introduction page.The Curriculum section will point to the main organization of the course, the Course Homepage section will point to the course description and faculty assignments, and the Documentation section will point to the Degree Program Documentation.</w:t>
      </w:r>
    </w:p>
    <w:p>
      <w:pPr>
        <w:spacing w:before="100" w:after="10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1706880" cy="19494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7"/>
                    <a:srcRect/>
                    <a:stretch>
                      <a:fillRect/>
                    </a:stretch>
                  </pic:blipFill>
                  <pic:spPr>
                    <a:xfrm>
                      <a:off x="0" y="0"/>
                      <a:ext cx="1707104" cy="1949643"/>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2 Burger menu</w:t>
      </w:r>
    </w:p>
    <w:p>
      <w:pPr>
        <w:numPr>
          <w:ilvl w:val="0"/>
          <w:numId w:val="4"/>
        </w:numPr>
        <w:spacing w:before="100" w:after="10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The hover effect is designed for both the burger menu and the column to make the selection more natural.</w:t>
      </w:r>
    </w:p>
    <w:p>
      <w:pPr>
        <w:spacing w:before="100" w:after="10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1753870" cy="19284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a:stretch>
                      <a:fillRect/>
                    </a:stretch>
                  </pic:blipFill>
                  <pic:spPr>
                    <a:xfrm>
                      <a:off x="0" y="0"/>
                      <a:ext cx="1754025" cy="1928509"/>
                    </a:xfrm>
                    <a:prstGeom prst="rect">
                      <a:avLst/>
                    </a:prstGeom>
                  </pic:spPr>
                </pic:pic>
              </a:graphicData>
            </a:graphic>
          </wp:inline>
        </w:drawing>
      </w:r>
    </w:p>
    <w:p>
      <w:pPr>
        <w:spacing w:before="100" w:after="100" w:line="261" w:lineRule="auto"/>
        <w:ind w:firstLine="300"/>
        <w:jc w:val="center"/>
        <w:rPr>
          <w:sz w:val="15"/>
          <w:szCs w:val="15"/>
        </w:rPr>
      </w:pPr>
      <w:r>
        <w:rPr>
          <w:sz w:val="15"/>
          <w:szCs w:val="15"/>
          <w:rtl w:val="0"/>
        </w:rPr>
        <w:t>Figure 3 Hover showcase</w:t>
      </w:r>
    </w:p>
    <w:p>
      <w:pPr>
        <w:spacing w:before="100" w:after="100" w:line="261" w:lineRule="auto"/>
        <w:ind w:firstLine="300"/>
        <w:jc w:val="center"/>
        <w:rPr>
          <w:sz w:val="15"/>
          <w:szCs w:val="15"/>
        </w:rPr>
      </w:pPr>
      <w:bookmarkStart w:id="11" w:name="_GoBack"/>
      <w:bookmarkEnd w:id="11"/>
    </w:p>
    <w:p>
      <w:pPr>
        <w:spacing w:before="100" w:after="100" w:line="261" w:lineRule="auto"/>
        <w:ind w:firstLine="300"/>
        <w:jc w:val="center"/>
        <w:rPr>
          <w:sz w:val="15"/>
          <w:szCs w:val="15"/>
        </w:rPr>
      </w:pPr>
    </w:p>
    <w:p>
      <w:pPr>
        <w:pStyle w:val="3"/>
        <w:keepNext w:val="0"/>
        <w:keepLines w:val="0"/>
        <w:spacing w:after="80"/>
        <w:rPr>
          <w:rFonts w:hint="eastAsia" w:ascii="Times New Roman" w:hAnsi="Times New Roman" w:eastAsia="宋体" w:cs="Times New Roman"/>
          <w:b/>
          <w:sz w:val="24"/>
          <w:szCs w:val="24"/>
          <w:lang w:val="en-US" w:eastAsia="zh-CN"/>
        </w:rPr>
      </w:pPr>
      <w:bookmarkStart w:id="9" w:name="_uvbou3w3pl6p" w:colFirst="0" w:colLast="0"/>
      <w:bookmarkEnd w:id="9"/>
      <w:r>
        <w:rPr>
          <w:rFonts w:ascii="Times New Roman" w:hAnsi="Times New Roman" w:eastAsia="Times New Roman" w:cs="Times New Roman"/>
          <w:b/>
          <w:sz w:val="28"/>
          <w:szCs w:val="28"/>
          <w:rtl w:val="0"/>
        </w:rPr>
        <w:t xml:space="preserve">2.2 </w:t>
      </w:r>
      <w:r>
        <w:rPr>
          <w:rFonts w:hint="default" w:ascii="Times New Roman" w:hAnsi="Times New Roman" w:eastAsia="Gungsuh" w:cs="Times New Roman"/>
          <w:b/>
          <w:sz w:val="24"/>
          <w:szCs w:val="24"/>
          <w:rtl w:val="0"/>
        </w:rPr>
        <w:t>Hero Section（Chat function）- Ahmed</w:t>
      </w:r>
      <w:r>
        <w:rPr>
          <w:rFonts w:hint="default" w:ascii="Times New Roman" w:hAnsi="Times New Roman" w:eastAsia="宋体" w:cs="Times New Roman"/>
          <w:b/>
          <w:sz w:val="24"/>
          <w:szCs w:val="24"/>
          <w:rtl w:val="0"/>
          <w:lang w:val="en-US" w:eastAsia="zh-CN"/>
        </w:rPr>
        <w:t xml:space="preserve"> </w:t>
      </w:r>
      <w:r>
        <w:rPr>
          <w:rFonts w:hint="default" w:ascii="Times New Roman" w:hAnsi="Times New Roman" w:eastAsia="宋体" w:cs="Times New Roman"/>
          <w:b/>
          <w:sz w:val="26"/>
          <w:szCs w:val="26"/>
          <w:rtl w:val="0"/>
          <w:lang w:val="en-US" w:eastAsia="zh-CN"/>
        </w:rPr>
        <w:t>Abuakr</w:t>
      </w:r>
    </w:p>
    <w:p>
      <w:pPr>
        <w:numPr>
          <w:ilvl w:val="0"/>
          <w:numId w:val="5"/>
        </w:numPr>
        <w:spacing w:before="100" w:after="10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Function:</w:t>
      </w:r>
    </w:p>
    <w:p>
      <w:pPr>
        <w:spacing w:before="100" w:after="100"/>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Display the title and search box of the course assistant,Users can ask questions by               keyboard input or voice search.</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1219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9"/>
                    <a:srcRect/>
                    <a:stretch>
                      <a:fillRect/>
                    </a:stretch>
                  </pic:blipFill>
                  <pic:spPr>
                    <a:xfrm>
                      <a:off x="0" y="0"/>
                      <a:ext cx="5731200" cy="1219200"/>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4 Search box</w:t>
      </w:r>
    </w:p>
    <w:p>
      <w:pPr>
        <w:numPr>
          <w:ilvl w:val="0"/>
          <w:numId w:val="6"/>
        </w:numPr>
        <w:spacing w:before="100" w:after="10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The chat window is hidden by default and appears after user interaction(e.g. typing a question in the Search box in Figure 4 or clicking on a question in FAQ section in Figure 7).After the question is finished being typed and uploaded, the chat window screen will automatically open.</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3149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0"/>
                    <a:srcRect/>
                    <a:stretch>
                      <a:fillRect/>
                    </a:stretch>
                  </pic:blipFill>
                  <pic:spPr>
                    <a:xfrm>
                      <a:off x="0" y="0"/>
                      <a:ext cx="5731200" cy="3149600"/>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5 Chat window</w:t>
      </w:r>
    </w:p>
    <w:p>
      <w:pPr>
        <w:numPr>
          <w:ilvl w:val="0"/>
          <w:numId w:val="7"/>
        </w:numPr>
        <w:spacing w:before="100" w:after="10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In the course of a dialogue with the chatbot,The system will automatically simulate the sending, receiving and "typing" indicators of messages like figure 6.</w:t>
      </w:r>
    </w:p>
    <w:p>
      <w:pPr>
        <w:spacing w:before="100" w:after="10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680075" cy="314769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1"/>
                    <a:srcRect/>
                    <a:stretch>
                      <a:fillRect/>
                    </a:stretch>
                  </pic:blipFill>
                  <pic:spPr>
                    <a:xfrm>
                      <a:off x="0" y="0"/>
                      <a:ext cx="5680110" cy="3148013"/>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6   "typing" indicators of messages</w:t>
      </w:r>
    </w:p>
    <w:p>
      <w:pPr>
        <w:spacing w:before="100" w:after="100"/>
        <w:rPr>
          <w:rFonts w:ascii="Times New Roman" w:hAnsi="Times New Roman" w:eastAsia="Times New Roman" w:cs="Times New Roman"/>
          <w:b/>
          <w:sz w:val="24"/>
          <w:szCs w:val="24"/>
        </w:rPr>
      </w:pPr>
      <w:r>
        <w:rPr>
          <w:rFonts w:ascii="Times New Roman" w:hAnsi="Times New Roman" w:eastAsia="Times New Roman" w:cs="Times New Roman"/>
          <w:b/>
          <w:sz w:val="28"/>
          <w:szCs w:val="28"/>
          <w:rtl w:val="0"/>
        </w:rPr>
        <w:t xml:space="preserve">2.3 </w:t>
      </w:r>
      <w:r>
        <w:rPr>
          <w:rFonts w:ascii="Times New Roman" w:hAnsi="Times New Roman" w:eastAsia="Times New Roman" w:cs="Times New Roman"/>
          <w:b/>
          <w:sz w:val="24"/>
          <w:szCs w:val="24"/>
          <w:rtl w:val="0"/>
        </w:rPr>
        <w:t>FAQ Section - Hangze Wu</w:t>
      </w:r>
    </w:p>
    <w:p>
      <w:pPr>
        <w:numPr>
          <w:ilvl w:val="0"/>
          <w:numId w:val="8"/>
        </w:numPr>
        <w:spacing w:before="100" w:after="10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Function:</w:t>
      </w:r>
    </w:p>
    <w:p>
      <w:pPr>
        <w:spacing w:before="100" w:after="100"/>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Contains a list of frequently asked questions. Clicking on a question can quickly trigger the chat window in Figure 5 and asking the clicked question.</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1511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2"/>
                    <a:srcRect/>
                    <a:stretch>
                      <a:fillRect/>
                    </a:stretch>
                  </pic:blipFill>
                  <pic:spPr>
                    <a:xfrm>
                      <a:off x="0" y="0"/>
                      <a:ext cx="5731200" cy="1511300"/>
                    </a:xfrm>
                    <a:prstGeom prst="rect">
                      <a:avLst/>
                    </a:prstGeom>
                  </pic:spPr>
                </pic:pic>
              </a:graphicData>
            </a:graphic>
          </wp:inline>
        </w:drawing>
      </w:r>
    </w:p>
    <w:p>
      <w:pPr>
        <w:spacing w:before="100" w:after="100" w:line="261" w:lineRule="auto"/>
        <w:ind w:firstLine="300"/>
        <w:jc w:val="center"/>
        <w:rPr>
          <w:sz w:val="15"/>
          <w:szCs w:val="15"/>
        </w:rPr>
      </w:pPr>
      <w:r>
        <w:rPr>
          <w:sz w:val="15"/>
          <w:szCs w:val="15"/>
          <w:rtl w:val="0"/>
        </w:rPr>
        <w:t>Figure 7  FAQ section</w:t>
      </w:r>
    </w:p>
    <w:p>
      <w:pPr>
        <w:numPr>
          <w:ilvl w:val="0"/>
          <w:numId w:val="9"/>
        </w:numPr>
        <w:spacing w:before="100" w:after="0" w:afterAutospacing="0" w:line="276" w:lineRule="auto"/>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title of this section and the question grids are designed to have slight shadows to create visual depth.</w:t>
      </w:r>
    </w:p>
    <w:p>
      <w:pPr>
        <w:numPr>
          <w:ilvl w:val="0"/>
          <w:numId w:val="9"/>
        </w:numPr>
        <w:spacing w:before="0" w:beforeAutospacing="0" w:after="100" w:line="276" w:lineRule="auto"/>
        <w:ind w:left="72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hover effect when hovering on a question grid is designed to strengthen the shadow effect of the grid and have an upward translation to the grid, making it smoother.</w:t>
      </w:r>
    </w:p>
    <w:p>
      <w:pPr>
        <w:spacing w:before="100" w:after="100" w:line="261" w:lineRule="auto"/>
        <w:ind w:firstLine="30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0875" cy="2387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3"/>
                    <a:srcRect/>
                    <a:stretch>
                      <a:fillRect/>
                    </a:stretch>
                  </pic:blipFill>
                  <pic:spPr>
                    <a:xfrm>
                      <a:off x="0" y="0"/>
                      <a:ext cx="5731200" cy="2387600"/>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8 Hover showcase</w:t>
      </w:r>
    </w:p>
    <w:p>
      <w:pPr>
        <w:spacing w:before="100" w:after="100"/>
        <w:rPr>
          <w:rFonts w:ascii="Times New Roman" w:hAnsi="Times New Roman" w:eastAsia="Times New Roman" w:cs="Times New Roman"/>
          <w:b/>
          <w:sz w:val="24"/>
          <w:szCs w:val="24"/>
        </w:rPr>
      </w:pPr>
      <w:r>
        <w:rPr>
          <w:rFonts w:ascii="Times New Roman" w:hAnsi="Times New Roman" w:eastAsia="Times New Roman" w:cs="Times New Roman"/>
          <w:b/>
          <w:sz w:val="28"/>
          <w:szCs w:val="28"/>
          <w:rtl w:val="0"/>
        </w:rPr>
        <w:t xml:space="preserve">2.4 </w:t>
      </w:r>
      <w:r>
        <w:rPr>
          <w:rFonts w:ascii="Times New Roman" w:hAnsi="Times New Roman" w:eastAsia="Times New Roman" w:cs="Times New Roman"/>
          <w:b/>
          <w:sz w:val="24"/>
          <w:szCs w:val="24"/>
          <w:rtl w:val="0"/>
        </w:rPr>
        <w:t>Footer Section - Jiayi Zhou</w:t>
      </w:r>
    </w:p>
    <w:p>
      <w:pPr>
        <w:numPr>
          <w:ilvl w:val="0"/>
          <w:numId w:val="10"/>
        </w:numPr>
        <w:spacing w:before="240" w:after="240"/>
        <w:ind w:left="720" w:hanging="360"/>
        <w:rPr>
          <w:sz w:val="24"/>
          <w:szCs w:val="24"/>
          <w:u w:val="none"/>
        </w:rPr>
      </w:pPr>
      <w:r>
        <w:rPr>
          <w:rFonts w:ascii="Times New Roman" w:hAnsi="Times New Roman" w:eastAsia="Times New Roman" w:cs="Times New Roman"/>
          <w:sz w:val="24"/>
          <w:szCs w:val="24"/>
          <w:rtl w:val="0"/>
        </w:rPr>
        <w:t>Function:</w:t>
      </w:r>
    </w:p>
    <w:p>
      <w:pPr>
        <w:spacing w:before="240" w:after="240"/>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Includes</w:t>
      </w:r>
      <w:r>
        <w:rPr>
          <w:sz w:val="24"/>
          <w:szCs w:val="24"/>
          <w:rtl w:val="0"/>
        </w:rPr>
        <w:t xml:space="preserve"> </w:t>
      </w:r>
      <w:r>
        <w:rPr>
          <w:rFonts w:ascii="Times New Roman" w:hAnsi="Times New Roman" w:eastAsia="Times New Roman" w:cs="Times New Roman"/>
          <w:sz w:val="24"/>
          <w:szCs w:val="24"/>
          <w:rtl w:val="0"/>
        </w:rPr>
        <w:t>the related information about TUM and the project.</w:t>
      </w:r>
    </w:p>
    <w:p>
      <w:pPr>
        <w:numPr>
          <w:ilvl w:val="0"/>
          <w:numId w:val="11"/>
        </w:numPr>
        <w:spacing w:before="240"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Structure:</w:t>
      </w:r>
    </w:p>
    <w:p>
      <w:pPr>
        <w:numPr>
          <w:ilvl w:val="1"/>
          <w:numId w:val="11"/>
        </w:numPr>
        <w:spacing w:before="0" w:beforeAutospacing="0" w:after="0" w:afterAutospacing="0"/>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TUM logo functions also as a link to the main page of TUM and the related information of TUM is listed on the left top side. Together with the “support us” link and the information about the study coordinator on the top side.</w:t>
      </w:r>
    </w:p>
    <w:p>
      <w:pPr>
        <w:numPr>
          <w:ilvl w:val="1"/>
          <w:numId w:val="11"/>
        </w:numPr>
        <w:spacing w:before="0" w:beforeAutospacing="0" w:after="240"/>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rest of the section mainly contains links to related websites.</w:t>
      </w:r>
    </w:p>
    <w:p>
      <w:pPr>
        <w:spacing w:before="240" w:after="240"/>
        <w:ind w:left="0" w:firstLine="0"/>
        <w:jc w:val="center"/>
        <w:rPr>
          <w:sz w:val="15"/>
          <w:szCs w:val="15"/>
        </w:rPr>
      </w:pPr>
      <w:r>
        <w:rPr>
          <w:rFonts w:ascii="Times New Roman" w:hAnsi="Times New Roman" w:eastAsia="Times New Roman" w:cs="Times New Roman"/>
          <w:sz w:val="24"/>
          <w:szCs w:val="24"/>
        </w:rPr>
        <w:drawing>
          <wp:inline distT="114300" distB="114300" distL="114300" distR="114300">
            <wp:extent cx="5730875" cy="1778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4"/>
                    <a:srcRect/>
                    <a:stretch>
                      <a:fillRect/>
                    </a:stretch>
                  </pic:blipFill>
                  <pic:spPr>
                    <a:xfrm>
                      <a:off x="0" y="0"/>
                      <a:ext cx="5731200" cy="1778000"/>
                    </a:xfrm>
                    <a:prstGeom prst="rect">
                      <a:avLst/>
                    </a:prstGeom>
                  </pic:spPr>
                </pic:pic>
              </a:graphicData>
            </a:graphic>
          </wp:inline>
        </w:drawing>
      </w:r>
      <w:r>
        <w:rPr>
          <w:sz w:val="15"/>
          <w:szCs w:val="15"/>
          <w:rtl w:val="0"/>
        </w:rPr>
        <w:t>Figure 9  Footer section</w:t>
      </w:r>
      <w:r>
        <w:rPr>
          <w:rFonts w:ascii="Times New Roman" w:hAnsi="Times New Roman" w:eastAsia="Times New Roman" w:cs="Times New Roman"/>
          <w:sz w:val="24"/>
          <w:szCs w:val="24"/>
        </w:rPr>
        <w:drawing>
          <wp:inline distT="114300" distB="114300" distL="114300" distR="114300">
            <wp:extent cx="5730875" cy="1752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5"/>
                    <a:srcRect/>
                    <a:stretch>
                      <a:fillRect/>
                    </a:stretch>
                  </pic:blipFill>
                  <pic:spPr>
                    <a:xfrm>
                      <a:off x="0" y="0"/>
                      <a:ext cx="5731200" cy="1752600"/>
                    </a:xfrm>
                    <a:prstGeom prst="rect">
                      <a:avLst/>
                    </a:prstGeom>
                  </pic:spPr>
                </pic:pic>
              </a:graphicData>
            </a:graphic>
          </wp:inline>
        </w:drawing>
      </w:r>
      <w:r>
        <w:rPr>
          <w:sz w:val="15"/>
          <w:szCs w:val="15"/>
          <w:rtl w:val="0"/>
        </w:rPr>
        <w:t>Figure 10  Hover showcase</w:t>
      </w:r>
    </w:p>
    <w:p>
      <w:pPr>
        <w:numPr>
          <w:ilvl w:val="0"/>
          <w:numId w:val="9"/>
        </w:numPr>
        <w:spacing w:before="100" w:after="10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hover effect when hovering on a link is designed to add an underline to the link.</w:t>
      </w:r>
    </w:p>
    <w:p>
      <w:pPr>
        <w:pStyle w:val="2"/>
        <w:keepNext w:val="0"/>
        <w:keepLines w:val="0"/>
        <w:spacing w:before="480"/>
        <w:rPr>
          <w:rFonts w:ascii="Times New Roman" w:hAnsi="Times New Roman" w:eastAsia="Times New Roman" w:cs="Times New Roman"/>
          <w:b/>
          <w:sz w:val="32"/>
          <w:szCs w:val="32"/>
        </w:rPr>
      </w:pPr>
      <w:bookmarkStart w:id="10" w:name="_ux2mg27czrob" w:colFirst="0" w:colLast="0"/>
      <w:bookmarkEnd w:id="10"/>
      <w:r>
        <w:rPr>
          <w:rFonts w:ascii="Times New Roman" w:hAnsi="Times New Roman" w:eastAsia="Times New Roman" w:cs="Times New Roman"/>
          <w:b/>
          <w:sz w:val="32"/>
          <w:szCs w:val="32"/>
          <w:rtl w:val="0"/>
        </w:rPr>
        <w:t>3. Design Guidelines</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3.1 UI Design</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 3.1.1 </w:t>
      </w:r>
      <w:r>
        <w:rPr>
          <w:rFonts w:ascii="Times New Roman" w:hAnsi="Times New Roman" w:eastAsia="Times New Roman" w:cs="Times New Roman"/>
          <w:b/>
          <w:sz w:val="24"/>
          <w:szCs w:val="24"/>
          <w:rtl w:val="0"/>
        </w:rPr>
        <w:t>UI  Style Guideline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During the design process,firstly,we use the TUM official website as consultation,use the school's signature blue color was used as the theme color, with different contrasting shades of blue used as the background color for different sections.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33545" cy="21164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6"/>
                    <a:srcRect/>
                    <a:stretch>
                      <a:fillRect/>
                    </a:stretch>
                  </pic:blipFill>
                  <pic:spPr>
                    <a:xfrm>
                      <a:off x="0" y="0"/>
                      <a:ext cx="4233863" cy="2116931"/>
                    </a:xfrm>
                    <a:prstGeom prst="rect">
                      <a:avLst/>
                    </a:prstGeom>
                  </pic:spPr>
                </pic:pic>
              </a:graphicData>
            </a:graphic>
          </wp:inline>
        </w:drawing>
      </w:r>
    </w:p>
    <w:p>
      <w:pPr>
        <w:spacing w:before="100" w:after="100" w:line="261" w:lineRule="auto"/>
        <w:ind w:firstLine="300"/>
        <w:jc w:val="center"/>
        <w:rPr>
          <w:rFonts w:ascii="Times New Roman" w:hAnsi="Times New Roman" w:eastAsia="Times New Roman" w:cs="Times New Roman"/>
          <w:sz w:val="24"/>
          <w:szCs w:val="24"/>
        </w:rPr>
      </w:pPr>
      <w:r>
        <w:rPr>
          <w:sz w:val="15"/>
          <w:szCs w:val="15"/>
          <w:rtl w:val="0"/>
        </w:rPr>
        <w:t>Figure 11  Figma source of inspiration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Meanwhile, regarding the design of the chat window, there were two options in the beginning, the first one was a pop-up chat window ,and the next one was embedded.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end, we chose the embedded design solution because it makes the whole system look more like a whole.</w:t>
      </w:r>
    </w:p>
    <w:p>
      <w:pPr>
        <w:spacing w:before="100" w:after="10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3.1.2 Responsive Design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We have designed this website to be responsive to all types of devices (PC, mobile).</w:t>
      </w:r>
    </w:p>
    <w:p>
      <w:pPr>
        <w:numPr>
          <w:ilvl w:val="0"/>
          <w:numId w:val="1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When the width is less than 768 px, It switches to a tablet view.</w:t>
      </w:r>
    </w:p>
    <w:p>
      <w:pPr>
        <w:numPr>
          <w:ilvl w:val="0"/>
          <w:numId w:val="12"/>
        </w:numPr>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When the width is less than 468 px, It switches to a mobile view.</w:t>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3.2 Interaction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the menu part of the Navigation bar, we designed the hover effect, when the pointer points to the menu bar, the menu logo will automatically become half transparency, and the menu will be expanded, so that the user can carry out a better next step of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the FAQ section, we chose a bright blue color that contrasts well with the background, and designed a strengthened shadow and upward translation as the hover effect to add dimension.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the footer section, hover effect is adding an underline to the link , which is simple and practical. </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8879AEF"/>
    <w:multiLevelType w:val="multilevel"/>
    <w:tmpl w:val="C8879AEF"/>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0"/>
  </w:num>
  <w:num w:numId="3">
    <w:abstractNumId w:val="5"/>
  </w:num>
  <w:num w:numId="4">
    <w:abstractNumId w:val="7"/>
  </w:num>
  <w:num w:numId="5">
    <w:abstractNumId w:val="4"/>
  </w:num>
  <w:num w:numId="6">
    <w:abstractNumId w:val="3"/>
  </w:num>
  <w:num w:numId="7">
    <w:abstractNumId w:val="0"/>
  </w:num>
  <w:num w:numId="8">
    <w:abstractNumId w:val="9"/>
  </w:num>
  <w:num w:numId="9">
    <w:abstractNumId w:val="11"/>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useFELayout/>
    <w:compatSetting w:name="compatibilityMode" w:uri="http://schemas.microsoft.com/office/word" w:val="15"/>
  </w:compat>
  <w:docVars>
    <w:docVar w:name="commondata" w:val="eyJoZGlkIjoiYjYyNWRiMDIxMjMzYTFmYWE5NjdiZWM0OTg1YWU5YWIifQ=="/>
  </w:docVars>
  <w:rsids>
    <w:rsidRoot w:val="00000000"/>
    <w:rsid w:val="05504736"/>
    <w:rsid w:val="0CAA34DC"/>
    <w:rsid w:val="10E02E12"/>
    <w:rsid w:val="1177398E"/>
    <w:rsid w:val="1F3507CD"/>
    <w:rsid w:val="2758069A"/>
    <w:rsid w:val="329D070B"/>
    <w:rsid w:val="367479D5"/>
    <w:rsid w:val="7D7358BD"/>
    <w:rsid w:val="7E4E1E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table" w:customStyle="1" w:styleId="12">
    <w:name w:val="Table 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Office_12.1.0.15990_F1E327BC-269C-435d-A152-05C5408002CA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2025-01-27T07:53:54Z</dcterms:created>
  <dc:creator>chenl</dc:creator>
  <cp:lastModifiedBy>jimmy</cp:lastModifiedBy>
  <dcterms:modified xsi:type="dcterms:W3CDTF">2025-01-27T08:02:00Z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A436445B1F42409698DF12619135B155_13</vt:lpwstr>
  </property>
</Properties>
</file>