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1115D">
      <w:pPr>
        <w:spacing w:before="0" w:after="80"/>
        <w:jc w:val="center"/>
      </w:pPr>
      <w:bookmarkStart w:id="0" w:name="_GoBack"/>
      <w:bookmarkEnd w:id="0"/>
      <w:r>
        <w:rPr>
          <w:rFonts w:ascii="Calibri" w:hAnsi="Calibri"/>
          <w:b/>
          <w:color w:val="B42828"/>
          <w:sz w:val="40"/>
        </w:rPr>
        <w:t>BÁO CÁO GIẢI QUYẾT TÌNH HUỐNG KỸ THUẬT</w:t>
      </w:r>
    </w:p>
    <w:p w14:paraId="1821689C">
      <w:pPr>
        <w:spacing w:after="400"/>
        <w:jc w:val="center"/>
      </w:pPr>
      <w:r>
        <w:rPr>
          <w:rFonts w:ascii="Calibri" w:hAnsi="Calibri"/>
          <w:b/>
          <w:color w:val="28508C"/>
          <w:sz w:val="24"/>
        </w:rPr>
        <w:t>MÔN: NHẬP MÔN CÔNG NGHỆ THÔNG TIN (IT101) – K26 PTIT</w:t>
      </w:r>
    </w:p>
    <w:p w14:paraId="2446B3E2">
      <w:pPr>
        <w:keepNext/>
        <w:spacing w:before="280" w:after="120"/>
      </w:pPr>
      <w:r>
        <w:rPr>
          <w:rFonts w:ascii="Calibri" w:hAnsi="Calibri"/>
          <w:b/>
          <w:color w:val="B42828"/>
          <w:sz w:val="27"/>
        </w:rPr>
        <w:t>Phần 1 — Kiến trúc Hệ điều hành</w:t>
      </w:r>
    </w:p>
    <w:p w14:paraId="3A538BE9">
      <w:pPr>
        <w:keepNext/>
        <w:spacing w:before="200" w:after="80"/>
      </w:pPr>
      <w:r>
        <w:rPr>
          <w:rFonts w:ascii="Calibri" w:hAnsi="Calibri"/>
          <w:b/>
          <w:color w:val="28508C"/>
          <w:sz w:val="23"/>
        </w:rPr>
        <w:t>1. Chức năng HĐH và cơ chế vận hành đa nhiệm</w:t>
      </w:r>
    </w:p>
    <w:p w14:paraId="69E1AD07">
      <w:pPr>
        <w:spacing w:after="100" w:line="276" w:lineRule="auto"/>
      </w:pPr>
      <w:r>
        <w:rPr>
          <w:rFonts w:ascii="Calibri" w:hAnsi="Calibri"/>
          <w:b/>
          <w:color w:val="2C3E50"/>
          <w:sz w:val="22"/>
        </w:rPr>
        <w:t xml:space="preserve">• Chức năng HĐH: </w:t>
      </w:r>
      <w:r>
        <w:rPr>
          <w:rFonts w:ascii="Calibri" w:hAnsi="Calibri"/>
          <w:color w:val="2C3E50"/>
          <w:sz w:val="22"/>
        </w:rPr>
        <w:t xml:space="preserve"> Đây là hoạt động thuộc 2 chức năng cốt lõi của HĐH: Quản lý Tiến trình (Process/CPU Management) và Quản lý Bộ nhớ (Memory Management).</w:t>
      </w:r>
    </w:p>
    <w:p w14:paraId="21698FF9">
      <w:pPr>
        <w:spacing w:after="100" w:line="276" w:lineRule="auto"/>
      </w:pPr>
      <w:r>
        <w:rPr>
          <w:rFonts w:ascii="Calibri" w:hAnsi="Calibri"/>
          <w:b/>
          <w:color w:val="2C3E50"/>
          <w:sz w:val="22"/>
        </w:rPr>
        <w:t xml:space="preserve">• Cơ chế không xung đột: </w:t>
      </w:r>
      <w:r>
        <w:rPr>
          <w:rFonts w:ascii="Calibri" w:hAnsi="Calibri"/>
          <w:color w:val="2C3E50"/>
          <w:sz w:val="22"/>
        </w:rPr>
        <w:t xml:space="preserve"> HĐH sử dụng cơ chế đa nhiệm (multitasking). HĐH cấp phát cho mỗi ứng dụng một không gian bộ nhớ ảo (Virtual Memory Space) riêng biệt hoàn toàn để tránh xâm phạm bộ nhớ của nhau, đồng thời bộ điều phối tiến trình (CPU Scheduler) luân chuyển các chu kỳ xử lý của CPU cho từng phần mềm với tốc độ cực nhanh, giúp các phần mềm chạy song song mượt mà.</w:t>
      </w:r>
    </w:p>
    <w:p w14:paraId="68D05884">
      <w:pPr>
        <w:keepNext/>
        <w:spacing w:before="200" w:after="80"/>
      </w:pPr>
      <w:r>
        <w:rPr>
          <w:rFonts w:ascii="Calibri" w:hAnsi="Calibri"/>
          <w:b/>
          <w:color w:val="28508C"/>
          <w:sz w:val="23"/>
        </w:rPr>
        <w:t>2. Cơ chế xử lý khi thao tác mở file (Double-click)</w:t>
      </w:r>
    </w:p>
    <w:p w14:paraId="49FDD4B1">
      <w:pPr>
        <w:spacing w:after="100" w:line="276" w:lineRule="auto"/>
      </w:pPr>
      <w:r>
        <w:rPr>
          <w:rFonts w:ascii="Calibri" w:hAnsi="Calibri"/>
          <w:b/>
          <w:color w:val="2C3E50"/>
          <w:sz w:val="22"/>
        </w:rPr>
        <w:t xml:space="preserve">• Lớp xử lý đầu tiên: </w:t>
      </w:r>
      <w:r>
        <w:rPr>
          <w:rFonts w:ascii="Calibri" w:hAnsi="Calibri"/>
          <w:color w:val="2C3E50"/>
          <w:sz w:val="22"/>
        </w:rPr>
        <w:t xml:space="preserve"> Thao tác click đúp chuột được tiếp nhận và xử lý qua lớp Shell (Giao diện người dùng - GUI) trước.</w:t>
      </w:r>
    </w:p>
    <w:p w14:paraId="691B979E">
      <w:pPr>
        <w:spacing w:after="100" w:line="276" w:lineRule="auto"/>
      </w:pPr>
      <w:r>
        <w:rPr>
          <w:rFonts w:ascii="Calibri" w:hAnsi="Calibri"/>
          <w:b/>
          <w:color w:val="2C3E50"/>
          <w:sz w:val="22"/>
        </w:rPr>
        <w:t xml:space="preserve">• Vai trò của Shell: </w:t>
      </w:r>
      <w:r>
        <w:rPr>
          <w:rFonts w:ascii="Calibri" w:hAnsi="Calibri"/>
          <w:color w:val="2C3E50"/>
          <w:sz w:val="22"/>
        </w:rPr>
        <w:t xml:space="preserve"> Shell nhận tín hiệu tương tác từ người dùng (sự kiện click chuột), dịch thao tác thành lời gọi hệ thống (System Call) tương ứng và chuyển đến Kernel.</w:t>
      </w:r>
    </w:p>
    <w:p w14:paraId="5FFB2AC0">
      <w:pPr>
        <w:spacing w:after="100" w:line="276" w:lineRule="auto"/>
      </w:pPr>
      <w:r>
        <w:rPr>
          <w:rFonts w:ascii="Calibri" w:hAnsi="Calibri"/>
          <w:b/>
          <w:color w:val="2C3E50"/>
          <w:sz w:val="22"/>
        </w:rPr>
        <w:t xml:space="preserve">• Lý do không tương tác trực tiếp với Kernel: </w:t>
      </w:r>
      <w:r>
        <w:rPr>
          <w:rFonts w:ascii="Calibri" w:hAnsi="Calibri"/>
          <w:color w:val="2C3E50"/>
          <w:sz w:val="22"/>
        </w:rPr>
        <w:t xml:space="preserve"> Kernel là nhân hệ thống có quyền truy cập trực tiếp vào phần cứng và bộ nhớ. Người dùng không tương tác trực tiếp để đảm bảo an toàn hệ thống, tránh nguy cơ can thiệp sai lầm làm sập OS hoặc vi phạm bảo mật.</w:t>
      </w:r>
    </w:p>
    <w:p w14:paraId="1CE5CAC5">
      <w:pPr>
        <w:keepNext/>
        <w:spacing w:before="280" w:after="120"/>
      </w:pPr>
      <w:r>
        <w:rPr>
          <w:rFonts w:ascii="Calibri" w:hAnsi="Calibri"/>
          <w:b/>
          <w:color w:val="B42828"/>
          <w:sz w:val="27"/>
        </w:rPr>
        <w:t>Phần 2 — Cây thư mục &amp; Ổ đĩa</w:t>
      </w:r>
    </w:p>
    <w:p w14:paraId="097C0023">
      <w:pPr>
        <w:keepNext/>
        <w:spacing w:before="200" w:after="80"/>
      </w:pPr>
      <w:r>
        <w:rPr>
          <w:rFonts w:ascii="Calibri" w:hAnsi="Calibri"/>
          <w:b/>
          <w:color w:val="28508C"/>
          <w:sz w:val="23"/>
        </w:rPr>
        <w:t>1. Xác định các thành phần trong cây thư mục</w:t>
      </w:r>
    </w:p>
    <w:p w14:paraId="541D3FFF">
      <w:pPr>
        <w:spacing w:after="100" w:line="276" w:lineRule="auto"/>
      </w:pPr>
      <w:r>
        <w:rPr>
          <w:rFonts w:ascii="Calibri" w:hAnsi="Calibri"/>
          <w:color w:val="2C3E50"/>
          <w:sz w:val="22"/>
        </w:rPr>
        <w:t>Root Directory (Thư mục gốc): D:\</w:t>
      </w:r>
    </w:p>
    <w:p w14:paraId="21358D10">
      <w:pPr>
        <w:spacing w:after="100" w:line="276" w:lineRule="auto"/>
      </w:pPr>
      <w:r>
        <w:rPr>
          <w:rFonts w:ascii="Calibri" w:hAnsi="Calibri"/>
          <w:color w:val="2C3E50"/>
          <w:sz w:val="22"/>
        </w:rPr>
        <w:t>Parent Directory trực tiếp của file 'anh 1.jpg': Hinh anh</w:t>
      </w:r>
    </w:p>
    <w:p w14:paraId="7A3E9F9E">
      <w:pPr>
        <w:spacing w:after="100" w:line="276" w:lineRule="auto"/>
      </w:pPr>
      <w:r>
        <w:rPr>
          <w:rFonts w:ascii="Calibri" w:hAnsi="Calibri"/>
          <w:color w:val="2C3E50"/>
          <w:sz w:val="22"/>
        </w:rPr>
        <w:t>Vai trò của 'anh 1.jpg': Đóng vai trò là 'Lá' (Leaf) trong mô hình cây (chứa dữ liệu, không thể chứa thêm thư mục con).</w:t>
      </w:r>
    </w:p>
    <w:p w14:paraId="10D56CDA">
      <w:pPr>
        <w:keepNext/>
        <w:spacing w:before="200" w:after="80"/>
      </w:pPr>
      <w:r>
        <w:rPr>
          <w:rFonts w:ascii="Calibri" w:hAnsi="Calibri"/>
          <w:b/>
          <w:color w:val="28508C"/>
          <w:sz w:val="23"/>
        </w:rPr>
        <w:t>2. Rủi ro khi lưu dự án ở Desktop / Downloads (User Profile trên C:\)</w:t>
      </w:r>
    </w:p>
    <w:p w14:paraId="44A25A9C">
      <w:pPr>
        <w:spacing w:after="100" w:line="276" w:lineRule="auto"/>
      </w:pPr>
      <w:r>
        <w:rPr>
          <w:rFonts w:ascii="Calibri" w:hAnsi="Calibri"/>
          <w:b/>
          <w:color w:val="2C3E50"/>
          <w:sz w:val="22"/>
        </w:rPr>
        <w:t xml:space="preserve">• Nguy cơ mất dữ liệu: </w:t>
      </w:r>
      <w:r>
        <w:rPr>
          <w:rFonts w:ascii="Calibri" w:hAnsi="Calibri"/>
          <w:color w:val="2C3E50"/>
          <w:sz w:val="22"/>
        </w:rPr>
        <w:t xml:space="preserve"> Ổ C:\ chứa hệ điều hành. Nếu Windows gặp sự cố (màn hình xanh, lỗi win) phải cài lại hoặc format ổ C:\, toàn bộ dữ liệu ở Desktop, Downloads hay Documents trong User Profile sẽ bị xóa sạch.</w:t>
      </w:r>
    </w:p>
    <w:p w14:paraId="5C443A9A">
      <w:pPr>
        <w:spacing w:after="100" w:line="276" w:lineRule="auto"/>
      </w:pPr>
      <w:r>
        <w:rPr>
          <w:rFonts w:ascii="Calibri" w:hAnsi="Calibri"/>
          <w:b/>
          <w:color w:val="2C3E50"/>
          <w:sz w:val="22"/>
        </w:rPr>
        <w:t xml:space="preserve">• Ảnh hưởng hiệu năng hệ thống: </w:t>
      </w:r>
      <w:r>
        <w:rPr>
          <w:rFonts w:ascii="Calibri" w:hAnsi="Calibri"/>
          <w:color w:val="2C3E50"/>
          <w:sz w:val="22"/>
        </w:rPr>
        <w:t xml:space="preserve"> Ổ C:\ cần không gian trống để tạo file RAM ảo (Paging File) và lưu file tạm. Việc để dữ liệu nặng ở ổ C:\ làm nhanh đầy ổ cứng, gây suy giảm hiệu năng toàn hệ thống.</w:t>
      </w:r>
    </w:p>
    <w:p w14:paraId="54E2D3F9">
      <w:pPr>
        <w:spacing w:after="100" w:line="276" w:lineRule="auto"/>
      </w:pPr>
      <w:r>
        <w:rPr>
          <w:rFonts w:ascii="Calibri" w:hAnsi="Calibri"/>
          <w:b/>
          <w:color w:val="2C3E50"/>
          <w:sz w:val="22"/>
        </w:rPr>
        <w:t xml:space="preserve">• Nơi lưu đúng chuẩn: </w:t>
      </w:r>
      <w:r>
        <w:rPr>
          <w:rFonts w:ascii="Calibri" w:hAnsi="Calibri"/>
          <w:color w:val="2C3E50"/>
          <w:sz w:val="22"/>
        </w:rPr>
        <w:t>Lưu trữ tại ổ D:\ (ổ đĩa lưu trữ dữ liệu cá nhân độc lập).</w:t>
      </w:r>
    </w:p>
    <w:p w14:paraId="6D38BE2E">
      <w:pPr>
        <w:keepNext/>
        <w:spacing w:before="280" w:after="120"/>
      </w:pPr>
      <w:r>
        <w:rPr>
          <w:rFonts w:ascii="Calibri" w:hAnsi="Calibri"/>
          <w:b/>
          <w:color w:val="B42828"/>
          <w:sz w:val="27"/>
        </w:rPr>
        <w:t>Phần 3 — Đường dẫn Path</w:t>
      </w:r>
    </w:p>
    <w:p w14:paraId="6A4A25E5">
      <w:pPr>
        <w:keepNext/>
        <w:spacing w:before="200" w:after="80"/>
      </w:pPr>
      <w:r>
        <w:rPr>
          <w:rFonts w:ascii="Calibri" w:hAnsi="Calibri"/>
          <w:b/>
          <w:color w:val="28508C"/>
          <w:sz w:val="23"/>
        </w:rPr>
        <w:t>1. Đường dẫn tuyệt đối (Absolute Path) đầy đủ của 'anh 1.jpg'</w:t>
      </w:r>
    </w:p>
    <w:p w14:paraId="3E65C6F4">
      <w:pPr>
        <w:spacing w:after="100" w:line="276" w:lineRule="auto"/>
      </w:pPr>
      <w:r>
        <w:rPr>
          <w:rFonts w:ascii="Consolas" w:hAnsi="Consolas"/>
          <w:color w:val="B42828"/>
          <w:sz w:val="20"/>
        </w:rPr>
        <w:t>D:\Nam1\HocKy1\MonHoc\CongNgheThongTin\BaiTapLon\Session02\BaoCaoCuoiKy\Chuong1\Hinh anh\anh 1.jpg</w:t>
      </w:r>
    </w:p>
    <w:p w14:paraId="7E3F6ED0">
      <w:pPr>
        <w:keepNext/>
        <w:spacing w:before="200" w:after="80"/>
      </w:pPr>
      <w:r>
        <w:rPr>
          <w:rFonts w:ascii="Calibri" w:hAnsi="Calibri"/>
          <w:b/>
          <w:color w:val="28508C"/>
          <w:sz w:val="23"/>
        </w:rPr>
        <w:t>2. Đường dẫn tương đối (Relative Path) chèn 'logo.png' vào 'report.html'</w:t>
      </w:r>
    </w:p>
    <w:p w14:paraId="6686F5EB">
      <w:pPr>
        <w:spacing w:after="100" w:line="276" w:lineRule="auto"/>
      </w:pPr>
      <w:r>
        <w:rPr>
          <w:rFonts w:ascii="Consolas" w:hAnsi="Consolas"/>
          <w:color w:val="B42828"/>
          <w:sz w:val="20"/>
        </w:rPr>
        <w:t>assets/logo.png  (hoặc  ./assets/logo.png)</w:t>
      </w:r>
    </w:p>
    <w:p w14:paraId="174F0A8C">
      <w:pPr>
        <w:spacing w:after="100" w:line="276" w:lineRule="auto"/>
      </w:pPr>
      <w:r>
        <w:rPr>
          <w:rFonts w:ascii="Calibri" w:hAnsi="Calibri"/>
          <w:b/>
          <w:color w:val="2C3E50"/>
          <w:sz w:val="22"/>
        </w:rPr>
        <w:t xml:space="preserve">• Giải thích nguyên lý: </w:t>
      </w:r>
      <w:r>
        <w:rPr>
          <w:rFonts w:ascii="Calibri" w:hAnsi="Calibri"/>
          <w:color w:val="2C3E50"/>
          <w:sz w:val="22"/>
        </w:rPr>
        <w:t xml:space="preserve"> report.html nằm trực tiếp ở thư mục gốc BaiTapLonIT101. Để liên kết tới logo.png, chỉ cần đi vào thư mục con assets/ rồi chọn logo.png. Khi sử dụng Relative Path, liên kết được tính dựa trên vị trí tương quan giữa các file trong cùng dự án. Khi nén và gửi cho giảng viên mở trên máy khác (dù giải nén ở ổ C:\, D:\ hay bất kỳ đâu), mối quan hệ vị trí giữa report.html và assets/logo.png vẫn không đổi, giúp web hiển thị ảnh chính xác và không bị lỗi 'File Not Found'.</w:t>
      </w:r>
    </w:p>
    <w:p w14:paraId="301668DC">
      <w:pPr>
        <w:keepNext/>
        <w:spacing w:before="280" w:after="120"/>
      </w:pPr>
      <w:r>
        <w:rPr>
          <w:rFonts w:ascii="Calibri" w:hAnsi="Calibri"/>
          <w:b/>
          <w:color w:val="B42828"/>
          <w:sz w:val="27"/>
        </w:rPr>
        <w:t>Phần 4 — Quy tắc Đặt tên chuẩn</w:t>
      </w:r>
    </w:p>
    <w:p w14:paraId="473E0E81">
      <w:pPr>
        <w:keepNext/>
        <w:spacing w:before="200" w:after="80"/>
      </w:pPr>
      <w:r>
        <w:rPr>
          <w:rFonts w:ascii="Calibri" w:hAnsi="Calibri"/>
          <w:b/>
          <w:color w:val="28508C"/>
          <w:sz w:val="23"/>
        </w:rPr>
        <w:t>1. Đổi tên file báo cáo theo chuẩn kebab-case</w:t>
      </w:r>
    </w:p>
    <w:p w14:paraId="4F19A392">
      <w:pPr>
        <w:spacing w:after="100" w:line="276" w:lineRule="auto"/>
      </w:pPr>
      <w:r>
        <w:rPr>
          <w:rFonts w:ascii="Calibri" w:hAnsi="Calibri"/>
          <w:b/>
          <w:color w:val="2C3E50"/>
          <w:sz w:val="22"/>
        </w:rPr>
        <w:t xml:space="preserve">• Tên cũ: </w:t>
      </w:r>
      <w:r>
        <w:rPr>
          <w:rFonts w:ascii="Calibri" w:hAnsi="Calibri"/>
          <w:color w:val="2C3E50"/>
          <w:sz w:val="22"/>
        </w:rPr>
        <w:t>Báo cáo bài tập lớn IT101 (bản cuối) v2.docx</w:t>
      </w:r>
    </w:p>
    <w:p w14:paraId="052F8B1C">
      <w:pPr>
        <w:spacing w:after="100" w:line="276" w:lineRule="auto"/>
      </w:pPr>
      <w:r>
        <w:rPr>
          <w:rFonts w:ascii="Calibri" w:hAnsi="Calibri"/>
          <w:b/>
          <w:color w:val="2C3E50"/>
          <w:sz w:val="22"/>
        </w:rPr>
        <w:t xml:space="preserve">• Tên chuẩn kebab-case: </w:t>
      </w:r>
      <w:r>
        <w:rPr>
          <w:rFonts w:ascii="Consolas" w:hAnsi="Consolas"/>
          <w:color w:val="B42828"/>
          <w:sz w:val="20"/>
        </w:rPr>
        <w:t>bao-cao-bai-tap-lon-it101-ban-cuoi-v2.docx</w:t>
      </w:r>
    </w:p>
    <w:p w14:paraId="47272F8D">
      <w:pPr>
        <w:keepNext/>
        <w:spacing w:before="280" w:after="120"/>
      </w:pPr>
      <w:r>
        <w:rPr>
          <w:rFonts w:ascii="Calibri" w:hAnsi="Calibri"/>
          <w:b/>
          <w:color w:val="B42828"/>
          <w:sz w:val="27"/>
        </w:rPr>
        <w:t>Phần 5 — Tổ chức &amp; Dọn dẹp Ổ đĩa</w:t>
      </w:r>
    </w:p>
    <w:p w14:paraId="451BE481">
      <w:pPr>
        <w:keepNext/>
        <w:spacing w:before="200" w:after="80"/>
      </w:pPr>
      <w:r>
        <w:rPr>
          <w:rFonts w:ascii="Calibri" w:hAnsi="Calibri"/>
          <w:b/>
          <w:color w:val="28508C"/>
          <w:sz w:val="23"/>
        </w:rPr>
        <w:t>1. Phân tích đường dẫn cũ</w:t>
      </w:r>
    </w:p>
    <w:p w14:paraId="7E64EE38">
      <w:pPr>
        <w:spacing w:after="100" w:line="276" w:lineRule="auto"/>
      </w:pPr>
      <w:r>
        <w:rPr>
          <w:rFonts w:ascii="Calibri" w:hAnsi="Calibri"/>
          <w:color w:val="2C3E50"/>
          <w:sz w:val="22"/>
        </w:rPr>
        <w:t>Đường dẫn cũ lồng 8 cấp thư mục (Nam1 -&gt; HocKy1 -&gt; MonHoc -&gt; CongNgheThongTin -&gt; BaiTapLon -&gt; Session02 -&gt; BaoCaoCuoiKy -&gt; Chuong1 -&gt; Hinh anh).</w:t>
      </w:r>
    </w:p>
    <w:p w14:paraId="04761354">
      <w:pPr>
        <w:spacing w:after="100" w:line="276" w:lineRule="auto"/>
      </w:pPr>
      <w:r>
        <w:rPr>
          <w:rFonts w:ascii="Calibri" w:hAnsi="Calibri"/>
          <w:color w:val="2C3E50"/>
          <w:sz w:val="22"/>
        </w:rPr>
        <w:t>Vi phạm Quy tắc 3 Cấp Thư mục (gây lồng quá sâu, khó quản lý, dễ vượt giới hạn độ dài path của Windows OS). Vi phạm Mô hình 4 Trụ Cột và quy tắc đặt tên file (chứa khoảng trắng, có dấu tiếng Việt).</w:t>
      </w:r>
    </w:p>
    <w:p w14:paraId="25132DAF">
      <w:pPr>
        <w:keepNext/>
        <w:spacing w:before="200" w:after="80"/>
      </w:pPr>
      <w:r>
        <w:rPr>
          <w:rFonts w:ascii="Calibri" w:hAnsi="Calibri"/>
          <w:b/>
          <w:color w:val="28508C"/>
          <w:sz w:val="23"/>
        </w:rPr>
        <w:t>2. Thiết kế lại đường dẫn chuẩn 3 cấp theo 4 Trụ Cột trên ổ D:\</w:t>
      </w:r>
    </w:p>
    <w:p w14:paraId="0E63EF03">
      <w:pPr>
        <w:spacing w:after="100" w:line="276" w:lineRule="auto"/>
      </w:pPr>
      <w:r>
        <w:rPr>
          <w:rFonts w:ascii="Consolas" w:hAnsi="Consolas"/>
          <w:color w:val="B42828"/>
          <w:sz w:val="20"/>
        </w:rPr>
        <w:t>D:\02_Projects\BaiTapLonIT101\assets\anh-1.jpg</w:t>
      </w:r>
    </w:p>
    <w:p w14:paraId="6A7C4E7F">
      <w:pPr>
        <w:spacing w:after="100" w:line="276" w:lineRule="auto"/>
      </w:pPr>
      <w:r>
        <w:rPr>
          <w:rFonts w:ascii="Calibri" w:hAnsi="Calibri"/>
          <w:color w:val="2C3E50"/>
          <w:sz w:val="22"/>
        </w:rPr>
        <w:t>• Cấp 1 (Trụ cột): 02_Projects</w:t>
      </w:r>
      <w:r>
        <w:rPr>
          <w:rFonts w:ascii="Calibri" w:hAnsi="Calibri"/>
          <w:color w:val="2C3E50"/>
          <w:sz w:val="22"/>
        </w:rPr>
        <w:br w:type="textWrapping"/>
      </w:r>
      <w:r>
        <w:rPr>
          <w:rFonts w:ascii="Calibri" w:hAnsi="Calibri"/>
          <w:color w:val="2C3E50"/>
          <w:sz w:val="22"/>
        </w:rPr>
        <w:t>• Cấp 2 (Dự án/Môn học): BaiTapLonIT101</w:t>
      </w:r>
      <w:r>
        <w:rPr>
          <w:rFonts w:ascii="Calibri" w:hAnsi="Calibri"/>
          <w:color w:val="2C3E50"/>
          <w:sz w:val="22"/>
        </w:rPr>
        <w:br w:type="textWrapping"/>
      </w:r>
      <w:r>
        <w:rPr>
          <w:rFonts w:ascii="Calibri" w:hAnsi="Calibri"/>
          <w:color w:val="2C3E50"/>
          <w:sz w:val="22"/>
        </w:rPr>
        <w:t>• Cấp 3 (Nhóm nội dung): assets</w:t>
      </w:r>
      <w:r>
        <w:rPr>
          <w:rFonts w:ascii="Calibri" w:hAnsi="Calibri"/>
          <w:color w:val="2C3E50"/>
          <w:sz w:val="22"/>
        </w:rPr>
        <w:br w:type="textWrapping"/>
      </w:r>
      <w:r>
        <w:rPr>
          <w:rFonts w:ascii="Calibri" w:hAnsi="Calibri"/>
          <w:color w:val="2C3E50"/>
          <w:sz w:val="22"/>
        </w:rPr>
        <w:t>• File tài nguyên: anh-1.jpg (đã đổi tên chuẩn kebab-case)</w:t>
      </w:r>
    </w:p>
    <w:p w14:paraId="7B749A24">
      <w:pPr>
        <w:keepNext/>
        <w:spacing w:before="280" w:after="120"/>
      </w:pPr>
      <w:r>
        <w:rPr>
          <w:rFonts w:ascii="Calibri" w:hAnsi="Calibri"/>
          <w:b/>
          <w:color w:val="B42828"/>
          <w:sz w:val="27"/>
        </w:rPr>
        <w:t>Phần 6 — Đuôi file &amp; File ẩn</w:t>
      </w:r>
    </w:p>
    <w:p w14:paraId="3DC2D759">
      <w:pPr>
        <w:keepNext/>
        <w:spacing w:before="200" w:after="80"/>
      </w:pPr>
      <w:r>
        <w:rPr>
          <w:rFonts w:ascii="Calibri" w:hAnsi="Calibri"/>
          <w:b/>
          <w:color w:val="28508C"/>
          <w:sz w:val="23"/>
        </w:rPr>
        <w:t>1. Cạm bẫy mã độc ẩn đuôi file</w:t>
      </w:r>
    </w:p>
    <w:p w14:paraId="4A8A2B7A">
      <w:pPr>
        <w:spacing w:after="100" w:line="276" w:lineRule="auto"/>
      </w:pPr>
      <w:r>
        <w:rPr>
          <w:rFonts w:ascii="Calibri" w:hAnsi="Calibri"/>
          <w:b/>
          <w:color w:val="2C3E50"/>
          <w:sz w:val="22"/>
        </w:rPr>
        <w:t xml:space="preserve">• Cạm bẫy kỹ thuật: </w:t>
      </w:r>
      <w:r>
        <w:rPr>
          <w:rFonts w:ascii="Calibri" w:hAnsi="Calibri"/>
          <w:color w:val="2C3E50"/>
          <w:sz w:val="22"/>
        </w:rPr>
        <w:t xml:space="preserve"> Đây là cạm bẫy sử dụng kĩ thuật đuôi mở rộng kép (Double Extension) phổ biến của mã độc/virus.</w:t>
      </w:r>
    </w:p>
    <w:p w14:paraId="6C870B7F">
      <w:pPr>
        <w:spacing w:after="100" w:line="276" w:lineRule="auto"/>
      </w:pPr>
      <w:r>
        <w:rPr>
          <w:rFonts w:ascii="Calibri" w:hAnsi="Calibri"/>
          <w:b/>
          <w:color w:val="2C3E50"/>
          <w:sz w:val="22"/>
        </w:rPr>
        <w:t xml:space="preserve">• Tên file thật có khả năng là: </w:t>
      </w:r>
      <w:r>
        <w:rPr>
          <w:rFonts w:ascii="Calibri" w:hAnsi="Calibri"/>
          <w:color w:val="2C3E50"/>
          <w:sz w:val="22"/>
        </w:rPr>
        <w:t xml:space="preserve"> de-thi-dap-an.pdf.exe (hoặc .scr, .bat, .vbs). Do Windows mặc định ẩn đuôi file, phần đuôi thực sự .exe bị giấu đi, người dùng chỉ nhìn thấy de-thi-dap-an.pdf nên tưởng là file PDF an toàn.</w:t>
      </w:r>
    </w:p>
    <w:p w14:paraId="7B13A6DD">
      <w:pPr>
        <w:keepNext/>
        <w:spacing w:before="200" w:after="80"/>
      </w:pPr>
      <w:r>
        <w:rPr>
          <w:rFonts w:ascii="Calibri" w:hAnsi="Calibri"/>
          <w:b/>
          <w:color w:val="28508C"/>
          <w:sz w:val="23"/>
        </w:rPr>
        <w:t>2. Thao tác hiển thị đuôi file trên Windows File Explorer</w:t>
      </w:r>
    </w:p>
    <w:p w14:paraId="4F067C47">
      <w:pPr>
        <w:spacing w:after="100" w:line="276" w:lineRule="auto"/>
      </w:pPr>
      <w:r>
        <w:rPr>
          <w:rFonts w:ascii="Calibri" w:hAnsi="Calibri"/>
          <w:color w:val="2C3E50"/>
          <w:sz w:val="22"/>
        </w:rPr>
        <w:t>Mở Windows File Explorer -&gt; Chọn thẻ View trên thanh menu -&gt; Tích chọn vào ô 'File name extensions'.</w:t>
      </w:r>
    </w:p>
    <w:p w14:paraId="489A8BA5">
      <w:pPr>
        <w:spacing w:after="100" w:line="276" w:lineRule="auto"/>
      </w:pPr>
      <w:r>
        <w:rPr>
          <w:rFonts w:ascii="Calibri" w:hAnsi="Calibri"/>
          <w:color w:val="2C3E50"/>
          <w:sz w:val="22"/>
        </w:rPr>
        <w:t>Mở File Explorer -&gt; Click View -&gt; Chọn Show -&gt; Tích chọn 'File name extensions'.</w:t>
      </w:r>
    </w:p>
    <w:p w14:paraId="196ECD13">
      <w:pPr>
        <w:spacing w:after="100" w:line="276" w:lineRule="auto"/>
      </w:pPr>
      <w:r>
        <w:rPr>
          <w:rFonts w:ascii="Calibri" w:hAnsi="Calibri"/>
          <w:color w:val="2C3E50"/>
          <w:sz w:val="22"/>
        </w:rPr>
        <w:t>Sau khi bật, đuôi file thật .exe sẽ hiện ra rõ ràng giúp người dùng phát hiện mối nguy hại trước khi click đúp chuột.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3F5D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912</Words>
  <Characters>3646</Characters>
  <Lines>0</Lines>
  <Paragraphs>0</Paragraphs>
  <TotalTime>1</TotalTime>
  <ScaleCrop>false</ScaleCrop>
  <LinksUpToDate>false</LinksUpToDate>
  <CharactersWithSpaces>4523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 khuu</cp:lastModifiedBy>
  <dcterms:modified xsi:type="dcterms:W3CDTF">2026-10-21T10:54:34Z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0918AC58C22C4D77A1792643DD5FF5C2_13</vt:lpwstr>
  </property>
</Properties>
</file>