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0F2DB">
      <w:pPr>
        <w:pStyle w:val="2"/>
      </w:pPr>
      <w:bookmarkStart w:id="0" w:name="_GoBack"/>
      <w:bookmarkEnd w:id="0"/>
      <w:r>
        <w:t>PHẦN 1. PHÂN TÍCH: BẢNG EXCEL "XẤU" VI PHẠM QUY TẮC VÀNG VS BẢNG "ĐÚNG"</w:t>
      </w:r>
    </w:p>
    <w:p w14:paraId="7EC68C48">
      <w:r>
        <w:t>Để quản lý danh sách nhà đất chuẩn Database Mindset, cần phân biệt rõ:</w:t>
      </w:r>
    </w:p>
    <w:p w14:paraId="4F8F26A9">
      <w:pPr>
        <w:pStyle w:val="3"/>
      </w:pPr>
      <w:r>
        <w:t>1. Bảng Excel "Xấu" (Vi phạm quy tắc vàng)</w:t>
      </w:r>
    </w:p>
    <w:p w14:paraId="2E8DA7AC">
      <w:r>
        <w:t>• Gộp ô (Merge Cells): Làm hỏng cấu trúc cột, khiến AutoFilter, Sort và VLOOKUP bị lỗi hoặc không thể thao tác.</w:t>
      </w:r>
    </w:p>
    <w:p w14:paraId="4108E899">
      <w:r>
        <w:t>• Trộn lẫn Dòng tiêu đề/Tổng cộng: Đặt tiêu đề hoặc dòng tính tổng chèn ngang giữa dữ liệu làm gián đoạn chuỗi Record.</w:t>
      </w:r>
    </w:p>
    <w:p w14:paraId="16DDDC43">
      <w:r>
        <w:t>• Dữ liệu không nhất quán: Nhập vừa chữ vừa số trong cùng một Field (cột), dính khoảng trắng thừa.</w:t>
      </w:r>
    </w:p>
    <w:p w14:paraId="6E0749E4">
      <w:r>
        <w:t>• Chứa dòng/cột trống: Làm đứt đoạn vùng chọn tự động (Ctrl + A) và tính năng AutoFilter.</w:t>
      </w:r>
    </w:p>
    <w:p w14:paraId="58636862">
      <w:pPr>
        <w:pStyle w:val="3"/>
      </w:pPr>
      <w:r>
        <w:t>2. Bảng Excel "Đúng" (Database Mindset)</w:t>
      </w:r>
    </w:p>
    <w:p w14:paraId="4246C0D4">
      <w:r>
        <w:t>• Chuẩn Cột (Field) &amp; Dòng (Record): Mỗi cột chỉ chứa 1 loại dữ liệu duy nhất (Mã BĐS, Giá thuê, Tỷ lệ chiết khấu), mỗi dòng đại diện cho 1 sản phẩm BĐS.</w:t>
      </w:r>
    </w:p>
    <w:p w14:paraId="0416D265">
      <w:r>
        <w:t>• Không Merge Cell: Giữ nguyên các ô đơn lẻ để dễ dàng tra cứu và xử lý công thức.</w:t>
      </w:r>
    </w:p>
    <w:p w14:paraId="4FDBBA85">
      <w:r>
        <w:t>• Định dạng Excel Table (Ctrl + T): Tự động bao đóng dữ liệu, hỗ trợ Filter và công thức liên tục.</w:t>
      </w:r>
    </w:p>
    <w:p w14:paraId="72DC9541">
      <w:pPr>
        <w:pStyle w:val="2"/>
      </w:pPr>
      <w:r>
        <w:t>PHẦN 2. TRIỂN KHAI: HỌC LIỆU DỰ ÁN SMART-HOME</w:t>
      </w:r>
    </w:p>
    <w:p w14:paraId="6F130D30">
      <w:pPr>
        <w:pStyle w:val="3"/>
      </w:pPr>
      <w:r>
        <w:t>1. Cấu trúc SRS Nền tảng Đấu giá Nhà đất Smart-Home</w:t>
      </w:r>
    </w:p>
    <w:p w14:paraId="1053C949">
      <w:pPr>
        <w:pStyle w:val="4"/>
      </w:pPr>
      <w:r>
        <w:t>1.1. Tổng quan hệ thống</w:t>
      </w:r>
    </w:p>
    <w:p w14:paraId="40FB2D9C">
      <w:r>
        <w:t>Hệ thống đấu giá bất động sản trực tuyến thời gian thực, đảm bảo minh bạch, bảo mật giao dịch và tối ưu hoa hồng môi giới.</w:t>
      </w:r>
    </w:p>
    <w:p w14:paraId="422430F8">
      <w:pPr>
        <w:pStyle w:val="4"/>
      </w:pPr>
      <w:r>
        <w:t>1.2. Yêu cầu chức năng</w:t>
      </w:r>
    </w:p>
    <w:p w14:paraId="4B6CF970">
      <w:r>
        <w:t>• Đăng ký/Xác thực tài khoản người bán, người mua và môi giới.</w:t>
      </w:r>
    </w:p>
    <w:p w14:paraId="67B07EBA">
      <w:r>
        <w:t>• Đăng tải danh mục BĐS và tổ chức phiên đấu giá trực tuyến (Real-time Bidding).</w:t>
      </w:r>
    </w:p>
    <w:p w14:paraId="418123D7">
      <w:r>
        <w:t>• Tự động tính toán chiết khấu và tra cứu hoa hồng môi giới.</w:t>
      </w:r>
    </w:p>
    <w:p w14:paraId="6832E381">
      <w:pPr>
        <w:pStyle w:val="3"/>
      </w:pPr>
      <w:r>
        <w:t>2. Bảng tính Excel Quản lý Nhà đất &amp; Tra cứu Hoa hồng</w:t>
      </w:r>
    </w:p>
    <w:p w14:paraId="6DFC2130">
      <w:r>
        <w:t>Công thức tra cứu % hoa hồng môi giới từ bảng chuẩn không Merge Cell:</w:t>
      </w:r>
    </w:p>
    <w:p w14:paraId="7B131067">
      <w:r>
        <w:rPr>
          <w:b/>
          <w:color w:val="000000"/>
        </w:rPr>
        <w:t xml:space="preserve">   =VLOOKUP(A2, 'HoaHong'!$A$2:$B$50, 2, FALSE)</w:t>
      </w:r>
    </w:p>
    <w:p w14:paraId="32BE95DF">
      <w:pPr>
        <w:pStyle w:val="3"/>
      </w:pPr>
      <w:r>
        <w:t>3. Thiết kế Slide Pitch Deck Gọi vốn (Quy tắc 10/20/30)</w:t>
      </w:r>
    </w:p>
    <w:p w14:paraId="7848A62F">
      <w:r>
        <w:t>• Ràng buộc 10/20/30: Tối đa 10 Slide, thuyết trình trong 20 phút, cỡ chữ tối thiểu 30pt.</w:t>
      </w:r>
    </w:p>
    <w:p w14:paraId="6428D177">
      <w:r>
        <w:t>• Nguyên tắc 1 Slide - 1 Thông điệp: Sử dụng nhiều khoảng trắng (White Space) để làm nổi bật thông điệp cốt lõi, tránh ôm đồm thông tin.</w:t>
      </w:r>
    </w:p>
    <w:p w14:paraId="2109BC98">
      <w:r>
        <w:t>• Khung 10 Slide Pitch Deck Smart-Home:</w:t>
      </w:r>
    </w:p>
    <w:p w14:paraId="1A03EE23">
      <w:r>
        <w:t xml:space="preserve">  1. Slide 1 (Vấn đề): Minh bạch và chi phí môi giới nhà đất truyền thống còn nhiều bất cập.</w:t>
      </w:r>
    </w:p>
    <w:p w14:paraId="58C65F12">
      <w:r>
        <w:t xml:space="preserve">  2. Slide 2 (Giải pháp): Smart-Home - Nền tảng đấu giá BĐS trực tuyến thời gian thực.</w:t>
      </w:r>
    </w:p>
    <w:p w14:paraId="63E63E6A">
      <w:r>
        <w:t xml:space="preserve">  3. Slide 3 (Thị trường): Quy mô thị trường BĐS trực tuyến đạt hàng tỷ USD.</w:t>
      </w:r>
    </w:p>
    <w:p w14:paraId="104DD246">
      <w:r>
        <w:t xml:space="preserve">  4. Slide 4 (Sản phẩm): Giao diện đấu giá trực quan, tra cứu hoa hồng minh bạch.</w:t>
      </w:r>
    </w:p>
    <w:p w14:paraId="32647FA1">
      <w:r>
        <w:t xml:space="preserve">  5. Slide 5 (Mô hình kinh doanh): Thu phí niêm yết và % hoa hồng giao dịch thành công.</w:t>
      </w:r>
    </w:p>
    <w:p w14:paraId="56E42A96">
      <w:r>
        <w:t xml:space="preserve">  6. Slide 6 (Công nghệ): Nền tảng Cloud tự động hóa xử lý dữ liệu chuẩn Database.</w:t>
      </w:r>
    </w:p>
    <w:p w14:paraId="54084D87">
      <w:r>
        <w:t xml:space="preserve">  7. Slide 7 (Chiến lược GTM): Tiếp cận qua mạng lưới môi giới và Marketing số.</w:t>
      </w:r>
    </w:p>
    <w:p w14:paraId="138B68B0">
      <w:r>
        <w:t xml:space="preserve">  8. Slide 8 (Đối thủ cạnh tranh): Khác biệt nhờ tính năng đấu giá trực tiếp &amp; chi phí tối ưu.</w:t>
      </w:r>
    </w:p>
    <w:p w14:paraId="128858CC">
      <w:r>
        <w:t xml:space="preserve">  9. Slide 9 (Đội ngũ sáng lập): Năng lực chuyên môn về công nghệ và BĐS.</w:t>
      </w:r>
    </w:p>
    <w:p w14:paraId="492078C6">
      <w:r>
        <w:t xml:space="preserve">  10. Slide 10 (Kêu gọi đầu tư): Cần 200.000 USD cho 15% cổ phần để phát triển hệ thống.</w:t>
      </w:r>
    </w:p>
    <w:p w14:paraId="79F9B4AB">
      <w:pPr>
        <w:pStyle w:val="2"/>
      </w:pPr>
      <w:r>
        <w:t>PHẦN 3. KIỂM THỬ: SỬA LỖI TRÔI VÙNG DỮ LIỆU VLOOKUP BẰNG DẤU $</w:t>
      </w:r>
    </w:p>
    <w:p w14:paraId="1468A756">
      <w:r>
        <w:t>• Tình huống lỗi: Khi kéo công thức VLOOKUP từ dòng 2 xuống 500 dòng, vùng bảng tra cứu `A2:B50` bị trượt xuống `A3:B51`, `A4:B52`... dẫn đến lỗi `#N/A` do mất dữ liệu tra cứu.</w:t>
      </w:r>
    </w:p>
    <w:p w14:paraId="11E545E6">
      <w:r>
        <w:t>• Nguyên nhân: Sử dụng địa chỉ tương đối (Relative Reference) trong tham số `table_array`.</w:t>
      </w:r>
    </w:p>
    <w:p w14:paraId="69F23898">
      <w:r>
        <w:t>• Giải pháp dùng dấu $ (Địa chỉ tuyệt đối - Absolute Reference):</w:t>
      </w:r>
    </w:p>
    <w:p w14:paraId="2ABB1805">
      <w:r>
        <w:t xml:space="preserve">  + Thêm dấu `$` trước chữ cái cột và số dòng của vùng tra cứu (hoặc bôi đen vùng chọn và nhấn phím **F4**).</w:t>
      </w:r>
    </w:p>
    <w:p w14:paraId="3654F345">
      <w:r>
        <w:t xml:space="preserve">  + Công thức sau khi sửa lỗi:</w:t>
      </w:r>
    </w:p>
    <w:p w14:paraId="11329540">
      <w:r>
        <w:rPr>
          <w:b/>
          <w:color w:val="000000"/>
        </w:rPr>
        <w:t xml:space="preserve">   =VLOOKUP(A2, 'HoaHong'!$A$2:$B$50, 2, FALSE)</w:t>
      </w:r>
    </w:p>
    <w:p w14:paraId="083409AC">
      <w:r>
        <w:t xml:space="preserve">  + Cơ chế: Dấu `$` cố định chặt vùng dữ liệu `'HoaHong'!$A$2:$B$50`, giúp vùng tra cứu không bị di chuyển khi sao chép công thức xuống hàng trăm dòng bên dưới.</w:t>
      </w:r>
    </w:p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7E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rial" w:hAnsi="Arial" w:eastAsiaTheme="minorEastAsia" w:cstheme="minorBidi"/>
      <w:color w:val="000000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40" w:after="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60" w:after="4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749</Words>
  <Characters>3003</Characters>
  <Lines>0</Lines>
  <Paragraphs>0</Paragraphs>
  <TotalTime>0</TotalTime>
  <ScaleCrop>false</ScaleCrop>
  <LinksUpToDate>false</LinksUpToDate>
  <CharactersWithSpaces>3737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tan khuu</cp:lastModifiedBy>
  <dcterms:modified xsi:type="dcterms:W3CDTF">2026-10-26T13:01:03Z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eyJoZGlkIjoiNDM0NzgzMzRmNmU3YTdiYTZmNjU0ZTU1MTQ2MTdlYWEiLCJ1c2VySWQiOiIxMzc0NDEwODU2NjA5In0=</vt:lpwstr>
  </property>
  <property fmtid="{D5CDD505-2E9C-101B-9397-08002B2CF9AE}" pid="3" name="KSOProductBuildVer">
    <vt:lpwstr>1033-12.1.0.29162</vt:lpwstr>
  </property>
  <property fmtid="{D5CDD505-2E9C-101B-9397-08002B2CF9AE}" pid="4" name="ICV">
    <vt:lpwstr>584D7D35758C47B1B07261558A27D8C7_13</vt:lpwstr>
  </property>
</Properties>
</file>