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Project</w:t>
      </w:r>
    </w:p>
    <w:p>
      <w:pPr>
        <w:pStyle w:val="Heading2"/>
      </w:pPr>
      <w:r>
        <w:t>Intro</w:t>
      </w:r>
    </w:p>
    <w:p>
      <w:r>
        <w:t>This document serves as a comprehensive introduction to "My Project," outlining its fundamental objectives, strategic scope, and anticipated impact. "My Project" represents a pivotal initiative designed to enhance operational efficiency and deliver an innovative solution that addresses current market demands. Its primary aim is to streamline key processes and provide comprehensive insights, contributing significantly to strategic target achievement and sustainable growth. Born from a recognized need to optimize current methodologies and leverage emerging technologies, this project aims to establish a robust framework for future development and competitive advantage. Subsequent sections will detail the project's background, elaborate on its methodology and key deliverables, analyze progress, and discuss findings. Readers will gain a clear understanding of the project’s overarching vision, phased execution approach, critical milestones, and the strategic value it offers to the organization and its stakeholders. Ultimately, "My Project" is envisioned to deliver tangible benefits, drive innovation, and set a new standard for operational excellence within our dynamic landscape.</w:t>
      </w:r>
    </w:p>
    <w:p>
      <w:pPr>
        <w:pStyle w:val="Heading2"/>
      </w:pPr>
      <w:r>
        <w:t>Body</w:t>
      </w:r>
    </w:p>
    <w:p>
      <w:r>
        <w:t>This section provides a comprehensive overview of the foundational elements and strategic execution plan for My Project. It meticulously details the primary objectives that guide our endeavors, outlining the specific, measurable, achievable, relevant, and time-bound outcomes we aim to realize, which are critical for demonstrating tangible value and aligning with overall organizational goals. We will delineate the project's scope, clearly defining what is included and, equally important, what lies outside its boundaries, thereby ensuring focused effort, efficient resource allocation, and preventing scope creep. Furthermore, this document will elaborate on the chosen methodologies and approaches, explaining how tasks will be structured, executed, and managed through various phases to optimize efficiency, maintain rigorous quality standards, and foster collaborative team engagement. Key deliverables for each stage will be identified, along with the precise criteria for successful completion and stakeholder acceptance. Attention will also be given to the critical resources required, including human capital, technological infrastructure, and budgetary considerations, all meticulously planned to support the project's trajectory and ensure fiscal prudence. Finally, a preliminary assessment of potential risks and corresponding mitigation strategies will be presented, demonstrating a proactive approach to unforeseen challenges and ensuring the sustained progress and ultimate success of My Project in delivering its intended impact.</w:t>
      </w:r>
    </w:p>
    <w:p>
      <w:pPr>
        <w:pStyle w:val="Heading2"/>
      </w:pPr>
      <w:r>
        <w:t>Conclusion</w:t>
      </w:r>
    </w:p>
    <w:p>
      <w:r>
        <w:t>"My Project" has successfully achieved its foundational objectives, delivering robust solutions and insightful findings that significantly address the initial challenges identified. The comprehensive analysis undertaken has illuminated key areas for improvement and provided actionable strategies, particularly in enhancing operational efficiency and data interpretation. We have successfully implemented innovative frameworks and new protocols, demonstrating a tangible improvement in resource utilization and decision-making processes. The collaborative efforts and dedicated work throughout the project lifecycle were instrumental in overcoming various complexities, solidifying our understanding of the domain, and fostering an environment of continuous learning. This project not only met its predefined metrics but also established a strong foundation for future advancements, paving the way for scalable improvements and sustained growth. The insights gained underscore the importance of agile methodologies and thorough stakeholder engagement, which will undoubtedly inform subsequent initiatives. Moving forward, the recommendations presented herein offer a clear pathway for leveraging these successes, ensuring that the momentum generated translates into long-term strategic benefits and continued innovation across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