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in Healthcare</w:t>
      </w:r>
    </w:p>
    <w:p>
      <w:pPr>
        <w:pStyle w:val="Heading2"/>
      </w:pPr>
      <w:r>
        <w:t>Introduction</w:t>
      </w:r>
    </w:p>
    <w:p>
      <w:r>
        <w:t>The integration of Artificial Intelligence (AI) into healthcare marks a pivotal moment, poised to revolutionize patient care, medical research, and operational efficiency. Traditional healthcare systems, grappling with vast data, rising costs, and the demand for personalized treatments, find a powerful enabler in AI. Its capabilities range from enhancing diagnostic accuracy via advanced imaging and facilitating precision medicine to accelerating drug discovery and optimizing hospital logistics. This document explores AI's transformative potential in elevating clinical decision-making, streamlining workflows, and providing unprecedented insights to providers and patients. We will examine current AI applications, detailing how machine learning, natural language processing, and computer vision are deployed to improve outcomes, minimize errors, and foster proactive care. Crucially, we address critical considerations surrounding data privacy, ethical implementation, regulatory frameworks, and the collaborative efforts needed to harness AI's promise for a more accessible, efficient, and equitable healthcare future.</w:t>
      </w:r>
    </w:p>
    <w:p>
      <w:pPr>
        <w:pStyle w:val="Heading2"/>
      </w:pPr>
      <w:r>
        <w:t>Challenges in Healthcare</w:t>
      </w:r>
    </w:p>
    <w:p>
      <w:r>
        <w:t>The contemporary healthcare landscape is grappling with multifaceted and escalating challenges that demand innovative solutions. A primary concern is the unsustainable rise in operational costs, compounded by growing global demand for services and an aging population, placing immense pressure on already strained financial and human resources. Healthcare systems worldwide face significant shortages of skilled professionals, leading to clinician burnout, increased waiting times, and compromised patient care quality. Furthermore, the sheer volume of fragmented patient data, often siloed across disparate systems, impedes efficient analysis, accurate diagnosis, and the development of truly personalized treatment plans. Diagnostic inaccuracies and delays remain persistent issues, alongside the complex task of ensuring equitable access to high-quality care, particularly in remote or underserved regions. The administrative burden on medical practitioners also diverts valuable time away from direct patient interaction, exacerbating systemic inefficiencies. Addressing these intricate issues is critical for fostering a more resilient, accessible, and effective healthcare future.</w:t>
      </w:r>
    </w:p>
    <w:p>
      <w:pPr>
        <w:pStyle w:val="Heading2"/>
      </w:pPr>
      <w:r>
        <w:t>Role of AI</w:t>
      </w:r>
    </w:p>
    <w:p>
      <w:r>
        <w:t>Artificial intelligence is rapidly transforming the healthcare landscape by offering unprecedented capabilities across numerous domains. Its primary role involves enhancing diagnostic accuracy and speed, utilizing advanced machine learning algorithms to analyze medical images, pathology slides, and extensive patient data, often identifying subtle patterns missed by human observation. Furthermore, AI is crucial in personalizing treatment plans, predicting patient responses to therapies, and accelerating drug discovery through sophisticated molecular modeling and analysis of vast biomedical datasets. Predictive analytics powered by AI helps healthcare systems anticipate disease outbreaks, identify high-risk patients for early intervention, and optimize resource allocation, leading to more efficient hospital management. Virtual AI assistants improve patient engagement and support through remote monitoring and answering common queries, thereby reducing administrative burdens on medical staff. The integration of AI extends to automating routine tasks, allowing healthcare professionals to dedicate more time to complex patient care, ultimately driving significant advancements in both clinical outcomes and operational efficiencies throughout the global healthcare ecosystem.</w:t>
      </w:r>
    </w:p>
    <w:p>
      <w:pPr>
        <w:pStyle w:val="Heading2"/>
      </w:pPr>
      <w:r>
        <w:t>Future Scope</w:t>
      </w:r>
    </w:p>
    <w:p>
      <w:r>
        <w:t>The trajectory of AI in healthcare promises transformative advancements, extending far beyond current capabilities to redefine patient care, medical research, and operational efficiencies. We anticipate AI playing an increasingly pivotal role in hyper-personalized medicine, where sophisticated algorithms will integrate genomic data, real-time physiological metrics, and lifestyle information to tailor preventative strategies and therapeutic interventions with unprecedented precision. Further developments are expected in advanced predictive analytics, enabling not only early disease detection but also forecasting individual patient responses to treatments and potential health risks years in advance, thereby shifting healthcare towards proactive prevention rather than reactive treatment. AI will also revolutionize drug discovery and development, significantly accelerating the identification of novel compounds, optimizing clinical trial designs, and expediting market entry for life-saving medications. The integration of AI-powered robotics in surgical procedures and automated diagnostics will enhance accuracy and reduce recovery times, while intelligent virtual assistants and remote monitoring solutions will expand access to quality care globally, especially in underserved regions. This future scope necessitates robust ethical frameworks and regulatory guidelines to ensure the equitable, safe, and transparent deployment of these powerful technologies, maximizing their societal benefit.</w:t>
      </w:r>
    </w:p>
    <w:p>
      <w:pPr>
        <w:pStyle w:val="Heading2"/>
      </w:pPr>
      <w:r>
        <w:t>Conclusion</w:t>
      </w:r>
    </w:p>
    <w:p>
      <w:r>
        <w:t>The integration of Artificial Intelligence into healthcare represents a pivotal shift, promising to redefine medical practices and patient care paradigms. Throughout this document, we have explored AI's profound impact, from revolutionizing diagnostic accuracy and streamlining treatment protocols to accelerating drug discovery and enabling truly personalized medicine. AI-driven solutions are demonstrably enhancing operational efficiencies, reducing costs, and ultimately expanding access to quality healthcare for diverse populations. However, realizing AI's full potential necessitates careful consideration of inherent challenges, including the imperative for robust data privacy safeguards, the establishment of clear ethical guidelines, and the development of comprehensive regulatory frameworks. Addressing concerns around algorithmic bias and ensuring human oversight remain crucial to building trust and fostering responsible innovation. The future of healthcare will undoubtedly be shaped by continued advancements in AI, requiring multidisciplinary collaboration among technologists, clinicians, policymakers, and ethicists. By strategically navigating these complexities, we can harness AI to cultivate a more proactive, precise, and equitable healthcare ecosystem, ultimately benefiting humanity on a global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