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182C" w:rsidRDefault="0046182C" w:rsidP="00C15B77">
      <w:pPr>
        <w:pStyle w:val="1"/>
        <w:rPr>
          <w:shd w:val="clear" w:color="auto" w:fill="FFFFFF"/>
        </w:rPr>
      </w:pPr>
      <w:r>
        <w:rPr>
          <w:rFonts w:hint="eastAsia"/>
          <w:shd w:val="clear" w:color="auto" w:fill="FFFFFF"/>
        </w:rPr>
        <w:t>关于我们</w:t>
      </w:r>
    </w:p>
    <w:p w:rsidR="00B32EDC" w:rsidRPr="00322CFB" w:rsidRDefault="00B32EDC" w:rsidP="00322CFB">
      <w:pPr>
        <w:rPr>
          <w:rFonts w:asciiTheme="minorEastAsia" w:hAnsiTheme="minorEastAsia"/>
          <w:szCs w:val="21"/>
          <w:shd w:val="clear" w:color="auto" w:fill="FFFFFF"/>
        </w:rPr>
      </w:pPr>
      <w:r w:rsidRPr="00322CFB">
        <w:rPr>
          <w:rFonts w:asciiTheme="minorEastAsia" w:hAnsiTheme="minorEastAsia" w:hint="eastAsia"/>
          <w:szCs w:val="21"/>
          <w:shd w:val="clear" w:color="auto" w:fill="FFFFFF"/>
        </w:rPr>
        <w:t>风暴科技</w:t>
      </w:r>
      <w:r w:rsidR="00364B62">
        <w:rPr>
          <w:rFonts w:asciiTheme="minorEastAsia" w:hAnsiTheme="minorEastAsia" w:hint="eastAsia"/>
          <w:szCs w:val="21"/>
          <w:shd w:val="clear" w:color="auto" w:fill="FFFFFF"/>
        </w:rPr>
        <w:t>－－－</w:t>
      </w:r>
      <w:r w:rsidRPr="00322CFB">
        <w:rPr>
          <w:rFonts w:asciiTheme="minorEastAsia" w:hAnsiTheme="minorEastAsia" w:hint="eastAsia"/>
          <w:szCs w:val="21"/>
          <w:shd w:val="clear" w:color="auto" w:fill="FFFFFF"/>
        </w:rPr>
        <w:t>生活不是等待风暴过去,而是学会在雨中翩翩起舞。</w:t>
      </w:r>
    </w:p>
    <w:p w:rsidR="00B32EDC" w:rsidRPr="00322CFB" w:rsidRDefault="00B32EDC" w:rsidP="00322CFB">
      <w:pPr>
        <w:rPr>
          <w:rFonts w:asciiTheme="minorEastAsia" w:hAnsiTheme="minorEastAsia"/>
          <w:szCs w:val="21"/>
          <w:shd w:val="clear" w:color="auto" w:fill="FFFFFF"/>
        </w:rPr>
      </w:pPr>
    </w:p>
    <w:p w:rsidR="00176A13" w:rsidRPr="009E6FDA" w:rsidRDefault="00322CFB" w:rsidP="00176A13">
      <w:r w:rsidRPr="00322CFB">
        <w:rPr>
          <w:rFonts w:asciiTheme="minorEastAsia" w:hAnsiTheme="minorEastAsia" w:hint="eastAsia"/>
          <w:szCs w:val="21"/>
          <w:shd w:val="clear" w:color="auto" w:fill="FFFFFF"/>
        </w:rPr>
        <w:t>石家庄风暴科技有限公司</w:t>
      </w:r>
      <w:r w:rsidR="00923B2A">
        <w:rPr>
          <w:rFonts w:asciiTheme="minorEastAsia" w:hAnsiTheme="minorEastAsia" w:hint="eastAsia"/>
          <w:szCs w:val="21"/>
          <w:shd w:val="clear" w:color="auto" w:fill="FFFFFF"/>
        </w:rPr>
        <w:t>是一家专业的行业软件开发服务提供商，</w:t>
      </w:r>
      <w:r w:rsidR="00176A13" w:rsidRPr="00322CFB">
        <w:rPr>
          <w:rFonts w:asciiTheme="minorEastAsia" w:hAnsiTheme="minorEastAsia" w:hint="eastAsia"/>
          <w:szCs w:val="21"/>
          <w:shd w:val="clear" w:color="auto" w:fill="FFFFFF"/>
        </w:rPr>
        <w:t>我们专注于航天金税盘，百望税控盘税控接口软件，</w:t>
      </w:r>
      <w:r w:rsidR="00364B62">
        <w:rPr>
          <w:rFonts w:asciiTheme="minorEastAsia" w:hAnsiTheme="minorEastAsia" w:hint="eastAsia"/>
          <w:szCs w:val="21"/>
          <w:shd w:val="clear" w:color="auto" w:fill="FFFFFF"/>
        </w:rPr>
        <w:t>进销存</w:t>
      </w:r>
      <w:r w:rsidR="00176A13" w:rsidRPr="00322CFB">
        <w:rPr>
          <w:rFonts w:asciiTheme="minorEastAsia" w:hAnsiTheme="minorEastAsia" w:hint="eastAsia"/>
          <w:szCs w:val="21"/>
          <w:shd w:val="clear" w:color="auto" w:fill="FFFFFF"/>
        </w:rPr>
        <w:t>ERP软件对接、增值服务</w:t>
      </w:r>
      <w:r w:rsidR="0000663B">
        <w:rPr>
          <w:rFonts w:asciiTheme="minorEastAsia" w:hAnsiTheme="minorEastAsia" w:hint="eastAsia"/>
          <w:szCs w:val="21"/>
          <w:shd w:val="clear" w:color="auto" w:fill="FFFFFF"/>
        </w:rPr>
        <w:t>、</w:t>
      </w:r>
      <w:r w:rsidR="0000663B" w:rsidRPr="00322CFB">
        <w:rPr>
          <w:rFonts w:asciiTheme="minorEastAsia" w:hAnsiTheme="minorEastAsia" w:hint="eastAsia"/>
          <w:szCs w:val="21"/>
          <w:shd w:val="clear" w:color="auto" w:fill="FFFFFF"/>
        </w:rPr>
        <w:t>OA、CRM</w:t>
      </w:r>
      <w:r w:rsidR="00364B62">
        <w:rPr>
          <w:rFonts w:asciiTheme="minorEastAsia" w:hAnsiTheme="minorEastAsia" w:hint="eastAsia"/>
          <w:szCs w:val="21"/>
          <w:shd w:val="clear" w:color="auto" w:fill="FFFFFF"/>
        </w:rPr>
        <w:t>等财税软件</w:t>
      </w:r>
      <w:r w:rsidR="0000663B">
        <w:rPr>
          <w:rFonts w:asciiTheme="minorEastAsia" w:hAnsiTheme="minorEastAsia" w:hint="eastAsia"/>
          <w:szCs w:val="21"/>
          <w:shd w:val="clear" w:color="auto" w:fill="FFFFFF"/>
        </w:rPr>
        <w:t>及</w:t>
      </w:r>
      <w:r w:rsidR="0000663B" w:rsidRPr="00322CFB">
        <w:rPr>
          <w:rFonts w:asciiTheme="minorEastAsia" w:hAnsiTheme="minorEastAsia" w:hint="eastAsia"/>
          <w:szCs w:val="21"/>
          <w:shd w:val="clear" w:color="auto" w:fill="FFFFFF"/>
        </w:rPr>
        <w:t>解决方案提供</w:t>
      </w:r>
      <w:r w:rsidR="0000663B">
        <w:rPr>
          <w:rFonts w:asciiTheme="minorEastAsia" w:hAnsiTheme="minorEastAsia" w:hint="eastAsia"/>
          <w:szCs w:val="21"/>
          <w:shd w:val="clear" w:color="auto" w:fill="FFFFFF"/>
        </w:rPr>
        <w:t>。</w:t>
      </w:r>
      <w:r w:rsidR="00176A13" w:rsidRPr="0049280F">
        <w:t>依托</w:t>
      </w:r>
      <w:r w:rsidR="00E4480F">
        <w:rPr>
          <w:rFonts w:hint="eastAsia"/>
        </w:rPr>
        <w:t>现代计算机，电子，互联网，</w:t>
      </w:r>
      <w:r w:rsidR="00364B62">
        <w:rPr>
          <w:rFonts w:hint="eastAsia"/>
        </w:rPr>
        <w:t>人工智能</w:t>
      </w:r>
      <w:r w:rsidR="00176A13" w:rsidRPr="009E6FDA">
        <w:rPr>
          <w:rFonts w:hint="eastAsia"/>
        </w:rPr>
        <w:t>等技术，提供</w:t>
      </w:r>
      <w:r w:rsidR="00176A13" w:rsidRPr="0049280F">
        <w:t>行业</w:t>
      </w:r>
      <w:r w:rsidR="0000663B">
        <w:rPr>
          <w:rFonts w:hint="eastAsia"/>
        </w:rPr>
        <w:t>领先</w:t>
      </w:r>
      <w:r w:rsidR="00E4480F">
        <w:rPr>
          <w:rFonts w:hint="eastAsia"/>
        </w:rPr>
        <w:t>的税控接口</w:t>
      </w:r>
      <w:r w:rsidR="00176A13" w:rsidRPr="0049280F">
        <w:t>解决方案，打造可信软件服务旗舰，服务国家行业信息化</w:t>
      </w:r>
      <w:r w:rsidR="0000663B">
        <w:rPr>
          <w:rFonts w:hint="eastAsia"/>
        </w:rPr>
        <w:t>、自动化</w:t>
      </w:r>
      <w:r w:rsidR="00176A13" w:rsidRPr="0049280F">
        <w:t>建设。</w:t>
      </w:r>
      <w:r w:rsidR="00176A13">
        <w:rPr>
          <w:rFonts w:hint="eastAsia"/>
        </w:rPr>
        <w:t>同时</w:t>
      </w:r>
      <w:r w:rsidR="00176A13" w:rsidRPr="00322CFB">
        <w:rPr>
          <w:rFonts w:asciiTheme="minorEastAsia" w:hAnsiTheme="minorEastAsia"/>
          <w:szCs w:val="21"/>
          <w:shd w:val="clear" w:color="auto" w:fill="FFFFFF"/>
        </w:rPr>
        <w:t>面向行业客户，我们提供高度个性化的行业解决方案，帮助客户实</w:t>
      </w:r>
      <w:r w:rsidR="00176A13" w:rsidRPr="00322CFB">
        <w:rPr>
          <w:rFonts w:asciiTheme="minorEastAsia" w:hAnsiTheme="minorEastAsia" w:hint="eastAsia"/>
          <w:szCs w:val="21"/>
          <w:shd w:val="clear" w:color="auto" w:fill="FFFFFF"/>
        </w:rPr>
        <w:t>现生产率及工作效率的提高。</w:t>
      </w:r>
    </w:p>
    <w:p w:rsidR="00176A13" w:rsidRPr="00923B2A" w:rsidRDefault="00176A13" w:rsidP="00322CFB">
      <w:pPr>
        <w:rPr>
          <w:rFonts w:asciiTheme="minorEastAsia" w:hAnsiTheme="minorEastAsia"/>
          <w:szCs w:val="21"/>
        </w:rPr>
      </w:pPr>
    </w:p>
    <w:p w:rsidR="00C15B77" w:rsidRPr="00307CA2" w:rsidRDefault="00C15B77" w:rsidP="00C15B77">
      <w:pPr>
        <w:pStyle w:val="1"/>
        <w:rPr>
          <w:shd w:val="clear" w:color="auto" w:fill="FFFFFF"/>
        </w:rPr>
      </w:pPr>
      <w:r w:rsidRPr="00307CA2">
        <w:rPr>
          <w:rFonts w:hint="eastAsia"/>
          <w:shd w:val="clear" w:color="auto" w:fill="FFFFFF"/>
        </w:rPr>
        <w:t>服务承诺：</w:t>
      </w:r>
    </w:p>
    <w:p w:rsidR="00C15B77" w:rsidRPr="009E6FDA" w:rsidRDefault="00C15B77" w:rsidP="00C15B77">
      <w:pPr>
        <w:pStyle w:val="a4"/>
        <w:spacing w:before="107" w:beforeAutospacing="0" w:after="0" w:afterAutospacing="0" w:line="269" w:lineRule="atLeast"/>
        <w:textAlignment w:val="baseline"/>
        <w:rPr>
          <w:rFonts w:asciiTheme="minorEastAsia" w:eastAsiaTheme="minorEastAsia" w:hAnsiTheme="minorEastAsia"/>
          <w:color w:val="000000"/>
        </w:rPr>
      </w:pPr>
      <w:r w:rsidRPr="009E6FDA">
        <w:rPr>
          <w:rFonts w:asciiTheme="minorEastAsia" w:eastAsiaTheme="minorEastAsia" w:hAnsiTheme="minorEastAsia" w:hint="eastAsia"/>
          <w:color w:val="000000"/>
        </w:rPr>
        <w:t>提升产品价值！创造专家服务！</w:t>
      </w:r>
    </w:p>
    <w:p w:rsidR="00C15B77" w:rsidRPr="009E6FDA" w:rsidRDefault="00C15B77" w:rsidP="00C15B77">
      <w:pPr>
        <w:rPr>
          <w:rFonts w:asciiTheme="minorEastAsia" w:hAnsiTheme="minorEastAsia" w:cs="宋体"/>
          <w:color w:val="000000"/>
          <w:kern w:val="0"/>
          <w:sz w:val="24"/>
          <w:szCs w:val="24"/>
        </w:rPr>
      </w:pPr>
    </w:p>
    <w:p w:rsidR="00C15B77" w:rsidRPr="009E6FDA" w:rsidRDefault="00C15B77" w:rsidP="00C15B77">
      <w:pPr>
        <w:rPr>
          <w:rFonts w:asciiTheme="minorEastAsia" w:hAnsiTheme="minorEastAsia" w:cs="宋体"/>
          <w:color w:val="000000"/>
          <w:kern w:val="0"/>
          <w:sz w:val="24"/>
          <w:szCs w:val="24"/>
        </w:rPr>
      </w:pPr>
      <w:r w:rsidRPr="00892335">
        <w:rPr>
          <w:rFonts w:asciiTheme="minorEastAsia" w:hAnsiTheme="minorEastAsia" w:cs="宋体" w:hint="eastAsia"/>
          <w:color w:val="000000"/>
          <w:kern w:val="0"/>
          <w:sz w:val="24"/>
          <w:szCs w:val="24"/>
        </w:rPr>
        <w:t>经验丰富的技术支持工程师专业团队，随时可进行专业指导、技术培训、支持和售后服务</w:t>
      </w:r>
      <w:r w:rsidRPr="009E6FDA">
        <w:rPr>
          <w:rFonts w:asciiTheme="minorEastAsia" w:hAnsiTheme="minorEastAsia" w:cs="宋体" w:hint="eastAsia"/>
          <w:color w:val="000000"/>
          <w:kern w:val="0"/>
          <w:sz w:val="24"/>
          <w:szCs w:val="24"/>
        </w:rPr>
        <w:t>。</w:t>
      </w:r>
    </w:p>
    <w:p w:rsidR="00C15B77" w:rsidRPr="009E6FDA" w:rsidRDefault="00C15B77" w:rsidP="00C15B77">
      <w:pPr>
        <w:rPr>
          <w:rFonts w:asciiTheme="minorEastAsia" w:hAnsiTheme="minorEastAsia" w:cs="宋体"/>
          <w:color w:val="000000"/>
          <w:kern w:val="0"/>
          <w:sz w:val="24"/>
          <w:szCs w:val="24"/>
        </w:rPr>
      </w:pPr>
    </w:p>
    <w:p w:rsidR="00C15B77" w:rsidRPr="009E6FDA" w:rsidRDefault="00C15B77" w:rsidP="00C15B77">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1、 7×24热线：公司设有每周7天，每天24小时服务热线，利用电话，QQ，微信，邮件，远程工具等现代通讯方式，随时解决或解答用户提出的问题。</w:t>
      </w:r>
    </w:p>
    <w:p w:rsidR="00C15B77" w:rsidRPr="009E6FDA" w:rsidRDefault="00C15B77" w:rsidP="00C15B77">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2</w:t>
      </w:r>
      <w:r>
        <w:rPr>
          <w:rFonts w:asciiTheme="minorEastAsia" w:hAnsiTheme="minorEastAsia" w:hint="eastAsia"/>
          <w:color w:val="000000"/>
          <w:sz w:val="24"/>
          <w:szCs w:val="24"/>
          <w:shd w:val="clear" w:color="auto" w:fill="FFFFFF"/>
        </w:rPr>
        <w:t>、全过程服务：公</w:t>
      </w:r>
      <w:r w:rsidRPr="009E6FDA">
        <w:rPr>
          <w:rFonts w:asciiTheme="minorEastAsia" w:hAnsiTheme="minorEastAsia" w:hint="eastAsia"/>
          <w:color w:val="000000"/>
          <w:sz w:val="24"/>
          <w:szCs w:val="24"/>
          <w:shd w:val="clear" w:color="auto" w:fill="FFFFFF"/>
        </w:rPr>
        <w:t>司将提供与合同有关的软件安装、调试、培训、技术指导、问题解答等全过程的服务。</w:t>
      </w:r>
    </w:p>
    <w:p w:rsidR="00C15B77" w:rsidRPr="009E6FDA" w:rsidRDefault="00C15B77" w:rsidP="00C15B77">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3、升级服务：在售后服务期间，</w:t>
      </w:r>
      <w:r>
        <w:rPr>
          <w:rFonts w:asciiTheme="minorEastAsia" w:hAnsiTheme="minorEastAsia" w:hint="eastAsia"/>
          <w:color w:val="000000"/>
          <w:sz w:val="24"/>
          <w:szCs w:val="24"/>
          <w:shd w:val="clear" w:color="auto" w:fill="FFFFFF"/>
        </w:rPr>
        <w:t>当系统的版本升级时，</w:t>
      </w:r>
      <w:r w:rsidRPr="009E6FDA">
        <w:rPr>
          <w:rFonts w:asciiTheme="minorEastAsia" w:hAnsiTheme="minorEastAsia" w:hint="eastAsia"/>
          <w:color w:val="000000"/>
          <w:sz w:val="24"/>
          <w:szCs w:val="24"/>
          <w:shd w:val="clear" w:color="auto" w:fill="FFFFFF"/>
        </w:rPr>
        <w:t>公司会免费提供全套升级服务，保障产品的延续使用。升级服务包括：数据备份；应用程序升级；数据库升级；数据恢复；升级培训指导等。</w:t>
      </w:r>
    </w:p>
    <w:p w:rsidR="00C15B77" w:rsidRPr="009E6FDA" w:rsidRDefault="00C15B77" w:rsidP="00C15B77">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4</w:t>
      </w:r>
      <w:r>
        <w:rPr>
          <w:rFonts w:asciiTheme="minorEastAsia" w:hAnsiTheme="minorEastAsia" w:hint="eastAsia"/>
          <w:color w:val="000000"/>
          <w:sz w:val="24"/>
          <w:szCs w:val="24"/>
          <w:shd w:val="clear" w:color="auto" w:fill="FFFFFF"/>
        </w:rPr>
        <w:t>、定期维护：在产品使用期内，</w:t>
      </w:r>
      <w:r w:rsidRPr="009E6FDA">
        <w:rPr>
          <w:rFonts w:asciiTheme="minorEastAsia" w:hAnsiTheme="minorEastAsia" w:hint="eastAsia"/>
          <w:color w:val="000000"/>
          <w:sz w:val="24"/>
          <w:szCs w:val="24"/>
          <w:shd w:val="clear" w:color="auto" w:fill="FFFFFF"/>
        </w:rPr>
        <w:t>公司将不定期与客户进行沟通回访，监测产品使用情况，答疑解惑客户问题，虚心接纳客户意见，对产品进行预防性维护，并向客户提出改良建议。</w:t>
      </w:r>
    </w:p>
    <w:p w:rsidR="00C15B77" w:rsidRPr="00307CA2" w:rsidRDefault="00C15B77" w:rsidP="00C15B77">
      <w:pPr>
        <w:pStyle w:val="1"/>
      </w:pPr>
      <w:r w:rsidRPr="00307CA2">
        <w:rPr>
          <w:rFonts w:hint="eastAsia"/>
        </w:rPr>
        <w:t>经营理念：</w:t>
      </w:r>
    </w:p>
    <w:p w:rsidR="00C15B77" w:rsidRPr="009E6FDA" w:rsidRDefault="00C15B77" w:rsidP="00C15B77">
      <w:r w:rsidRPr="0049280F">
        <w:t>“</w:t>
      </w:r>
      <w:r w:rsidRPr="0049280F">
        <w:t>专业科学创新责任</w:t>
      </w:r>
      <w:r w:rsidRPr="0049280F">
        <w:t>”</w:t>
      </w:r>
      <w:r w:rsidRPr="0049280F">
        <w:t>，以专业的技术，精益求精、不断创新的科学精神，为客户提供专业化的技术与产品服务。</w:t>
      </w:r>
    </w:p>
    <w:p w:rsidR="00C15B77" w:rsidRPr="009E6FDA" w:rsidRDefault="00C15B77" w:rsidP="00C15B77">
      <w:r w:rsidRPr="0049280F">
        <w:t>依托</w:t>
      </w:r>
      <w:r w:rsidRPr="009E6FDA">
        <w:rPr>
          <w:rFonts w:hint="eastAsia"/>
        </w:rPr>
        <w:t>现代计算机，电子，互联网，人工智能等技术，</w:t>
      </w:r>
      <w:r w:rsidRPr="0049280F">
        <w:t>创新求实，开放联合，致力于</w:t>
      </w:r>
      <w:r w:rsidRPr="009E6FDA">
        <w:rPr>
          <w:rFonts w:hint="eastAsia"/>
          <w:color w:val="000000"/>
        </w:rPr>
        <w:t>提高企业生产率和办公效率，</w:t>
      </w:r>
      <w:r w:rsidRPr="009E6FDA">
        <w:rPr>
          <w:rFonts w:hint="eastAsia"/>
        </w:rPr>
        <w:t>提供</w:t>
      </w:r>
      <w:r w:rsidRPr="0049280F">
        <w:t>行业</w:t>
      </w:r>
      <w:r w:rsidRPr="009E6FDA">
        <w:rPr>
          <w:rFonts w:hint="eastAsia"/>
        </w:rPr>
        <w:t>领先的税控接口</w:t>
      </w:r>
      <w:r w:rsidRPr="0049280F">
        <w:t>解决方案，打造可信软件服务旗舰，服务国家行业信息化建设。</w:t>
      </w:r>
    </w:p>
    <w:p w:rsidR="00C15B77" w:rsidRPr="00307CA2" w:rsidRDefault="00C15B77" w:rsidP="00C15B77">
      <w:pPr>
        <w:pStyle w:val="1"/>
      </w:pPr>
      <w:r w:rsidRPr="00307CA2">
        <w:rPr>
          <w:rFonts w:hint="eastAsia"/>
        </w:rPr>
        <w:lastRenderedPageBreak/>
        <w:t>企业文化</w:t>
      </w:r>
    </w:p>
    <w:p w:rsidR="00C15B77" w:rsidRPr="009E6FDA" w:rsidRDefault="00C15B77" w:rsidP="00C15B77">
      <w:pPr>
        <w:widowControl/>
        <w:spacing w:line="258" w:lineRule="atLeast"/>
        <w:jc w:val="left"/>
        <w:rPr>
          <w:rFonts w:asciiTheme="minorEastAsia" w:hAnsiTheme="minorEastAsia" w:cs="Arial"/>
          <w:color w:val="707070"/>
          <w:kern w:val="0"/>
          <w:sz w:val="24"/>
          <w:szCs w:val="24"/>
        </w:rPr>
      </w:pPr>
      <w:r w:rsidRPr="0049280F">
        <w:rPr>
          <w:rFonts w:asciiTheme="minorEastAsia" w:hAnsiTheme="minorEastAsia" w:cs="Arial"/>
          <w:color w:val="707070"/>
          <w:kern w:val="0"/>
          <w:sz w:val="24"/>
          <w:szCs w:val="24"/>
        </w:rPr>
        <w:t>快乐工作，和谐轻松的社区化工作，这里是员工发展成长之家；</w:t>
      </w:r>
      <w:r w:rsidRPr="0049280F">
        <w:rPr>
          <w:rFonts w:asciiTheme="minorEastAsia" w:hAnsiTheme="minorEastAsia" w:cs="Arial"/>
          <w:color w:val="707070"/>
          <w:kern w:val="0"/>
          <w:sz w:val="24"/>
          <w:szCs w:val="24"/>
        </w:rPr>
        <w:br/>
        <w:t>以人为本，充分发挥员工创新思维，努力把先进理念变成现实；</w:t>
      </w:r>
      <w:r w:rsidRPr="0049280F">
        <w:rPr>
          <w:rFonts w:asciiTheme="minorEastAsia" w:hAnsiTheme="minorEastAsia" w:cs="Arial"/>
          <w:color w:val="707070"/>
          <w:kern w:val="0"/>
          <w:sz w:val="24"/>
          <w:szCs w:val="24"/>
        </w:rPr>
        <w:br/>
        <w:t>精诚协作，打造高效精炼的研发团队，在这里让智慧得以升华；</w:t>
      </w:r>
      <w:r w:rsidRPr="0049280F">
        <w:rPr>
          <w:rFonts w:asciiTheme="minorEastAsia" w:hAnsiTheme="minorEastAsia" w:cs="Arial"/>
          <w:color w:val="707070"/>
          <w:kern w:val="0"/>
          <w:sz w:val="24"/>
          <w:szCs w:val="24"/>
        </w:rPr>
        <w:br/>
        <w:t>精雕细琢，对技术精益求精，让科学精神在这里得以发扬光大。</w:t>
      </w:r>
    </w:p>
    <w:p w:rsidR="00C15B77" w:rsidRPr="009E6FDA" w:rsidRDefault="00C15B77" w:rsidP="00C15B77">
      <w:pPr>
        <w:widowControl/>
        <w:spacing w:line="258" w:lineRule="atLeast"/>
        <w:jc w:val="left"/>
        <w:rPr>
          <w:rFonts w:asciiTheme="minorEastAsia" w:hAnsiTheme="minorEastAsia" w:cs="Arial"/>
          <w:color w:val="707070"/>
          <w:kern w:val="0"/>
          <w:sz w:val="24"/>
          <w:szCs w:val="24"/>
        </w:rPr>
      </w:pPr>
    </w:p>
    <w:p w:rsidR="00C15B77" w:rsidRPr="009E6FDA" w:rsidRDefault="00C15B77" w:rsidP="00C15B77">
      <w:pPr>
        <w:pStyle w:val="1"/>
        <w:rPr>
          <w:kern w:val="0"/>
        </w:rPr>
      </w:pPr>
      <w:r w:rsidRPr="009E6FDA">
        <w:rPr>
          <w:rFonts w:hint="eastAsia"/>
          <w:kern w:val="0"/>
        </w:rPr>
        <w:t>合作加盟：</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石家庄风暴科技有限公司有着良好的品牌和技术优势，可为合作伙伴及终端用户提供优质的服务及强大的技术支持，本着互利互惠、资源互补，互相尊重，讲求效益的精神与合作伙伴友好合作，认真履行相关代理协议的各项条款，为支持合作伙伴各项业务顺利开展，提供以下服务与支持：</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1、负责签约代理的相关技术培训与指导；</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2、为签约合作伙伴颁发税控软件的代理授权书，对外承认其合法有效的代理合作资格，并在公司的官方网站上发布其代理的相关信息；</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3、服务承诺：凡是正式签约的合作伙伴提出的各类要求和建议，风暴科技将在三个工作日内予以解决或最</w:t>
      </w:r>
      <w:r>
        <w:rPr>
          <w:rFonts w:asciiTheme="minorEastAsia" w:eastAsiaTheme="minorEastAsia" w:hAnsiTheme="minorEastAsia" w:hint="eastAsia"/>
          <w:color w:val="333333"/>
        </w:rPr>
        <w:t>终明确的答复，不以任何理由或借口拖延。</w:t>
      </w:r>
    </w:p>
    <w:p w:rsidR="00C15B77" w:rsidRPr="009E6FDA" w:rsidRDefault="00C15B77" w:rsidP="00C15B77">
      <w:pPr>
        <w:pStyle w:val="a4"/>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Style w:val="a3"/>
          <w:rFonts w:asciiTheme="minorEastAsia" w:eastAsiaTheme="minorEastAsia" w:hAnsiTheme="minorEastAsia" w:hint="eastAsia"/>
          <w:color w:val="0070C0"/>
        </w:rPr>
        <w:t>渠道支持体系</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1、专职渠道经理提供全方面支持和服务；</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2、专职渠道技术支持与培训；</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3、专职渠道技术售前服务；</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4、专职渠道技术售后服务；</w:t>
      </w:r>
    </w:p>
    <w:p w:rsidR="00C15B77" w:rsidRPr="009E6FDA" w:rsidRDefault="00C15B77" w:rsidP="00C15B77">
      <w:pPr>
        <w:pStyle w:val="a4"/>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5、专业市场部定期市场推广支持。</w:t>
      </w:r>
    </w:p>
    <w:p w:rsidR="00C15B77" w:rsidRPr="009E6FDA" w:rsidRDefault="00C15B77" w:rsidP="00C15B77">
      <w:pPr>
        <w:pStyle w:val="a4"/>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Style w:val="a3"/>
          <w:rFonts w:asciiTheme="minorEastAsia" w:eastAsiaTheme="minorEastAsia" w:hAnsiTheme="minorEastAsia" w:hint="eastAsia"/>
          <w:color w:val="0070C0"/>
        </w:rPr>
        <w:t>合作伙伴级别</w:t>
      </w:r>
    </w:p>
    <w:p w:rsidR="00C15B77" w:rsidRDefault="00C15B77" w:rsidP="00C15B77">
      <w:pPr>
        <w:pStyle w:val="a4"/>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代理分类：分为普通代理、银牌代理、金牌代理</w:t>
      </w:r>
      <w:r w:rsidRPr="009E6FDA">
        <w:rPr>
          <w:rFonts w:asciiTheme="minorEastAsia" w:eastAsiaTheme="minorEastAsia" w:hAnsiTheme="minorEastAsia" w:hint="eastAsia"/>
          <w:color w:val="333333"/>
        </w:rPr>
        <w:br/>
      </w:r>
      <w:r>
        <w:rPr>
          <w:rFonts w:asciiTheme="minorEastAsia" w:eastAsiaTheme="minorEastAsia" w:hAnsiTheme="minorEastAsia" w:hint="eastAsia"/>
          <w:color w:val="333333"/>
        </w:rPr>
        <w:t>加盟基本条件：、</w:t>
      </w:r>
    </w:p>
    <w:p w:rsidR="00C15B77" w:rsidRDefault="00C15B77" w:rsidP="00C15B77">
      <w:pPr>
        <w:pStyle w:val="a4"/>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color w:val="333333"/>
        </w:rPr>
        <w:t xml:space="preserve">  </w:t>
      </w:r>
      <w:r w:rsidRPr="009E6FDA">
        <w:rPr>
          <w:rFonts w:asciiTheme="minorEastAsia" w:eastAsiaTheme="minorEastAsia" w:hAnsiTheme="minorEastAsia" w:hint="eastAsia"/>
          <w:color w:val="333333"/>
        </w:rPr>
        <w:t>可以独立承担民事责任的企业单位； </w:t>
      </w:r>
      <w:r w:rsidRPr="009E6FDA">
        <w:rPr>
          <w:rFonts w:asciiTheme="minorEastAsia" w:eastAsiaTheme="minorEastAsia" w:hAnsiTheme="minorEastAsia" w:hint="eastAsia"/>
          <w:color w:val="333333"/>
        </w:rPr>
        <w:br/>
        <w:t>可以独立为您所发展的用户开据合法有效的服务票据；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 </w:t>
      </w:r>
      <w:r w:rsidRPr="009E6FDA">
        <w:rPr>
          <w:rFonts w:asciiTheme="minorEastAsia" w:eastAsiaTheme="minorEastAsia" w:hAnsiTheme="minorEastAsia" w:hint="eastAsia"/>
          <w:color w:val="333333"/>
        </w:rPr>
        <w:t>可以为用户提供必要的技术服务与咨询服务；</w:t>
      </w:r>
      <w:r>
        <w:rPr>
          <w:rFonts w:asciiTheme="minorEastAsia" w:eastAsiaTheme="minorEastAsia" w:hAnsiTheme="minorEastAsia" w:hint="eastAsia"/>
          <w:color w:val="333333"/>
        </w:rPr>
        <w:t> </w:t>
      </w:r>
    </w:p>
    <w:p w:rsidR="00C15B77" w:rsidRDefault="00C15B77" w:rsidP="00C15B77">
      <w:pPr>
        <w:pStyle w:val="a4"/>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在提供客户服务方面具有相当的经验和能力</w:t>
      </w:r>
      <w:r>
        <w:rPr>
          <w:rFonts w:asciiTheme="minorEastAsia" w:eastAsiaTheme="minorEastAsia" w:hAnsiTheme="minorEastAsia" w:hint="eastAsia"/>
          <w:color w:val="333333"/>
        </w:rPr>
        <w:t>；</w:t>
      </w:r>
    </w:p>
    <w:p w:rsidR="00C15B77" w:rsidRPr="00307CA2" w:rsidRDefault="00C15B77" w:rsidP="00C15B77">
      <w:pPr>
        <w:pStyle w:val="a4"/>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Pr>
          <w:rFonts w:asciiTheme="minorEastAsia" w:eastAsiaTheme="minorEastAsia" w:hAnsiTheme="minorEastAsia" w:hint="eastAsia"/>
          <w:color w:val="333333"/>
        </w:rPr>
        <w:t>具有一定的业务</w:t>
      </w:r>
      <w:r w:rsidRPr="009E6FDA">
        <w:rPr>
          <w:rFonts w:asciiTheme="minorEastAsia" w:eastAsiaTheme="minorEastAsia" w:hAnsiTheme="minorEastAsia" w:hint="eastAsia"/>
          <w:color w:val="333333"/>
        </w:rPr>
        <w:t>拓展</w:t>
      </w:r>
      <w:r>
        <w:rPr>
          <w:rFonts w:asciiTheme="minorEastAsia" w:eastAsiaTheme="minorEastAsia" w:hAnsiTheme="minorEastAsia" w:hint="eastAsia"/>
          <w:color w:val="333333"/>
        </w:rPr>
        <w:t>能力；</w:t>
      </w:r>
    </w:p>
    <w:p w:rsidR="00C15B77" w:rsidRPr="009E6FDA" w:rsidRDefault="00C15B77" w:rsidP="00C15B77">
      <w:pPr>
        <w:pStyle w:val="a4"/>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color w:val="333333"/>
        </w:rPr>
        <w:lastRenderedPageBreak/>
        <w:t> </w:t>
      </w:r>
      <w:r w:rsidRPr="009E6FDA">
        <w:rPr>
          <w:rFonts w:asciiTheme="minorEastAsia" w:eastAsiaTheme="minorEastAsia" w:hAnsiTheme="minorEastAsia" w:hint="eastAsia"/>
          <w:color w:val="333333"/>
        </w:rPr>
        <w:t>应当拥有固定的服务场所； </w:t>
      </w:r>
      <w:r w:rsidRPr="009E6FDA">
        <w:rPr>
          <w:rFonts w:asciiTheme="minorEastAsia" w:eastAsiaTheme="minorEastAsia" w:hAnsiTheme="minorEastAsia" w:hint="eastAsia"/>
          <w:color w:val="333333"/>
        </w:rPr>
        <w:br/>
        <w:t>提交企业营业执照复印件，签订合作协议； </w:t>
      </w:r>
      <w:r w:rsidRPr="009E6FDA">
        <w:rPr>
          <w:rFonts w:asciiTheme="minorEastAsia" w:eastAsiaTheme="minorEastAsia" w:hAnsiTheme="minorEastAsia" w:hint="eastAsia"/>
          <w:color w:val="333333"/>
        </w:rPr>
        <w:br/>
      </w:r>
    </w:p>
    <w:p w:rsidR="005C2975" w:rsidRDefault="005C2975" w:rsidP="005C2975">
      <w:pPr>
        <w:pStyle w:val="1"/>
        <w:rPr>
          <w:rFonts w:ascii="微软雅黑" w:hAnsi="微软雅黑"/>
          <w:color w:val="666666"/>
          <w:sz w:val="16"/>
          <w:szCs w:val="16"/>
        </w:rPr>
      </w:pPr>
      <w:r>
        <w:rPr>
          <w:rFonts w:hint="eastAsia"/>
        </w:rPr>
        <w:t>软件开发</w:t>
      </w:r>
    </w:p>
    <w:p w:rsidR="005C2975" w:rsidRDefault="005C2975" w:rsidP="005C2975">
      <w:pPr>
        <w:widowControl/>
        <w:numPr>
          <w:ilvl w:val="0"/>
          <w:numId w:val="2"/>
        </w:numPr>
        <w:shd w:val="clear" w:color="auto" w:fill="FFFFFF"/>
        <w:spacing w:line="380" w:lineRule="atLeast"/>
        <w:ind w:left="0"/>
        <w:jc w:val="left"/>
        <w:rPr>
          <w:rFonts w:ascii="微软雅黑" w:eastAsia="微软雅黑" w:hAnsi="微软雅黑"/>
          <w:color w:val="474747"/>
          <w:sz w:val="16"/>
          <w:szCs w:val="16"/>
        </w:rPr>
      </w:pPr>
      <w:r>
        <w:rPr>
          <w:rFonts w:ascii="Arial" w:eastAsia="微软雅黑" w:hAnsi="Arial" w:cs="Arial"/>
          <w:color w:val="474747"/>
          <w:sz w:val="22"/>
        </w:rPr>
        <w:t> </w:t>
      </w:r>
      <w:r>
        <w:rPr>
          <w:rFonts w:ascii="微软雅黑" w:eastAsia="微软雅黑" w:hAnsi="微软雅黑" w:hint="eastAsia"/>
          <w:color w:val="474747"/>
          <w:sz w:val="16"/>
          <w:szCs w:val="16"/>
        </w:rPr>
        <w:t>软件定制开发是根据用户要求建造出软件系统或者系统中软件部分的一个产品开发的过程。软件定制就是根据企业的具体情况，具体要求，设计软件系统，提供相应的服务。企业定制软件可以大大提高资金使用率、提高员工的工作效率、降低成本、更好的与现有业务接轨。</w:t>
      </w:r>
    </w:p>
    <w:p w:rsidR="005C2975" w:rsidRDefault="005C2975" w:rsidP="005C2975">
      <w:pPr>
        <w:widowControl/>
        <w:numPr>
          <w:ilvl w:val="0"/>
          <w:numId w:val="2"/>
        </w:numPr>
        <w:shd w:val="clear" w:color="auto" w:fill="FFFFFF"/>
        <w:spacing w:line="380" w:lineRule="atLeast"/>
        <w:ind w:left="0"/>
        <w:jc w:val="left"/>
        <w:rPr>
          <w:rFonts w:ascii="微软雅黑" w:eastAsia="微软雅黑" w:hAnsi="微软雅黑"/>
          <w:color w:val="474747"/>
          <w:sz w:val="16"/>
          <w:szCs w:val="16"/>
        </w:rPr>
      </w:pPr>
      <w:r>
        <w:rPr>
          <w:rStyle w:val="a3"/>
          <w:rFonts w:ascii="微软雅黑" w:eastAsia="微软雅黑" w:hAnsi="微软雅黑" w:hint="eastAsia"/>
          <w:color w:val="474747"/>
          <w:sz w:val="16"/>
          <w:szCs w:val="16"/>
        </w:rPr>
        <w:t>通过定制开发的软件，具有以下优势：</w:t>
      </w:r>
    </w:p>
    <w:p w:rsidR="005C2975" w:rsidRDefault="005C2975" w:rsidP="005C2975">
      <w:pPr>
        <w:pStyle w:val="a4"/>
        <w:numPr>
          <w:ilvl w:val="0"/>
          <w:numId w:val="2"/>
        </w:numPr>
        <w:shd w:val="clear" w:color="auto" w:fill="FFFFFF"/>
        <w:spacing w:before="0" w:beforeAutospacing="0" w:after="0" w:afterAutospacing="0" w:line="326" w:lineRule="atLeast"/>
        <w:ind w:left="0"/>
        <w:rPr>
          <w:rFonts w:ascii="微软雅黑" w:eastAsia="微软雅黑" w:hAnsi="微软雅黑"/>
          <w:color w:val="666666"/>
          <w:sz w:val="16"/>
          <w:szCs w:val="16"/>
        </w:rPr>
      </w:pPr>
      <w:r>
        <w:rPr>
          <w:rFonts w:ascii="微软雅黑" w:eastAsia="微软雅黑" w:hAnsi="微软雅黑" w:hint="eastAsia"/>
          <w:color w:val="666666"/>
          <w:sz w:val="16"/>
          <w:szCs w:val="16"/>
        </w:rPr>
        <w:t>1、针对性强：每个软件的开发都要经过细致的系统分析，针对不同企业的需求，编制最适用于企业的程序。同时可以将管理者的管理思路或者科学的管理模式通过软件融入生产实践过程中，更符合企业的实际需要；</w:t>
      </w:r>
      <w:r>
        <w:rPr>
          <w:rFonts w:ascii="微软雅黑" w:eastAsia="微软雅黑" w:hAnsi="微软雅黑" w:hint="eastAsia"/>
          <w:color w:val="666666"/>
          <w:sz w:val="16"/>
          <w:szCs w:val="16"/>
        </w:rPr>
        <w:br/>
        <w:t>     2、操作性好：根据企业实际工作流程编制程序，操作符合客户的实际操作，只需具备基本的计算机使用知识，就可以马上通过软件进行工作；</w:t>
      </w:r>
      <w:r>
        <w:rPr>
          <w:rFonts w:ascii="微软雅黑" w:eastAsia="微软雅黑" w:hAnsi="微软雅黑" w:hint="eastAsia"/>
          <w:color w:val="666666"/>
          <w:sz w:val="16"/>
          <w:szCs w:val="16"/>
        </w:rPr>
        <w:br/>
        <w:t>     3、性价比高：定制软件移除了通用软件中的花哨功能，专注客户自身的企业特点，最大限度的缩短开发周期，节省开发费用和时间； </w:t>
      </w:r>
    </w:p>
    <w:p w:rsidR="005C2975" w:rsidRDefault="005C2975" w:rsidP="005C2975">
      <w:pPr>
        <w:shd w:val="clear" w:color="auto" w:fill="FFFFFF"/>
        <w:spacing w:line="380" w:lineRule="atLeast"/>
        <w:rPr>
          <w:rFonts w:ascii="微软雅黑" w:eastAsia="微软雅黑" w:hAnsi="微软雅黑"/>
          <w:color w:val="474747"/>
          <w:sz w:val="16"/>
          <w:szCs w:val="16"/>
        </w:rPr>
      </w:pPr>
      <w:r>
        <w:rPr>
          <w:rFonts w:ascii="微软雅黑" w:eastAsia="微软雅黑" w:hAnsi="微软雅黑"/>
          <w:noProof/>
          <w:color w:val="474747"/>
          <w:sz w:val="16"/>
          <w:szCs w:val="16"/>
        </w:rPr>
        <w:drawing>
          <wp:inline distT="0" distB="0" distL="0" distR="0">
            <wp:extent cx="7047865" cy="3864610"/>
            <wp:effectExtent l="19050" t="0" r="635" b="0"/>
            <wp:docPr id="1" name="图片 1" descr="http://www.tian-er.com/upload/201404/201404081410073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ian-er.com/upload/201404/201404081410073388.jpg"/>
                    <pic:cNvPicPr>
                      <a:picLocks noChangeAspect="1" noChangeArrowheads="1"/>
                    </pic:cNvPicPr>
                  </pic:nvPicPr>
                  <pic:blipFill>
                    <a:blip r:embed="rId7"/>
                    <a:srcRect/>
                    <a:stretch>
                      <a:fillRect/>
                    </a:stretch>
                  </pic:blipFill>
                  <pic:spPr bwMode="auto">
                    <a:xfrm>
                      <a:off x="0" y="0"/>
                      <a:ext cx="7047865" cy="3864610"/>
                    </a:xfrm>
                    <a:prstGeom prst="rect">
                      <a:avLst/>
                    </a:prstGeom>
                    <a:noFill/>
                    <a:ln w="9525">
                      <a:noFill/>
                      <a:miter lim="800000"/>
                      <a:headEnd/>
                      <a:tailEnd/>
                    </a:ln>
                  </pic:spPr>
                </pic:pic>
              </a:graphicData>
            </a:graphic>
          </wp:inline>
        </w:drawing>
      </w:r>
    </w:p>
    <w:p w:rsidR="005C2975" w:rsidRDefault="005C2975" w:rsidP="005C2975">
      <w:pPr>
        <w:pStyle w:val="2"/>
        <w:keepNext w:val="0"/>
        <w:keepLines w:val="0"/>
        <w:widowControl/>
        <w:numPr>
          <w:ilvl w:val="0"/>
          <w:numId w:val="2"/>
        </w:numPr>
        <w:shd w:val="clear" w:color="auto" w:fill="FFFFFF"/>
        <w:spacing w:before="0" w:after="0" w:line="326" w:lineRule="atLeast"/>
        <w:ind w:left="0"/>
        <w:jc w:val="left"/>
        <w:rPr>
          <w:rFonts w:ascii="微软雅黑" w:eastAsia="微软雅黑" w:hAnsi="微软雅黑"/>
          <w:b w:val="0"/>
          <w:bCs w:val="0"/>
          <w:color w:val="666666"/>
          <w:sz w:val="16"/>
          <w:szCs w:val="16"/>
        </w:rPr>
      </w:pPr>
      <w:r>
        <w:rPr>
          <w:rStyle w:val="a3"/>
          <w:rFonts w:ascii="微软雅黑" w:eastAsia="微软雅黑" w:hAnsi="微软雅黑" w:hint="eastAsia"/>
          <w:b/>
          <w:bCs/>
          <w:color w:val="3366FF"/>
          <w:sz w:val="16"/>
          <w:szCs w:val="16"/>
        </w:rPr>
        <w:t>我们的优势</w:t>
      </w:r>
    </w:p>
    <w:p w:rsidR="005C2975" w:rsidRDefault="0046182C" w:rsidP="005C2975">
      <w:pPr>
        <w:pStyle w:val="a4"/>
        <w:shd w:val="clear" w:color="auto" w:fill="FFFFFF"/>
        <w:spacing w:before="0" w:beforeAutospacing="0" w:after="0" w:afterAutospacing="0" w:line="326" w:lineRule="atLeast"/>
        <w:rPr>
          <w:rFonts w:ascii="微软雅黑" w:eastAsia="微软雅黑" w:hAnsi="微软雅黑"/>
          <w:color w:val="474747"/>
          <w:sz w:val="16"/>
          <w:szCs w:val="16"/>
        </w:rPr>
      </w:pPr>
      <w:r>
        <w:rPr>
          <w:rFonts w:ascii="微软雅黑" w:eastAsia="微软雅黑" w:hAnsi="微软雅黑" w:hint="eastAsia"/>
          <w:color w:val="474747"/>
          <w:sz w:val="16"/>
          <w:szCs w:val="16"/>
        </w:rPr>
        <w:t>风暴科技拥有</w:t>
      </w:r>
      <w:r w:rsidR="005C2975">
        <w:rPr>
          <w:rFonts w:ascii="微软雅黑" w:eastAsia="微软雅黑" w:hAnsi="微软雅黑" w:hint="eastAsia"/>
          <w:color w:val="474747"/>
          <w:sz w:val="16"/>
          <w:szCs w:val="16"/>
        </w:rPr>
        <w:t>一支成熟、敬业、强大的核心管理和技术团队，均为IT行业中具备开发经验的骨干，对企业管理、信息管理、电子商务、网络技术、软件开发等领域的具有深刻的了解和丰富的经验。擅长各类型PC软件、手机软件以及嵌入式系统开发，软件开发技术涉及</w:t>
      </w:r>
      <w:r>
        <w:rPr>
          <w:rFonts w:ascii="微软雅黑" w:eastAsia="微软雅黑" w:hAnsi="微软雅黑" w:hint="eastAsia"/>
          <w:color w:val="474747"/>
          <w:sz w:val="16"/>
          <w:szCs w:val="16"/>
        </w:rPr>
        <w:t>C++,Java/Ruby</w:t>
      </w:r>
      <w:r w:rsidR="005C2975">
        <w:rPr>
          <w:rFonts w:ascii="微软雅黑" w:eastAsia="微软雅黑" w:hAnsi="微软雅黑" w:hint="eastAsia"/>
          <w:color w:val="474747"/>
          <w:sz w:val="16"/>
          <w:szCs w:val="16"/>
        </w:rPr>
        <w:t>、.NET、VC、delphi、VB、PHP等领域，他们本着专业、认真和诚信的原则，  在为客户提供大大小小的系统集成、软件开发和技术服务过程中，得到了客户的认可和好评，同时公司也</w:t>
      </w:r>
      <w:r w:rsidR="005C2975">
        <w:rPr>
          <w:rFonts w:ascii="微软雅黑" w:eastAsia="微软雅黑" w:hAnsi="微软雅黑" w:hint="eastAsia"/>
          <w:color w:val="474747"/>
          <w:sz w:val="16"/>
          <w:szCs w:val="16"/>
        </w:rPr>
        <w:lastRenderedPageBreak/>
        <w:t>得到了发展。开发过程全部严格遵守标准的软件开发流程，力求准确把握客户需求，以最快的速度实现开发目标，达到降低开发成本、减小开发风险的目的。 </w:t>
      </w:r>
    </w:p>
    <w:p w:rsidR="005C2975" w:rsidRDefault="005C2975" w:rsidP="005C2975">
      <w:pPr>
        <w:shd w:val="clear" w:color="auto" w:fill="FFFFFF"/>
        <w:spacing w:line="380" w:lineRule="atLeast"/>
        <w:rPr>
          <w:rFonts w:ascii="微软雅黑" w:eastAsia="微软雅黑" w:hAnsi="微软雅黑"/>
          <w:color w:val="666666"/>
          <w:sz w:val="16"/>
          <w:szCs w:val="16"/>
        </w:rPr>
      </w:pPr>
      <w:r>
        <w:rPr>
          <w:rFonts w:ascii="微软雅黑" w:eastAsia="微软雅黑" w:hAnsi="微软雅黑" w:hint="eastAsia"/>
          <w:color w:val="666666"/>
          <w:sz w:val="16"/>
          <w:szCs w:val="16"/>
        </w:rPr>
        <w:t>                     </w:t>
      </w:r>
    </w:p>
    <w:p w:rsidR="00B023A8" w:rsidRDefault="005C2975">
      <w:r>
        <w:rPr>
          <w:rFonts w:ascii="微软雅黑" w:eastAsia="微软雅黑" w:hAnsi="微软雅黑" w:hint="eastAsia"/>
          <w:color w:val="666666"/>
          <w:sz w:val="19"/>
          <w:szCs w:val="19"/>
          <w:shd w:val="clear" w:color="auto" w:fill="FFFFFF"/>
        </w:rPr>
        <w:t xml:space="preserve">  </w:t>
      </w:r>
    </w:p>
    <w:sectPr w:rsidR="00B023A8" w:rsidSect="00B023A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7CAF" w:rsidRDefault="00B87CAF" w:rsidP="00D978E7">
      <w:r>
        <w:separator/>
      </w:r>
    </w:p>
  </w:endnote>
  <w:endnote w:type="continuationSeparator" w:id="1">
    <w:p w:rsidR="00B87CAF" w:rsidRDefault="00B87CAF" w:rsidP="00D978E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7CAF" w:rsidRDefault="00B87CAF" w:rsidP="00D978E7">
      <w:r>
        <w:separator/>
      </w:r>
    </w:p>
  </w:footnote>
  <w:footnote w:type="continuationSeparator" w:id="1">
    <w:p w:rsidR="00B87CAF" w:rsidRDefault="00B87CAF" w:rsidP="00D978E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B53A0"/>
    <w:multiLevelType w:val="multilevel"/>
    <w:tmpl w:val="BDE6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25072C"/>
    <w:multiLevelType w:val="multilevel"/>
    <w:tmpl w:val="AF7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90581"/>
    <w:rsid w:val="00003542"/>
    <w:rsid w:val="0000663B"/>
    <w:rsid w:val="000277EA"/>
    <w:rsid w:val="0003676F"/>
    <w:rsid w:val="00091C36"/>
    <w:rsid w:val="000A5D32"/>
    <w:rsid w:val="000E41C6"/>
    <w:rsid w:val="00101690"/>
    <w:rsid w:val="0012675B"/>
    <w:rsid w:val="001668AC"/>
    <w:rsid w:val="001759EF"/>
    <w:rsid w:val="00176A13"/>
    <w:rsid w:val="00186D72"/>
    <w:rsid w:val="001C1154"/>
    <w:rsid w:val="001F1FB4"/>
    <w:rsid w:val="002023DD"/>
    <w:rsid w:val="00203903"/>
    <w:rsid w:val="002331D7"/>
    <w:rsid w:val="00266C38"/>
    <w:rsid w:val="002E261B"/>
    <w:rsid w:val="002E5276"/>
    <w:rsid w:val="002E6219"/>
    <w:rsid w:val="002F7C76"/>
    <w:rsid w:val="00304F71"/>
    <w:rsid w:val="003101AC"/>
    <w:rsid w:val="00322CFB"/>
    <w:rsid w:val="00341692"/>
    <w:rsid w:val="0034414D"/>
    <w:rsid w:val="00345C39"/>
    <w:rsid w:val="00364B62"/>
    <w:rsid w:val="00387C27"/>
    <w:rsid w:val="00391CB7"/>
    <w:rsid w:val="00407643"/>
    <w:rsid w:val="0041026A"/>
    <w:rsid w:val="00417FFB"/>
    <w:rsid w:val="00430A07"/>
    <w:rsid w:val="00450B2D"/>
    <w:rsid w:val="00452602"/>
    <w:rsid w:val="0046182C"/>
    <w:rsid w:val="004626E2"/>
    <w:rsid w:val="004701D8"/>
    <w:rsid w:val="004B5B52"/>
    <w:rsid w:val="004C4163"/>
    <w:rsid w:val="004E3B2E"/>
    <w:rsid w:val="004F2067"/>
    <w:rsid w:val="005C2975"/>
    <w:rsid w:val="005F1224"/>
    <w:rsid w:val="00615B60"/>
    <w:rsid w:val="00624819"/>
    <w:rsid w:val="006333F5"/>
    <w:rsid w:val="00654A5C"/>
    <w:rsid w:val="006671B0"/>
    <w:rsid w:val="006B3877"/>
    <w:rsid w:val="006B4C66"/>
    <w:rsid w:val="006C5A7C"/>
    <w:rsid w:val="006E10AA"/>
    <w:rsid w:val="006E2BFA"/>
    <w:rsid w:val="0073006C"/>
    <w:rsid w:val="0076120A"/>
    <w:rsid w:val="0078623A"/>
    <w:rsid w:val="00803A54"/>
    <w:rsid w:val="00862E5F"/>
    <w:rsid w:val="00871BFC"/>
    <w:rsid w:val="008A3124"/>
    <w:rsid w:val="008B7A46"/>
    <w:rsid w:val="008D3D76"/>
    <w:rsid w:val="008E0529"/>
    <w:rsid w:val="008F69FA"/>
    <w:rsid w:val="00923B2A"/>
    <w:rsid w:val="00924CF9"/>
    <w:rsid w:val="009800CC"/>
    <w:rsid w:val="00990581"/>
    <w:rsid w:val="00993102"/>
    <w:rsid w:val="009B3928"/>
    <w:rsid w:val="009B47EA"/>
    <w:rsid w:val="00A402EC"/>
    <w:rsid w:val="00A439E9"/>
    <w:rsid w:val="00A82019"/>
    <w:rsid w:val="00AC0D6E"/>
    <w:rsid w:val="00B023A8"/>
    <w:rsid w:val="00B17219"/>
    <w:rsid w:val="00B32EDC"/>
    <w:rsid w:val="00B367AD"/>
    <w:rsid w:val="00B4629F"/>
    <w:rsid w:val="00B75D3E"/>
    <w:rsid w:val="00B87CAF"/>
    <w:rsid w:val="00BE4E4A"/>
    <w:rsid w:val="00C0525D"/>
    <w:rsid w:val="00C15B77"/>
    <w:rsid w:val="00C17729"/>
    <w:rsid w:val="00C177EC"/>
    <w:rsid w:val="00C346EC"/>
    <w:rsid w:val="00C54C72"/>
    <w:rsid w:val="00C71898"/>
    <w:rsid w:val="00C72188"/>
    <w:rsid w:val="00CA740A"/>
    <w:rsid w:val="00D137E7"/>
    <w:rsid w:val="00D309E2"/>
    <w:rsid w:val="00D46F2E"/>
    <w:rsid w:val="00D85F5E"/>
    <w:rsid w:val="00D90FDA"/>
    <w:rsid w:val="00D978E7"/>
    <w:rsid w:val="00E4480F"/>
    <w:rsid w:val="00E5169B"/>
    <w:rsid w:val="00E66D18"/>
    <w:rsid w:val="00E87372"/>
    <w:rsid w:val="00EB26E7"/>
    <w:rsid w:val="00EB72BB"/>
    <w:rsid w:val="00ED0661"/>
    <w:rsid w:val="00ED445B"/>
    <w:rsid w:val="00ED6FC0"/>
    <w:rsid w:val="00F33633"/>
    <w:rsid w:val="00F42555"/>
    <w:rsid w:val="00F42EB5"/>
    <w:rsid w:val="00F44FA6"/>
    <w:rsid w:val="00F625F4"/>
    <w:rsid w:val="00F96583"/>
    <w:rsid w:val="00FB17C2"/>
    <w:rsid w:val="00FC083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5B77"/>
    <w:pPr>
      <w:widowControl w:val="0"/>
      <w:jc w:val="both"/>
    </w:pPr>
  </w:style>
  <w:style w:type="paragraph" w:styleId="1">
    <w:name w:val="heading 1"/>
    <w:basedOn w:val="a"/>
    <w:next w:val="a"/>
    <w:link w:val="1Char"/>
    <w:uiPriority w:val="9"/>
    <w:qFormat/>
    <w:rsid w:val="00C15B77"/>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5C297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15B77"/>
    <w:rPr>
      <w:b/>
      <w:bCs/>
      <w:kern w:val="44"/>
      <w:sz w:val="44"/>
      <w:szCs w:val="44"/>
    </w:rPr>
  </w:style>
  <w:style w:type="character" w:styleId="a3">
    <w:name w:val="Strong"/>
    <w:basedOn w:val="a0"/>
    <w:uiPriority w:val="22"/>
    <w:qFormat/>
    <w:rsid w:val="00C15B77"/>
    <w:rPr>
      <w:b/>
      <w:bCs/>
    </w:rPr>
  </w:style>
  <w:style w:type="paragraph" w:styleId="a4">
    <w:name w:val="Normal (Web)"/>
    <w:basedOn w:val="a"/>
    <w:uiPriority w:val="99"/>
    <w:unhideWhenUsed/>
    <w:rsid w:val="00C15B77"/>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semiHidden/>
    <w:rsid w:val="005C2975"/>
    <w:rPr>
      <w:rFonts w:asciiTheme="majorHAnsi" w:eastAsiaTheme="majorEastAsia" w:hAnsiTheme="majorHAnsi" w:cstheme="majorBidi"/>
      <w:b/>
      <w:bCs/>
      <w:sz w:val="32"/>
      <w:szCs w:val="32"/>
    </w:rPr>
  </w:style>
  <w:style w:type="paragraph" w:styleId="a5">
    <w:name w:val="Balloon Text"/>
    <w:basedOn w:val="a"/>
    <w:link w:val="Char"/>
    <w:uiPriority w:val="99"/>
    <w:semiHidden/>
    <w:unhideWhenUsed/>
    <w:rsid w:val="005C2975"/>
    <w:rPr>
      <w:sz w:val="18"/>
      <w:szCs w:val="18"/>
    </w:rPr>
  </w:style>
  <w:style w:type="character" w:customStyle="1" w:styleId="Char">
    <w:name w:val="批注框文本 Char"/>
    <w:basedOn w:val="a0"/>
    <w:link w:val="a5"/>
    <w:uiPriority w:val="99"/>
    <w:semiHidden/>
    <w:rsid w:val="005C2975"/>
    <w:rPr>
      <w:sz w:val="18"/>
      <w:szCs w:val="18"/>
    </w:rPr>
  </w:style>
  <w:style w:type="character" w:customStyle="1" w:styleId="apple-converted-space">
    <w:name w:val="apple-converted-space"/>
    <w:basedOn w:val="a0"/>
    <w:rsid w:val="0046182C"/>
  </w:style>
  <w:style w:type="paragraph" w:styleId="a6">
    <w:name w:val="header"/>
    <w:basedOn w:val="a"/>
    <w:link w:val="Char0"/>
    <w:uiPriority w:val="99"/>
    <w:semiHidden/>
    <w:unhideWhenUsed/>
    <w:rsid w:val="00D978E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D978E7"/>
    <w:rPr>
      <w:sz w:val="18"/>
      <w:szCs w:val="18"/>
    </w:rPr>
  </w:style>
  <w:style w:type="paragraph" w:styleId="a7">
    <w:name w:val="footer"/>
    <w:basedOn w:val="a"/>
    <w:link w:val="Char1"/>
    <w:uiPriority w:val="99"/>
    <w:semiHidden/>
    <w:unhideWhenUsed/>
    <w:rsid w:val="00D978E7"/>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D978E7"/>
    <w:rPr>
      <w:sz w:val="18"/>
      <w:szCs w:val="18"/>
    </w:rPr>
  </w:style>
</w:styles>
</file>

<file path=word/webSettings.xml><?xml version="1.0" encoding="utf-8"?>
<w:webSettings xmlns:r="http://schemas.openxmlformats.org/officeDocument/2006/relationships" xmlns:w="http://schemas.openxmlformats.org/wordprocessingml/2006/main">
  <w:divs>
    <w:div w:id="28577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314</Words>
  <Characters>1792</Characters>
  <Application>Microsoft Office Word</Application>
  <DocSecurity>0</DocSecurity>
  <Lines>14</Lines>
  <Paragraphs>4</Paragraphs>
  <ScaleCrop>false</ScaleCrop>
  <Company>Microsoft</Company>
  <LinksUpToDate>false</LinksUpToDate>
  <CharactersWithSpaces>2102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khz</dc:creator>
  <cp:lastModifiedBy>khz</cp:lastModifiedBy>
  <cp:revision>13</cp:revision>
  <dcterms:created xsi:type="dcterms:W3CDTF">2017-06-05T01:50:00Z</dcterms:created>
  <dcterms:modified xsi:type="dcterms:W3CDTF">2017-06-05T07:00:00Z</dcterms:modified>
</cp:coreProperties>
</file>