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B722C" w14:textId="01BC473D" w:rsidR="00C159F9" w:rsidRPr="00C902AC" w:rsidRDefault="001968F6" w:rsidP="006C2CEF">
      <w:pPr>
        <w:rPr>
          <w:rFonts w:ascii="Times New Roman" w:hAnsi="Times New Roman" w:cs="Times New Roman"/>
          <w:b/>
          <w:bCs/>
        </w:rPr>
      </w:pPr>
      <w:r w:rsidRPr="00C902AC">
        <w:rPr>
          <w:rFonts w:ascii="Times New Roman" w:hAnsi="Times New Roman" w:cs="Times New Roman"/>
          <w:b/>
          <w:bCs/>
          <w:noProof/>
        </w:rPr>
        <mc:AlternateContent>
          <mc:Choice Requires="wps">
            <w:drawing>
              <wp:anchor distT="45720" distB="45720" distL="114300" distR="114300" simplePos="0" relativeHeight="251659264" behindDoc="0" locked="0" layoutInCell="1" allowOverlap="1" wp14:anchorId="380B2153" wp14:editId="3231F917">
                <wp:simplePos x="0" y="0"/>
                <wp:positionH relativeFrom="column">
                  <wp:posOffset>254635</wp:posOffset>
                </wp:positionH>
                <wp:positionV relativeFrom="paragraph">
                  <wp:posOffset>5518150</wp:posOffset>
                </wp:positionV>
                <wp:extent cx="5414645" cy="2466340"/>
                <wp:effectExtent l="0" t="0" r="1460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645" cy="2466340"/>
                        </a:xfrm>
                        <a:prstGeom prst="rect">
                          <a:avLst/>
                        </a:prstGeom>
                        <a:solidFill>
                          <a:srgbClr val="FFFFFF"/>
                        </a:solidFill>
                        <a:ln w="9525">
                          <a:solidFill>
                            <a:schemeClr val="bg1">
                              <a:lumMod val="50000"/>
                            </a:schemeClr>
                          </a:solidFill>
                          <a:miter lim="800000"/>
                          <a:headEnd/>
                          <a:tailEnd/>
                        </a:ln>
                      </wps:spPr>
                      <wps:txbx>
                        <w:txbxContent>
                          <w:p w14:paraId="266AFA45" w14:textId="037F937C" w:rsidR="00953375" w:rsidRPr="006C2CEF" w:rsidRDefault="00953375">
                            <w:pPr>
                              <w:rPr>
                                <w:rFonts w:ascii="Times New Roman" w:hAnsi="Times New Roman" w:cs="Times New Roman"/>
                                <w:color w:val="171717" w:themeColor="background2" w:themeShade="1A"/>
                              </w:rPr>
                            </w:pPr>
                            <w:r w:rsidRPr="006C2CEF">
                              <w:rPr>
                                <w:rFonts w:ascii="Times New Roman" w:hAnsi="Times New Roman" w:cs="Times New Roman"/>
                                <w:b/>
                                <w:bCs/>
                                <w:color w:val="171717" w:themeColor="background2" w:themeShade="1A"/>
                              </w:rPr>
                              <w:t>Recreation and Data Disclaimer</w:t>
                            </w:r>
                          </w:p>
                          <w:p w14:paraId="200C9773" w14:textId="22E5A227" w:rsidR="00CE22B8" w:rsidRPr="006C2CEF" w:rsidRDefault="000C7E3B" w:rsidP="003D6B92">
                            <w:pPr>
                              <w:spacing w:line="276" w:lineRule="auto"/>
                              <w:jc w:val="both"/>
                              <w:rPr>
                                <w:rFonts w:ascii="Times New Roman" w:hAnsi="Times New Roman" w:cs="Times New Roman"/>
                                <w:color w:val="171717" w:themeColor="background2" w:themeShade="1A"/>
                              </w:rPr>
                            </w:pPr>
                            <w:r w:rsidRPr="006C2CEF">
                              <w:rPr>
                                <w:rFonts w:ascii="Times New Roman" w:hAnsi="Times New Roman" w:cs="Times New Roman"/>
                                <w:color w:val="171717" w:themeColor="background2" w:themeShade="1A"/>
                              </w:rPr>
                              <w:t xml:space="preserve">This project is a recreated version of a project completed during one of my internships. Due to the confidential nature of the original financial data and systems, </w:t>
                            </w:r>
                            <w:r w:rsidRPr="006C2CEF">
                              <w:rPr>
                                <w:rFonts w:ascii="Times New Roman" w:hAnsi="Times New Roman" w:cs="Times New Roman"/>
                                <w:b/>
                                <w:bCs/>
                                <w:i/>
                                <w:iCs/>
                                <w:color w:val="171717" w:themeColor="background2" w:themeShade="1A"/>
                              </w:rPr>
                              <w:t>synthetic</w:t>
                            </w:r>
                            <w:r w:rsidR="004C4B05" w:rsidRPr="006C2CEF">
                              <w:rPr>
                                <w:rFonts w:ascii="Times New Roman" w:hAnsi="Times New Roman" w:cs="Times New Roman"/>
                                <w:color w:val="171717" w:themeColor="background2" w:themeShade="1A"/>
                              </w:rPr>
                              <w:t xml:space="preserve"> </w:t>
                            </w:r>
                            <w:r w:rsidR="004C4B05" w:rsidRPr="006C2CEF">
                              <w:rPr>
                                <w:rFonts w:ascii="Times New Roman" w:hAnsi="Times New Roman" w:cs="Times New Roman"/>
                                <w:b/>
                                <w:bCs/>
                                <w:i/>
                                <w:iCs/>
                                <w:color w:val="171717" w:themeColor="background2" w:themeShade="1A"/>
                              </w:rPr>
                              <w:t>data</w:t>
                            </w:r>
                            <w:r w:rsidR="004C4B05" w:rsidRPr="006C2CEF">
                              <w:rPr>
                                <w:rFonts w:ascii="Times New Roman" w:hAnsi="Times New Roman" w:cs="Times New Roman"/>
                                <w:color w:val="171717" w:themeColor="background2" w:themeShade="1A"/>
                              </w:rPr>
                              <w:t xml:space="preserve"> and a </w:t>
                            </w:r>
                            <w:r w:rsidR="004C4B05" w:rsidRPr="006C2CEF">
                              <w:rPr>
                                <w:rFonts w:ascii="Times New Roman" w:hAnsi="Times New Roman" w:cs="Times New Roman"/>
                                <w:b/>
                                <w:bCs/>
                                <w:i/>
                                <w:iCs/>
                                <w:color w:val="171717" w:themeColor="background2" w:themeShade="1A"/>
                              </w:rPr>
                              <w:t>local SQL Server Environment</w:t>
                            </w:r>
                            <w:r w:rsidR="004C4B05" w:rsidRPr="006C2CEF">
                              <w:rPr>
                                <w:rFonts w:ascii="Times New Roman" w:hAnsi="Times New Roman" w:cs="Times New Roman"/>
                                <w:color w:val="171717" w:themeColor="background2" w:themeShade="1A"/>
                              </w:rPr>
                              <w:t xml:space="preserve"> were used to reproduce the data-processing and reporting workflow. </w:t>
                            </w:r>
                            <w:r w:rsidR="00C15583" w:rsidRPr="006C2CEF">
                              <w:rPr>
                                <w:rFonts w:ascii="Times New Roman" w:hAnsi="Times New Roman" w:cs="Times New Roman"/>
                                <w:color w:val="171717" w:themeColor="background2" w:themeShade="1A"/>
                              </w:rPr>
                              <w:t xml:space="preserve">The </w:t>
                            </w:r>
                            <w:r w:rsidR="007D2D7C" w:rsidRPr="006C2CEF">
                              <w:rPr>
                                <w:rFonts w:ascii="Times New Roman" w:hAnsi="Times New Roman" w:cs="Times New Roman"/>
                                <w:color w:val="171717" w:themeColor="background2" w:themeShade="1A"/>
                              </w:rPr>
                              <w:t>data set</w:t>
                            </w:r>
                            <w:r w:rsidR="00C15583" w:rsidRPr="006C2CEF">
                              <w:rPr>
                                <w:rFonts w:ascii="Times New Roman" w:hAnsi="Times New Roman" w:cs="Times New Roman"/>
                                <w:color w:val="171717" w:themeColor="background2" w:themeShade="1A"/>
                              </w:rPr>
                              <w:t xml:space="preserve"> used differs substantially in structure, values, volume</w:t>
                            </w:r>
                            <w:r w:rsidR="00A60616" w:rsidRPr="006C2CEF">
                              <w:rPr>
                                <w:rFonts w:ascii="Times New Roman" w:hAnsi="Times New Roman" w:cs="Times New Roman"/>
                                <w:color w:val="171717" w:themeColor="background2" w:themeShade="1A"/>
                              </w:rPr>
                              <w:t>,</w:t>
                            </w:r>
                            <w:r w:rsidR="00C15583" w:rsidRPr="006C2CEF">
                              <w:rPr>
                                <w:rFonts w:ascii="Times New Roman" w:hAnsi="Times New Roman" w:cs="Times New Roman"/>
                                <w:color w:val="171717" w:themeColor="background2" w:themeShade="1A"/>
                              </w:rPr>
                              <w:t xml:space="preserve"> and appearance from </w:t>
                            </w:r>
                            <w:r w:rsidR="00953375" w:rsidRPr="006C2CEF">
                              <w:rPr>
                                <w:rFonts w:ascii="Times New Roman" w:hAnsi="Times New Roman" w:cs="Times New Roman"/>
                                <w:color w:val="171717" w:themeColor="background2" w:themeShade="1A"/>
                              </w:rPr>
                              <w:t xml:space="preserve">the original organizational data. </w:t>
                            </w:r>
                            <w:r w:rsidR="004C4B05" w:rsidRPr="006C2CEF">
                              <w:rPr>
                                <w:rFonts w:ascii="Times New Roman" w:hAnsi="Times New Roman" w:cs="Times New Roman"/>
                                <w:color w:val="171717" w:themeColor="background2" w:themeShade="1A"/>
                              </w:rPr>
                              <w:t xml:space="preserve">The project follows the same </w:t>
                            </w:r>
                            <w:r w:rsidR="00F91DB8" w:rsidRPr="006C2CEF">
                              <w:rPr>
                                <w:rFonts w:ascii="Times New Roman" w:hAnsi="Times New Roman" w:cs="Times New Roman"/>
                                <w:color w:val="171717" w:themeColor="background2" w:themeShade="1A"/>
                              </w:rPr>
                              <w:t>general approach used during the internship, including SQL-based data preparation</w:t>
                            </w:r>
                            <w:r w:rsidR="00A60616" w:rsidRPr="006C2CEF">
                              <w:rPr>
                                <w:rFonts w:ascii="Times New Roman" w:hAnsi="Times New Roman" w:cs="Times New Roman"/>
                                <w:color w:val="171717" w:themeColor="background2" w:themeShade="1A"/>
                              </w:rPr>
                              <w:t xml:space="preserve">. This recreation is only intended to demonstrate the </w:t>
                            </w:r>
                            <w:r w:rsidR="005416D2" w:rsidRPr="006C2CEF">
                              <w:rPr>
                                <w:rFonts w:ascii="Times New Roman" w:hAnsi="Times New Roman" w:cs="Times New Roman"/>
                                <w:color w:val="171717" w:themeColor="background2" w:themeShade="1A"/>
                              </w:rPr>
                              <w:t>process, technical approach, and reporting objective of the original project and not to reproduce the original dataset itself.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0B2153" id="_x0000_t202" coordsize="21600,21600" o:spt="202" path="m,l,21600r21600,l21600,xe">
                <v:stroke joinstyle="miter"/>
                <v:path gradientshapeok="t" o:connecttype="rect"/>
              </v:shapetype>
              <v:shape id="Text Box 2" o:spid="_x0000_s1026" type="#_x0000_t202" style="position:absolute;margin-left:20.05pt;margin-top:434.5pt;width:426.35pt;height:194.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" strokecolor="#7f7f7f [1612]">
                <v:textbox>
                  <w:txbxContent>
                    <w:p w14:paraId="266AFA45" w14:textId="037F937C" w:rsidR="00953375" w:rsidRPr="006C2CEF" w:rsidRDefault="00953375">
                      <w:pPr>
                        <w:rPr>
                          <w:rFonts w:ascii="Times New Roman" w:hAnsi="Times New Roman" w:cs="Times New Roman"/>
                          <w:color w:val="171717" w:themeColor="background2" w:themeShade="1A"/>
                        </w:rPr>
                      </w:pPr>
                      <w:r w:rsidRPr="006C2CEF">
                        <w:rPr>
                          <w:rFonts w:ascii="Times New Roman" w:hAnsi="Times New Roman" w:cs="Times New Roman"/>
                          <w:b/>
                          <w:bCs/>
                          <w:color w:val="171717" w:themeColor="background2" w:themeShade="1A"/>
                        </w:rPr>
                        <w:t>Recreation and Data Disclaimer</w:t>
                      </w:r>
                    </w:p>
                    <w:p w14:paraId="200C9773" w14:textId="22E5A227" w:rsidR="00CE22B8" w:rsidRPr="006C2CEF" w:rsidRDefault="000C7E3B" w:rsidP="003D6B92">
                      <w:pPr>
                        <w:spacing w:line="276" w:lineRule="auto"/>
                        <w:jc w:val="both"/>
                        <w:rPr>
                          <w:rFonts w:ascii="Times New Roman" w:hAnsi="Times New Roman" w:cs="Times New Roman"/>
                          <w:color w:val="171717" w:themeColor="background2" w:themeShade="1A"/>
                        </w:rPr>
                      </w:pPr>
                      <w:r w:rsidRPr="006C2CEF">
                        <w:rPr>
                          <w:rFonts w:ascii="Times New Roman" w:hAnsi="Times New Roman" w:cs="Times New Roman"/>
                          <w:color w:val="171717" w:themeColor="background2" w:themeShade="1A"/>
                        </w:rPr>
                        <w:t xml:space="preserve">This project is a recreated version of a project completed during one of my internships. Due to the confidential nature of the original financial data and systems, </w:t>
                      </w:r>
                      <w:r w:rsidRPr="006C2CEF">
                        <w:rPr>
                          <w:rFonts w:ascii="Times New Roman" w:hAnsi="Times New Roman" w:cs="Times New Roman"/>
                          <w:b/>
                          <w:bCs/>
                          <w:i/>
                          <w:iCs/>
                          <w:color w:val="171717" w:themeColor="background2" w:themeShade="1A"/>
                        </w:rPr>
                        <w:t>synthetic</w:t>
                      </w:r>
                      <w:r w:rsidR="004C4B05" w:rsidRPr="006C2CEF">
                        <w:rPr>
                          <w:rFonts w:ascii="Times New Roman" w:hAnsi="Times New Roman" w:cs="Times New Roman"/>
                          <w:color w:val="171717" w:themeColor="background2" w:themeShade="1A"/>
                        </w:rPr>
                        <w:t xml:space="preserve"> </w:t>
                      </w:r>
                      <w:r w:rsidR="004C4B05" w:rsidRPr="006C2CEF">
                        <w:rPr>
                          <w:rFonts w:ascii="Times New Roman" w:hAnsi="Times New Roman" w:cs="Times New Roman"/>
                          <w:b/>
                          <w:bCs/>
                          <w:i/>
                          <w:iCs/>
                          <w:color w:val="171717" w:themeColor="background2" w:themeShade="1A"/>
                        </w:rPr>
                        <w:t>data</w:t>
                      </w:r>
                      <w:r w:rsidR="004C4B05" w:rsidRPr="006C2CEF">
                        <w:rPr>
                          <w:rFonts w:ascii="Times New Roman" w:hAnsi="Times New Roman" w:cs="Times New Roman"/>
                          <w:color w:val="171717" w:themeColor="background2" w:themeShade="1A"/>
                        </w:rPr>
                        <w:t xml:space="preserve"> and a </w:t>
                      </w:r>
                      <w:r w:rsidR="004C4B05" w:rsidRPr="006C2CEF">
                        <w:rPr>
                          <w:rFonts w:ascii="Times New Roman" w:hAnsi="Times New Roman" w:cs="Times New Roman"/>
                          <w:b/>
                          <w:bCs/>
                          <w:i/>
                          <w:iCs/>
                          <w:color w:val="171717" w:themeColor="background2" w:themeShade="1A"/>
                        </w:rPr>
                        <w:t>local SQL Server Environment</w:t>
                      </w:r>
                      <w:r w:rsidR="004C4B05" w:rsidRPr="006C2CEF">
                        <w:rPr>
                          <w:rFonts w:ascii="Times New Roman" w:hAnsi="Times New Roman" w:cs="Times New Roman"/>
                          <w:color w:val="171717" w:themeColor="background2" w:themeShade="1A"/>
                        </w:rPr>
                        <w:t xml:space="preserve"> were used to reproduce the data-processing and reporting workflow. </w:t>
                      </w:r>
                      <w:r w:rsidR="00C15583" w:rsidRPr="006C2CEF">
                        <w:rPr>
                          <w:rFonts w:ascii="Times New Roman" w:hAnsi="Times New Roman" w:cs="Times New Roman"/>
                          <w:color w:val="171717" w:themeColor="background2" w:themeShade="1A"/>
                        </w:rPr>
                        <w:t xml:space="preserve">The </w:t>
                      </w:r>
                      <w:r w:rsidR="007D2D7C" w:rsidRPr="006C2CEF">
                        <w:rPr>
                          <w:rFonts w:ascii="Times New Roman" w:hAnsi="Times New Roman" w:cs="Times New Roman"/>
                          <w:color w:val="171717" w:themeColor="background2" w:themeShade="1A"/>
                        </w:rPr>
                        <w:t>data set</w:t>
                      </w:r>
                      <w:r w:rsidR="00C15583" w:rsidRPr="006C2CEF">
                        <w:rPr>
                          <w:rFonts w:ascii="Times New Roman" w:hAnsi="Times New Roman" w:cs="Times New Roman"/>
                          <w:color w:val="171717" w:themeColor="background2" w:themeShade="1A"/>
                        </w:rPr>
                        <w:t xml:space="preserve"> used differs substantially in structure, values, volume</w:t>
                      </w:r>
                      <w:r w:rsidR="00A60616" w:rsidRPr="006C2CEF">
                        <w:rPr>
                          <w:rFonts w:ascii="Times New Roman" w:hAnsi="Times New Roman" w:cs="Times New Roman"/>
                          <w:color w:val="171717" w:themeColor="background2" w:themeShade="1A"/>
                        </w:rPr>
                        <w:t>,</w:t>
                      </w:r>
                      <w:r w:rsidR="00C15583" w:rsidRPr="006C2CEF">
                        <w:rPr>
                          <w:rFonts w:ascii="Times New Roman" w:hAnsi="Times New Roman" w:cs="Times New Roman"/>
                          <w:color w:val="171717" w:themeColor="background2" w:themeShade="1A"/>
                        </w:rPr>
                        <w:t xml:space="preserve"> and appearance from </w:t>
                      </w:r>
                      <w:r w:rsidR="00953375" w:rsidRPr="006C2CEF">
                        <w:rPr>
                          <w:rFonts w:ascii="Times New Roman" w:hAnsi="Times New Roman" w:cs="Times New Roman"/>
                          <w:color w:val="171717" w:themeColor="background2" w:themeShade="1A"/>
                        </w:rPr>
                        <w:t xml:space="preserve">the original organizational data. </w:t>
                      </w:r>
                      <w:r w:rsidR="004C4B05" w:rsidRPr="006C2CEF">
                        <w:rPr>
                          <w:rFonts w:ascii="Times New Roman" w:hAnsi="Times New Roman" w:cs="Times New Roman"/>
                          <w:color w:val="171717" w:themeColor="background2" w:themeShade="1A"/>
                        </w:rPr>
                        <w:t xml:space="preserve">The project follows the same </w:t>
                      </w:r>
                      <w:r w:rsidR="00F91DB8" w:rsidRPr="006C2CEF">
                        <w:rPr>
                          <w:rFonts w:ascii="Times New Roman" w:hAnsi="Times New Roman" w:cs="Times New Roman"/>
                          <w:color w:val="171717" w:themeColor="background2" w:themeShade="1A"/>
                        </w:rPr>
                        <w:t>general approach used during the internship, including SQL-based data preparation</w:t>
                      </w:r>
                      <w:r w:rsidR="00A60616" w:rsidRPr="006C2CEF">
                        <w:rPr>
                          <w:rFonts w:ascii="Times New Roman" w:hAnsi="Times New Roman" w:cs="Times New Roman"/>
                          <w:color w:val="171717" w:themeColor="background2" w:themeShade="1A"/>
                        </w:rPr>
                        <w:t xml:space="preserve">. This recreation is only intended to demonstrate the </w:t>
                      </w:r>
                      <w:r w:rsidR="005416D2" w:rsidRPr="006C2CEF">
                        <w:rPr>
                          <w:rFonts w:ascii="Times New Roman" w:hAnsi="Times New Roman" w:cs="Times New Roman"/>
                          <w:color w:val="171717" w:themeColor="background2" w:themeShade="1A"/>
                        </w:rPr>
                        <w:t>process, technical approach, and reporting objective of the original project and not to reproduce the original dataset itself.</w:t>
                      </w:r>
                    </w:p>
                  </w:txbxContent>
                </v:textbox>
                <w10:wrap type="square"/>
              </v:shape>
            </w:pict>
          </mc:Fallback>
        </mc:AlternateContent>
      </w:r>
      <w:r w:rsidR="00501052" w:rsidRPr="00C902AC">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0C6B144B" wp14:editId="46FC95A0">
                <wp:simplePos x="0" y="0"/>
                <wp:positionH relativeFrom="column">
                  <wp:posOffset>1590675</wp:posOffset>
                </wp:positionH>
                <wp:positionV relativeFrom="paragraph">
                  <wp:posOffset>1619250</wp:posOffset>
                </wp:positionV>
                <wp:extent cx="3133725" cy="3152775"/>
                <wp:effectExtent l="0" t="0" r="9525" b="9525"/>
                <wp:wrapNone/>
                <wp:docPr id="1762473737" name="Text Box 6"/>
                <wp:cNvGraphicFramePr/>
                <a:graphic xmlns:a="http://schemas.openxmlformats.org/drawingml/2006/main">
                  <a:graphicData uri="http://schemas.microsoft.com/office/word/2010/wordprocessingShape">
                    <wps:wsp>
                      <wps:cNvSpPr txBox="1"/>
                      <wps:spPr>
                        <a:xfrm>
                          <a:off x="0" y="0"/>
                          <a:ext cx="3133725" cy="3152775"/>
                        </a:xfrm>
                        <a:prstGeom prst="rect">
                          <a:avLst/>
                        </a:prstGeom>
                        <a:solidFill>
                          <a:schemeClr val="lt1"/>
                        </a:solidFill>
                        <a:ln w="6350">
                          <a:noFill/>
                        </a:ln>
                      </wps:spPr>
                      <wps:txbx>
                        <w:txbxContent>
                          <w:p w14:paraId="1CDFAD69" w14:textId="78C325E9" w:rsidR="006C2CEF" w:rsidRPr="004947E1" w:rsidRDefault="006C2CEF" w:rsidP="006C2CEF">
                            <w:pPr>
                              <w:pStyle w:val="Header"/>
                              <w:jc w:val="center"/>
                              <w:rPr>
                                <w:color w:val="0E2841" w:themeColor="text2"/>
                                <w:sz w:val="44"/>
                                <w:szCs w:val="44"/>
                              </w:rPr>
                            </w:pPr>
                            <w:r w:rsidRPr="004947E1">
                              <w:rPr>
                                <w:rFonts w:ascii="Times New Roman" w:hAnsi="Times New Roman" w:cs="Times New Roman"/>
                                <w:b/>
                                <w:bCs/>
                                <w:color w:val="0E2841" w:themeColor="text2"/>
                                <w:sz w:val="44"/>
                                <w:szCs w:val="44"/>
                              </w:rPr>
                              <w:t>VENDOR OUTSTANDING BALANCE DASHBOARD</w:t>
                            </w:r>
                          </w:p>
                          <w:p w14:paraId="3FC4F715" w14:textId="0384A0F6" w:rsidR="006C2CEF" w:rsidRDefault="006C2CEF" w:rsidP="006C2CEF">
                            <w:pPr>
                              <w:jc w:val="center"/>
                              <w:rPr>
                                <w:rFonts w:ascii="Times New Roman" w:hAnsi="Times New Roman" w:cs="Times New Roman"/>
                              </w:rPr>
                            </w:pPr>
                          </w:p>
                          <w:p w14:paraId="424DBA18" w14:textId="4FAC4247" w:rsidR="006C2CEF" w:rsidRDefault="006C2CEF" w:rsidP="006C2CEF">
                            <w:pPr>
                              <w:jc w:val="center"/>
                              <w:rPr>
                                <w:rFonts w:ascii="Times New Roman" w:hAnsi="Times New Roman" w:cs="Times New Roman"/>
                                <w:sz w:val="28"/>
                                <w:szCs w:val="28"/>
                              </w:rPr>
                            </w:pPr>
                            <w:r w:rsidRPr="006C2CEF">
                              <w:rPr>
                                <w:rFonts w:ascii="Times New Roman" w:hAnsi="Times New Roman" w:cs="Times New Roman"/>
                                <w:sz w:val="28"/>
                                <w:szCs w:val="28"/>
                              </w:rPr>
                              <w:t>by Ishina Labit</w:t>
                            </w:r>
                          </w:p>
                          <w:p w14:paraId="64A4D0C9" w14:textId="7681CBF8" w:rsidR="006C2CEF" w:rsidRPr="006C2CEF" w:rsidRDefault="004947E1" w:rsidP="006C2CEF">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EAAD435" wp14:editId="7F9D9A36">
                                  <wp:extent cx="1200150" cy="1200150"/>
                                  <wp:effectExtent l="0" t="0" r="0" b="0"/>
                                  <wp:docPr id="18933226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6B144B" id="Text Box 6" o:spid="_x0000_s1027" type="#_x0000_t202" style="position:absolute;margin-left:125.25pt;margin-top:127.5pt;width:246.75pt;height:248.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" fillcolor="white [3201]" stroked="f" strokeweight=".5pt">
                <v:textbox>
                  <w:txbxContent>
                    <w:p w14:paraId="1CDFAD69" w14:textId="78C325E9" w:rsidR="006C2CEF" w:rsidRPr="004947E1" w:rsidRDefault="006C2CEF" w:rsidP="006C2CEF">
                      <w:pPr>
                        <w:pStyle w:val="Header"/>
                        <w:jc w:val="center"/>
                        <w:rPr>
                          <w:color w:val="0E2841" w:themeColor="text2"/>
                          <w:sz w:val="44"/>
                          <w:szCs w:val="44"/>
                        </w:rPr>
                      </w:pPr>
                      <w:r w:rsidRPr="004947E1">
                        <w:rPr>
                          <w:rFonts w:ascii="Times New Roman" w:hAnsi="Times New Roman" w:cs="Times New Roman"/>
                          <w:b/>
                          <w:bCs/>
                          <w:color w:val="0E2841" w:themeColor="text2"/>
                          <w:sz w:val="44"/>
                          <w:szCs w:val="44"/>
                        </w:rPr>
                        <w:t>VENDOR OUTSTANDING BALANCE DASHBOARD</w:t>
                      </w:r>
                    </w:p>
                    <w:p w14:paraId="3FC4F715" w14:textId="0384A0F6" w:rsidR="006C2CEF" w:rsidRDefault="006C2CEF" w:rsidP="006C2CEF">
                      <w:pPr>
                        <w:jc w:val="center"/>
                        <w:rPr>
                          <w:rFonts w:ascii="Times New Roman" w:hAnsi="Times New Roman" w:cs="Times New Roman"/>
                        </w:rPr>
                      </w:pPr>
                    </w:p>
                    <w:p w14:paraId="424DBA18" w14:textId="4FAC4247" w:rsidR="006C2CEF" w:rsidRDefault="006C2CEF" w:rsidP="006C2CEF">
                      <w:pPr>
                        <w:jc w:val="center"/>
                        <w:rPr>
                          <w:rFonts w:ascii="Times New Roman" w:hAnsi="Times New Roman" w:cs="Times New Roman"/>
                          <w:sz w:val="28"/>
                          <w:szCs w:val="28"/>
                        </w:rPr>
                      </w:pPr>
                      <w:r w:rsidRPr="006C2CEF">
                        <w:rPr>
                          <w:rFonts w:ascii="Times New Roman" w:hAnsi="Times New Roman" w:cs="Times New Roman"/>
                          <w:sz w:val="28"/>
                          <w:szCs w:val="28"/>
                        </w:rPr>
                        <w:t>by Ishina Labit</w:t>
                      </w:r>
                    </w:p>
                    <w:p w14:paraId="64A4D0C9" w14:textId="7681CBF8" w:rsidR="006C2CEF" w:rsidRPr="006C2CEF" w:rsidRDefault="004947E1" w:rsidP="006C2CEF">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EAAD435" wp14:editId="7F9D9A36">
                            <wp:extent cx="1200150" cy="1200150"/>
                            <wp:effectExtent l="0" t="0" r="0" b="0"/>
                            <wp:docPr id="18933226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p>
                  </w:txbxContent>
                </v:textbox>
              </v:shape>
            </w:pict>
          </mc:Fallback>
        </mc:AlternateContent>
      </w:r>
      <w:r w:rsidR="006C2CEF" w:rsidRPr="00C902AC">
        <w:rPr>
          <w:rFonts w:ascii="Times New Roman" w:hAnsi="Times New Roman" w:cs="Times New Roman"/>
          <w:b/>
          <w:bCs/>
        </w:rPr>
        <w:br w:type="page"/>
      </w:r>
    </w:p>
    <w:p w14:paraId="7C338979" w14:textId="77273CFA" w:rsidR="006C2CEF" w:rsidRPr="00C902AC" w:rsidRDefault="006C2CEF" w:rsidP="006C2CEF">
      <w:pPr>
        <w:pStyle w:val="Heading1"/>
      </w:pPr>
      <w:r w:rsidRPr="00C902AC">
        <w:lastRenderedPageBreak/>
        <w:t>PROJECT OBJECTIVE</w:t>
      </w:r>
    </w:p>
    <w:p w14:paraId="602DE8E2" w14:textId="7D082C12" w:rsidR="006C2CEF" w:rsidRPr="00C902AC" w:rsidRDefault="006C2CEF" w:rsidP="006C2CEF">
      <w:pPr>
        <w:rPr>
          <w:rFonts w:ascii="Times New Roman" w:hAnsi="Times New Roman" w:cs="Times New Roman"/>
        </w:rPr>
      </w:pPr>
      <w:r w:rsidRPr="00C902AC">
        <w:rPr>
          <w:rFonts w:ascii="Times New Roman" w:hAnsi="Times New Roman" w:cs="Times New Roman"/>
        </w:rPr>
        <w:t xml:space="preserve">The objective of the project is to improve the visibility and accuracy of vendor outstanding balance reporting in support of the company’s finance and accounting departments and their operations. The solution enables users to analyze outstanding balances by Buyer Group IDs and quickly identify high-balance accounts. </w:t>
      </w:r>
    </w:p>
    <w:p w14:paraId="2E972851" w14:textId="77777777" w:rsidR="00D55B1B" w:rsidRPr="00C902AC" w:rsidRDefault="00D55B1B" w:rsidP="006C2CEF">
      <w:pPr>
        <w:rPr>
          <w:rFonts w:ascii="Times New Roman" w:hAnsi="Times New Roman" w:cs="Times New Roman"/>
        </w:rPr>
      </w:pPr>
    </w:p>
    <w:p w14:paraId="53FC7EE3" w14:textId="114610FA" w:rsidR="00C159F9" w:rsidRPr="00C902AC" w:rsidRDefault="00B37228" w:rsidP="00C953DD">
      <w:pPr>
        <w:pStyle w:val="Heading1"/>
      </w:pPr>
      <w:r w:rsidRPr="00C902AC">
        <w:t>DATA SOURCE</w:t>
      </w:r>
    </w:p>
    <w:p w14:paraId="3B8B7E8F" w14:textId="77777777" w:rsidR="00B81939" w:rsidRPr="00C902AC" w:rsidRDefault="00B81939" w:rsidP="00B81939">
      <w:pPr>
        <w:keepNext/>
        <w:jc w:val="center"/>
        <w:rPr>
          <w:rFonts w:ascii="Times New Roman" w:hAnsi="Times New Roman" w:cs="Times New Roman"/>
        </w:rPr>
      </w:pPr>
      <w:r w:rsidRPr="00C902AC">
        <w:rPr>
          <w:rFonts w:ascii="Times New Roman" w:hAnsi="Times New Roman" w:cs="Times New Roman"/>
          <w:noProof/>
        </w:rPr>
        <w:drawing>
          <wp:inline distT="0" distB="0" distL="0" distR="0" wp14:anchorId="4C1F2B45" wp14:editId="6A3B1A5B">
            <wp:extent cx="945037" cy="3353953"/>
            <wp:effectExtent l="0" t="0" r="7620" b="0"/>
            <wp:docPr id="710290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067" cy="3378903"/>
                    </a:xfrm>
                    <a:prstGeom prst="rect">
                      <a:avLst/>
                    </a:prstGeom>
                    <a:noFill/>
                    <a:ln>
                      <a:noFill/>
                    </a:ln>
                  </pic:spPr>
                </pic:pic>
              </a:graphicData>
            </a:graphic>
          </wp:inline>
        </w:drawing>
      </w:r>
    </w:p>
    <w:p w14:paraId="7183108F" w14:textId="4CFA3516" w:rsidR="00B81939" w:rsidRPr="00C902AC" w:rsidRDefault="00B81939" w:rsidP="00B81939">
      <w:pPr>
        <w:pStyle w:val="Caption"/>
        <w:rPr>
          <w:rFonts w:ascii="Times New Roman" w:hAnsi="Times New Roman" w:cs="Times New Roman"/>
        </w:rPr>
      </w:pPr>
      <w:r w:rsidRPr="00C902AC">
        <w:rPr>
          <w:rFonts w:ascii="Times New Roman" w:hAnsi="Times New Roman" w:cs="Times New Roman"/>
        </w:rPr>
        <w:t xml:space="preserve">Figure </w:t>
      </w:r>
      <w:r w:rsidR="00CD0026" w:rsidRPr="00C902AC">
        <w:rPr>
          <w:rFonts w:ascii="Times New Roman" w:hAnsi="Times New Roman" w:cs="Times New Roman"/>
        </w:rPr>
        <w:t>1</w:t>
      </w:r>
      <w:r w:rsidRPr="00C902AC">
        <w:rPr>
          <w:rFonts w:ascii="Times New Roman" w:hAnsi="Times New Roman" w:cs="Times New Roman"/>
        </w:rPr>
        <w:t>: Data processing architecture</w:t>
      </w:r>
    </w:p>
    <w:p w14:paraId="6909E462" w14:textId="77777777" w:rsidR="00B81939" w:rsidRPr="00C902AC" w:rsidRDefault="00B81939" w:rsidP="00FA1E9A">
      <w:pPr>
        <w:rPr>
          <w:rFonts w:ascii="Times New Roman" w:hAnsi="Times New Roman" w:cs="Times New Roman"/>
        </w:rPr>
      </w:pPr>
    </w:p>
    <w:p w14:paraId="3B6E9D45" w14:textId="1F85B490" w:rsidR="00ED6D20" w:rsidRPr="00C902AC" w:rsidRDefault="006870F1" w:rsidP="00FA1E9A">
      <w:pPr>
        <w:rPr>
          <w:rFonts w:ascii="Times New Roman" w:hAnsi="Times New Roman" w:cs="Times New Roman"/>
        </w:rPr>
      </w:pPr>
      <w:r w:rsidRPr="00C902AC">
        <w:rPr>
          <w:rFonts w:ascii="Times New Roman" w:hAnsi="Times New Roman" w:cs="Times New Roman"/>
        </w:rPr>
        <w:t>The dat</w:t>
      </w:r>
      <w:r w:rsidR="004427C3" w:rsidRPr="00C902AC">
        <w:rPr>
          <w:rFonts w:ascii="Times New Roman" w:hAnsi="Times New Roman" w:cs="Times New Roman"/>
        </w:rPr>
        <w:t>a source for this project</w:t>
      </w:r>
      <w:r w:rsidR="00427610" w:rsidRPr="00C902AC">
        <w:rPr>
          <w:rFonts w:ascii="Times New Roman" w:hAnsi="Times New Roman" w:cs="Times New Roman"/>
        </w:rPr>
        <w:t xml:space="preserve"> </w:t>
      </w:r>
      <w:r w:rsidR="0032198B" w:rsidRPr="00C902AC">
        <w:rPr>
          <w:rFonts w:ascii="Times New Roman" w:hAnsi="Times New Roman" w:cs="Times New Roman"/>
        </w:rPr>
        <w:t xml:space="preserve">is a simplified version </w:t>
      </w:r>
      <w:r w:rsidR="00446ADB" w:rsidRPr="00C902AC">
        <w:rPr>
          <w:rFonts w:ascii="Times New Roman" w:hAnsi="Times New Roman" w:cs="Times New Roman"/>
        </w:rPr>
        <w:t xml:space="preserve">of the </w:t>
      </w:r>
      <w:r w:rsidR="00655341" w:rsidRPr="00C902AC">
        <w:rPr>
          <w:rFonts w:ascii="Times New Roman" w:hAnsi="Times New Roman" w:cs="Times New Roman"/>
        </w:rPr>
        <w:t xml:space="preserve">dataset I originally worked with. </w:t>
      </w:r>
      <w:r w:rsidR="00E8090B" w:rsidRPr="00C902AC">
        <w:rPr>
          <w:rFonts w:ascii="Times New Roman" w:hAnsi="Times New Roman" w:cs="Times New Roman"/>
        </w:rPr>
        <w:t>This project includes</w:t>
      </w:r>
      <w:r w:rsidR="00E616EE" w:rsidRPr="00C902AC">
        <w:rPr>
          <w:rFonts w:ascii="Times New Roman" w:hAnsi="Times New Roman" w:cs="Times New Roman"/>
        </w:rPr>
        <w:t xml:space="preserve"> a table </w:t>
      </w:r>
      <w:r w:rsidR="005F0C08" w:rsidRPr="00C902AC">
        <w:rPr>
          <w:rFonts w:ascii="Times New Roman" w:hAnsi="Times New Roman" w:cs="Times New Roman"/>
        </w:rPr>
        <w:t>with 10,000 rows of</w:t>
      </w:r>
      <w:r w:rsidR="00E8090B" w:rsidRPr="00C902AC">
        <w:rPr>
          <w:rFonts w:ascii="Times New Roman" w:hAnsi="Times New Roman" w:cs="Times New Roman"/>
        </w:rPr>
        <w:t xml:space="preserve"> </w:t>
      </w:r>
      <w:r w:rsidR="00B1388B" w:rsidRPr="00C902AC">
        <w:rPr>
          <w:rFonts w:ascii="Times New Roman" w:hAnsi="Times New Roman" w:cs="Times New Roman"/>
        </w:rPr>
        <w:t>synthetic financial transactional data</w:t>
      </w:r>
      <w:r w:rsidR="00130442" w:rsidRPr="00C902AC">
        <w:rPr>
          <w:rFonts w:ascii="Times New Roman" w:hAnsi="Times New Roman" w:cs="Times New Roman"/>
        </w:rPr>
        <w:t xml:space="preserve"> containing information about </w:t>
      </w:r>
      <w:r w:rsidR="003D69C2" w:rsidRPr="00C902AC">
        <w:rPr>
          <w:rFonts w:ascii="Times New Roman" w:hAnsi="Times New Roman" w:cs="Times New Roman"/>
        </w:rPr>
        <w:t xml:space="preserve">vendors, </w:t>
      </w:r>
      <w:r w:rsidR="0050095E" w:rsidRPr="00C902AC">
        <w:rPr>
          <w:rFonts w:ascii="Times New Roman" w:hAnsi="Times New Roman" w:cs="Times New Roman"/>
        </w:rPr>
        <w:t xml:space="preserve">Buyer Group IDs, invoices, payments, and transaction dates. </w:t>
      </w:r>
    </w:p>
    <w:p w14:paraId="53CE561B" w14:textId="77B3E86C" w:rsidR="00D55B1B" w:rsidRPr="00C902AC" w:rsidRDefault="00ED6D20" w:rsidP="00800D26">
      <w:pPr>
        <w:rPr>
          <w:rFonts w:ascii="Times New Roman" w:hAnsi="Times New Roman" w:cs="Times New Roman"/>
        </w:rPr>
      </w:pPr>
      <w:r w:rsidRPr="00C902AC">
        <w:rPr>
          <w:rFonts w:ascii="Times New Roman" w:hAnsi="Times New Roman" w:cs="Times New Roman"/>
        </w:rPr>
        <w:t xml:space="preserve">Below are the columns and </w:t>
      </w:r>
      <w:r w:rsidR="00C142F6" w:rsidRPr="00C902AC">
        <w:rPr>
          <w:rFonts w:ascii="Times New Roman" w:hAnsi="Times New Roman" w:cs="Times New Roman"/>
        </w:rPr>
        <w:t>their respective descriptions:</w:t>
      </w:r>
    </w:p>
    <w:p w14:paraId="00F656D6" w14:textId="5580B083" w:rsidR="00E616EE" w:rsidRPr="00C902AC" w:rsidRDefault="00E616EE" w:rsidP="00ED0AFD">
      <w:pPr>
        <w:spacing w:line="240" w:lineRule="auto"/>
        <w:jc w:val="center"/>
        <w:rPr>
          <w:rFonts w:ascii="Times New Roman" w:hAnsi="Times New Roman" w:cs="Times New Roman"/>
          <w:b/>
          <w:bCs/>
          <w:color w:val="156082" w:themeColor="accent1"/>
        </w:rPr>
      </w:pPr>
      <w:r w:rsidRPr="00C902AC">
        <w:rPr>
          <w:rFonts w:ascii="Times New Roman" w:hAnsi="Times New Roman" w:cs="Times New Roman"/>
          <w:b/>
          <w:bCs/>
          <w:color w:val="156082" w:themeColor="accent1"/>
        </w:rPr>
        <w:t xml:space="preserve">TRANSACTION </w:t>
      </w:r>
      <w:r w:rsidR="00ED0AFD" w:rsidRPr="00C902AC">
        <w:rPr>
          <w:rFonts w:ascii="Times New Roman" w:hAnsi="Times New Roman" w:cs="Times New Roman"/>
          <w:b/>
          <w:bCs/>
          <w:color w:val="156082" w:themeColor="accent1"/>
        </w:rPr>
        <w:t>TABLE VIEW</w:t>
      </w:r>
    </w:p>
    <w:tbl>
      <w:tblPr>
        <w:tblStyle w:val="TableGrid"/>
        <w:tblW w:w="9355" w:type="dxa"/>
        <w:tblInd w:w="-5" w:type="dxa"/>
        <w:tblLook w:val="04A0" w:firstRow="1" w:lastRow="0" w:firstColumn="1" w:lastColumn="0" w:noHBand="0" w:noVBand="1"/>
      </w:tblPr>
      <w:tblGrid>
        <w:gridCol w:w="2340"/>
        <w:gridCol w:w="7015"/>
      </w:tblGrid>
      <w:tr w:rsidR="006F442D" w:rsidRPr="00C902AC" w14:paraId="0051F02D" w14:textId="77777777" w:rsidTr="00CF35B6">
        <w:trPr>
          <w:trHeight w:val="432"/>
        </w:trPr>
        <w:tc>
          <w:tcPr>
            <w:tcW w:w="2340" w:type="dxa"/>
            <w:shd w:val="clear" w:color="auto" w:fill="CAEDFB" w:themeFill="accent4" w:themeFillTint="33"/>
            <w:vAlign w:val="center"/>
          </w:tcPr>
          <w:p w14:paraId="6985BA7C" w14:textId="5D167E08" w:rsidR="006F442D" w:rsidRPr="00C902AC" w:rsidRDefault="006F442D" w:rsidP="00171647">
            <w:pPr>
              <w:rPr>
                <w:rFonts w:ascii="Times New Roman" w:hAnsi="Times New Roman" w:cs="Times New Roman"/>
                <w:b/>
                <w:bCs/>
              </w:rPr>
            </w:pPr>
            <w:r w:rsidRPr="00C902AC">
              <w:rPr>
                <w:rFonts w:ascii="Times New Roman" w:hAnsi="Times New Roman" w:cs="Times New Roman"/>
                <w:b/>
                <w:bCs/>
              </w:rPr>
              <w:t>TransactionID</w:t>
            </w:r>
          </w:p>
        </w:tc>
        <w:tc>
          <w:tcPr>
            <w:tcW w:w="7015" w:type="dxa"/>
            <w:vAlign w:val="center"/>
          </w:tcPr>
          <w:p w14:paraId="4A50296C" w14:textId="7C9C1869" w:rsidR="006F442D" w:rsidRPr="00C902AC" w:rsidRDefault="00342890" w:rsidP="005945F8">
            <w:pPr>
              <w:rPr>
                <w:rFonts w:ascii="Times New Roman" w:hAnsi="Times New Roman" w:cs="Times New Roman"/>
              </w:rPr>
            </w:pPr>
            <w:r w:rsidRPr="00C902AC">
              <w:rPr>
                <w:rFonts w:ascii="Times New Roman" w:hAnsi="Times New Roman" w:cs="Times New Roman"/>
              </w:rPr>
              <w:t>Key identifying a</w:t>
            </w:r>
            <w:r w:rsidR="00347B58" w:rsidRPr="00C902AC">
              <w:rPr>
                <w:rFonts w:ascii="Times New Roman" w:hAnsi="Times New Roman" w:cs="Times New Roman"/>
              </w:rPr>
              <w:t xml:space="preserve"> specific financial transaction</w:t>
            </w:r>
          </w:p>
        </w:tc>
      </w:tr>
      <w:tr w:rsidR="00171647" w:rsidRPr="00C902AC" w14:paraId="2E08CE98" w14:textId="77777777" w:rsidTr="00CF35B6">
        <w:trPr>
          <w:trHeight w:val="432"/>
        </w:trPr>
        <w:tc>
          <w:tcPr>
            <w:tcW w:w="2340" w:type="dxa"/>
            <w:shd w:val="clear" w:color="auto" w:fill="CAEDFB" w:themeFill="accent4" w:themeFillTint="33"/>
            <w:vAlign w:val="center"/>
          </w:tcPr>
          <w:p w14:paraId="58BC6484" w14:textId="674D04B8" w:rsidR="00171647" w:rsidRPr="00C902AC" w:rsidRDefault="00D26593" w:rsidP="00171647">
            <w:pPr>
              <w:rPr>
                <w:rFonts w:ascii="Times New Roman" w:hAnsi="Times New Roman" w:cs="Times New Roman"/>
                <w:b/>
                <w:bCs/>
              </w:rPr>
            </w:pPr>
            <w:r w:rsidRPr="00C902AC">
              <w:rPr>
                <w:rFonts w:ascii="Times New Roman" w:hAnsi="Times New Roman" w:cs="Times New Roman"/>
                <w:b/>
                <w:bCs/>
              </w:rPr>
              <w:t>VendorID</w:t>
            </w:r>
          </w:p>
        </w:tc>
        <w:tc>
          <w:tcPr>
            <w:tcW w:w="7015" w:type="dxa"/>
            <w:vAlign w:val="center"/>
          </w:tcPr>
          <w:p w14:paraId="4E69059A" w14:textId="11B9A1F2" w:rsidR="005F45E5" w:rsidRPr="00C902AC" w:rsidRDefault="002356FC" w:rsidP="005945F8">
            <w:pPr>
              <w:rPr>
                <w:rFonts w:ascii="Times New Roman" w:hAnsi="Times New Roman" w:cs="Times New Roman"/>
              </w:rPr>
            </w:pPr>
            <w:r w:rsidRPr="00C902AC">
              <w:rPr>
                <w:rFonts w:ascii="Times New Roman" w:hAnsi="Times New Roman" w:cs="Times New Roman"/>
              </w:rPr>
              <w:t>Key that helps identify</w:t>
            </w:r>
            <w:r w:rsidR="005E7C7A" w:rsidRPr="00C902AC">
              <w:rPr>
                <w:rFonts w:ascii="Times New Roman" w:hAnsi="Times New Roman" w:cs="Times New Roman"/>
              </w:rPr>
              <w:t xml:space="preserve"> the vendors in the transaction</w:t>
            </w:r>
          </w:p>
        </w:tc>
      </w:tr>
      <w:tr w:rsidR="00A44CD0" w:rsidRPr="00C902AC" w14:paraId="2B491CED" w14:textId="77777777" w:rsidTr="00CF35B6">
        <w:trPr>
          <w:trHeight w:val="432"/>
        </w:trPr>
        <w:tc>
          <w:tcPr>
            <w:tcW w:w="2340" w:type="dxa"/>
            <w:shd w:val="clear" w:color="auto" w:fill="CAEDFB" w:themeFill="accent4" w:themeFillTint="33"/>
            <w:vAlign w:val="center"/>
          </w:tcPr>
          <w:p w14:paraId="3E1A4AB0" w14:textId="6D7D918E" w:rsidR="00A44CD0" w:rsidRPr="00C902AC" w:rsidRDefault="00A44CD0" w:rsidP="00171647">
            <w:pPr>
              <w:rPr>
                <w:rFonts w:ascii="Times New Roman" w:hAnsi="Times New Roman" w:cs="Times New Roman"/>
                <w:b/>
                <w:bCs/>
              </w:rPr>
            </w:pPr>
            <w:r w:rsidRPr="00C902AC">
              <w:rPr>
                <w:rFonts w:ascii="Times New Roman" w:hAnsi="Times New Roman" w:cs="Times New Roman"/>
                <w:b/>
                <w:bCs/>
              </w:rPr>
              <w:t>Vendor Name</w:t>
            </w:r>
          </w:p>
        </w:tc>
        <w:tc>
          <w:tcPr>
            <w:tcW w:w="7015" w:type="dxa"/>
            <w:vAlign w:val="center"/>
          </w:tcPr>
          <w:p w14:paraId="11B01603" w14:textId="13C0AA37" w:rsidR="00A44CD0" w:rsidRPr="00C902AC" w:rsidRDefault="006914AF" w:rsidP="005945F8">
            <w:pPr>
              <w:rPr>
                <w:rFonts w:ascii="Times New Roman" w:hAnsi="Times New Roman" w:cs="Times New Roman"/>
              </w:rPr>
            </w:pPr>
            <w:r w:rsidRPr="00C902AC">
              <w:rPr>
                <w:rFonts w:ascii="Times New Roman" w:hAnsi="Times New Roman" w:cs="Times New Roman"/>
              </w:rPr>
              <w:t>Name of the vendor filed in the system</w:t>
            </w:r>
          </w:p>
        </w:tc>
      </w:tr>
      <w:tr w:rsidR="00171647" w:rsidRPr="00C902AC" w14:paraId="74F7184F" w14:textId="77777777" w:rsidTr="00CF35B6">
        <w:trPr>
          <w:trHeight w:val="432"/>
        </w:trPr>
        <w:tc>
          <w:tcPr>
            <w:tcW w:w="2340" w:type="dxa"/>
            <w:shd w:val="clear" w:color="auto" w:fill="CAEDFB" w:themeFill="accent4" w:themeFillTint="33"/>
            <w:vAlign w:val="center"/>
          </w:tcPr>
          <w:p w14:paraId="22EA7B68" w14:textId="5E3C5690" w:rsidR="00171647" w:rsidRPr="00C902AC" w:rsidRDefault="006F442D" w:rsidP="00171647">
            <w:pPr>
              <w:rPr>
                <w:rFonts w:ascii="Times New Roman" w:hAnsi="Times New Roman" w:cs="Times New Roman"/>
                <w:b/>
                <w:bCs/>
              </w:rPr>
            </w:pPr>
            <w:r w:rsidRPr="00C902AC">
              <w:rPr>
                <w:rFonts w:ascii="Times New Roman" w:hAnsi="Times New Roman" w:cs="Times New Roman"/>
                <w:b/>
                <w:bCs/>
              </w:rPr>
              <w:lastRenderedPageBreak/>
              <w:t>BuyerGroupID</w:t>
            </w:r>
          </w:p>
        </w:tc>
        <w:tc>
          <w:tcPr>
            <w:tcW w:w="7015" w:type="dxa"/>
            <w:vAlign w:val="center"/>
          </w:tcPr>
          <w:p w14:paraId="188D049F" w14:textId="2A313ACB" w:rsidR="00171647" w:rsidRPr="00C902AC" w:rsidRDefault="00D803AE" w:rsidP="005945F8">
            <w:pPr>
              <w:rPr>
                <w:rFonts w:ascii="Times New Roman" w:hAnsi="Times New Roman" w:cs="Times New Roman"/>
              </w:rPr>
            </w:pPr>
            <w:r w:rsidRPr="00C902AC">
              <w:rPr>
                <w:rFonts w:ascii="Times New Roman" w:hAnsi="Times New Roman" w:cs="Times New Roman"/>
              </w:rPr>
              <w:t xml:space="preserve">Identifies buyers (customers) who are treated </w:t>
            </w:r>
            <w:r w:rsidR="005E7C7A" w:rsidRPr="00C902AC">
              <w:rPr>
                <w:rFonts w:ascii="Times New Roman" w:hAnsi="Times New Roman" w:cs="Times New Roman"/>
              </w:rPr>
              <w:t>as a single purchasing group</w:t>
            </w:r>
          </w:p>
        </w:tc>
      </w:tr>
      <w:tr w:rsidR="00171647" w:rsidRPr="00C902AC" w14:paraId="023E1A36" w14:textId="77777777" w:rsidTr="00CF35B6">
        <w:trPr>
          <w:trHeight w:val="432"/>
        </w:trPr>
        <w:tc>
          <w:tcPr>
            <w:tcW w:w="2340" w:type="dxa"/>
            <w:shd w:val="clear" w:color="auto" w:fill="CAEDFB" w:themeFill="accent4" w:themeFillTint="33"/>
            <w:vAlign w:val="center"/>
          </w:tcPr>
          <w:p w14:paraId="466C72A7" w14:textId="1C56CF58" w:rsidR="00171647" w:rsidRPr="00C902AC" w:rsidRDefault="006F442D" w:rsidP="00171647">
            <w:pPr>
              <w:rPr>
                <w:rFonts w:ascii="Times New Roman" w:hAnsi="Times New Roman" w:cs="Times New Roman"/>
                <w:b/>
                <w:bCs/>
              </w:rPr>
            </w:pPr>
            <w:r w:rsidRPr="00C902AC">
              <w:rPr>
                <w:rFonts w:ascii="Times New Roman" w:hAnsi="Times New Roman" w:cs="Times New Roman"/>
                <w:b/>
                <w:bCs/>
              </w:rPr>
              <w:t>InvoiceID</w:t>
            </w:r>
          </w:p>
        </w:tc>
        <w:tc>
          <w:tcPr>
            <w:tcW w:w="7015" w:type="dxa"/>
            <w:vAlign w:val="center"/>
          </w:tcPr>
          <w:p w14:paraId="4977567F" w14:textId="4BAAFCA7" w:rsidR="00171647" w:rsidRPr="00C902AC" w:rsidRDefault="00C87980" w:rsidP="005945F8">
            <w:pPr>
              <w:rPr>
                <w:rFonts w:ascii="Times New Roman" w:hAnsi="Times New Roman" w:cs="Times New Roman"/>
              </w:rPr>
            </w:pPr>
            <w:r w:rsidRPr="00C902AC">
              <w:rPr>
                <w:rFonts w:ascii="Times New Roman" w:hAnsi="Times New Roman" w:cs="Times New Roman"/>
              </w:rPr>
              <w:t>A specific invoice billed to a buyer</w:t>
            </w:r>
            <w:r w:rsidR="00895207" w:rsidRPr="00C902AC">
              <w:rPr>
                <w:rFonts w:ascii="Times New Roman" w:hAnsi="Times New Roman" w:cs="Times New Roman"/>
              </w:rPr>
              <w:t xml:space="preserve"> from the vendor</w:t>
            </w:r>
          </w:p>
        </w:tc>
      </w:tr>
      <w:tr w:rsidR="00171647" w:rsidRPr="00C902AC" w14:paraId="7F7922DF" w14:textId="77777777" w:rsidTr="00CF35B6">
        <w:trPr>
          <w:trHeight w:val="432"/>
        </w:trPr>
        <w:tc>
          <w:tcPr>
            <w:tcW w:w="2340" w:type="dxa"/>
            <w:shd w:val="clear" w:color="auto" w:fill="CAEDFB" w:themeFill="accent4" w:themeFillTint="33"/>
            <w:vAlign w:val="center"/>
          </w:tcPr>
          <w:p w14:paraId="23803574" w14:textId="011A31DB" w:rsidR="00171647" w:rsidRPr="00C902AC" w:rsidRDefault="005E674C" w:rsidP="00171647">
            <w:pPr>
              <w:rPr>
                <w:rFonts w:ascii="Times New Roman" w:hAnsi="Times New Roman" w:cs="Times New Roman"/>
                <w:b/>
                <w:bCs/>
              </w:rPr>
            </w:pPr>
            <w:r w:rsidRPr="00C902AC">
              <w:rPr>
                <w:rFonts w:ascii="Times New Roman" w:hAnsi="Times New Roman" w:cs="Times New Roman"/>
                <w:b/>
                <w:bCs/>
              </w:rPr>
              <w:t>Invoice Date</w:t>
            </w:r>
          </w:p>
        </w:tc>
        <w:tc>
          <w:tcPr>
            <w:tcW w:w="7015" w:type="dxa"/>
            <w:vAlign w:val="center"/>
          </w:tcPr>
          <w:p w14:paraId="088F6096" w14:textId="36A693D7" w:rsidR="00171647" w:rsidRPr="00C902AC" w:rsidRDefault="00C87980" w:rsidP="005945F8">
            <w:pPr>
              <w:rPr>
                <w:rFonts w:ascii="Times New Roman" w:hAnsi="Times New Roman" w:cs="Times New Roman"/>
              </w:rPr>
            </w:pPr>
            <w:r w:rsidRPr="00C902AC">
              <w:rPr>
                <w:rFonts w:ascii="Times New Roman" w:hAnsi="Times New Roman" w:cs="Times New Roman"/>
              </w:rPr>
              <w:t xml:space="preserve">Date </w:t>
            </w:r>
            <w:r w:rsidR="00347B58" w:rsidRPr="00C902AC">
              <w:rPr>
                <w:rFonts w:ascii="Times New Roman" w:hAnsi="Times New Roman" w:cs="Times New Roman"/>
              </w:rPr>
              <w:t>when the transaction takes place</w:t>
            </w:r>
          </w:p>
        </w:tc>
      </w:tr>
      <w:tr w:rsidR="005E674C" w:rsidRPr="00C902AC" w14:paraId="397793AB" w14:textId="77777777" w:rsidTr="00CF35B6">
        <w:trPr>
          <w:trHeight w:val="432"/>
        </w:trPr>
        <w:tc>
          <w:tcPr>
            <w:tcW w:w="2340" w:type="dxa"/>
            <w:shd w:val="clear" w:color="auto" w:fill="CAEDFB" w:themeFill="accent4" w:themeFillTint="33"/>
            <w:vAlign w:val="center"/>
          </w:tcPr>
          <w:p w14:paraId="4352357C" w14:textId="53A822E6" w:rsidR="005E674C" w:rsidRPr="00C902AC" w:rsidRDefault="005E674C" w:rsidP="00171647">
            <w:pPr>
              <w:rPr>
                <w:rFonts w:ascii="Times New Roman" w:hAnsi="Times New Roman" w:cs="Times New Roman"/>
                <w:b/>
                <w:bCs/>
              </w:rPr>
            </w:pPr>
            <w:r w:rsidRPr="00C902AC">
              <w:rPr>
                <w:rFonts w:ascii="Times New Roman" w:hAnsi="Times New Roman" w:cs="Times New Roman"/>
                <w:b/>
                <w:bCs/>
              </w:rPr>
              <w:t>Due Date</w:t>
            </w:r>
          </w:p>
        </w:tc>
        <w:tc>
          <w:tcPr>
            <w:tcW w:w="7015" w:type="dxa"/>
            <w:vAlign w:val="center"/>
          </w:tcPr>
          <w:p w14:paraId="43DABC53" w14:textId="74867835" w:rsidR="005E674C" w:rsidRPr="00C902AC" w:rsidRDefault="004071EE" w:rsidP="005945F8">
            <w:pPr>
              <w:rPr>
                <w:rFonts w:ascii="Times New Roman" w:hAnsi="Times New Roman" w:cs="Times New Roman"/>
              </w:rPr>
            </w:pPr>
            <w:r w:rsidRPr="00C902AC">
              <w:rPr>
                <w:rFonts w:ascii="Times New Roman" w:hAnsi="Times New Roman" w:cs="Times New Roman"/>
              </w:rPr>
              <w:t xml:space="preserve">Date </w:t>
            </w:r>
            <w:r w:rsidR="001F6E29" w:rsidRPr="00C902AC">
              <w:rPr>
                <w:rFonts w:ascii="Times New Roman" w:hAnsi="Times New Roman" w:cs="Times New Roman"/>
              </w:rPr>
              <w:t xml:space="preserve">when </w:t>
            </w:r>
            <w:r w:rsidR="00895207" w:rsidRPr="00C902AC">
              <w:rPr>
                <w:rFonts w:ascii="Times New Roman" w:hAnsi="Times New Roman" w:cs="Times New Roman"/>
              </w:rPr>
              <w:t>the buyer is expected to settle the bill before incurring penalties</w:t>
            </w:r>
          </w:p>
        </w:tc>
      </w:tr>
      <w:tr w:rsidR="003203AB" w:rsidRPr="00C902AC" w14:paraId="061527EE" w14:textId="77777777" w:rsidTr="00CF35B6">
        <w:trPr>
          <w:trHeight w:val="432"/>
        </w:trPr>
        <w:tc>
          <w:tcPr>
            <w:tcW w:w="2340" w:type="dxa"/>
            <w:shd w:val="clear" w:color="auto" w:fill="CAEDFB" w:themeFill="accent4" w:themeFillTint="33"/>
            <w:vAlign w:val="center"/>
          </w:tcPr>
          <w:p w14:paraId="0958A003" w14:textId="02A26C63" w:rsidR="003203AB" w:rsidRPr="00C902AC" w:rsidRDefault="009D5B53" w:rsidP="003203AB">
            <w:pPr>
              <w:rPr>
                <w:rFonts w:ascii="Times New Roman" w:hAnsi="Times New Roman" w:cs="Times New Roman"/>
                <w:b/>
                <w:bCs/>
              </w:rPr>
            </w:pPr>
            <w:r w:rsidRPr="00C902AC">
              <w:rPr>
                <w:rFonts w:ascii="Times New Roman" w:hAnsi="Times New Roman" w:cs="Times New Roman"/>
                <w:b/>
                <w:bCs/>
              </w:rPr>
              <w:t xml:space="preserve">Invoice </w:t>
            </w:r>
            <w:r w:rsidR="003203AB" w:rsidRPr="00C902AC">
              <w:rPr>
                <w:rFonts w:ascii="Times New Roman" w:hAnsi="Times New Roman" w:cs="Times New Roman"/>
                <w:b/>
                <w:bCs/>
              </w:rPr>
              <w:t>Amount</w:t>
            </w:r>
          </w:p>
        </w:tc>
        <w:tc>
          <w:tcPr>
            <w:tcW w:w="7015" w:type="dxa"/>
            <w:vAlign w:val="center"/>
          </w:tcPr>
          <w:p w14:paraId="27FF3EB3" w14:textId="272B36DD" w:rsidR="003203AB" w:rsidRPr="00C902AC" w:rsidRDefault="003203AB" w:rsidP="003203AB">
            <w:pPr>
              <w:rPr>
                <w:rFonts w:ascii="Times New Roman" w:hAnsi="Times New Roman" w:cs="Times New Roman"/>
              </w:rPr>
            </w:pPr>
            <w:r w:rsidRPr="00C902AC">
              <w:rPr>
                <w:rFonts w:ascii="Times New Roman" w:hAnsi="Times New Roman" w:cs="Times New Roman"/>
              </w:rPr>
              <w:t xml:space="preserve">A monetary transactional amount </w:t>
            </w:r>
            <w:r w:rsidR="004930A4" w:rsidRPr="00C902AC">
              <w:rPr>
                <w:rFonts w:ascii="Times New Roman" w:hAnsi="Times New Roman" w:cs="Times New Roman"/>
              </w:rPr>
              <w:t>expected to be paid by the buyer to the vendor</w:t>
            </w:r>
          </w:p>
        </w:tc>
      </w:tr>
      <w:tr w:rsidR="009D5B53" w:rsidRPr="00C902AC" w14:paraId="21087145" w14:textId="77777777" w:rsidTr="00CF35B6">
        <w:trPr>
          <w:trHeight w:val="432"/>
        </w:trPr>
        <w:tc>
          <w:tcPr>
            <w:tcW w:w="2340" w:type="dxa"/>
            <w:shd w:val="clear" w:color="auto" w:fill="CAEDFB" w:themeFill="accent4" w:themeFillTint="33"/>
            <w:vAlign w:val="center"/>
          </w:tcPr>
          <w:p w14:paraId="2EB9FD02" w14:textId="79001C22" w:rsidR="009D5B53" w:rsidRPr="00C902AC" w:rsidRDefault="009D5B53" w:rsidP="003203AB">
            <w:pPr>
              <w:rPr>
                <w:rFonts w:ascii="Times New Roman" w:hAnsi="Times New Roman" w:cs="Times New Roman"/>
                <w:b/>
                <w:bCs/>
              </w:rPr>
            </w:pPr>
            <w:r w:rsidRPr="00C902AC">
              <w:rPr>
                <w:rFonts w:ascii="Times New Roman" w:hAnsi="Times New Roman" w:cs="Times New Roman"/>
                <w:b/>
                <w:bCs/>
              </w:rPr>
              <w:t>Paid Amount</w:t>
            </w:r>
          </w:p>
        </w:tc>
        <w:tc>
          <w:tcPr>
            <w:tcW w:w="7015" w:type="dxa"/>
            <w:vAlign w:val="center"/>
          </w:tcPr>
          <w:p w14:paraId="302BF2A5" w14:textId="798C6092" w:rsidR="009D5B53" w:rsidRPr="00C902AC" w:rsidRDefault="009D5B53" w:rsidP="003203AB">
            <w:pPr>
              <w:rPr>
                <w:rFonts w:ascii="Times New Roman" w:hAnsi="Times New Roman" w:cs="Times New Roman"/>
              </w:rPr>
            </w:pPr>
            <w:r w:rsidRPr="00C902AC">
              <w:rPr>
                <w:rFonts w:ascii="Times New Roman" w:hAnsi="Times New Roman" w:cs="Times New Roman"/>
              </w:rPr>
              <w:t xml:space="preserve">How much a buyer </w:t>
            </w:r>
            <w:r w:rsidR="001F6E29" w:rsidRPr="00C902AC">
              <w:rPr>
                <w:rFonts w:ascii="Times New Roman" w:hAnsi="Times New Roman" w:cs="Times New Roman"/>
              </w:rPr>
              <w:t xml:space="preserve">has paid </w:t>
            </w:r>
            <w:r w:rsidR="004071EE" w:rsidRPr="00C902AC">
              <w:rPr>
                <w:rFonts w:ascii="Times New Roman" w:hAnsi="Times New Roman" w:cs="Times New Roman"/>
              </w:rPr>
              <w:t>per transaction</w:t>
            </w:r>
          </w:p>
        </w:tc>
      </w:tr>
      <w:tr w:rsidR="00385F41" w:rsidRPr="00C902AC" w14:paraId="3C29EDF3" w14:textId="77777777" w:rsidTr="00CF35B6">
        <w:trPr>
          <w:trHeight w:val="432"/>
        </w:trPr>
        <w:tc>
          <w:tcPr>
            <w:tcW w:w="2340" w:type="dxa"/>
            <w:shd w:val="clear" w:color="auto" w:fill="CAEDFB" w:themeFill="accent4" w:themeFillTint="33"/>
            <w:vAlign w:val="center"/>
          </w:tcPr>
          <w:p w14:paraId="6F9B7EB0" w14:textId="285AB521" w:rsidR="00385F41" w:rsidRPr="00C902AC" w:rsidRDefault="00385F41" w:rsidP="003203AB">
            <w:pPr>
              <w:rPr>
                <w:rFonts w:ascii="Times New Roman" w:hAnsi="Times New Roman" w:cs="Times New Roman"/>
                <w:b/>
                <w:bCs/>
              </w:rPr>
            </w:pPr>
            <w:r w:rsidRPr="00C902AC">
              <w:rPr>
                <w:rFonts w:ascii="Times New Roman" w:hAnsi="Times New Roman" w:cs="Times New Roman"/>
                <w:b/>
                <w:bCs/>
              </w:rPr>
              <w:t>Outstanding Balance</w:t>
            </w:r>
          </w:p>
        </w:tc>
        <w:tc>
          <w:tcPr>
            <w:tcW w:w="7015" w:type="dxa"/>
            <w:vAlign w:val="center"/>
          </w:tcPr>
          <w:p w14:paraId="3B580E50" w14:textId="57769779" w:rsidR="00385F41" w:rsidRPr="00C902AC" w:rsidRDefault="00385F41" w:rsidP="003203AB">
            <w:pPr>
              <w:rPr>
                <w:rFonts w:ascii="Times New Roman" w:hAnsi="Times New Roman" w:cs="Times New Roman"/>
              </w:rPr>
            </w:pPr>
            <w:r w:rsidRPr="00C902AC">
              <w:rPr>
                <w:rFonts w:ascii="Times New Roman" w:hAnsi="Times New Roman" w:cs="Times New Roman"/>
              </w:rPr>
              <w:t>Calculated by [Invoice Amount] – [Paid Amount]</w:t>
            </w:r>
          </w:p>
        </w:tc>
      </w:tr>
      <w:tr w:rsidR="003203AB" w:rsidRPr="00C902AC" w14:paraId="77C8EC67" w14:textId="77777777" w:rsidTr="00CF35B6">
        <w:trPr>
          <w:trHeight w:val="432"/>
        </w:trPr>
        <w:tc>
          <w:tcPr>
            <w:tcW w:w="2340" w:type="dxa"/>
            <w:shd w:val="clear" w:color="auto" w:fill="CAEDFB" w:themeFill="accent4" w:themeFillTint="33"/>
            <w:vAlign w:val="center"/>
          </w:tcPr>
          <w:p w14:paraId="74A99333" w14:textId="45DE3182" w:rsidR="003203AB" w:rsidRPr="00C902AC" w:rsidRDefault="003203AB" w:rsidP="003203AB">
            <w:pPr>
              <w:rPr>
                <w:rFonts w:ascii="Times New Roman" w:hAnsi="Times New Roman" w:cs="Times New Roman"/>
                <w:b/>
                <w:bCs/>
              </w:rPr>
            </w:pPr>
            <w:r w:rsidRPr="00C902AC">
              <w:rPr>
                <w:rFonts w:ascii="Times New Roman" w:hAnsi="Times New Roman" w:cs="Times New Roman"/>
                <w:b/>
                <w:bCs/>
              </w:rPr>
              <w:t>PaymentStatus</w:t>
            </w:r>
          </w:p>
        </w:tc>
        <w:tc>
          <w:tcPr>
            <w:tcW w:w="7015" w:type="dxa"/>
            <w:vAlign w:val="center"/>
          </w:tcPr>
          <w:p w14:paraId="2880FF25" w14:textId="36097DB3" w:rsidR="003203AB" w:rsidRPr="00C902AC" w:rsidRDefault="00347B58" w:rsidP="003203AB">
            <w:pPr>
              <w:rPr>
                <w:rFonts w:ascii="Times New Roman" w:hAnsi="Times New Roman" w:cs="Times New Roman"/>
              </w:rPr>
            </w:pPr>
            <w:r w:rsidRPr="00C902AC">
              <w:rPr>
                <w:rFonts w:ascii="Times New Roman" w:hAnsi="Times New Roman" w:cs="Times New Roman"/>
              </w:rPr>
              <w:t>Is classified as one of: Outstanding, Partially Paid, or Paid</w:t>
            </w:r>
          </w:p>
        </w:tc>
      </w:tr>
    </w:tbl>
    <w:p w14:paraId="6D9CBD8B" w14:textId="5D41DBD5" w:rsidR="00AD3A8D" w:rsidRPr="00C902AC" w:rsidRDefault="00AD3A8D" w:rsidP="003D6B92">
      <w:pPr>
        <w:keepNext/>
        <w:jc w:val="center"/>
        <w:rPr>
          <w:rFonts w:ascii="Times New Roman" w:hAnsi="Times New Roman" w:cs="Times New Roman"/>
        </w:rPr>
      </w:pPr>
    </w:p>
    <w:p w14:paraId="5DBB25D7" w14:textId="1943B549" w:rsidR="00C83133" w:rsidRPr="00C902AC" w:rsidRDefault="00883A89" w:rsidP="003D6B92">
      <w:pPr>
        <w:keepNext/>
        <w:jc w:val="center"/>
        <w:rPr>
          <w:rFonts w:ascii="Times New Roman" w:hAnsi="Times New Roman" w:cs="Times New Roman"/>
        </w:rPr>
      </w:pPr>
      <w:r w:rsidRPr="00C902AC">
        <w:rPr>
          <w:rFonts w:ascii="Times New Roman" w:hAnsi="Times New Roman" w:cs="Times New Roman"/>
          <w:noProof/>
        </w:rPr>
        <w:drawing>
          <wp:inline distT="0" distB="0" distL="0" distR="0" wp14:anchorId="558E7328" wp14:editId="551E6B4B">
            <wp:extent cx="4837814" cy="3178176"/>
            <wp:effectExtent l="0" t="0" r="1270" b="3175"/>
            <wp:docPr id="77846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62131" name=""/>
                    <pic:cNvPicPr/>
                  </pic:nvPicPr>
                  <pic:blipFill>
                    <a:blip r:embed="rId12"/>
                    <a:stretch>
                      <a:fillRect/>
                    </a:stretch>
                  </pic:blipFill>
                  <pic:spPr>
                    <a:xfrm>
                      <a:off x="0" y="0"/>
                      <a:ext cx="4852016" cy="3187506"/>
                    </a:xfrm>
                    <a:prstGeom prst="rect">
                      <a:avLst/>
                    </a:prstGeom>
                  </pic:spPr>
                </pic:pic>
              </a:graphicData>
            </a:graphic>
          </wp:inline>
        </w:drawing>
      </w:r>
    </w:p>
    <w:p w14:paraId="09ECAE55" w14:textId="093115A9" w:rsidR="00A51B14" w:rsidRPr="00C902AC" w:rsidRDefault="00AD3A8D" w:rsidP="00CE1E93">
      <w:pPr>
        <w:pStyle w:val="Caption"/>
        <w:rPr>
          <w:rFonts w:ascii="Times New Roman" w:hAnsi="Times New Roman" w:cs="Times New Roman"/>
        </w:rPr>
      </w:pPr>
      <w:r w:rsidRPr="00C902AC">
        <w:rPr>
          <w:rFonts w:ascii="Times New Roman" w:hAnsi="Times New Roman" w:cs="Times New Roman"/>
        </w:rPr>
        <w:t xml:space="preserve">Figure </w:t>
      </w:r>
      <w:r w:rsidR="00CD0026" w:rsidRPr="00C902AC">
        <w:rPr>
          <w:rFonts w:ascii="Times New Roman" w:hAnsi="Times New Roman" w:cs="Times New Roman"/>
        </w:rPr>
        <w:t>2</w:t>
      </w:r>
      <w:r w:rsidR="005945F8" w:rsidRPr="00C902AC">
        <w:rPr>
          <w:rFonts w:ascii="Times New Roman" w:hAnsi="Times New Roman" w:cs="Times New Roman"/>
        </w:rPr>
        <w:t>:</w:t>
      </w:r>
      <w:r w:rsidR="00B80BEF" w:rsidRPr="00C902AC">
        <w:rPr>
          <w:rFonts w:ascii="Times New Roman" w:hAnsi="Times New Roman" w:cs="Times New Roman"/>
        </w:rPr>
        <w:t xml:space="preserve"> SSMS view of the Transactions tabl</w:t>
      </w:r>
      <w:r w:rsidR="00CE1E93" w:rsidRPr="00C902AC">
        <w:rPr>
          <w:rFonts w:ascii="Times New Roman" w:hAnsi="Times New Roman" w:cs="Times New Roman"/>
        </w:rPr>
        <w:t>e</w:t>
      </w:r>
    </w:p>
    <w:p w14:paraId="6840F5F1" w14:textId="2EF02EB2" w:rsidR="00C3312D" w:rsidRPr="00C902AC" w:rsidRDefault="00C3312D" w:rsidP="00C3312D">
      <w:pPr>
        <w:jc w:val="center"/>
        <w:rPr>
          <w:rFonts w:ascii="Times New Roman" w:hAnsi="Times New Roman" w:cs="Times New Roman"/>
        </w:rPr>
      </w:pPr>
    </w:p>
    <w:p w14:paraId="6314D231" w14:textId="77777777" w:rsidR="00F71571" w:rsidRPr="00C902AC" w:rsidRDefault="00F71571">
      <w:pPr>
        <w:rPr>
          <w:rFonts w:ascii="Times New Roman" w:hAnsi="Times New Roman" w:cs="Times New Roman"/>
          <w:b/>
          <w:bCs/>
          <w:color w:val="156082" w:themeColor="accent1"/>
        </w:rPr>
      </w:pPr>
      <w:r w:rsidRPr="00C902AC">
        <w:rPr>
          <w:rFonts w:ascii="Times New Roman" w:hAnsi="Times New Roman" w:cs="Times New Roman"/>
        </w:rPr>
        <w:br w:type="page"/>
      </w:r>
    </w:p>
    <w:p w14:paraId="69EBE314" w14:textId="268A5B06" w:rsidR="00CD7961" w:rsidRPr="00C902AC" w:rsidRDefault="00B37228" w:rsidP="00412EDD">
      <w:pPr>
        <w:pStyle w:val="Heading1"/>
      </w:pPr>
      <w:r w:rsidRPr="00C902AC">
        <w:lastRenderedPageBreak/>
        <w:t>SQL DATA PREPARATION</w:t>
      </w:r>
    </w:p>
    <w:p w14:paraId="0C4ABA29" w14:textId="6FC7BB58" w:rsidR="00B0704B" w:rsidRPr="00C902AC" w:rsidRDefault="00164AC3" w:rsidP="00C159F9">
      <w:pPr>
        <w:rPr>
          <w:rFonts w:ascii="Times New Roman" w:hAnsi="Times New Roman" w:cs="Times New Roman"/>
        </w:rPr>
      </w:pPr>
      <w:r w:rsidRPr="00C902AC">
        <w:rPr>
          <w:rFonts w:ascii="Times New Roman" w:hAnsi="Times New Roman" w:cs="Times New Roman"/>
        </w:rPr>
        <w:t xml:space="preserve">The SQL </w:t>
      </w:r>
      <w:r w:rsidR="00B2704A" w:rsidRPr="00C902AC">
        <w:rPr>
          <w:rFonts w:ascii="Times New Roman" w:hAnsi="Times New Roman" w:cs="Times New Roman"/>
        </w:rPr>
        <w:t>Server</w:t>
      </w:r>
      <w:r w:rsidRPr="00C902AC">
        <w:rPr>
          <w:rFonts w:ascii="Times New Roman" w:hAnsi="Times New Roman" w:cs="Times New Roman"/>
        </w:rPr>
        <w:t xml:space="preserve"> was </w:t>
      </w:r>
      <w:r w:rsidR="00B2704A" w:rsidRPr="00C902AC">
        <w:rPr>
          <w:rFonts w:ascii="Times New Roman" w:hAnsi="Times New Roman" w:cs="Times New Roman"/>
        </w:rPr>
        <w:t>set up</w:t>
      </w:r>
      <w:r w:rsidRPr="00C902AC">
        <w:rPr>
          <w:rFonts w:ascii="Times New Roman" w:hAnsi="Times New Roman" w:cs="Times New Roman"/>
        </w:rPr>
        <w:t xml:space="preserve"> in a local environment</w:t>
      </w:r>
      <w:r w:rsidR="00AB78D9" w:rsidRPr="00C902AC">
        <w:rPr>
          <w:rFonts w:ascii="Times New Roman" w:hAnsi="Times New Roman" w:cs="Times New Roman"/>
        </w:rPr>
        <w:t xml:space="preserve"> where the </w:t>
      </w:r>
      <w:r w:rsidR="00776A54" w:rsidRPr="00C902AC">
        <w:rPr>
          <w:rFonts w:ascii="Times New Roman" w:hAnsi="Times New Roman" w:cs="Times New Roman"/>
        </w:rPr>
        <w:t xml:space="preserve">dataset, </w:t>
      </w:r>
      <w:proofErr w:type="spellStart"/>
      <w:r w:rsidR="00776A54" w:rsidRPr="00C902AC">
        <w:rPr>
          <w:rFonts w:ascii="Times New Roman" w:hAnsi="Times New Roman" w:cs="Times New Roman"/>
        </w:rPr>
        <w:t>VendorTransaction</w:t>
      </w:r>
      <w:proofErr w:type="spellEnd"/>
      <w:r w:rsidR="00776A54" w:rsidRPr="00C902AC">
        <w:rPr>
          <w:rFonts w:ascii="Times New Roman" w:hAnsi="Times New Roman" w:cs="Times New Roman"/>
        </w:rPr>
        <w:t>,</w:t>
      </w:r>
      <w:r w:rsidR="00AB78D9" w:rsidRPr="00C902AC">
        <w:rPr>
          <w:rFonts w:ascii="Times New Roman" w:hAnsi="Times New Roman" w:cs="Times New Roman"/>
        </w:rPr>
        <w:t xml:space="preserve"> </w:t>
      </w:r>
      <w:r w:rsidR="00B2704A" w:rsidRPr="00C902AC">
        <w:rPr>
          <w:rFonts w:ascii="Times New Roman" w:hAnsi="Times New Roman" w:cs="Times New Roman"/>
        </w:rPr>
        <w:t>was</w:t>
      </w:r>
      <w:r w:rsidR="007552E5" w:rsidRPr="00C902AC">
        <w:rPr>
          <w:rFonts w:ascii="Times New Roman" w:hAnsi="Times New Roman" w:cs="Times New Roman"/>
        </w:rPr>
        <w:t xml:space="preserve"> </w:t>
      </w:r>
      <w:r w:rsidR="00B2704A" w:rsidRPr="00C902AC">
        <w:rPr>
          <w:rFonts w:ascii="Times New Roman" w:hAnsi="Times New Roman" w:cs="Times New Roman"/>
        </w:rPr>
        <w:t xml:space="preserve">created. </w:t>
      </w:r>
      <w:r w:rsidR="006F64C8" w:rsidRPr="00C902AC">
        <w:rPr>
          <w:rFonts w:ascii="Times New Roman" w:hAnsi="Times New Roman" w:cs="Times New Roman"/>
        </w:rPr>
        <w:t xml:space="preserve">The data </w:t>
      </w:r>
      <w:r w:rsidR="008364D1" w:rsidRPr="00C902AC">
        <w:rPr>
          <w:rFonts w:ascii="Times New Roman" w:hAnsi="Times New Roman" w:cs="Times New Roman"/>
        </w:rPr>
        <w:t xml:space="preserve">contained in VendorTransactions is entirely synthetic </w:t>
      </w:r>
      <w:r w:rsidR="002110B5" w:rsidRPr="00C902AC">
        <w:rPr>
          <w:rFonts w:ascii="Times New Roman" w:hAnsi="Times New Roman" w:cs="Times New Roman"/>
        </w:rPr>
        <w:t xml:space="preserve">and was generated </w:t>
      </w:r>
      <w:r w:rsidR="00DE7384" w:rsidRPr="00C902AC">
        <w:rPr>
          <w:rFonts w:ascii="Times New Roman" w:hAnsi="Times New Roman" w:cs="Times New Roman"/>
        </w:rPr>
        <w:t xml:space="preserve">specifically for this recreation. </w:t>
      </w:r>
    </w:p>
    <w:p w14:paraId="436BDFAC" w14:textId="201691E5" w:rsidR="00152511" w:rsidRPr="00C902AC" w:rsidRDefault="001C7306" w:rsidP="00C159F9">
      <w:pPr>
        <w:rPr>
          <w:rFonts w:ascii="Times New Roman" w:hAnsi="Times New Roman" w:cs="Times New Roman"/>
        </w:rPr>
      </w:pPr>
      <w:r w:rsidRPr="00C902AC">
        <w:rPr>
          <w:rFonts w:ascii="Times New Roman" w:hAnsi="Times New Roman" w:cs="Times New Roman"/>
        </w:rPr>
        <w:t>The VendorTransactions table was used as the transaction-level dataset. SQL was then used to aggregate</w:t>
      </w:r>
      <w:r w:rsidR="00D65270" w:rsidRPr="00C902AC">
        <w:rPr>
          <w:rFonts w:ascii="Times New Roman" w:hAnsi="Times New Roman" w:cs="Times New Roman"/>
        </w:rPr>
        <w:t xml:space="preserve"> the transaction data by Buyer Group ID and Vendor ID. </w:t>
      </w:r>
      <w:r w:rsidR="00F8084F" w:rsidRPr="00C902AC">
        <w:rPr>
          <w:rFonts w:ascii="Times New Roman" w:hAnsi="Times New Roman" w:cs="Times New Roman"/>
        </w:rPr>
        <w:t>A SQL view, vw_OutstandingBalance, was created to aggregate the transaction-level data into a reporting-ready format, allowing Power BI to efficiently access the relevant financial information for analysis and visualization.</w:t>
      </w:r>
    </w:p>
    <w:p w14:paraId="64754B68" w14:textId="528D310D" w:rsidR="00FD467D" w:rsidRPr="00C902AC" w:rsidRDefault="001B4C9C" w:rsidP="00C159F9">
      <w:pPr>
        <w:rPr>
          <w:rFonts w:ascii="Times New Roman" w:hAnsi="Times New Roman" w:cs="Times New Roman"/>
        </w:rPr>
      </w:pPr>
      <w:r w:rsidRPr="00C902AC">
        <w:rPr>
          <w:rFonts w:ascii="Times New Roman" w:hAnsi="Times New Roman" w:cs="Times New Roman"/>
          <w:noProof/>
        </w:rPr>
        <mc:AlternateContent>
          <mc:Choice Requires="wps">
            <w:drawing>
              <wp:anchor distT="45720" distB="45720" distL="114300" distR="114300" simplePos="0" relativeHeight="251664384" behindDoc="1" locked="0" layoutInCell="1" allowOverlap="1" wp14:anchorId="162BE9E4" wp14:editId="54E5863E">
                <wp:simplePos x="0" y="0"/>
                <wp:positionH relativeFrom="column">
                  <wp:posOffset>354330</wp:posOffset>
                </wp:positionH>
                <wp:positionV relativeFrom="paragraph">
                  <wp:posOffset>313690</wp:posOffset>
                </wp:positionV>
                <wp:extent cx="5598160" cy="4086225"/>
                <wp:effectExtent l="0" t="0" r="2540" b="9525"/>
                <wp:wrapTight wrapText="bothSides">
                  <wp:wrapPolygon edited="0">
                    <wp:start x="0" y="0"/>
                    <wp:lineTo x="0" y="21550"/>
                    <wp:lineTo x="21536" y="21550"/>
                    <wp:lineTo x="21536" y="0"/>
                    <wp:lineTo x="0" y="0"/>
                  </wp:wrapPolygon>
                </wp:wrapTight>
                <wp:docPr id="628510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8160" cy="4086225"/>
                        </a:xfrm>
                        <a:prstGeom prst="rect">
                          <a:avLst/>
                        </a:prstGeom>
                        <a:solidFill>
                          <a:schemeClr val="bg1">
                            <a:lumMod val="85000"/>
                          </a:schemeClr>
                        </a:solidFill>
                        <a:ln w="9525">
                          <a:noFill/>
                          <a:miter lim="800000"/>
                          <a:headEnd/>
                          <a:tailEnd/>
                        </a:ln>
                      </wps:spPr>
                      <wps:txbx>
                        <w:txbxContent>
                          <w:p w14:paraId="5912AB05" w14:textId="6EE88CD4"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CREATE VIEW </w:t>
                            </w:r>
                            <w:proofErr w:type="spellStart"/>
                            <w:r w:rsidRPr="00412EDD">
                              <w:rPr>
                                <w:rFonts w:ascii="Cascadia Code" w:hAnsi="Cascadia Code" w:cs="Courier New"/>
                                <w:sz w:val="22"/>
                                <w:szCs w:val="22"/>
                              </w:rPr>
                              <w:t>vw_OutstandingBalances</w:t>
                            </w:r>
                            <w:proofErr w:type="spellEnd"/>
                            <w:r w:rsidRPr="00412EDD">
                              <w:rPr>
                                <w:rFonts w:ascii="Cascadia Code" w:hAnsi="Cascadia Code" w:cs="Courier New"/>
                                <w:sz w:val="22"/>
                                <w:szCs w:val="22"/>
                              </w:rPr>
                              <w:t xml:space="preserve"> AS</w:t>
                            </w:r>
                          </w:p>
                          <w:p w14:paraId="3C37C0C0"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SELECT</w:t>
                            </w:r>
                          </w:p>
                          <w:p w14:paraId="41EA48BC"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[Buyer Group ID],</w:t>
                            </w:r>
                          </w:p>
                          <w:p w14:paraId="53F53CF9"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[Vendor ID],</w:t>
                            </w:r>
                          </w:p>
                          <w:p w14:paraId="0230ECC9"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[Vendor Name],</w:t>
                            </w:r>
                          </w:p>
                          <w:p w14:paraId="29F883B5"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w:t>
                            </w:r>
                            <w:proofErr w:type="gramStart"/>
                            <w:r w:rsidRPr="00412EDD">
                              <w:rPr>
                                <w:rFonts w:ascii="Cascadia Code" w:hAnsi="Cascadia Code" w:cs="Courier New"/>
                                <w:sz w:val="22"/>
                                <w:szCs w:val="22"/>
                              </w:rPr>
                              <w:t>COUNT(</w:t>
                            </w:r>
                            <w:proofErr w:type="gramEnd"/>
                            <w:r w:rsidRPr="00412EDD">
                              <w:rPr>
                                <w:rFonts w:ascii="Cascadia Code" w:hAnsi="Cascadia Code" w:cs="Courier New"/>
                                <w:sz w:val="22"/>
                                <w:szCs w:val="22"/>
                              </w:rPr>
                              <w:t>DISTINCT [Invoice ID]) AS InvoiceCount,</w:t>
                            </w:r>
                          </w:p>
                          <w:p w14:paraId="3DE1826F"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w:t>
                            </w:r>
                            <w:proofErr w:type="gramStart"/>
                            <w:r w:rsidRPr="00412EDD">
                              <w:rPr>
                                <w:rFonts w:ascii="Cascadia Code" w:hAnsi="Cascadia Code" w:cs="Courier New"/>
                                <w:sz w:val="22"/>
                                <w:szCs w:val="22"/>
                              </w:rPr>
                              <w:t>SUM(</w:t>
                            </w:r>
                            <w:proofErr w:type="gramEnd"/>
                            <w:r w:rsidRPr="00412EDD">
                              <w:rPr>
                                <w:rFonts w:ascii="Cascadia Code" w:hAnsi="Cascadia Code" w:cs="Courier New"/>
                                <w:sz w:val="22"/>
                                <w:szCs w:val="22"/>
                              </w:rPr>
                              <w:t xml:space="preserve">[Invoice Amount]) AS </w:t>
                            </w:r>
                            <w:proofErr w:type="spellStart"/>
                            <w:r w:rsidRPr="00412EDD">
                              <w:rPr>
                                <w:rFonts w:ascii="Cascadia Code" w:hAnsi="Cascadia Code" w:cs="Courier New"/>
                                <w:sz w:val="22"/>
                                <w:szCs w:val="22"/>
                              </w:rPr>
                              <w:t>TotalInvoiceAmount</w:t>
                            </w:r>
                            <w:proofErr w:type="spellEnd"/>
                            <w:r w:rsidRPr="00412EDD">
                              <w:rPr>
                                <w:rFonts w:ascii="Cascadia Code" w:hAnsi="Cascadia Code" w:cs="Courier New"/>
                                <w:sz w:val="22"/>
                                <w:szCs w:val="22"/>
                              </w:rPr>
                              <w:t>,</w:t>
                            </w:r>
                          </w:p>
                          <w:p w14:paraId="0F55B857"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w:t>
                            </w:r>
                            <w:proofErr w:type="gramStart"/>
                            <w:r w:rsidRPr="00412EDD">
                              <w:rPr>
                                <w:rFonts w:ascii="Cascadia Code" w:hAnsi="Cascadia Code" w:cs="Courier New"/>
                                <w:sz w:val="22"/>
                                <w:szCs w:val="22"/>
                              </w:rPr>
                              <w:t>SUM(</w:t>
                            </w:r>
                            <w:proofErr w:type="gramEnd"/>
                            <w:r w:rsidRPr="00412EDD">
                              <w:rPr>
                                <w:rFonts w:ascii="Cascadia Code" w:hAnsi="Cascadia Code" w:cs="Courier New"/>
                                <w:sz w:val="22"/>
                                <w:szCs w:val="22"/>
                              </w:rPr>
                              <w:t xml:space="preserve">[Paid Amount]) AS </w:t>
                            </w:r>
                            <w:proofErr w:type="spellStart"/>
                            <w:r w:rsidRPr="00412EDD">
                              <w:rPr>
                                <w:rFonts w:ascii="Cascadia Code" w:hAnsi="Cascadia Code" w:cs="Courier New"/>
                                <w:sz w:val="22"/>
                                <w:szCs w:val="22"/>
                              </w:rPr>
                              <w:t>TotalPaidAmount</w:t>
                            </w:r>
                            <w:proofErr w:type="spellEnd"/>
                            <w:r w:rsidRPr="00412EDD">
                              <w:rPr>
                                <w:rFonts w:ascii="Cascadia Code" w:hAnsi="Cascadia Code" w:cs="Courier New"/>
                                <w:sz w:val="22"/>
                                <w:szCs w:val="22"/>
                              </w:rPr>
                              <w:t>,</w:t>
                            </w:r>
                          </w:p>
                          <w:p w14:paraId="668D972D"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w:t>
                            </w:r>
                            <w:proofErr w:type="gramStart"/>
                            <w:r w:rsidRPr="00412EDD">
                              <w:rPr>
                                <w:rFonts w:ascii="Cascadia Code" w:hAnsi="Cascadia Code" w:cs="Courier New"/>
                                <w:sz w:val="22"/>
                                <w:szCs w:val="22"/>
                              </w:rPr>
                              <w:t>SUM(</w:t>
                            </w:r>
                            <w:proofErr w:type="gramEnd"/>
                            <w:r w:rsidRPr="00412EDD">
                              <w:rPr>
                                <w:rFonts w:ascii="Cascadia Code" w:hAnsi="Cascadia Code" w:cs="Courier New"/>
                                <w:sz w:val="22"/>
                                <w:szCs w:val="22"/>
                              </w:rPr>
                              <w:t>[Outstanding Balance]) AS OutstandingBalance</w:t>
                            </w:r>
                          </w:p>
                          <w:p w14:paraId="60ED94AE"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FROM VendorTransactions</w:t>
                            </w:r>
                          </w:p>
                          <w:p w14:paraId="156DB04E"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GROUP BY</w:t>
                            </w:r>
                          </w:p>
                          <w:p w14:paraId="2C1152B0"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[Buyer Group ID],</w:t>
                            </w:r>
                          </w:p>
                          <w:p w14:paraId="2F9E062D"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[Vendor ID],</w:t>
                            </w:r>
                          </w:p>
                          <w:p w14:paraId="4DD74615" w14:textId="5C5FB6D3" w:rsidR="00FD467D"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[Vendor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BE9E4" id="_x0000_s1028" type="#_x0000_t202" style="position:absolute;margin-left:27.9pt;margin-top:24.7pt;width:440.8pt;height:321.7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" fillcolor="#d8d8d8 [2732]" stroked="f">
                <v:textbox>
                  <w:txbxContent>
                    <w:p w14:paraId="5912AB05" w14:textId="6EE88CD4"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CREATE VIEW </w:t>
                      </w:r>
                      <w:proofErr w:type="spellStart"/>
                      <w:r w:rsidRPr="00412EDD">
                        <w:rPr>
                          <w:rFonts w:ascii="Cascadia Code" w:hAnsi="Cascadia Code" w:cs="Courier New"/>
                          <w:sz w:val="22"/>
                          <w:szCs w:val="22"/>
                        </w:rPr>
                        <w:t>vw_OutstandingBalances</w:t>
                      </w:r>
                      <w:proofErr w:type="spellEnd"/>
                      <w:r w:rsidRPr="00412EDD">
                        <w:rPr>
                          <w:rFonts w:ascii="Cascadia Code" w:hAnsi="Cascadia Code" w:cs="Courier New"/>
                          <w:sz w:val="22"/>
                          <w:szCs w:val="22"/>
                        </w:rPr>
                        <w:t xml:space="preserve"> AS</w:t>
                      </w:r>
                    </w:p>
                    <w:p w14:paraId="3C37C0C0"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SELECT</w:t>
                      </w:r>
                    </w:p>
                    <w:p w14:paraId="41EA48BC"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[Buyer Group ID],</w:t>
                      </w:r>
                    </w:p>
                    <w:p w14:paraId="53F53CF9"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[Vendor ID],</w:t>
                      </w:r>
                    </w:p>
                    <w:p w14:paraId="0230ECC9"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[Vendor Name],</w:t>
                      </w:r>
                    </w:p>
                    <w:p w14:paraId="29F883B5"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w:t>
                      </w:r>
                      <w:proofErr w:type="gramStart"/>
                      <w:r w:rsidRPr="00412EDD">
                        <w:rPr>
                          <w:rFonts w:ascii="Cascadia Code" w:hAnsi="Cascadia Code" w:cs="Courier New"/>
                          <w:sz w:val="22"/>
                          <w:szCs w:val="22"/>
                        </w:rPr>
                        <w:t>COUNT(</w:t>
                      </w:r>
                      <w:proofErr w:type="gramEnd"/>
                      <w:r w:rsidRPr="00412EDD">
                        <w:rPr>
                          <w:rFonts w:ascii="Cascadia Code" w:hAnsi="Cascadia Code" w:cs="Courier New"/>
                          <w:sz w:val="22"/>
                          <w:szCs w:val="22"/>
                        </w:rPr>
                        <w:t>DISTINCT [Invoice ID]) AS InvoiceCount,</w:t>
                      </w:r>
                    </w:p>
                    <w:p w14:paraId="3DE1826F"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w:t>
                      </w:r>
                      <w:proofErr w:type="gramStart"/>
                      <w:r w:rsidRPr="00412EDD">
                        <w:rPr>
                          <w:rFonts w:ascii="Cascadia Code" w:hAnsi="Cascadia Code" w:cs="Courier New"/>
                          <w:sz w:val="22"/>
                          <w:szCs w:val="22"/>
                        </w:rPr>
                        <w:t>SUM(</w:t>
                      </w:r>
                      <w:proofErr w:type="gramEnd"/>
                      <w:r w:rsidRPr="00412EDD">
                        <w:rPr>
                          <w:rFonts w:ascii="Cascadia Code" w:hAnsi="Cascadia Code" w:cs="Courier New"/>
                          <w:sz w:val="22"/>
                          <w:szCs w:val="22"/>
                        </w:rPr>
                        <w:t xml:space="preserve">[Invoice Amount]) AS </w:t>
                      </w:r>
                      <w:proofErr w:type="spellStart"/>
                      <w:r w:rsidRPr="00412EDD">
                        <w:rPr>
                          <w:rFonts w:ascii="Cascadia Code" w:hAnsi="Cascadia Code" w:cs="Courier New"/>
                          <w:sz w:val="22"/>
                          <w:szCs w:val="22"/>
                        </w:rPr>
                        <w:t>TotalInvoiceAmount</w:t>
                      </w:r>
                      <w:proofErr w:type="spellEnd"/>
                      <w:r w:rsidRPr="00412EDD">
                        <w:rPr>
                          <w:rFonts w:ascii="Cascadia Code" w:hAnsi="Cascadia Code" w:cs="Courier New"/>
                          <w:sz w:val="22"/>
                          <w:szCs w:val="22"/>
                        </w:rPr>
                        <w:t>,</w:t>
                      </w:r>
                    </w:p>
                    <w:p w14:paraId="0F55B857"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w:t>
                      </w:r>
                      <w:proofErr w:type="gramStart"/>
                      <w:r w:rsidRPr="00412EDD">
                        <w:rPr>
                          <w:rFonts w:ascii="Cascadia Code" w:hAnsi="Cascadia Code" w:cs="Courier New"/>
                          <w:sz w:val="22"/>
                          <w:szCs w:val="22"/>
                        </w:rPr>
                        <w:t>SUM(</w:t>
                      </w:r>
                      <w:proofErr w:type="gramEnd"/>
                      <w:r w:rsidRPr="00412EDD">
                        <w:rPr>
                          <w:rFonts w:ascii="Cascadia Code" w:hAnsi="Cascadia Code" w:cs="Courier New"/>
                          <w:sz w:val="22"/>
                          <w:szCs w:val="22"/>
                        </w:rPr>
                        <w:t xml:space="preserve">[Paid Amount]) AS </w:t>
                      </w:r>
                      <w:proofErr w:type="spellStart"/>
                      <w:r w:rsidRPr="00412EDD">
                        <w:rPr>
                          <w:rFonts w:ascii="Cascadia Code" w:hAnsi="Cascadia Code" w:cs="Courier New"/>
                          <w:sz w:val="22"/>
                          <w:szCs w:val="22"/>
                        </w:rPr>
                        <w:t>TotalPaidAmount</w:t>
                      </w:r>
                      <w:proofErr w:type="spellEnd"/>
                      <w:r w:rsidRPr="00412EDD">
                        <w:rPr>
                          <w:rFonts w:ascii="Cascadia Code" w:hAnsi="Cascadia Code" w:cs="Courier New"/>
                          <w:sz w:val="22"/>
                          <w:szCs w:val="22"/>
                        </w:rPr>
                        <w:t>,</w:t>
                      </w:r>
                    </w:p>
                    <w:p w14:paraId="668D972D"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w:t>
                      </w:r>
                      <w:proofErr w:type="gramStart"/>
                      <w:r w:rsidRPr="00412EDD">
                        <w:rPr>
                          <w:rFonts w:ascii="Cascadia Code" w:hAnsi="Cascadia Code" w:cs="Courier New"/>
                          <w:sz w:val="22"/>
                          <w:szCs w:val="22"/>
                        </w:rPr>
                        <w:t>SUM(</w:t>
                      </w:r>
                      <w:proofErr w:type="gramEnd"/>
                      <w:r w:rsidRPr="00412EDD">
                        <w:rPr>
                          <w:rFonts w:ascii="Cascadia Code" w:hAnsi="Cascadia Code" w:cs="Courier New"/>
                          <w:sz w:val="22"/>
                          <w:szCs w:val="22"/>
                        </w:rPr>
                        <w:t>[Outstanding Balance]) AS OutstandingBalance</w:t>
                      </w:r>
                    </w:p>
                    <w:p w14:paraId="60ED94AE"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FROM VendorTransactions</w:t>
                      </w:r>
                    </w:p>
                    <w:p w14:paraId="156DB04E"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GROUP BY</w:t>
                      </w:r>
                    </w:p>
                    <w:p w14:paraId="2C1152B0"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[Buyer Group ID],</w:t>
                      </w:r>
                    </w:p>
                    <w:p w14:paraId="2F9E062D" w14:textId="77777777" w:rsidR="001E3369"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[Vendor ID],</w:t>
                      </w:r>
                    </w:p>
                    <w:p w14:paraId="4DD74615" w14:textId="5C5FB6D3" w:rsidR="00FD467D" w:rsidRPr="00412EDD" w:rsidRDefault="001E3369" w:rsidP="001E3369">
                      <w:pPr>
                        <w:rPr>
                          <w:rFonts w:ascii="Cascadia Code" w:hAnsi="Cascadia Code" w:cs="Courier New"/>
                          <w:sz w:val="22"/>
                          <w:szCs w:val="22"/>
                        </w:rPr>
                      </w:pPr>
                      <w:r w:rsidRPr="00412EDD">
                        <w:rPr>
                          <w:rFonts w:ascii="Cascadia Code" w:hAnsi="Cascadia Code" w:cs="Courier New"/>
                          <w:sz w:val="22"/>
                          <w:szCs w:val="22"/>
                        </w:rPr>
                        <w:t xml:space="preserve">    [Vendor Name];</w:t>
                      </w:r>
                    </w:p>
                  </w:txbxContent>
                </v:textbox>
                <w10:wrap type="tight"/>
              </v:shape>
            </w:pict>
          </mc:Fallback>
        </mc:AlternateContent>
      </w:r>
      <w:r w:rsidRPr="00C902AC">
        <w:rPr>
          <w:rFonts w:ascii="Times New Roman" w:hAnsi="Times New Roman" w:cs="Times New Roman"/>
        </w:rPr>
        <w:t>The following SQL syntax was used to create the view:</w:t>
      </w:r>
    </w:p>
    <w:p w14:paraId="1DD973DD" w14:textId="3A11A900" w:rsidR="00FD467D" w:rsidRPr="00C902AC" w:rsidRDefault="00FD467D" w:rsidP="00C159F9">
      <w:pPr>
        <w:rPr>
          <w:rFonts w:ascii="Times New Roman" w:hAnsi="Times New Roman" w:cs="Times New Roman"/>
        </w:rPr>
      </w:pPr>
    </w:p>
    <w:p w14:paraId="0F23D1C2" w14:textId="77777777" w:rsidR="00FD467D" w:rsidRPr="00C902AC" w:rsidRDefault="00FD467D" w:rsidP="00C159F9">
      <w:pPr>
        <w:rPr>
          <w:rFonts w:ascii="Times New Roman" w:hAnsi="Times New Roman" w:cs="Times New Roman"/>
        </w:rPr>
      </w:pPr>
    </w:p>
    <w:p w14:paraId="53905690" w14:textId="77777777" w:rsidR="00800D26" w:rsidRPr="00C902AC" w:rsidRDefault="00800D26" w:rsidP="00C953DD">
      <w:pPr>
        <w:pStyle w:val="Heading1"/>
      </w:pPr>
    </w:p>
    <w:p w14:paraId="6789738C" w14:textId="77777777" w:rsidR="00800D26" w:rsidRPr="00C902AC" w:rsidRDefault="00800D26" w:rsidP="00C953DD">
      <w:pPr>
        <w:pStyle w:val="Heading1"/>
      </w:pPr>
    </w:p>
    <w:p w14:paraId="0FE3DADF" w14:textId="77777777" w:rsidR="00800D26" w:rsidRPr="00C902AC" w:rsidRDefault="00800D26" w:rsidP="00C953DD">
      <w:pPr>
        <w:pStyle w:val="Heading1"/>
      </w:pPr>
    </w:p>
    <w:p w14:paraId="5200E730" w14:textId="77777777" w:rsidR="00D55B1B" w:rsidRPr="00C902AC" w:rsidRDefault="00D55B1B" w:rsidP="00D55B1B">
      <w:pPr>
        <w:rPr>
          <w:rFonts w:ascii="Times New Roman" w:hAnsi="Times New Roman" w:cs="Times New Roman"/>
        </w:rPr>
      </w:pPr>
    </w:p>
    <w:p w14:paraId="7B2556A5" w14:textId="1F22AA16" w:rsidR="00B37228" w:rsidRPr="00C902AC" w:rsidRDefault="00B37228" w:rsidP="00C953DD">
      <w:pPr>
        <w:pStyle w:val="Heading1"/>
      </w:pPr>
      <w:r w:rsidRPr="00C902AC">
        <w:t>POWER BI CONNECTION</w:t>
      </w:r>
    </w:p>
    <w:p w14:paraId="338D7000" w14:textId="767D0612" w:rsidR="00C159F9" w:rsidRPr="00C902AC" w:rsidRDefault="00390B19" w:rsidP="00C159F9">
      <w:pPr>
        <w:rPr>
          <w:rFonts w:ascii="Times New Roman" w:hAnsi="Times New Roman" w:cs="Times New Roman"/>
        </w:rPr>
      </w:pPr>
      <w:r w:rsidRPr="00C902AC">
        <w:rPr>
          <w:rFonts w:ascii="Times New Roman" w:hAnsi="Times New Roman" w:cs="Times New Roman"/>
        </w:rPr>
        <w:t xml:space="preserve">After creating the </w:t>
      </w:r>
      <w:proofErr w:type="spellStart"/>
      <w:r w:rsidRPr="00C902AC">
        <w:rPr>
          <w:rFonts w:ascii="Times New Roman" w:hAnsi="Times New Roman" w:cs="Times New Roman"/>
        </w:rPr>
        <w:t>OutstandingBalances</w:t>
      </w:r>
      <w:proofErr w:type="spellEnd"/>
      <w:r w:rsidRPr="00C902AC">
        <w:rPr>
          <w:rFonts w:ascii="Times New Roman" w:hAnsi="Times New Roman" w:cs="Times New Roman"/>
        </w:rPr>
        <w:t xml:space="preserve"> view, </w:t>
      </w:r>
      <w:r w:rsidR="00800D26" w:rsidRPr="00C902AC">
        <w:rPr>
          <w:rFonts w:ascii="Times New Roman" w:hAnsi="Times New Roman" w:cs="Times New Roman"/>
        </w:rPr>
        <w:t>Power BI is then connected to the local SQL Server</w:t>
      </w:r>
      <w:r w:rsidR="006725DB" w:rsidRPr="00C902AC">
        <w:rPr>
          <w:rFonts w:ascii="Times New Roman" w:hAnsi="Times New Roman" w:cs="Times New Roman"/>
        </w:rPr>
        <w:t xml:space="preserve"> using the SQL Server connector. Instead of importing the raw transaction </w:t>
      </w:r>
      <w:r w:rsidR="003F6F36" w:rsidRPr="00C902AC">
        <w:rPr>
          <w:rFonts w:ascii="Times New Roman" w:hAnsi="Times New Roman" w:cs="Times New Roman"/>
        </w:rPr>
        <w:t xml:space="preserve">table, the view was used as the primary data source for the </w:t>
      </w:r>
      <w:r w:rsidR="00C035C5">
        <w:rPr>
          <w:rFonts w:ascii="Times New Roman" w:hAnsi="Times New Roman" w:cs="Times New Roman"/>
        </w:rPr>
        <w:t xml:space="preserve">Power BI </w:t>
      </w:r>
      <w:r w:rsidR="003F6F36" w:rsidRPr="00C902AC">
        <w:rPr>
          <w:rFonts w:ascii="Times New Roman" w:hAnsi="Times New Roman" w:cs="Times New Roman"/>
        </w:rPr>
        <w:t>dashboard, reducing the amount of data required for the visualizations.</w:t>
      </w:r>
    </w:p>
    <w:p w14:paraId="7FFC126B" w14:textId="77777777" w:rsidR="003F6F36" w:rsidRPr="00C902AC" w:rsidRDefault="003F6F36" w:rsidP="00C953DD">
      <w:pPr>
        <w:pStyle w:val="Heading1"/>
      </w:pPr>
    </w:p>
    <w:p w14:paraId="087541F1" w14:textId="7430CD6B" w:rsidR="00B37228" w:rsidRPr="00C902AC" w:rsidRDefault="00B37228" w:rsidP="00C953DD">
      <w:pPr>
        <w:pStyle w:val="Heading1"/>
      </w:pPr>
      <w:r w:rsidRPr="00C902AC">
        <w:t>DASHBOARD DESIGN</w:t>
      </w:r>
    </w:p>
    <w:p w14:paraId="5E5640AC" w14:textId="7BDC2102" w:rsidR="00D40403" w:rsidRPr="00C902AC" w:rsidRDefault="00C035C5" w:rsidP="00D40403">
      <w:pPr>
        <w:keepNext/>
        <w:rPr>
          <w:rFonts w:ascii="Times New Roman" w:hAnsi="Times New Roman" w:cs="Times New Roman"/>
        </w:rPr>
      </w:pPr>
      <w:r w:rsidRPr="00C035C5">
        <w:rPr>
          <w:rFonts w:ascii="Times New Roman" w:hAnsi="Times New Roman" w:cs="Times New Roman"/>
          <w:noProof/>
        </w:rPr>
        <w:drawing>
          <wp:inline distT="0" distB="0" distL="0" distR="0" wp14:anchorId="46EB4762" wp14:editId="664A22E3">
            <wp:extent cx="5943600" cy="3239770"/>
            <wp:effectExtent l="0" t="0" r="0" b="0"/>
            <wp:docPr id="137438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89674" name=""/>
                    <pic:cNvPicPr/>
                  </pic:nvPicPr>
                  <pic:blipFill>
                    <a:blip r:embed="rId13"/>
                    <a:stretch>
                      <a:fillRect/>
                    </a:stretch>
                  </pic:blipFill>
                  <pic:spPr>
                    <a:xfrm>
                      <a:off x="0" y="0"/>
                      <a:ext cx="5943600" cy="3239770"/>
                    </a:xfrm>
                    <a:prstGeom prst="rect">
                      <a:avLst/>
                    </a:prstGeom>
                  </pic:spPr>
                </pic:pic>
              </a:graphicData>
            </a:graphic>
          </wp:inline>
        </w:drawing>
      </w:r>
    </w:p>
    <w:p w14:paraId="606ED2AB" w14:textId="1CDF9B37" w:rsidR="00C159F9" w:rsidRPr="00C902AC" w:rsidRDefault="00D40403" w:rsidP="00D40403">
      <w:pPr>
        <w:pStyle w:val="Caption"/>
        <w:rPr>
          <w:rFonts w:ascii="Times New Roman" w:hAnsi="Times New Roman" w:cs="Times New Roman"/>
        </w:rPr>
      </w:pPr>
      <w:r w:rsidRPr="00C902AC">
        <w:rPr>
          <w:rFonts w:ascii="Times New Roman" w:hAnsi="Times New Roman" w:cs="Times New Roman"/>
        </w:rPr>
        <w:t>Figure 3: Vendor Outstanding Balance Dashboard</w:t>
      </w:r>
    </w:p>
    <w:p w14:paraId="7010EFBD" w14:textId="7B2DE6EB" w:rsidR="00C465F1" w:rsidRPr="00C902AC" w:rsidRDefault="00C465F1" w:rsidP="00C159F9">
      <w:pPr>
        <w:rPr>
          <w:rFonts w:ascii="Times New Roman" w:hAnsi="Times New Roman" w:cs="Times New Roman"/>
        </w:rPr>
      </w:pPr>
      <w:r w:rsidRPr="00C902AC">
        <w:rPr>
          <w:rFonts w:ascii="Times New Roman" w:hAnsi="Times New Roman" w:cs="Times New Roman"/>
        </w:rPr>
        <w:t>The dashboard design includes a table vi</w:t>
      </w:r>
      <w:r w:rsidR="00DB3280" w:rsidRPr="00C902AC">
        <w:rPr>
          <w:rFonts w:ascii="Times New Roman" w:hAnsi="Times New Roman" w:cs="Times New Roman"/>
        </w:rPr>
        <w:t xml:space="preserve">sualization of the OutstandingBalance </w:t>
      </w:r>
      <w:r w:rsidR="00A648C8" w:rsidRPr="00C902AC">
        <w:rPr>
          <w:rFonts w:ascii="Times New Roman" w:hAnsi="Times New Roman" w:cs="Times New Roman"/>
        </w:rPr>
        <w:t xml:space="preserve">SQL </w:t>
      </w:r>
      <w:r w:rsidR="00DB3280" w:rsidRPr="00C902AC">
        <w:rPr>
          <w:rFonts w:ascii="Times New Roman" w:hAnsi="Times New Roman" w:cs="Times New Roman"/>
        </w:rPr>
        <w:t xml:space="preserve">view, a horizontal bar chart for the Top 5 Vendors by Outstanding Balance, </w:t>
      </w:r>
      <w:r w:rsidR="002F5A6E" w:rsidRPr="00C902AC">
        <w:rPr>
          <w:rFonts w:ascii="Times New Roman" w:hAnsi="Times New Roman" w:cs="Times New Roman"/>
        </w:rPr>
        <w:t xml:space="preserve">and a </w:t>
      </w:r>
      <w:r w:rsidR="00DB3280" w:rsidRPr="00C902AC">
        <w:rPr>
          <w:rFonts w:ascii="Times New Roman" w:hAnsi="Times New Roman" w:cs="Times New Roman"/>
        </w:rPr>
        <w:t xml:space="preserve">bar chart highlighting the Outstanding Balance per Buyer Group. </w:t>
      </w:r>
      <w:r w:rsidR="002F5A6E" w:rsidRPr="00C902AC">
        <w:rPr>
          <w:rFonts w:ascii="Times New Roman" w:hAnsi="Times New Roman" w:cs="Times New Roman"/>
        </w:rPr>
        <w:t>Above the charts are cards showing the Total Outstanding Balance, Total Invoice Amount, and the Total Number of Vendors. For easier filtering, slicers for Buyer Group IDs and Vendor Names were included.</w:t>
      </w:r>
    </w:p>
    <w:p w14:paraId="2CEFB8C7" w14:textId="77777777" w:rsidR="00D55B1B" w:rsidRPr="00C902AC" w:rsidRDefault="00D55B1B" w:rsidP="00C159F9">
      <w:pPr>
        <w:rPr>
          <w:rFonts w:ascii="Times New Roman" w:hAnsi="Times New Roman" w:cs="Times New Roman"/>
        </w:rPr>
      </w:pPr>
    </w:p>
    <w:p w14:paraId="07AD3ADE" w14:textId="7C82F229" w:rsidR="00B37228" w:rsidRPr="00C902AC" w:rsidRDefault="00B37228" w:rsidP="00C953DD">
      <w:pPr>
        <w:pStyle w:val="Heading1"/>
      </w:pPr>
      <w:r w:rsidRPr="00C902AC">
        <w:t>DATA VALIDATION</w:t>
      </w:r>
    </w:p>
    <w:p w14:paraId="40B9DA26" w14:textId="1177B593" w:rsidR="00B95EB7" w:rsidRPr="00C902AC" w:rsidRDefault="000D3451" w:rsidP="00C159F9">
      <w:pPr>
        <w:rPr>
          <w:rFonts w:ascii="Times New Roman" w:hAnsi="Times New Roman" w:cs="Times New Roman"/>
        </w:rPr>
      </w:pPr>
      <w:r w:rsidRPr="00C902AC">
        <w:rPr>
          <w:rFonts w:ascii="Times New Roman" w:hAnsi="Times New Roman" w:cs="Times New Roman"/>
        </w:rPr>
        <w:t xml:space="preserve">To validate the accuracy of the dashboard, aggregate outstanding balances were compared between the </w:t>
      </w:r>
      <w:r w:rsidR="00B95EB7" w:rsidRPr="00C902AC">
        <w:rPr>
          <w:rFonts w:ascii="Times New Roman" w:hAnsi="Times New Roman" w:cs="Times New Roman"/>
        </w:rPr>
        <w:t>VendorTransactions table and Power BI.</w:t>
      </w:r>
    </w:p>
    <w:tbl>
      <w:tblPr>
        <w:tblStyle w:val="GridTable5Dark-Accent1"/>
        <w:tblW w:w="0" w:type="auto"/>
        <w:jc w:val="center"/>
        <w:tblLook w:val="04A0" w:firstRow="1" w:lastRow="0" w:firstColumn="1" w:lastColumn="0" w:noHBand="0" w:noVBand="1"/>
      </w:tblPr>
      <w:tblGrid>
        <w:gridCol w:w="2337"/>
        <w:gridCol w:w="2337"/>
        <w:gridCol w:w="2338"/>
      </w:tblGrid>
      <w:tr w:rsidR="00A055E4" w:rsidRPr="00C902AC" w14:paraId="26F7FE6F" w14:textId="77777777" w:rsidTr="00FC26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76192F44" w14:textId="77777777" w:rsidR="00A055E4" w:rsidRPr="00C902AC" w:rsidRDefault="00A055E4" w:rsidP="00C159F9">
            <w:pPr>
              <w:rPr>
                <w:rFonts w:ascii="Times New Roman" w:hAnsi="Times New Roman" w:cs="Times New Roman"/>
                <w:b w:val="0"/>
                <w:bCs w:val="0"/>
              </w:rPr>
            </w:pPr>
          </w:p>
        </w:tc>
        <w:tc>
          <w:tcPr>
            <w:tcW w:w="2337" w:type="dxa"/>
          </w:tcPr>
          <w:p w14:paraId="3F373C57" w14:textId="49B2F537" w:rsidR="00A055E4" w:rsidRPr="00C902AC" w:rsidRDefault="00A055E4" w:rsidP="00A055E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902AC">
              <w:rPr>
                <w:rFonts w:ascii="Times New Roman" w:hAnsi="Times New Roman" w:cs="Times New Roman"/>
                <w:sz w:val="28"/>
                <w:szCs w:val="28"/>
              </w:rPr>
              <w:t>SQL Result</w:t>
            </w:r>
          </w:p>
        </w:tc>
        <w:tc>
          <w:tcPr>
            <w:tcW w:w="2338" w:type="dxa"/>
          </w:tcPr>
          <w:p w14:paraId="45129A2A" w14:textId="2E44BEA2" w:rsidR="00A055E4" w:rsidRPr="00C902AC" w:rsidRDefault="00A055E4" w:rsidP="00A055E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902AC">
              <w:rPr>
                <w:rFonts w:ascii="Times New Roman" w:hAnsi="Times New Roman" w:cs="Times New Roman"/>
                <w:sz w:val="28"/>
                <w:szCs w:val="28"/>
              </w:rPr>
              <w:t>Power BI Result</w:t>
            </w:r>
          </w:p>
        </w:tc>
      </w:tr>
      <w:tr w:rsidR="00A055E4" w:rsidRPr="00C902AC" w14:paraId="668555D6" w14:textId="77777777" w:rsidTr="00FC26C5">
        <w:trPr>
          <w:cnfStyle w:val="000000100000" w:firstRow="0" w:lastRow="0" w:firstColumn="0" w:lastColumn="0" w:oddVBand="0" w:evenVBand="0" w:oddHBand="1"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01A26E9F" w14:textId="189ABEFD" w:rsidR="00A055E4" w:rsidRPr="00C902AC" w:rsidRDefault="00A055E4" w:rsidP="00FC26C5">
            <w:pPr>
              <w:rPr>
                <w:rFonts w:ascii="Times New Roman" w:hAnsi="Times New Roman" w:cs="Times New Roman"/>
              </w:rPr>
            </w:pPr>
            <w:r w:rsidRPr="00C902AC">
              <w:rPr>
                <w:rFonts w:ascii="Times New Roman" w:hAnsi="Times New Roman" w:cs="Times New Roman"/>
              </w:rPr>
              <w:t>Total Outstanding Balance</w:t>
            </w:r>
          </w:p>
        </w:tc>
        <w:tc>
          <w:tcPr>
            <w:tcW w:w="2337" w:type="dxa"/>
            <w:vAlign w:val="center"/>
          </w:tcPr>
          <w:p w14:paraId="4F7A78BE" w14:textId="0DF33A19" w:rsidR="00A055E4" w:rsidRPr="00C902AC" w:rsidRDefault="00A055E4" w:rsidP="00FC26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02AC">
              <w:rPr>
                <w:rFonts w:ascii="Times New Roman" w:hAnsi="Times New Roman" w:cs="Times New Roman"/>
              </w:rPr>
              <w:t>$238,596,515.28</w:t>
            </w:r>
          </w:p>
        </w:tc>
        <w:tc>
          <w:tcPr>
            <w:tcW w:w="2338" w:type="dxa"/>
            <w:vAlign w:val="center"/>
          </w:tcPr>
          <w:p w14:paraId="2876E698" w14:textId="0DEBE3D6" w:rsidR="00A055E4" w:rsidRPr="00C902AC" w:rsidRDefault="00A055E4" w:rsidP="00FC26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02AC">
              <w:rPr>
                <w:rFonts w:ascii="Times New Roman" w:hAnsi="Times New Roman" w:cs="Times New Roman"/>
              </w:rPr>
              <w:t>$238,596,515.28</w:t>
            </w:r>
          </w:p>
        </w:tc>
      </w:tr>
      <w:tr w:rsidR="00A055E4" w:rsidRPr="00C902AC" w14:paraId="1135E9ED" w14:textId="77777777" w:rsidTr="00FC26C5">
        <w:trPr>
          <w:trHeight w:val="620"/>
          <w:jc w:val="center"/>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243AE7B5" w14:textId="674701BE" w:rsidR="00A055E4" w:rsidRPr="00C902AC" w:rsidRDefault="00A055E4" w:rsidP="00FC26C5">
            <w:pPr>
              <w:rPr>
                <w:rFonts w:ascii="Times New Roman" w:hAnsi="Times New Roman" w:cs="Times New Roman"/>
              </w:rPr>
            </w:pPr>
            <w:r w:rsidRPr="00C902AC">
              <w:rPr>
                <w:rFonts w:ascii="Times New Roman" w:hAnsi="Times New Roman" w:cs="Times New Roman"/>
              </w:rPr>
              <w:t>Number of Vendors</w:t>
            </w:r>
          </w:p>
        </w:tc>
        <w:tc>
          <w:tcPr>
            <w:tcW w:w="2337" w:type="dxa"/>
            <w:vAlign w:val="center"/>
          </w:tcPr>
          <w:p w14:paraId="02D7D2FD" w14:textId="475A5B99" w:rsidR="00A055E4" w:rsidRPr="00C902AC" w:rsidRDefault="00A055E4" w:rsidP="00FC26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02AC">
              <w:rPr>
                <w:rFonts w:ascii="Times New Roman" w:hAnsi="Times New Roman" w:cs="Times New Roman"/>
              </w:rPr>
              <w:t>20</w:t>
            </w:r>
          </w:p>
        </w:tc>
        <w:tc>
          <w:tcPr>
            <w:tcW w:w="2338" w:type="dxa"/>
            <w:vAlign w:val="center"/>
          </w:tcPr>
          <w:p w14:paraId="2CC5EB49" w14:textId="69AF3D69" w:rsidR="00A055E4" w:rsidRPr="00C902AC" w:rsidRDefault="00A055E4" w:rsidP="00FC26C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02AC">
              <w:rPr>
                <w:rFonts w:ascii="Times New Roman" w:hAnsi="Times New Roman" w:cs="Times New Roman"/>
              </w:rPr>
              <w:t>20</w:t>
            </w:r>
          </w:p>
        </w:tc>
      </w:tr>
      <w:tr w:rsidR="00A055E4" w:rsidRPr="00C902AC" w14:paraId="74A23D9D" w14:textId="77777777" w:rsidTr="00FC26C5">
        <w:trPr>
          <w:cnfStyle w:val="000000100000" w:firstRow="0" w:lastRow="0" w:firstColumn="0" w:lastColumn="0" w:oddVBand="0" w:evenVBand="0" w:oddHBand="1" w:evenHBand="0" w:firstRowFirstColumn="0" w:firstRowLastColumn="0" w:lastRowFirstColumn="0" w:lastRowLastColumn="0"/>
          <w:trHeight w:val="710"/>
          <w:jc w:val="center"/>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151F9549" w14:textId="77777777" w:rsidR="00FC26C5" w:rsidRPr="00C902AC" w:rsidRDefault="00A055E4" w:rsidP="00FC26C5">
            <w:pPr>
              <w:rPr>
                <w:rFonts w:ascii="Times New Roman" w:hAnsi="Times New Roman" w:cs="Times New Roman"/>
              </w:rPr>
            </w:pPr>
            <w:r w:rsidRPr="00C902AC">
              <w:rPr>
                <w:rFonts w:ascii="Times New Roman" w:hAnsi="Times New Roman" w:cs="Times New Roman"/>
              </w:rPr>
              <w:lastRenderedPageBreak/>
              <w:t xml:space="preserve">Buyer Group </w:t>
            </w:r>
          </w:p>
          <w:p w14:paraId="033991C9" w14:textId="109A93AA" w:rsidR="00A055E4" w:rsidRPr="00C902AC" w:rsidRDefault="00A055E4" w:rsidP="00FC26C5">
            <w:pPr>
              <w:rPr>
                <w:rFonts w:ascii="Times New Roman" w:hAnsi="Times New Roman" w:cs="Times New Roman"/>
              </w:rPr>
            </w:pPr>
            <w:r w:rsidRPr="00C902AC">
              <w:rPr>
                <w:rFonts w:ascii="Times New Roman" w:hAnsi="Times New Roman" w:cs="Times New Roman"/>
              </w:rPr>
              <w:t>BG-102</w:t>
            </w:r>
          </w:p>
        </w:tc>
        <w:tc>
          <w:tcPr>
            <w:tcW w:w="2337" w:type="dxa"/>
            <w:vAlign w:val="center"/>
          </w:tcPr>
          <w:p w14:paraId="529A7B26" w14:textId="4C59A2FB" w:rsidR="00A055E4" w:rsidRPr="00C902AC" w:rsidRDefault="00A055E4" w:rsidP="00FC26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02AC">
              <w:rPr>
                <w:rFonts w:ascii="Times New Roman" w:hAnsi="Times New Roman" w:cs="Times New Roman"/>
              </w:rPr>
              <w:t>$36,605,700.06</w:t>
            </w:r>
          </w:p>
        </w:tc>
        <w:tc>
          <w:tcPr>
            <w:tcW w:w="2338" w:type="dxa"/>
            <w:vAlign w:val="center"/>
          </w:tcPr>
          <w:p w14:paraId="0B734451" w14:textId="170E7B4D" w:rsidR="00A055E4" w:rsidRPr="00C902AC" w:rsidRDefault="00A055E4" w:rsidP="00FC26C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02AC">
              <w:rPr>
                <w:rFonts w:ascii="Times New Roman" w:hAnsi="Times New Roman" w:cs="Times New Roman"/>
              </w:rPr>
              <w:t>$36,605,700.06</w:t>
            </w:r>
          </w:p>
        </w:tc>
      </w:tr>
    </w:tbl>
    <w:p w14:paraId="5D2A7E1E" w14:textId="685A617B" w:rsidR="00B95EB7" w:rsidRPr="00C902AC" w:rsidRDefault="00B95EB7" w:rsidP="00C159F9">
      <w:pPr>
        <w:rPr>
          <w:rFonts w:ascii="Times New Roman" w:hAnsi="Times New Roman" w:cs="Times New Roman"/>
        </w:rPr>
      </w:pPr>
    </w:p>
    <w:p w14:paraId="0A13110C" w14:textId="5380E9BF" w:rsidR="00101787" w:rsidRPr="00C902AC" w:rsidRDefault="00C848BA" w:rsidP="00C159F9">
      <w:pPr>
        <w:rPr>
          <w:rFonts w:ascii="Times New Roman" w:hAnsi="Times New Roman" w:cs="Times New Roman"/>
        </w:rPr>
      </w:pPr>
      <w:r w:rsidRPr="00C902AC">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7E443E9D" wp14:editId="6FCAC3D4">
                <wp:simplePos x="0" y="0"/>
                <wp:positionH relativeFrom="column">
                  <wp:posOffset>-121920</wp:posOffset>
                </wp:positionH>
                <wp:positionV relativeFrom="paragraph">
                  <wp:posOffset>302895</wp:posOffset>
                </wp:positionV>
                <wp:extent cx="5542280" cy="1175385"/>
                <wp:effectExtent l="0" t="0" r="20320" b="24765"/>
                <wp:wrapSquare wrapText="bothSides"/>
                <wp:docPr id="1311115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2280" cy="1175385"/>
                        </a:xfrm>
                        <a:prstGeom prst="rect">
                          <a:avLst/>
                        </a:prstGeom>
                        <a:solidFill>
                          <a:schemeClr val="bg1">
                            <a:lumMod val="85000"/>
                          </a:schemeClr>
                        </a:solidFill>
                        <a:ln w="9525">
                          <a:solidFill>
                            <a:srgbClr val="000000"/>
                          </a:solidFill>
                          <a:miter lim="800000"/>
                          <a:headEnd/>
                          <a:tailEnd/>
                        </a:ln>
                      </wps:spPr>
                      <wps:txbx>
                        <w:txbxContent>
                          <w:p w14:paraId="41221BD6" w14:textId="61D75679" w:rsidR="00021ED8" w:rsidRPr="004A65CA" w:rsidRDefault="00021ED8" w:rsidP="00021ED8">
                            <w:pPr>
                              <w:rPr>
                                <w:rFonts w:ascii="Cascadia Code" w:hAnsi="Cascadia Code" w:cs="Cascadia Code"/>
                                <w:b/>
                                <w:bCs/>
                              </w:rPr>
                            </w:pPr>
                            <w:r w:rsidRPr="004A65CA">
                              <w:rPr>
                                <w:rFonts w:ascii="Cascadia Code" w:hAnsi="Cascadia Code" w:cs="Cascadia Code"/>
                                <w:b/>
                                <w:bCs/>
                              </w:rPr>
                              <w:t>-- Total Outstanding Validation</w:t>
                            </w:r>
                          </w:p>
                          <w:p w14:paraId="5492C2D3" w14:textId="5D1C7583" w:rsidR="00021ED8" w:rsidRPr="004A65CA" w:rsidRDefault="00021ED8" w:rsidP="00021ED8">
                            <w:pPr>
                              <w:rPr>
                                <w:rFonts w:ascii="Cascadia Code" w:hAnsi="Cascadia Code" w:cs="Cascadia Code"/>
                              </w:rPr>
                            </w:pPr>
                            <w:r w:rsidRPr="004A65CA">
                              <w:rPr>
                                <w:rFonts w:ascii="Cascadia Code" w:hAnsi="Cascadia Code" w:cs="Cascadia Code"/>
                              </w:rPr>
                              <w:t xml:space="preserve">SELECT </w:t>
                            </w:r>
                            <w:proofErr w:type="gramStart"/>
                            <w:r w:rsidRPr="004A65CA">
                              <w:rPr>
                                <w:rFonts w:ascii="Cascadia Code" w:hAnsi="Cascadia Code" w:cs="Cascadia Code"/>
                              </w:rPr>
                              <w:t>SUM(</w:t>
                            </w:r>
                            <w:proofErr w:type="gramEnd"/>
                            <w:r w:rsidRPr="004A65CA">
                              <w:rPr>
                                <w:rFonts w:ascii="Cascadia Code" w:hAnsi="Cascadia Code" w:cs="Cascadia Code"/>
                              </w:rPr>
                              <w:t xml:space="preserve">[Outstanding Balance]) </w:t>
                            </w:r>
                          </w:p>
                          <w:p w14:paraId="0B7883C6" w14:textId="7855A4C0" w:rsidR="00101787" w:rsidRPr="004A65CA" w:rsidRDefault="00021ED8" w:rsidP="00101787">
                            <w:pPr>
                              <w:rPr>
                                <w:rFonts w:ascii="Cascadia Code" w:hAnsi="Cascadia Code" w:cs="Cascadia Code"/>
                              </w:rPr>
                            </w:pPr>
                            <w:r w:rsidRPr="004A65CA">
                              <w:rPr>
                                <w:rFonts w:ascii="Cascadia Code" w:hAnsi="Cascadia Code" w:cs="Cascadia Code"/>
                              </w:rPr>
                              <w:t>FROM VendorTransactions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43E9D" id="_x0000_s1029" type="#_x0000_t202" style="position:absolute;margin-left:-9.6pt;margin-top:23.85pt;width:436.4pt;height:92.5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" fillcolor="#d8d8d8 [2732]">
                <v:textbox>
                  <w:txbxContent>
                    <w:p w14:paraId="41221BD6" w14:textId="61D75679" w:rsidR="00021ED8" w:rsidRPr="004A65CA" w:rsidRDefault="00021ED8" w:rsidP="00021ED8">
                      <w:pPr>
                        <w:rPr>
                          <w:rFonts w:ascii="Cascadia Code" w:hAnsi="Cascadia Code" w:cs="Cascadia Code"/>
                          <w:b/>
                          <w:bCs/>
                        </w:rPr>
                      </w:pPr>
                      <w:r w:rsidRPr="004A65CA">
                        <w:rPr>
                          <w:rFonts w:ascii="Cascadia Code" w:hAnsi="Cascadia Code" w:cs="Cascadia Code"/>
                          <w:b/>
                          <w:bCs/>
                        </w:rPr>
                        <w:t>-- Total Outstanding Validation</w:t>
                      </w:r>
                    </w:p>
                    <w:p w14:paraId="5492C2D3" w14:textId="5D1C7583" w:rsidR="00021ED8" w:rsidRPr="004A65CA" w:rsidRDefault="00021ED8" w:rsidP="00021ED8">
                      <w:pPr>
                        <w:rPr>
                          <w:rFonts w:ascii="Cascadia Code" w:hAnsi="Cascadia Code" w:cs="Cascadia Code"/>
                        </w:rPr>
                      </w:pPr>
                      <w:r w:rsidRPr="004A65CA">
                        <w:rPr>
                          <w:rFonts w:ascii="Cascadia Code" w:hAnsi="Cascadia Code" w:cs="Cascadia Code"/>
                        </w:rPr>
                        <w:t xml:space="preserve">SELECT </w:t>
                      </w:r>
                      <w:proofErr w:type="gramStart"/>
                      <w:r w:rsidRPr="004A65CA">
                        <w:rPr>
                          <w:rFonts w:ascii="Cascadia Code" w:hAnsi="Cascadia Code" w:cs="Cascadia Code"/>
                        </w:rPr>
                        <w:t>SUM(</w:t>
                      </w:r>
                      <w:proofErr w:type="gramEnd"/>
                      <w:r w:rsidRPr="004A65CA">
                        <w:rPr>
                          <w:rFonts w:ascii="Cascadia Code" w:hAnsi="Cascadia Code" w:cs="Cascadia Code"/>
                        </w:rPr>
                        <w:t xml:space="preserve">[Outstanding Balance]) </w:t>
                      </w:r>
                    </w:p>
                    <w:p w14:paraId="0B7883C6" w14:textId="7855A4C0" w:rsidR="00101787" w:rsidRPr="004A65CA" w:rsidRDefault="00021ED8" w:rsidP="00101787">
                      <w:pPr>
                        <w:rPr>
                          <w:rFonts w:ascii="Cascadia Code" w:hAnsi="Cascadia Code" w:cs="Cascadia Code"/>
                        </w:rPr>
                      </w:pPr>
                      <w:r w:rsidRPr="004A65CA">
                        <w:rPr>
                          <w:rFonts w:ascii="Cascadia Code" w:hAnsi="Cascadia Code" w:cs="Cascadia Code"/>
                        </w:rPr>
                        <w:t>FROM VendorTransactions</w:t>
                      </w:r>
                    </w:p>
                  </w:txbxContent>
                </v:textbox>
                <w10:wrap type="square"/>
              </v:shape>
            </w:pict>
          </mc:Fallback>
        </mc:AlternateContent>
      </w:r>
      <w:r w:rsidR="0051216A" w:rsidRPr="00C902AC">
        <w:rPr>
          <w:rFonts w:ascii="Times New Roman" w:hAnsi="Times New Roman" w:cs="Times New Roman"/>
        </w:rPr>
        <w:t xml:space="preserve">Below </w:t>
      </w:r>
      <w:r w:rsidR="00D55B1B" w:rsidRPr="00C902AC">
        <w:rPr>
          <w:rFonts w:ascii="Times New Roman" w:hAnsi="Times New Roman" w:cs="Times New Roman"/>
        </w:rPr>
        <w:t>is</w:t>
      </w:r>
      <w:r w:rsidR="0051216A" w:rsidRPr="00C902AC">
        <w:rPr>
          <w:rFonts w:ascii="Times New Roman" w:hAnsi="Times New Roman" w:cs="Times New Roman"/>
        </w:rPr>
        <w:t xml:space="preserve"> the </w:t>
      </w:r>
      <w:r w:rsidR="00D55B1B" w:rsidRPr="00C902AC">
        <w:rPr>
          <w:rFonts w:ascii="Times New Roman" w:hAnsi="Times New Roman" w:cs="Times New Roman"/>
        </w:rPr>
        <w:t>SQL syntax</w:t>
      </w:r>
      <w:r w:rsidR="0051216A" w:rsidRPr="00C902AC">
        <w:rPr>
          <w:rFonts w:ascii="Times New Roman" w:hAnsi="Times New Roman" w:cs="Times New Roman"/>
        </w:rPr>
        <w:t xml:space="preserve"> used to validate </w:t>
      </w:r>
      <w:r w:rsidR="00D55B1B" w:rsidRPr="00C902AC">
        <w:rPr>
          <w:rFonts w:ascii="Times New Roman" w:hAnsi="Times New Roman" w:cs="Times New Roman"/>
        </w:rPr>
        <w:t>the information:</w:t>
      </w:r>
    </w:p>
    <w:p w14:paraId="3F3544DE" w14:textId="77777777" w:rsidR="004A65CA" w:rsidRPr="00C902AC" w:rsidRDefault="004A65CA" w:rsidP="00C953DD">
      <w:pPr>
        <w:pStyle w:val="Heading1"/>
      </w:pPr>
    </w:p>
    <w:p w14:paraId="052F6201" w14:textId="5EA19C40" w:rsidR="004A65CA" w:rsidRPr="00C902AC" w:rsidRDefault="004A65CA" w:rsidP="00C953DD">
      <w:pPr>
        <w:pStyle w:val="Heading1"/>
      </w:pPr>
      <w:r w:rsidRPr="00C902AC">
        <w:rPr>
          <w:noProof/>
        </w:rPr>
        <mc:AlternateContent>
          <mc:Choice Requires="wps">
            <w:drawing>
              <wp:anchor distT="45720" distB="45720" distL="114300" distR="114300" simplePos="0" relativeHeight="251670528" behindDoc="0" locked="0" layoutInCell="1" allowOverlap="1" wp14:anchorId="394F159F" wp14:editId="7A003D7E">
                <wp:simplePos x="0" y="0"/>
                <wp:positionH relativeFrom="column">
                  <wp:posOffset>-121920</wp:posOffset>
                </wp:positionH>
                <wp:positionV relativeFrom="paragraph">
                  <wp:posOffset>2759075</wp:posOffset>
                </wp:positionV>
                <wp:extent cx="5542280" cy="2397760"/>
                <wp:effectExtent l="0" t="0" r="20320" b="21590"/>
                <wp:wrapSquare wrapText="bothSides"/>
                <wp:docPr id="17281830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2280" cy="2397760"/>
                        </a:xfrm>
                        <a:prstGeom prst="rect">
                          <a:avLst/>
                        </a:prstGeom>
                        <a:solidFill>
                          <a:schemeClr val="bg1">
                            <a:lumMod val="85000"/>
                          </a:schemeClr>
                        </a:solidFill>
                        <a:ln w="9525">
                          <a:solidFill>
                            <a:srgbClr val="000000"/>
                          </a:solidFill>
                          <a:miter lim="800000"/>
                          <a:headEnd/>
                          <a:tailEnd/>
                        </a:ln>
                      </wps:spPr>
                      <wps:txbx>
                        <w:txbxContent>
                          <w:p w14:paraId="265D840C" w14:textId="396836BD" w:rsidR="00021ED8" w:rsidRPr="004A65CA" w:rsidRDefault="00C848BA" w:rsidP="00021ED8">
                            <w:pPr>
                              <w:rPr>
                                <w:rFonts w:ascii="Cascadia Code" w:hAnsi="Cascadia Code" w:cs="Cascadia Code"/>
                                <w:b/>
                                <w:bCs/>
                              </w:rPr>
                            </w:pPr>
                            <w:r w:rsidRPr="004A65CA">
                              <w:rPr>
                                <w:rFonts w:ascii="Cascadia Code" w:hAnsi="Cascadia Code" w:cs="Cascadia Code"/>
                                <w:b/>
                                <w:bCs/>
                              </w:rPr>
                              <w:t>-- Outstanding Balance for BG-102</w:t>
                            </w:r>
                          </w:p>
                          <w:p w14:paraId="6C9F7508" w14:textId="77777777" w:rsidR="00021ED8" w:rsidRPr="004A65CA" w:rsidRDefault="00021ED8" w:rsidP="00021ED8">
                            <w:pPr>
                              <w:rPr>
                                <w:rFonts w:ascii="Cascadia Code" w:hAnsi="Cascadia Code" w:cs="Cascadia Code"/>
                              </w:rPr>
                            </w:pPr>
                            <w:r w:rsidRPr="004A65CA">
                              <w:rPr>
                                <w:rFonts w:ascii="Cascadia Code" w:hAnsi="Cascadia Code" w:cs="Cascadia Code"/>
                              </w:rPr>
                              <w:t>SELECT</w:t>
                            </w:r>
                          </w:p>
                          <w:p w14:paraId="3C59A858" w14:textId="77777777" w:rsidR="00021ED8" w:rsidRPr="004A65CA" w:rsidRDefault="00021ED8" w:rsidP="00021ED8">
                            <w:pPr>
                              <w:rPr>
                                <w:rFonts w:ascii="Cascadia Code" w:hAnsi="Cascadia Code" w:cs="Cascadia Code"/>
                              </w:rPr>
                            </w:pPr>
                            <w:r w:rsidRPr="004A65CA">
                              <w:rPr>
                                <w:rFonts w:ascii="Cascadia Code" w:hAnsi="Cascadia Code" w:cs="Cascadia Code"/>
                              </w:rPr>
                              <w:t xml:space="preserve">    [Buyer Group ID],</w:t>
                            </w:r>
                          </w:p>
                          <w:p w14:paraId="569C1C4C" w14:textId="77777777" w:rsidR="00021ED8" w:rsidRPr="004A65CA" w:rsidRDefault="00021ED8" w:rsidP="00021ED8">
                            <w:pPr>
                              <w:rPr>
                                <w:rFonts w:ascii="Cascadia Code" w:hAnsi="Cascadia Code" w:cs="Cascadia Code"/>
                              </w:rPr>
                            </w:pPr>
                            <w:r w:rsidRPr="004A65CA">
                              <w:rPr>
                                <w:rFonts w:ascii="Cascadia Code" w:hAnsi="Cascadia Code" w:cs="Cascadia Code"/>
                              </w:rPr>
                              <w:t xml:space="preserve">    </w:t>
                            </w:r>
                            <w:proofErr w:type="gramStart"/>
                            <w:r w:rsidRPr="004A65CA">
                              <w:rPr>
                                <w:rFonts w:ascii="Cascadia Code" w:hAnsi="Cascadia Code" w:cs="Cascadia Code"/>
                              </w:rPr>
                              <w:t>SUM(</w:t>
                            </w:r>
                            <w:proofErr w:type="gramEnd"/>
                            <w:r w:rsidRPr="004A65CA">
                              <w:rPr>
                                <w:rFonts w:ascii="Cascadia Code" w:hAnsi="Cascadia Code" w:cs="Cascadia Code"/>
                              </w:rPr>
                              <w:t>[Outstanding Balance]) AS [Total Outstanding Bal]</w:t>
                            </w:r>
                          </w:p>
                          <w:p w14:paraId="3DF671C4" w14:textId="77777777" w:rsidR="00021ED8" w:rsidRPr="004A65CA" w:rsidRDefault="00021ED8" w:rsidP="00021ED8">
                            <w:pPr>
                              <w:rPr>
                                <w:rFonts w:ascii="Cascadia Code" w:hAnsi="Cascadia Code" w:cs="Cascadia Code"/>
                              </w:rPr>
                            </w:pPr>
                            <w:r w:rsidRPr="004A65CA">
                              <w:rPr>
                                <w:rFonts w:ascii="Cascadia Code" w:hAnsi="Cascadia Code" w:cs="Cascadia Code"/>
                              </w:rPr>
                              <w:t>FROM VendorTransactions</w:t>
                            </w:r>
                          </w:p>
                          <w:p w14:paraId="32774418" w14:textId="77777777" w:rsidR="00021ED8" w:rsidRPr="004A65CA" w:rsidRDefault="00021ED8" w:rsidP="00021ED8">
                            <w:pPr>
                              <w:rPr>
                                <w:rFonts w:ascii="Cascadia Code" w:hAnsi="Cascadia Code" w:cs="Cascadia Code"/>
                              </w:rPr>
                            </w:pPr>
                            <w:r w:rsidRPr="004A65CA">
                              <w:rPr>
                                <w:rFonts w:ascii="Cascadia Code" w:hAnsi="Cascadia Code" w:cs="Cascadia Code"/>
                              </w:rPr>
                              <w:t>WHERE [Buyer Group ID] = 'BG-102'</w:t>
                            </w:r>
                          </w:p>
                          <w:p w14:paraId="247C2908" w14:textId="77777777" w:rsidR="00021ED8" w:rsidRPr="004A65CA" w:rsidRDefault="00021ED8" w:rsidP="00021ED8">
                            <w:pPr>
                              <w:rPr>
                                <w:rFonts w:ascii="Cascadia Code" w:hAnsi="Cascadia Code" w:cs="Cascadia Code"/>
                              </w:rPr>
                            </w:pPr>
                            <w:r w:rsidRPr="004A65CA">
                              <w:rPr>
                                <w:rFonts w:ascii="Cascadia Code" w:hAnsi="Cascadia Code" w:cs="Cascadia Code"/>
                              </w:rPr>
                              <w:t>GROUP BY [Buyer Group ID];</w:t>
                            </w:r>
                          </w:p>
                          <w:p w14:paraId="4A3EE95A" w14:textId="77777777" w:rsidR="00021ED8" w:rsidRDefault="00021ED8" w:rsidP="001017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F159F" id="_x0000_s1030" type="#_x0000_t202" style="position:absolute;margin-left:-9.6pt;margin-top:217.25pt;width:436.4pt;height:188.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" fillcolor="#d8d8d8 [2732]">
                <v:textbox>
                  <w:txbxContent>
                    <w:p w14:paraId="265D840C" w14:textId="396836BD" w:rsidR="00021ED8" w:rsidRPr="004A65CA" w:rsidRDefault="00C848BA" w:rsidP="00021ED8">
                      <w:pPr>
                        <w:rPr>
                          <w:rFonts w:ascii="Cascadia Code" w:hAnsi="Cascadia Code" w:cs="Cascadia Code"/>
                          <w:b/>
                          <w:bCs/>
                        </w:rPr>
                      </w:pPr>
                      <w:r w:rsidRPr="004A65CA">
                        <w:rPr>
                          <w:rFonts w:ascii="Cascadia Code" w:hAnsi="Cascadia Code" w:cs="Cascadia Code"/>
                          <w:b/>
                          <w:bCs/>
                        </w:rPr>
                        <w:t>-- Outstanding Balance for BG-102</w:t>
                      </w:r>
                    </w:p>
                    <w:p w14:paraId="6C9F7508" w14:textId="77777777" w:rsidR="00021ED8" w:rsidRPr="004A65CA" w:rsidRDefault="00021ED8" w:rsidP="00021ED8">
                      <w:pPr>
                        <w:rPr>
                          <w:rFonts w:ascii="Cascadia Code" w:hAnsi="Cascadia Code" w:cs="Cascadia Code"/>
                        </w:rPr>
                      </w:pPr>
                      <w:r w:rsidRPr="004A65CA">
                        <w:rPr>
                          <w:rFonts w:ascii="Cascadia Code" w:hAnsi="Cascadia Code" w:cs="Cascadia Code"/>
                        </w:rPr>
                        <w:t>SELECT</w:t>
                      </w:r>
                    </w:p>
                    <w:p w14:paraId="3C59A858" w14:textId="77777777" w:rsidR="00021ED8" w:rsidRPr="004A65CA" w:rsidRDefault="00021ED8" w:rsidP="00021ED8">
                      <w:pPr>
                        <w:rPr>
                          <w:rFonts w:ascii="Cascadia Code" w:hAnsi="Cascadia Code" w:cs="Cascadia Code"/>
                        </w:rPr>
                      </w:pPr>
                      <w:r w:rsidRPr="004A65CA">
                        <w:rPr>
                          <w:rFonts w:ascii="Cascadia Code" w:hAnsi="Cascadia Code" w:cs="Cascadia Code"/>
                        </w:rPr>
                        <w:t xml:space="preserve">    [Buyer Group ID],</w:t>
                      </w:r>
                    </w:p>
                    <w:p w14:paraId="569C1C4C" w14:textId="77777777" w:rsidR="00021ED8" w:rsidRPr="004A65CA" w:rsidRDefault="00021ED8" w:rsidP="00021ED8">
                      <w:pPr>
                        <w:rPr>
                          <w:rFonts w:ascii="Cascadia Code" w:hAnsi="Cascadia Code" w:cs="Cascadia Code"/>
                        </w:rPr>
                      </w:pPr>
                      <w:r w:rsidRPr="004A65CA">
                        <w:rPr>
                          <w:rFonts w:ascii="Cascadia Code" w:hAnsi="Cascadia Code" w:cs="Cascadia Code"/>
                        </w:rPr>
                        <w:t xml:space="preserve">    </w:t>
                      </w:r>
                      <w:proofErr w:type="gramStart"/>
                      <w:r w:rsidRPr="004A65CA">
                        <w:rPr>
                          <w:rFonts w:ascii="Cascadia Code" w:hAnsi="Cascadia Code" w:cs="Cascadia Code"/>
                        </w:rPr>
                        <w:t>SUM(</w:t>
                      </w:r>
                      <w:proofErr w:type="gramEnd"/>
                      <w:r w:rsidRPr="004A65CA">
                        <w:rPr>
                          <w:rFonts w:ascii="Cascadia Code" w:hAnsi="Cascadia Code" w:cs="Cascadia Code"/>
                        </w:rPr>
                        <w:t>[Outstanding Balance]) AS [Total Outstanding Bal]</w:t>
                      </w:r>
                    </w:p>
                    <w:p w14:paraId="3DF671C4" w14:textId="77777777" w:rsidR="00021ED8" w:rsidRPr="004A65CA" w:rsidRDefault="00021ED8" w:rsidP="00021ED8">
                      <w:pPr>
                        <w:rPr>
                          <w:rFonts w:ascii="Cascadia Code" w:hAnsi="Cascadia Code" w:cs="Cascadia Code"/>
                        </w:rPr>
                      </w:pPr>
                      <w:r w:rsidRPr="004A65CA">
                        <w:rPr>
                          <w:rFonts w:ascii="Cascadia Code" w:hAnsi="Cascadia Code" w:cs="Cascadia Code"/>
                        </w:rPr>
                        <w:t>FROM VendorTransactions</w:t>
                      </w:r>
                    </w:p>
                    <w:p w14:paraId="32774418" w14:textId="77777777" w:rsidR="00021ED8" w:rsidRPr="004A65CA" w:rsidRDefault="00021ED8" w:rsidP="00021ED8">
                      <w:pPr>
                        <w:rPr>
                          <w:rFonts w:ascii="Cascadia Code" w:hAnsi="Cascadia Code" w:cs="Cascadia Code"/>
                        </w:rPr>
                      </w:pPr>
                      <w:r w:rsidRPr="004A65CA">
                        <w:rPr>
                          <w:rFonts w:ascii="Cascadia Code" w:hAnsi="Cascadia Code" w:cs="Cascadia Code"/>
                        </w:rPr>
                        <w:t>WHERE [Buyer Group ID] = 'BG-102'</w:t>
                      </w:r>
                    </w:p>
                    <w:p w14:paraId="247C2908" w14:textId="77777777" w:rsidR="00021ED8" w:rsidRPr="004A65CA" w:rsidRDefault="00021ED8" w:rsidP="00021ED8">
                      <w:pPr>
                        <w:rPr>
                          <w:rFonts w:ascii="Cascadia Code" w:hAnsi="Cascadia Code" w:cs="Cascadia Code"/>
                        </w:rPr>
                      </w:pPr>
                      <w:r w:rsidRPr="004A65CA">
                        <w:rPr>
                          <w:rFonts w:ascii="Cascadia Code" w:hAnsi="Cascadia Code" w:cs="Cascadia Code"/>
                        </w:rPr>
                        <w:t>GROUP BY [Buyer Group ID];</w:t>
                      </w:r>
                    </w:p>
                    <w:p w14:paraId="4A3EE95A" w14:textId="77777777" w:rsidR="00021ED8" w:rsidRDefault="00021ED8" w:rsidP="00101787"/>
                  </w:txbxContent>
                </v:textbox>
                <w10:wrap type="square"/>
              </v:shape>
            </w:pict>
          </mc:Fallback>
        </mc:AlternateContent>
      </w:r>
      <w:r w:rsidRPr="00C902AC">
        <w:rPr>
          <w:noProof/>
        </w:rPr>
        <mc:AlternateContent>
          <mc:Choice Requires="wps">
            <w:drawing>
              <wp:anchor distT="45720" distB="45720" distL="114300" distR="114300" simplePos="0" relativeHeight="251668480" behindDoc="0" locked="0" layoutInCell="1" allowOverlap="1" wp14:anchorId="491AB573" wp14:editId="2C8A9B60">
                <wp:simplePos x="0" y="0"/>
                <wp:positionH relativeFrom="column">
                  <wp:posOffset>-121920</wp:posOffset>
                </wp:positionH>
                <wp:positionV relativeFrom="paragraph">
                  <wp:posOffset>1014730</wp:posOffset>
                </wp:positionV>
                <wp:extent cx="5542280" cy="1520825"/>
                <wp:effectExtent l="0" t="0" r="20320" b="22225"/>
                <wp:wrapSquare wrapText="bothSides"/>
                <wp:docPr id="529879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2280" cy="1520825"/>
                        </a:xfrm>
                        <a:prstGeom prst="rect">
                          <a:avLst/>
                        </a:prstGeom>
                        <a:solidFill>
                          <a:schemeClr val="bg1">
                            <a:lumMod val="85000"/>
                          </a:schemeClr>
                        </a:solidFill>
                        <a:ln w="9525">
                          <a:solidFill>
                            <a:srgbClr val="000000"/>
                          </a:solidFill>
                          <a:miter lim="800000"/>
                          <a:headEnd/>
                          <a:tailEnd/>
                        </a:ln>
                      </wps:spPr>
                      <wps:txbx>
                        <w:txbxContent>
                          <w:p w14:paraId="09C9CCC2" w14:textId="04349414" w:rsidR="00021ED8" w:rsidRPr="004A65CA" w:rsidRDefault="00021ED8" w:rsidP="00021ED8">
                            <w:pPr>
                              <w:rPr>
                                <w:rFonts w:ascii="Cascadia Code" w:hAnsi="Cascadia Code" w:cs="Cascadia Code"/>
                                <w:b/>
                                <w:bCs/>
                              </w:rPr>
                            </w:pPr>
                            <w:r w:rsidRPr="004A65CA">
                              <w:rPr>
                                <w:rFonts w:ascii="Cascadia Code" w:hAnsi="Cascadia Code" w:cs="Cascadia Code"/>
                                <w:b/>
                                <w:bCs/>
                              </w:rPr>
                              <w:t>--</w:t>
                            </w:r>
                            <w:r w:rsidR="00C848BA" w:rsidRPr="004A65CA">
                              <w:rPr>
                                <w:rFonts w:ascii="Cascadia Code" w:hAnsi="Cascadia Code" w:cs="Cascadia Code"/>
                                <w:b/>
                                <w:bCs/>
                              </w:rPr>
                              <w:t xml:space="preserve"> Total Number of Vendors</w:t>
                            </w:r>
                          </w:p>
                          <w:p w14:paraId="1DC0DF1C" w14:textId="77777777" w:rsidR="00021ED8" w:rsidRPr="004A65CA" w:rsidRDefault="00021ED8" w:rsidP="00021ED8">
                            <w:pPr>
                              <w:rPr>
                                <w:rFonts w:ascii="Cascadia Code" w:hAnsi="Cascadia Code" w:cs="Cascadia Code"/>
                              </w:rPr>
                            </w:pPr>
                            <w:r w:rsidRPr="004A65CA">
                              <w:rPr>
                                <w:rFonts w:ascii="Cascadia Code" w:hAnsi="Cascadia Code" w:cs="Cascadia Code"/>
                              </w:rPr>
                              <w:t xml:space="preserve">SELECT </w:t>
                            </w:r>
                          </w:p>
                          <w:p w14:paraId="0B3BE43B" w14:textId="77777777" w:rsidR="00021ED8" w:rsidRPr="004A65CA" w:rsidRDefault="00021ED8" w:rsidP="00021ED8">
                            <w:pPr>
                              <w:rPr>
                                <w:rFonts w:ascii="Cascadia Code" w:hAnsi="Cascadia Code" w:cs="Cascadia Code"/>
                              </w:rPr>
                            </w:pPr>
                            <w:r w:rsidRPr="004A65CA">
                              <w:rPr>
                                <w:rFonts w:ascii="Cascadia Code" w:hAnsi="Cascadia Code" w:cs="Cascadia Code"/>
                              </w:rPr>
                              <w:t xml:space="preserve"> </w:t>
                            </w:r>
                            <w:proofErr w:type="gramStart"/>
                            <w:r w:rsidRPr="004A65CA">
                              <w:rPr>
                                <w:rFonts w:ascii="Cascadia Code" w:hAnsi="Cascadia Code" w:cs="Cascadia Code"/>
                              </w:rPr>
                              <w:t>COUNT(DISTINCT(</w:t>
                            </w:r>
                            <w:proofErr w:type="gramEnd"/>
                            <w:r w:rsidRPr="004A65CA">
                              <w:rPr>
                                <w:rFonts w:ascii="Cascadia Code" w:hAnsi="Cascadia Code" w:cs="Cascadia Code"/>
                              </w:rPr>
                              <w:t>[Vendor ID])) AS Total Number of Vendors</w:t>
                            </w:r>
                          </w:p>
                          <w:p w14:paraId="6A7B5DAE" w14:textId="59BD6F4A" w:rsidR="00021ED8" w:rsidRPr="004A65CA" w:rsidRDefault="00021ED8" w:rsidP="00101787">
                            <w:pPr>
                              <w:rPr>
                                <w:rFonts w:ascii="Cascadia Code" w:hAnsi="Cascadia Code" w:cs="Cascadia Code"/>
                              </w:rPr>
                            </w:pPr>
                            <w:r w:rsidRPr="004A65CA">
                              <w:rPr>
                                <w:rFonts w:ascii="Cascadia Code" w:hAnsi="Cascadia Code" w:cs="Cascadia Code"/>
                              </w:rPr>
                              <w:t>--FROM VendorTransactions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AB573" id="_x0000_s1031" type="#_x0000_t202" style="position:absolute;margin-left:-9.6pt;margin-top:79.9pt;width:436.4pt;height:119.7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" fillcolor="#d8d8d8 [2732]">
                <v:textbox>
                  <w:txbxContent>
                    <w:p w14:paraId="09C9CCC2" w14:textId="04349414" w:rsidR="00021ED8" w:rsidRPr="004A65CA" w:rsidRDefault="00021ED8" w:rsidP="00021ED8">
                      <w:pPr>
                        <w:rPr>
                          <w:rFonts w:ascii="Cascadia Code" w:hAnsi="Cascadia Code" w:cs="Cascadia Code"/>
                          <w:b/>
                          <w:bCs/>
                        </w:rPr>
                      </w:pPr>
                      <w:r w:rsidRPr="004A65CA">
                        <w:rPr>
                          <w:rFonts w:ascii="Cascadia Code" w:hAnsi="Cascadia Code" w:cs="Cascadia Code"/>
                          <w:b/>
                          <w:bCs/>
                        </w:rPr>
                        <w:t>--</w:t>
                      </w:r>
                      <w:r w:rsidR="00C848BA" w:rsidRPr="004A65CA">
                        <w:rPr>
                          <w:rFonts w:ascii="Cascadia Code" w:hAnsi="Cascadia Code" w:cs="Cascadia Code"/>
                          <w:b/>
                          <w:bCs/>
                        </w:rPr>
                        <w:t xml:space="preserve"> Total Number of Vendors</w:t>
                      </w:r>
                    </w:p>
                    <w:p w14:paraId="1DC0DF1C" w14:textId="77777777" w:rsidR="00021ED8" w:rsidRPr="004A65CA" w:rsidRDefault="00021ED8" w:rsidP="00021ED8">
                      <w:pPr>
                        <w:rPr>
                          <w:rFonts w:ascii="Cascadia Code" w:hAnsi="Cascadia Code" w:cs="Cascadia Code"/>
                        </w:rPr>
                      </w:pPr>
                      <w:r w:rsidRPr="004A65CA">
                        <w:rPr>
                          <w:rFonts w:ascii="Cascadia Code" w:hAnsi="Cascadia Code" w:cs="Cascadia Code"/>
                        </w:rPr>
                        <w:t xml:space="preserve">SELECT </w:t>
                      </w:r>
                    </w:p>
                    <w:p w14:paraId="0B3BE43B" w14:textId="77777777" w:rsidR="00021ED8" w:rsidRPr="004A65CA" w:rsidRDefault="00021ED8" w:rsidP="00021ED8">
                      <w:pPr>
                        <w:rPr>
                          <w:rFonts w:ascii="Cascadia Code" w:hAnsi="Cascadia Code" w:cs="Cascadia Code"/>
                        </w:rPr>
                      </w:pPr>
                      <w:r w:rsidRPr="004A65CA">
                        <w:rPr>
                          <w:rFonts w:ascii="Cascadia Code" w:hAnsi="Cascadia Code" w:cs="Cascadia Code"/>
                        </w:rPr>
                        <w:t xml:space="preserve"> </w:t>
                      </w:r>
                      <w:proofErr w:type="gramStart"/>
                      <w:r w:rsidRPr="004A65CA">
                        <w:rPr>
                          <w:rFonts w:ascii="Cascadia Code" w:hAnsi="Cascadia Code" w:cs="Cascadia Code"/>
                        </w:rPr>
                        <w:t>COUNT(DISTINCT(</w:t>
                      </w:r>
                      <w:proofErr w:type="gramEnd"/>
                      <w:r w:rsidRPr="004A65CA">
                        <w:rPr>
                          <w:rFonts w:ascii="Cascadia Code" w:hAnsi="Cascadia Code" w:cs="Cascadia Code"/>
                        </w:rPr>
                        <w:t>[Vendor ID])) AS Total Number of Vendors</w:t>
                      </w:r>
                    </w:p>
                    <w:p w14:paraId="6A7B5DAE" w14:textId="59BD6F4A" w:rsidR="00021ED8" w:rsidRPr="004A65CA" w:rsidRDefault="00021ED8" w:rsidP="00101787">
                      <w:pPr>
                        <w:rPr>
                          <w:rFonts w:ascii="Cascadia Code" w:hAnsi="Cascadia Code" w:cs="Cascadia Code"/>
                        </w:rPr>
                      </w:pPr>
                      <w:r w:rsidRPr="004A65CA">
                        <w:rPr>
                          <w:rFonts w:ascii="Cascadia Code" w:hAnsi="Cascadia Code" w:cs="Cascadia Code"/>
                        </w:rPr>
                        <w:t>--FROM VendorTransactions</w:t>
                      </w:r>
                    </w:p>
                  </w:txbxContent>
                </v:textbox>
                <w10:wrap type="square"/>
              </v:shape>
            </w:pict>
          </mc:Fallback>
        </mc:AlternateContent>
      </w:r>
    </w:p>
    <w:p w14:paraId="268442A4" w14:textId="75F90117" w:rsidR="00B37228" w:rsidRPr="00C902AC" w:rsidRDefault="00B37228" w:rsidP="00C953DD">
      <w:pPr>
        <w:pStyle w:val="Heading1"/>
      </w:pPr>
      <w:r w:rsidRPr="00C902AC">
        <w:t>OUTCOME</w:t>
      </w:r>
    </w:p>
    <w:p w14:paraId="1C8EBE8A" w14:textId="45F0804A" w:rsidR="00C902AC" w:rsidRPr="00C902AC" w:rsidRDefault="00C902AC" w:rsidP="00C902AC">
      <w:pPr>
        <w:rPr>
          <w:rFonts w:ascii="Times New Roman" w:hAnsi="Times New Roman" w:cs="Times New Roman"/>
        </w:rPr>
      </w:pPr>
      <w:r w:rsidRPr="00C902AC">
        <w:rPr>
          <w:rFonts w:ascii="Times New Roman" w:hAnsi="Times New Roman" w:cs="Times New Roman"/>
        </w:rPr>
        <w:t>The resu</w:t>
      </w:r>
      <w:r>
        <w:rPr>
          <w:rFonts w:ascii="Times New Roman" w:hAnsi="Times New Roman" w:cs="Times New Roman"/>
        </w:rPr>
        <w:t xml:space="preserve">lting Power BI dashboard provides a centralized view of vendor outstanding balances per Buyer Group ID. </w:t>
      </w:r>
      <w:r w:rsidR="00D3050F">
        <w:rPr>
          <w:rFonts w:ascii="Times New Roman" w:hAnsi="Times New Roman" w:cs="Times New Roman"/>
        </w:rPr>
        <w:t xml:space="preserve">By utilizing SQL data transformation and aggregation, the dashboard solution improves reporting efficiency and enables users to quickly identify high-balance vendor accounts. </w:t>
      </w:r>
    </w:p>
    <w:sectPr w:rsidR="00C902AC" w:rsidRPr="00C902AC" w:rsidSect="00554BBF">
      <w:headerReference w:type="default" r:id="rId14"/>
      <w:footerReference w:type="default" r:id="rId15"/>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97D5A" w14:textId="77777777" w:rsidR="0072340B" w:rsidRDefault="0072340B" w:rsidP="00E64318">
      <w:pPr>
        <w:spacing w:after="0" w:line="240" w:lineRule="auto"/>
      </w:pPr>
      <w:r>
        <w:separator/>
      </w:r>
    </w:p>
  </w:endnote>
  <w:endnote w:type="continuationSeparator" w:id="0">
    <w:p w14:paraId="73858BC1" w14:textId="77777777" w:rsidR="0072340B" w:rsidRDefault="0072340B" w:rsidP="00E64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591448"/>
      <w:docPartObj>
        <w:docPartGallery w:val="Page Numbers (Bottom of Page)"/>
        <w:docPartUnique/>
      </w:docPartObj>
    </w:sdtPr>
    <w:sdtEndPr>
      <w:rPr>
        <w:color w:val="7F7F7F" w:themeColor="background1" w:themeShade="7F"/>
        <w:spacing w:val="60"/>
      </w:rPr>
    </w:sdtEndPr>
    <w:sdtContent>
      <w:p w14:paraId="0E701150" w14:textId="483F3B1D" w:rsidR="003F1004" w:rsidRDefault="003F1004">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6B2E4E72" wp14:editId="0363EE66">
              <wp:simplePos x="0" y="0"/>
              <wp:positionH relativeFrom="column">
                <wp:posOffset>5857875</wp:posOffset>
              </wp:positionH>
              <wp:positionV relativeFrom="paragraph">
                <wp:posOffset>104775</wp:posOffset>
              </wp:positionV>
              <wp:extent cx="561975" cy="561975"/>
              <wp:effectExtent l="0" t="0" r="9525" b="0"/>
              <wp:wrapTight wrapText="bothSides">
                <wp:wrapPolygon edited="0">
                  <wp:start x="4393" y="3661"/>
                  <wp:lineTo x="0" y="9519"/>
                  <wp:lineTo x="0" y="13912"/>
                  <wp:lineTo x="4393" y="17573"/>
                  <wp:lineTo x="16841" y="17573"/>
                  <wp:lineTo x="21234" y="13912"/>
                  <wp:lineTo x="21234" y="9519"/>
                  <wp:lineTo x="15376" y="3661"/>
                  <wp:lineTo x="4393" y="3661"/>
                </wp:wrapPolygon>
              </wp:wrapTight>
              <wp:docPr id="584690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CE4F393" w14:textId="7FF0C19C" w:rsidR="00191D61" w:rsidRDefault="00191D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4CDC2" w14:textId="77777777" w:rsidR="0072340B" w:rsidRDefault="0072340B" w:rsidP="00E64318">
      <w:pPr>
        <w:spacing w:after="0" w:line="240" w:lineRule="auto"/>
      </w:pPr>
      <w:r>
        <w:separator/>
      </w:r>
    </w:p>
  </w:footnote>
  <w:footnote w:type="continuationSeparator" w:id="0">
    <w:p w14:paraId="156B10D6" w14:textId="77777777" w:rsidR="0072340B" w:rsidRDefault="0072340B" w:rsidP="00E64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F302C" w14:textId="5897DD0E" w:rsidR="00E64318" w:rsidRDefault="00E64318">
    <w:pPr>
      <w:pStyle w:val="Header"/>
      <w:rPr>
        <w:rFonts w:ascii="Times New Roman" w:hAnsi="Times New Roman" w:cs="Times New Roman"/>
        <w:b/>
        <w:bCs/>
      </w:rPr>
    </w:pPr>
    <w:r>
      <w:tab/>
    </w:r>
    <w:r w:rsidRPr="00B37228">
      <w:rPr>
        <w:rFonts w:ascii="Times New Roman" w:hAnsi="Times New Roman" w:cs="Times New Roman"/>
        <w:b/>
        <w:bCs/>
      </w:rPr>
      <w:t>VENDOR OUTSTANDING BALANCE</w:t>
    </w:r>
    <w:r w:rsidR="00B37228">
      <w:rPr>
        <w:rFonts w:ascii="Times New Roman" w:hAnsi="Times New Roman" w:cs="Times New Roman"/>
        <w:b/>
        <w:bCs/>
      </w:rPr>
      <w:t xml:space="preserve"> </w:t>
    </w:r>
  </w:p>
  <w:p w14:paraId="372D015B" w14:textId="0D5A6798" w:rsidR="00E64318" w:rsidRPr="00922268" w:rsidRDefault="00B37228">
    <w:pPr>
      <w:pStyle w:val="Header"/>
      <w:rPr>
        <w:rFonts w:ascii="Times New Roman" w:hAnsi="Times New Roman" w:cs="Times New Roman"/>
      </w:rPr>
    </w:pPr>
    <w:r>
      <w:rPr>
        <w:rFonts w:ascii="Times New Roman" w:hAnsi="Times New Roman" w:cs="Times New Roman"/>
        <w:b/>
        <w:bCs/>
      </w:rPr>
      <w:tab/>
    </w:r>
  </w:p>
  <w:p w14:paraId="2D23BFE9" w14:textId="2ADDC02A" w:rsidR="00E64318" w:rsidRDefault="00E643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DA8"/>
    <w:multiLevelType w:val="hybridMultilevel"/>
    <w:tmpl w:val="C47E8902"/>
    <w:lvl w:ilvl="0" w:tplc="5DEA62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CD7404"/>
    <w:multiLevelType w:val="hybridMultilevel"/>
    <w:tmpl w:val="90C6819C"/>
    <w:lvl w:ilvl="0" w:tplc="2EC230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51B89"/>
    <w:multiLevelType w:val="hybridMultilevel"/>
    <w:tmpl w:val="F912B800"/>
    <w:lvl w:ilvl="0" w:tplc="9CEEF25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E080D"/>
    <w:multiLevelType w:val="hybridMultilevel"/>
    <w:tmpl w:val="3FA4D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B36654"/>
    <w:multiLevelType w:val="hybridMultilevel"/>
    <w:tmpl w:val="FA52DB72"/>
    <w:lvl w:ilvl="0" w:tplc="B8AEA41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7E5885"/>
    <w:multiLevelType w:val="hybridMultilevel"/>
    <w:tmpl w:val="359A9C86"/>
    <w:lvl w:ilvl="0" w:tplc="2FF42EB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855900">
    <w:abstractNumId w:val="0"/>
  </w:num>
  <w:num w:numId="2" w16cid:durableId="1023286667">
    <w:abstractNumId w:val="3"/>
  </w:num>
  <w:num w:numId="3" w16cid:durableId="327943973">
    <w:abstractNumId w:val="2"/>
  </w:num>
  <w:num w:numId="4" w16cid:durableId="1211846734">
    <w:abstractNumId w:val="1"/>
  </w:num>
  <w:num w:numId="5" w16cid:durableId="116149330">
    <w:abstractNumId w:val="5"/>
  </w:num>
  <w:num w:numId="6" w16cid:durableId="90205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18"/>
    <w:rsid w:val="00007BED"/>
    <w:rsid w:val="00021ED8"/>
    <w:rsid w:val="00025561"/>
    <w:rsid w:val="00035539"/>
    <w:rsid w:val="0004036A"/>
    <w:rsid w:val="00045E1D"/>
    <w:rsid w:val="000C7E3B"/>
    <w:rsid w:val="000D3451"/>
    <w:rsid w:val="000D3F60"/>
    <w:rsid w:val="000D78BE"/>
    <w:rsid w:val="000E6DFA"/>
    <w:rsid w:val="00101787"/>
    <w:rsid w:val="00130442"/>
    <w:rsid w:val="001451DE"/>
    <w:rsid w:val="00152511"/>
    <w:rsid w:val="00164AC3"/>
    <w:rsid w:val="00171647"/>
    <w:rsid w:val="00191D61"/>
    <w:rsid w:val="001968F6"/>
    <w:rsid w:val="001A33C6"/>
    <w:rsid w:val="001B4C9C"/>
    <w:rsid w:val="001C7306"/>
    <w:rsid w:val="001E3369"/>
    <w:rsid w:val="001F6E29"/>
    <w:rsid w:val="002110B5"/>
    <w:rsid w:val="002356FC"/>
    <w:rsid w:val="00246DC5"/>
    <w:rsid w:val="002523CE"/>
    <w:rsid w:val="00292875"/>
    <w:rsid w:val="002D62F3"/>
    <w:rsid w:val="002F5A6E"/>
    <w:rsid w:val="003203AB"/>
    <w:rsid w:val="0032198B"/>
    <w:rsid w:val="00341664"/>
    <w:rsid w:val="00342890"/>
    <w:rsid w:val="00347B58"/>
    <w:rsid w:val="0035163E"/>
    <w:rsid w:val="00363CC5"/>
    <w:rsid w:val="00373DEB"/>
    <w:rsid w:val="00383ADC"/>
    <w:rsid w:val="00385F41"/>
    <w:rsid w:val="003868A4"/>
    <w:rsid w:val="00390B19"/>
    <w:rsid w:val="0039549E"/>
    <w:rsid w:val="003D69C2"/>
    <w:rsid w:val="003D6B92"/>
    <w:rsid w:val="003F1004"/>
    <w:rsid w:val="003F3657"/>
    <w:rsid w:val="003F6F36"/>
    <w:rsid w:val="004071EE"/>
    <w:rsid w:val="00412EDD"/>
    <w:rsid w:val="00427610"/>
    <w:rsid w:val="004427C3"/>
    <w:rsid w:val="00446ADB"/>
    <w:rsid w:val="0045457E"/>
    <w:rsid w:val="004552BE"/>
    <w:rsid w:val="004930A4"/>
    <w:rsid w:val="004947E1"/>
    <w:rsid w:val="004A65CA"/>
    <w:rsid w:val="004B0647"/>
    <w:rsid w:val="004C4B05"/>
    <w:rsid w:val="0050095E"/>
    <w:rsid w:val="00501052"/>
    <w:rsid w:val="0051216A"/>
    <w:rsid w:val="00530A00"/>
    <w:rsid w:val="005416D2"/>
    <w:rsid w:val="00554BBF"/>
    <w:rsid w:val="00571576"/>
    <w:rsid w:val="0057241C"/>
    <w:rsid w:val="00582F5A"/>
    <w:rsid w:val="005945F8"/>
    <w:rsid w:val="005B093D"/>
    <w:rsid w:val="005C0687"/>
    <w:rsid w:val="005E674C"/>
    <w:rsid w:val="005E7629"/>
    <w:rsid w:val="005E7C10"/>
    <w:rsid w:val="005E7C7A"/>
    <w:rsid w:val="005F0C08"/>
    <w:rsid w:val="005F45E5"/>
    <w:rsid w:val="00643616"/>
    <w:rsid w:val="00647B45"/>
    <w:rsid w:val="00655341"/>
    <w:rsid w:val="006725DB"/>
    <w:rsid w:val="00673F11"/>
    <w:rsid w:val="006857C1"/>
    <w:rsid w:val="006870F1"/>
    <w:rsid w:val="006878D3"/>
    <w:rsid w:val="006914AF"/>
    <w:rsid w:val="006A7C15"/>
    <w:rsid w:val="006B6122"/>
    <w:rsid w:val="006C2CEF"/>
    <w:rsid w:val="006E441F"/>
    <w:rsid w:val="006F442D"/>
    <w:rsid w:val="006F64C8"/>
    <w:rsid w:val="007015CD"/>
    <w:rsid w:val="0072340B"/>
    <w:rsid w:val="00743E6C"/>
    <w:rsid w:val="007552E5"/>
    <w:rsid w:val="00776A54"/>
    <w:rsid w:val="00786DAD"/>
    <w:rsid w:val="00796BA1"/>
    <w:rsid w:val="007A353B"/>
    <w:rsid w:val="007A4596"/>
    <w:rsid w:val="007B30C7"/>
    <w:rsid w:val="007C5EA0"/>
    <w:rsid w:val="007D0C66"/>
    <w:rsid w:val="007D2D7C"/>
    <w:rsid w:val="007F6C34"/>
    <w:rsid w:val="00800D26"/>
    <w:rsid w:val="008364D1"/>
    <w:rsid w:val="00844235"/>
    <w:rsid w:val="00883A89"/>
    <w:rsid w:val="00895207"/>
    <w:rsid w:val="008C584D"/>
    <w:rsid w:val="00922268"/>
    <w:rsid w:val="00933A81"/>
    <w:rsid w:val="00953375"/>
    <w:rsid w:val="009614A5"/>
    <w:rsid w:val="009B0AA4"/>
    <w:rsid w:val="009D5B53"/>
    <w:rsid w:val="009E7569"/>
    <w:rsid w:val="009F6B62"/>
    <w:rsid w:val="00A055E4"/>
    <w:rsid w:val="00A217BA"/>
    <w:rsid w:val="00A44CD0"/>
    <w:rsid w:val="00A51B14"/>
    <w:rsid w:val="00A60616"/>
    <w:rsid w:val="00A648C8"/>
    <w:rsid w:val="00A65E63"/>
    <w:rsid w:val="00AB78D9"/>
    <w:rsid w:val="00AD3A8D"/>
    <w:rsid w:val="00AD67A5"/>
    <w:rsid w:val="00B0704B"/>
    <w:rsid w:val="00B1388B"/>
    <w:rsid w:val="00B2704A"/>
    <w:rsid w:val="00B32E0C"/>
    <w:rsid w:val="00B37228"/>
    <w:rsid w:val="00B4077F"/>
    <w:rsid w:val="00B80BEF"/>
    <w:rsid w:val="00B81939"/>
    <w:rsid w:val="00B8480F"/>
    <w:rsid w:val="00B94175"/>
    <w:rsid w:val="00B95EB7"/>
    <w:rsid w:val="00C035C5"/>
    <w:rsid w:val="00C142F6"/>
    <w:rsid w:val="00C15583"/>
    <w:rsid w:val="00C159F9"/>
    <w:rsid w:val="00C257B5"/>
    <w:rsid w:val="00C27F6D"/>
    <w:rsid w:val="00C3312D"/>
    <w:rsid w:val="00C36D6C"/>
    <w:rsid w:val="00C465F1"/>
    <w:rsid w:val="00C83133"/>
    <w:rsid w:val="00C848BA"/>
    <w:rsid w:val="00C87980"/>
    <w:rsid w:val="00C902AC"/>
    <w:rsid w:val="00C953DD"/>
    <w:rsid w:val="00CB360D"/>
    <w:rsid w:val="00CC5DE5"/>
    <w:rsid w:val="00CD0026"/>
    <w:rsid w:val="00CD7961"/>
    <w:rsid w:val="00CE1E93"/>
    <w:rsid w:val="00CE22B8"/>
    <w:rsid w:val="00CF35B6"/>
    <w:rsid w:val="00CF6F69"/>
    <w:rsid w:val="00D045E7"/>
    <w:rsid w:val="00D26593"/>
    <w:rsid w:val="00D3050F"/>
    <w:rsid w:val="00D40403"/>
    <w:rsid w:val="00D55B1B"/>
    <w:rsid w:val="00D65270"/>
    <w:rsid w:val="00D803AE"/>
    <w:rsid w:val="00D91041"/>
    <w:rsid w:val="00DB3280"/>
    <w:rsid w:val="00DC7352"/>
    <w:rsid w:val="00DD279A"/>
    <w:rsid w:val="00DD2829"/>
    <w:rsid w:val="00DE7384"/>
    <w:rsid w:val="00E616EE"/>
    <w:rsid w:val="00E64318"/>
    <w:rsid w:val="00E72B34"/>
    <w:rsid w:val="00E80441"/>
    <w:rsid w:val="00E8090B"/>
    <w:rsid w:val="00E87F8C"/>
    <w:rsid w:val="00ED0AFD"/>
    <w:rsid w:val="00ED6D20"/>
    <w:rsid w:val="00EE0B62"/>
    <w:rsid w:val="00EF6994"/>
    <w:rsid w:val="00F209F2"/>
    <w:rsid w:val="00F6641C"/>
    <w:rsid w:val="00F71571"/>
    <w:rsid w:val="00F8084F"/>
    <w:rsid w:val="00F91486"/>
    <w:rsid w:val="00F91DB8"/>
    <w:rsid w:val="00FA1E9A"/>
    <w:rsid w:val="00FA5293"/>
    <w:rsid w:val="00FC26C5"/>
    <w:rsid w:val="00FD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21C10"/>
  <w15:chartTrackingRefBased/>
  <w15:docId w15:val="{449BA17D-8A14-40F9-8490-80F1B3366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3DD"/>
    <w:pPr>
      <w:spacing w:line="360" w:lineRule="auto"/>
      <w:outlineLvl w:val="0"/>
    </w:pPr>
    <w:rPr>
      <w:rFonts w:ascii="Times New Roman" w:hAnsi="Times New Roman" w:cs="Times New Roman"/>
      <w:b/>
      <w:bCs/>
      <w:color w:val="156082" w:themeColor="accent1"/>
    </w:rPr>
  </w:style>
  <w:style w:type="paragraph" w:styleId="Heading2">
    <w:name w:val="heading 2"/>
    <w:basedOn w:val="Normal"/>
    <w:next w:val="Normal"/>
    <w:link w:val="Heading2Char"/>
    <w:uiPriority w:val="9"/>
    <w:semiHidden/>
    <w:unhideWhenUsed/>
    <w:qFormat/>
    <w:rsid w:val="00E64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3DD"/>
    <w:rPr>
      <w:rFonts w:ascii="Times New Roman" w:hAnsi="Times New Roman" w:cs="Times New Roman"/>
      <w:b/>
      <w:bCs/>
      <w:color w:val="156082" w:themeColor="accent1"/>
    </w:rPr>
  </w:style>
  <w:style w:type="character" w:customStyle="1" w:styleId="Heading2Char">
    <w:name w:val="Heading 2 Char"/>
    <w:basedOn w:val="DefaultParagraphFont"/>
    <w:link w:val="Heading2"/>
    <w:uiPriority w:val="9"/>
    <w:semiHidden/>
    <w:rsid w:val="00E64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318"/>
    <w:rPr>
      <w:rFonts w:eastAsiaTheme="majorEastAsia" w:cstheme="majorBidi"/>
      <w:color w:val="272727" w:themeColor="text1" w:themeTint="D8"/>
    </w:rPr>
  </w:style>
  <w:style w:type="paragraph" w:styleId="Title">
    <w:name w:val="Title"/>
    <w:basedOn w:val="Normal"/>
    <w:next w:val="Normal"/>
    <w:link w:val="TitleChar"/>
    <w:uiPriority w:val="10"/>
    <w:qFormat/>
    <w:rsid w:val="00E64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318"/>
    <w:pPr>
      <w:spacing w:before="160"/>
      <w:jc w:val="center"/>
    </w:pPr>
    <w:rPr>
      <w:i/>
      <w:iCs/>
      <w:color w:val="404040" w:themeColor="text1" w:themeTint="BF"/>
    </w:rPr>
  </w:style>
  <w:style w:type="character" w:customStyle="1" w:styleId="QuoteChar">
    <w:name w:val="Quote Char"/>
    <w:basedOn w:val="DefaultParagraphFont"/>
    <w:link w:val="Quote"/>
    <w:uiPriority w:val="29"/>
    <w:rsid w:val="00E64318"/>
    <w:rPr>
      <w:i/>
      <w:iCs/>
      <w:color w:val="404040" w:themeColor="text1" w:themeTint="BF"/>
    </w:rPr>
  </w:style>
  <w:style w:type="paragraph" w:styleId="ListParagraph">
    <w:name w:val="List Paragraph"/>
    <w:basedOn w:val="Normal"/>
    <w:uiPriority w:val="34"/>
    <w:qFormat/>
    <w:rsid w:val="00E64318"/>
    <w:pPr>
      <w:ind w:left="720"/>
      <w:contextualSpacing/>
    </w:pPr>
  </w:style>
  <w:style w:type="character" w:styleId="IntenseEmphasis">
    <w:name w:val="Intense Emphasis"/>
    <w:basedOn w:val="DefaultParagraphFont"/>
    <w:uiPriority w:val="21"/>
    <w:qFormat/>
    <w:rsid w:val="00E64318"/>
    <w:rPr>
      <w:i/>
      <w:iCs/>
      <w:color w:val="0F4761" w:themeColor="accent1" w:themeShade="BF"/>
    </w:rPr>
  </w:style>
  <w:style w:type="paragraph" w:styleId="IntenseQuote">
    <w:name w:val="Intense Quote"/>
    <w:basedOn w:val="Normal"/>
    <w:next w:val="Normal"/>
    <w:link w:val="IntenseQuoteChar"/>
    <w:uiPriority w:val="30"/>
    <w:qFormat/>
    <w:rsid w:val="00E64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318"/>
    <w:rPr>
      <w:i/>
      <w:iCs/>
      <w:color w:val="0F4761" w:themeColor="accent1" w:themeShade="BF"/>
    </w:rPr>
  </w:style>
  <w:style w:type="character" w:styleId="IntenseReference">
    <w:name w:val="Intense Reference"/>
    <w:basedOn w:val="DefaultParagraphFont"/>
    <w:uiPriority w:val="32"/>
    <w:qFormat/>
    <w:rsid w:val="00E64318"/>
    <w:rPr>
      <w:b/>
      <w:bCs/>
      <w:smallCaps/>
      <w:color w:val="0F4761" w:themeColor="accent1" w:themeShade="BF"/>
      <w:spacing w:val="5"/>
    </w:rPr>
  </w:style>
  <w:style w:type="paragraph" w:styleId="Header">
    <w:name w:val="header"/>
    <w:basedOn w:val="Normal"/>
    <w:link w:val="HeaderChar"/>
    <w:uiPriority w:val="99"/>
    <w:unhideWhenUsed/>
    <w:rsid w:val="00E643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318"/>
  </w:style>
  <w:style w:type="paragraph" w:styleId="Footer">
    <w:name w:val="footer"/>
    <w:basedOn w:val="Normal"/>
    <w:link w:val="FooterChar"/>
    <w:uiPriority w:val="99"/>
    <w:unhideWhenUsed/>
    <w:rsid w:val="00E643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318"/>
  </w:style>
  <w:style w:type="table" w:styleId="TableGrid">
    <w:name w:val="Table Grid"/>
    <w:basedOn w:val="TableNormal"/>
    <w:uiPriority w:val="39"/>
    <w:rsid w:val="00171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D3A8D"/>
    <w:pPr>
      <w:spacing w:after="200" w:line="240" w:lineRule="auto"/>
    </w:pPr>
    <w:rPr>
      <w:i/>
      <w:iCs/>
      <w:color w:val="0E2841" w:themeColor="text2"/>
      <w:sz w:val="18"/>
      <w:szCs w:val="18"/>
    </w:rPr>
  </w:style>
  <w:style w:type="table" w:styleId="GridTable1Light-Accent6">
    <w:name w:val="Grid Table 1 Light Accent 6"/>
    <w:basedOn w:val="TableNormal"/>
    <w:uiPriority w:val="46"/>
    <w:rsid w:val="00A055E4"/>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A055E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FC26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1">
    <w:name w:val="Grid Table 5 Dark Accent 1"/>
    <w:basedOn w:val="TableNormal"/>
    <w:uiPriority w:val="50"/>
    <w:rsid w:val="00FC26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17B16AB5E58444B06709E75BBA9314" ma:contentTypeVersion="9" ma:contentTypeDescription="Create a new document." ma:contentTypeScope="" ma:versionID="0884336e62f6edf3ce5373abb3766580">
  <xsd:schema xmlns:xsd="http://www.w3.org/2001/XMLSchema" xmlns:xs="http://www.w3.org/2001/XMLSchema" xmlns:p="http://schemas.microsoft.com/office/2006/metadata/properties" xmlns:ns3="09d274b3-da1c-46e6-8069-212c7ccfcad8" xmlns:ns4="e09bd6ff-4d8d-4e7b-bda3-54470a9dc222" targetNamespace="http://schemas.microsoft.com/office/2006/metadata/properties" ma:root="true" ma:fieldsID="19519c91714cac46748741aff4f3b0b3" ns3:_="" ns4:_="">
    <xsd:import namespace="09d274b3-da1c-46e6-8069-212c7ccfcad8"/>
    <xsd:import namespace="e09bd6ff-4d8d-4e7b-bda3-54470a9dc22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d274b3-da1c-46e6-8069-212c7ccfca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9bd6ff-4d8d-4e7b-bda3-54470a9dc22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9d274b3-da1c-46e6-8069-212c7ccfcad8" xsi:nil="true"/>
  </documentManagement>
</p:properties>
</file>

<file path=customXml/itemProps1.xml><?xml version="1.0" encoding="utf-8"?>
<ds:datastoreItem xmlns:ds="http://schemas.openxmlformats.org/officeDocument/2006/customXml" ds:itemID="{79D577E8-9BF6-44C3-9679-87C24C3EA6FF}">
  <ds:schemaRefs>
    <ds:schemaRef ds:uri="http://schemas.microsoft.com/sharepoint/v3/contenttype/forms"/>
  </ds:schemaRefs>
</ds:datastoreItem>
</file>

<file path=customXml/itemProps2.xml><?xml version="1.0" encoding="utf-8"?>
<ds:datastoreItem xmlns:ds="http://schemas.openxmlformats.org/officeDocument/2006/customXml" ds:itemID="{4E51C307-C36E-4BB9-B06A-F8752E4371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d274b3-da1c-46e6-8069-212c7ccfcad8"/>
    <ds:schemaRef ds:uri="e09bd6ff-4d8d-4e7b-bda3-54470a9dc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62F424-C2B1-4A11-8729-C49ECB9C7B85}">
  <ds:schemaRefs>
    <ds:schemaRef ds:uri="http://schemas.microsoft.com/office/2006/metadata/properties"/>
    <ds:schemaRef ds:uri="http://schemas.microsoft.com/office/infopath/2007/PartnerControls"/>
    <ds:schemaRef ds:uri="09d274b3-da1c-46e6-8069-212c7ccfcad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Labit, Ishina</dc:creator>
  <cp:keywords/>
  <dc:description/>
  <cp:lastModifiedBy>Ishina Labit</cp:lastModifiedBy>
  <cp:revision>2</cp:revision>
  <dcterms:created xsi:type="dcterms:W3CDTF">2026-08-15T22:10:00Z</dcterms:created>
  <dcterms:modified xsi:type="dcterms:W3CDTF">2026-08-15T22:10:00Z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99b53e33-9625-4839-80d3-a4ed95d6e9f6</vt:lpwstr>
  </property>
  <property fmtid="{D5CDD505-2E9C-101B-9397-08002B2CF9AE}" pid="3" name="ContentTypeId">
    <vt:lpwstr>0x010100E517B16AB5E58444B06709E75BBA9314</vt:lpwstr>
  </property>
</Properties>
</file>