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F6" w:rsidRPr="00757CFC" w:rsidRDefault="001C5DF6" w:rsidP="001C5DF6">
      <w:pPr>
        <w:rPr>
          <w:rFonts w:cs="Arial"/>
          <w:sz w:val="36"/>
          <w:szCs w:val="36"/>
        </w:rPr>
      </w:pPr>
      <w:r w:rsidRPr="00757CFC">
        <w:rPr>
          <w:rFonts w:cs="Arial"/>
          <w:b/>
          <w:sz w:val="36"/>
          <w:szCs w:val="36"/>
        </w:rPr>
        <w:t>Atomic force microscope Integra</w:t>
      </w:r>
      <w:r w:rsidRPr="00757CFC">
        <w:rPr>
          <w:rFonts w:cs="Arial"/>
          <w:sz w:val="36"/>
          <w:szCs w:val="36"/>
        </w:rPr>
        <w:t xml:space="preserve"> </w:t>
      </w:r>
    </w:p>
    <w:p w:rsidR="00A66F2F" w:rsidRPr="00757CFC" w:rsidRDefault="00A66F2F" w:rsidP="001C5DF6">
      <w:pPr>
        <w:rPr>
          <w:lang w:val="cs-CZ"/>
        </w:rPr>
      </w:pPr>
    </w:p>
    <w:p w:rsidR="00A66F2F" w:rsidRPr="00757CFC" w:rsidRDefault="00A66F2F" w:rsidP="00A66F2F">
      <w:pPr>
        <w:rPr>
          <w:b/>
          <w:lang w:val="cs-CZ"/>
        </w:rPr>
      </w:pPr>
      <w:r w:rsidRPr="00757CFC">
        <w:rPr>
          <w:b/>
          <w:lang w:val="cs-CZ"/>
        </w:rPr>
        <w:t>Equipment:</w:t>
      </w:r>
      <w:r w:rsidR="00141189" w:rsidRPr="00757CFC">
        <w:rPr>
          <w:b/>
          <w:lang w:val="cs-CZ"/>
        </w:rPr>
        <w:t xml:space="preserve"> </w:t>
      </w:r>
      <w:r w:rsidR="000E5F28" w:rsidRPr="00757CFC">
        <w:rPr>
          <w:lang w:val="cs-CZ"/>
        </w:rPr>
        <w:t>Atomic force microscope Integra (NT-MDT)</w:t>
      </w:r>
      <w:r w:rsidR="00687B44" w:rsidRPr="00757CFC">
        <w:rPr>
          <w:lang w:val="cs-CZ"/>
        </w:rPr>
        <w:t xml:space="preserve"> </w:t>
      </w:r>
    </w:p>
    <w:p w:rsidR="00A66F2F" w:rsidRPr="00757CFC" w:rsidRDefault="00A66F2F" w:rsidP="00A66F2F">
      <w:pPr>
        <w:rPr>
          <w:b/>
        </w:rPr>
      </w:pPr>
      <w:r w:rsidRPr="00757CFC">
        <w:rPr>
          <w:b/>
        </w:rPr>
        <w:t xml:space="preserve">No. of Equipment: </w:t>
      </w:r>
      <w:r w:rsidR="000B7735" w:rsidRPr="00757CFC">
        <w:rPr>
          <w:b/>
        </w:rPr>
        <w:t>UJEP24</w:t>
      </w:r>
    </w:p>
    <w:p w:rsidR="00A66F2F" w:rsidRPr="00757CFC" w:rsidRDefault="00A66F2F" w:rsidP="00A66F2F">
      <w:pPr>
        <w:rPr>
          <w:b/>
        </w:rPr>
      </w:pPr>
      <w:r w:rsidRPr="00757CFC">
        <w:rPr>
          <w:b/>
        </w:rPr>
        <w:t>Responsible coordinator:</w:t>
      </w:r>
      <w:r w:rsidR="00141189" w:rsidRPr="00757CFC">
        <w:rPr>
          <w:b/>
        </w:rPr>
        <w:t xml:space="preserve"> </w:t>
      </w:r>
      <w:r w:rsidR="000C7722" w:rsidRPr="00757CFC">
        <w:t xml:space="preserve">Mgr. Jan </w:t>
      </w:r>
      <w:proofErr w:type="spellStart"/>
      <w:r w:rsidR="000C7722" w:rsidRPr="00757CFC">
        <w:t>Malý</w:t>
      </w:r>
      <w:proofErr w:type="spellEnd"/>
      <w:r w:rsidR="000C7722" w:rsidRPr="00757CFC">
        <w:t>, Ph.D.</w:t>
      </w:r>
    </w:p>
    <w:p w:rsidR="00A66F2F" w:rsidRPr="00757CFC" w:rsidRDefault="002A071C" w:rsidP="00A66F2F">
      <w:pPr>
        <w:rPr>
          <w:b/>
        </w:rPr>
      </w:pPr>
      <w:r w:rsidRPr="00757CFC">
        <w:rPr>
          <w:b/>
        </w:rPr>
        <w:t xml:space="preserve">Name of </w:t>
      </w:r>
      <w:r w:rsidR="00A66F2F" w:rsidRPr="00757CFC">
        <w:rPr>
          <w:b/>
        </w:rPr>
        <w:t>Institution:</w:t>
      </w:r>
      <w:r w:rsidR="00141189" w:rsidRPr="00757CFC">
        <w:rPr>
          <w:b/>
        </w:rPr>
        <w:t xml:space="preserve"> </w:t>
      </w:r>
      <w:r w:rsidR="00D64C75" w:rsidRPr="00757CFC">
        <w:t xml:space="preserve">J. E. </w:t>
      </w:r>
      <w:proofErr w:type="spellStart"/>
      <w:r w:rsidR="00D64C75" w:rsidRPr="00757CFC">
        <w:t>Purkyně</w:t>
      </w:r>
      <w:proofErr w:type="spellEnd"/>
      <w:r w:rsidR="00D64C75" w:rsidRPr="00757CFC">
        <w:t xml:space="preserve"> University</w:t>
      </w:r>
      <w:r w:rsidR="00D64C75" w:rsidRPr="00757CFC">
        <w:rPr>
          <w:bCs/>
          <w:lang w:val="en-GB"/>
        </w:rPr>
        <w:t xml:space="preserve"> in </w:t>
      </w:r>
      <w:proofErr w:type="spellStart"/>
      <w:r w:rsidR="00D64C75" w:rsidRPr="00757CFC">
        <w:rPr>
          <w:bCs/>
          <w:lang w:val="en-GB"/>
        </w:rPr>
        <w:t>Ústí</w:t>
      </w:r>
      <w:proofErr w:type="spellEnd"/>
      <w:r w:rsidR="00D64C75" w:rsidRPr="00757CFC">
        <w:rPr>
          <w:bCs/>
          <w:lang w:val="en-GB"/>
        </w:rPr>
        <w:t xml:space="preserve"> </w:t>
      </w:r>
      <w:proofErr w:type="spellStart"/>
      <w:r w:rsidR="00D64C75" w:rsidRPr="00757CFC">
        <w:rPr>
          <w:bCs/>
          <w:lang w:val="en-GB"/>
        </w:rPr>
        <w:t>nad</w:t>
      </w:r>
      <w:proofErr w:type="spellEnd"/>
      <w:r w:rsidR="00D64C75" w:rsidRPr="00757CFC">
        <w:rPr>
          <w:bCs/>
          <w:lang w:val="en-GB"/>
        </w:rPr>
        <w:t xml:space="preserve"> Labem</w:t>
      </w:r>
      <w:r w:rsidR="00687B44" w:rsidRPr="00757CFC">
        <w:rPr>
          <w:bCs/>
          <w:lang w:val="en-GB"/>
        </w:rPr>
        <w:t>, Faculty of Science, Department of Biology</w:t>
      </w:r>
    </w:p>
    <w:p w:rsidR="0009683E" w:rsidRPr="00757CFC" w:rsidRDefault="002A071C" w:rsidP="0009683E">
      <w:pPr>
        <w:spacing w:before="120" w:after="120"/>
        <w:rPr>
          <w:rFonts w:cs="Arial"/>
          <w:lang w:val="en-GB"/>
        </w:rPr>
      </w:pPr>
      <w:r w:rsidRPr="00757CFC">
        <w:rPr>
          <w:b/>
        </w:rPr>
        <w:t>Address of Institution:</w:t>
      </w:r>
      <w:r w:rsidR="0009683E" w:rsidRPr="00757CFC">
        <w:rPr>
          <w:b/>
        </w:rPr>
        <w:t xml:space="preserve"> </w:t>
      </w:r>
      <w:r w:rsidR="000C7722" w:rsidRPr="00757CFC">
        <w:rPr>
          <w:rFonts w:cs="Arial"/>
          <w:lang w:val="en-GB"/>
        </w:rPr>
        <w:t xml:space="preserve"> </w:t>
      </w:r>
      <w:proofErr w:type="spellStart"/>
      <w:r w:rsidR="000C7722" w:rsidRPr="00757CFC">
        <w:rPr>
          <w:rFonts w:cs="Arial"/>
          <w:lang w:val="en-GB"/>
        </w:rPr>
        <w:t>České</w:t>
      </w:r>
      <w:proofErr w:type="spellEnd"/>
      <w:r w:rsidR="000C7722" w:rsidRPr="00757CFC">
        <w:rPr>
          <w:rFonts w:cs="Arial"/>
          <w:lang w:val="en-GB"/>
        </w:rPr>
        <w:t xml:space="preserve"> </w:t>
      </w:r>
      <w:proofErr w:type="spellStart"/>
      <w:r w:rsidR="000C7722" w:rsidRPr="00757CFC">
        <w:rPr>
          <w:rFonts w:cs="Arial"/>
          <w:lang w:val="en-GB"/>
        </w:rPr>
        <w:t>mládeže</w:t>
      </w:r>
      <w:proofErr w:type="spellEnd"/>
      <w:r w:rsidR="000C7722" w:rsidRPr="00757CFC">
        <w:rPr>
          <w:rFonts w:cs="Arial"/>
          <w:lang w:val="en-GB"/>
        </w:rPr>
        <w:t xml:space="preserve"> 8, 400 96 </w:t>
      </w:r>
      <w:proofErr w:type="spellStart"/>
      <w:r w:rsidR="000C7722" w:rsidRPr="00757CFC">
        <w:rPr>
          <w:rFonts w:cs="Arial"/>
          <w:lang w:val="en-GB"/>
        </w:rPr>
        <w:t>Ústí</w:t>
      </w:r>
      <w:proofErr w:type="spellEnd"/>
      <w:r w:rsidR="000C7722" w:rsidRPr="00757CFC">
        <w:rPr>
          <w:rFonts w:cs="Arial"/>
          <w:lang w:val="en-GB"/>
        </w:rPr>
        <w:t xml:space="preserve"> </w:t>
      </w:r>
      <w:proofErr w:type="spellStart"/>
      <w:r w:rsidR="000C7722" w:rsidRPr="00757CFC">
        <w:rPr>
          <w:rFonts w:cs="Arial"/>
          <w:lang w:val="en-GB"/>
        </w:rPr>
        <w:t>nad</w:t>
      </w:r>
      <w:proofErr w:type="spellEnd"/>
      <w:r w:rsidR="000C7722" w:rsidRPr="00757CFC">
        <w:rPr>
          <w:rFonts w:cs="Arial"/>
          <w:lang w:val="en-GB"/>
        </w:rPr>
        <w:t xml:space="preserve"> Labem</w:t>
      </w:r>
    </w:p>
    <w:p w:rsidR="0009683E" w:rsidRPr="00757CFC" w:rsidRDefault="002A071C" w:rsidP="0009683E">
      <w:pPr>
        <w:spacing w:before="120" w:after="120"/>
        <w:rPr>
          <w:lang w:val="en-GB"/>
        </w:rPr>
      </w:pPr>
      <w:r w:rsidRPr="00757CFC">
        <w:rPr>
          <w:b/>
        </w:rPr>
        <w:t>E-mail:</w:t>
      </w:r>
      <w:r w:rsidR="0009683E" w:rsidRPr="00757CFC">
        <w:rPr>
          <w:b/>
        </w:rPr>
        <w:t xml:space="preserve"> </w:t>
      </w:r>
      <w:r w:rsidR="000C7722" w:rsidRPr="00757CFC">
        <w:rPr>
          <w:lang w:val="en-GB"/>
        </w:rPr>
        <w:t>malyjalga@seznam.cz</w:t>
      </w:r>
    </w:p>
    <w:p w:rsidR="00A66F2F" w:rsidRPr="00757CFC" w:rsidRDefault="00A66F2F" w:rsidP="00A66F2F">
      <w:pPr>
        <w:rPr>
          <w:b/>
        </w:rPr>
      </w:pPr>
      <w:r w:rsidRPr="00757CFC">
        <w:rPr>
          <w:b/>
        </w:rPr>
        <w:t>Telephone:</w:t>
      </w:r>
      <w:r w:rsidR="0009683E" w:rsidRPr="00757CFC">
        <w:rPr>
          <w:b/>
        </w:rPr>
        <w:t xml:space="preserve"> </w:t>
      </w:r>
      <w:r w:rsidR="0009683E" w:rsidRPr="00757CFC">
        <w:rPr>
          <w:lang w:val="en-GB"/>
        </w:rPr>
        <w:t xml:space="preserve">+420 </w:t>
      </w:r>
      <w:r w:rsidR="00687B44" w:rsidRPr="00757CFC">
        <w:rPr>
          <w:lang w:val="en-GB"/>
        </w:rPr>
        <w:t>475283376</w:t>
      </w:r>
    </w:p>
    <w:p w:rsidR="0009683E" w:rsidRPr="00757CFC" w:rsidRDefault="005A1001" w:rsidP="0009683E">
      <w:pPr>
        <w:spacing w:before="120" w:after="120"/>
        <w:rPr>
          <w:lang w:val="en-GB"/>
        </w:rPr>
      </w:pPr>
      <w:r w:rsidRPr="00757CFC">
        <w:rPr>
          <w:b/>
        </w:rPr>
        <w:t>Homepage:</w:t>
      </w:r>
      <w:r w:rsidR="0009683E" w:rsidRPr="00757CFC">
        <w:rPr>
          <w:b/>
        </w:rPr>
        <w:t xml:space="preserve"> </w:t>
      </w:r>
      <w:r w:rsidR="0009683E" w:rsidRPr="00757CFC">
        <w:rPr>
          <w:lang w:val="en-GB"/>
        </w:rPr>
        <w:t>http://www.</w:t>
      </w:r>
      <w:r w:rsidR="00687B44" w:rsidRPr="00757CFC">
        <w:rPr>
          <w:lang w:val="en-GB"/>
        </w:rPr>
        <w:t>ujep.cz</w:t>
      </w:r>
    </w:p>
    <w:p w:rsidR="001C5DF6" w:rsidRPr="00757CFC" w:rsidRDefault="001C5DF6" w:rsidP="00A66F2F">
      <w:pPr>
        <w:rPr>
          <w:b/>
        </w:rPr>
      </w:pPr>
    </w:p>
    <w:p w:rsidR="0086289B" w:rsidRPr="00757CFC" w:rsidRDefault="0086289B" w:rsidP="00A66F2F">
      <w:pPr>
        <w:rPr>
          <w:b/>
        </w:rPr>
      </w:pPr>
      <w:r w:rsidRPr="00757CFC">
        <w:rPr>
          <w:b/>
        </w:rPr>
        <w:t>Contact person:</w:t>
      </w:r>
      <w:r w:rsidR="0009683E" w:rsidRPr="00757CFC">
        <w:rPr>
          <w:b/>
        </w:rPr>
        <w:t xml:space="preserve"> </w:t>
      </w:r>
      <w:r w:rsidR="000C7722" w:rsidRPr="00757CFC">
        <w:t xml:space="preserve">Mgr. </w:t>
      </w:r>
      <w:r w:rsidR="000E5F28" w:rsidRPr="00757CFC">
        <w:t xml:space="preserve">Jan </w:t>
      </w:r>
      <w:proofErr w:type="spellStart"/>
      <w:r w:rsidR="000E5F28" w:rsidRPr="00757CFC">
        <w:t>Malý</w:t>
      </w:r>
      <w:proofErr w:type="spellEnd"/>
      <w:r w:rsidR="000E5F28" w:rsidRPr="00757CFC">
        <w:t>, Ph.D.</w:t>
      </w:r>
    </w:p>
    <w:p w:rsidR="0086289B" w:rsidRPr="00757CFC" w:rsidRDefault="0086289B" w:rsidP="0009683E">
      <w:pPr>
        <w:spacing w:before="120" w:after="120"/>
        <w:rPr>
          <w:lang w:val="en-GB"/>
        </w:rPr>
      </w:pPr>
      <w:r w:rsidRPr="00757CFC">
        <w:rPr>
          <w:b/>
        </w:rPr>
        <w:t>E-mail:</w:t>
      </w:r>
      <w:r w:rsidR="0009683E" w:rsidRPr="00757CFC">
        <w:rPr>
          <w:b/>
        </w:rPr>
        <w:t xml:space="preserve"> </w:t>
      </w:r>
      <w:hyperlink r:id="rId6" w:history="1">
        <w:r w:rsidR="000C7722" w:rsidRPr="00757CFC">
          <w:rPr>
            <w:rStyle w:val="Hypertextovodkaz"/>
          </w:rPr>
          <w:t>marcel.stofik@ujep.cz</w:t>
        </w:r>
      </w:hyperlink>
    </w:p>
    <w:p w:rsidR="0009683E" w:rsidRPr="00757CFC" w:rsidRDefault="0086289B" w:rsidP="0009683E">
      <w:pPr>
        <w:rPr>
          <w:b/>
        </w:rPr>
      </w:pPr>
      <w:r w:rsidRPr="00757CFC">
        <w:rPr>
          <w:b/>
        </w:rPr>
        <w:t>Telephon</w:t>
      </w:r>
      <w:r w:rsidR="00250847" w:rsidRPr="00757CFC">
        <w:rPr>
          <w:b/>
        </w:rPr>
        <w:t>e</w:t>
      </w:r>
      <w:r w:rsidRPr="00757CFC">
        <w:rPr>
          <w:b/>
        </w:rPr>
        <w:t>:</w:t>
      </w:r>
      <w:r w:rsidR="0009683E" w:rsidRPr="00757CFC">
        <w:rPr>
          <w:b/>
        </w:rPr>
        <w:t xml:space="preserve"> </w:t>
      </w:r>
      <w:r w:rsidR="00687B44" w:rsidRPr="00757CFC">
        <w:rPr>
          <w:lang w:val="en-GB"/>
        </w:rPr>
        <w:t>+420 475283376</w:t>
      </w:r>
    </w:p>
    <w:p w:rsidR="00757CFC" w:rsidRDefault="00757CFC" w:rsidP="00A66F2F">
      <w:pPr>
        <w:rPr>
          <w:b/>
          <w:sz w:val="32"/>
          <w:szCs w:val="32"/>
        </w:rPr>
      </w:pPr>
    </w:p>
    <w:p w:rsidR="00A66F2F" w:rsidRPr="00757CFC" w:rsidRDefault="009C2AFC" w:rsidP="00A66F2F">
      <w:pPr>
        <w:rPr>
          <w:b/>
          <w:sz w:val="32"/>
          <w:szCs w:val="32"/>
        </w:rPr>
      </w:pPr>
      <w:bookmarkStart w:id="0" w:name="_GoBack"/>
      <w:bookmarkEnd w:id="0"/>
      <w:r w:rsidRPr="00757CFC">
        <w:rPr>
          <w:b/>
          <w:sz w:val="32"/>
          <w:szCs w:val="32"/>
        </w:rPr>
        <w:t>Equipment Description</w:t>
      </w:r>
    </w:p>
    <w:p w:rsidR="009C2AFC" w:rsidRPr="00757CFC" w:rsidRDefault="009C2AFC" w:rsidP="00A66F2F">
      <w:pPr>
        <w:rPr>
          <w:b/>
        </w:rPr>
      </w:pPr>
      <w:r w:rsidRPr="00757CFC">
        <w:rPr>
          <w:b/>
        </w:rPr>
        <w:t>Description of equipment:</w:t>
      </w:r>
    </w:p>
    <w:p w:rsidR="0009683E" w:rsidRPr="00757CFC" w:rsidRDefault="000E5F28" w:rsidP="0009683E">
      <w:pPr>
        <w:spacing w:before="120" w:after="120"/>
        <w:rPr>
          <w:i/>
          <w:lang w:val="en-GB"/>
        </w:rPr>
      </w:pPr>
      <w:r w:rsidRPr="00757CFC">
        <w:rPr>
          <w:i/>
          <w:lang w:val="en-GB"/>
        </w:rPr>
        <w:t>Atomic force microscope Integra (NT-MDT)</w:t>
      </w:r>
    </w:p>
    <w:p w:rsidR="0009683E" w:rsidRPr="00757CFC" w:rsidRDefault="000968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757CFC">
        <w:rPr>
          <w:rStyle w:val="hps"/>
          <w:rFonts w:cs="Arial"/>
          <w:color w:val="222222"/>
          <w:lang w:val="en-GB"/>
        </w:rPr>
        <w:t>Specifications and</w:t>
      </w:r>
      <w:r w:rsidRPr="00757CFC">
        <w:rPr>
          <w:rStyle w:val="shorttext"/>
          <w:rFonts w:cs="Arial"/>
          <w:color w:val="222222"/>
          <w:lang w:val="en-GB"/>
        </w:rPr>
        <w:t xml:space="preserve"> </w:t>
      </w:r>
      <w:r w:rsidRPr="00757CFC">
        <w:rPr>
          <w:rStyle w:val="hps"/>
          <w:rFonts w:cs="Arial"/>
          <w:color w:val="222222"/>
          <w:lang w:val="en-GB"/>
        </w:rPr>
        <w:t>technical features:</w:t>
      </w:r>
    </w:p>
    <w:p w:rsidR="00E0198E" w:rsidRPr="00757CFC" w:rsidRDefault="00E0198E" w:rsidP="00E0198E">
      <w:pPr>
        <w:spacing w:before="120" w:after="120"/>
        <w:jc w:val="both"/>
      </w:pPr>
      <w:r w:rsidRPr="00757CFC">
        <w:t>Atomic force microscopy system</w:t>
      </w:r>
      <w:r w:rsidR="00D05A0B" w:rsidRPr="00757CFC">
        <w:t xml:space="preserve"> is</w:t>
      </w:r>
      <w:r w:rsidRPr="00757CFC">
        <w:t xml:space="preserve"> </w:t>
      </w:r>
      <w:r w:rsidR="00D05A0B" w:rsidRPr="00757CFC">
        <w:t xml:space="preserve">useful for analysis of morphology and structure of </w:t>
      </w:r>
      <w:r w:rsidRPr="00757CFC">
        <w:t>nanomaterials in air and liquid environment</w:t>
      </w:r>
      <w:r w:rsidR="00D05A0B" w:rsidRPr="00757CFC">
        <w:t xml:space="preserve"> with atomic resolution</w:t>
      </w:r>
      <w:r w:rsidRPr="00757CFC">
        <w:t xml:space="preserve">. </w:t>
      </w:r>
      <w:r w:rsidR="00D05A0B" w:rsidRPr="00757CFC">
        <w:t>It can be used in w</w:t>
      </w:r>
      <w:r w:rsidRPr="00757CFC">
        <w:t>ide range of applications including the characterization of proteins, DNA, viruses, bacterial cells, tissues, surface morphology</w:t>
      </w:r>
      <w:r w:rsidR="00D05A0B" w:rsidRPr="00757CFC">
        <w:t xml:space="preserve"> of nanostructured materials</w:t>
      </w:r>
      <w:r w:rsidRPr="00757CFC">
        <w:t xml:space="preserve">, local piezoelectric properties, local adhesion properties, magnetic domain structure visualization, polymer </w:t>
      </w:r>
      <w:proofErr w:type="spellStart"/>
      <w:r w:rsidRPr="00757CFC">
        <w:t>monocrystals</w:t>
      </w:r>
      <w:proofErr w:type="spellEnd"/>
      <w:r w:rsidRPr="00757CFC">
        <w:t xml:space="preserve">, polymer nanoparticles, LB-films, thin organic films, </w:t>
      </w:r>
      <w:proofErr w:type="spellStart"/>
      <w:r w:rsidRPr="00757CFC">
        <w:t>nanopowders</w:t>
      </w:r>
      <w:proofErr w:type="spellEnd"/>
      <w:r w:rsidRPr="00757CFC">
        <w:t xml:space="preserve">, nanocomposites, </w:t>
      </w:r>
      <w:proofErr w:type="spellStart"/>
      <w:r w:rsidRPr="00757CFC">
        <w:t>nanoporous</w:t>
      </w:r>
      <w:proofErr w:type="spellEnd"/>
      <w:r w:rsidRPr="00757CFC">
        <w:t xml:space="preserve"> materials, </w:t>
      </w:r>
      <w:r w:rsidR="005F0015" w:rsidRPr="00757CFC">
        <w:t>f</w:t>
      </w:r>
      <w:r w:rsidRPr="00757CFC">
        <w:t xml:space="preserve">ullerenes, nanotubes, </w:t>
      </w:r>
      <w:proofErr w:type="spellStart"/>
      <w:r w:rsidRPr="00757CFC">
        <w:t>nanof</w:t>
      </w:r>
      <w:r w:rsidR="00D05A0B" w:rsidRPr="00757CFC">
        <w:t>ilaments</w:t>
      </w:r>
      <w:proofErr w:type="spellEnd"/>
      <w:r w:rsidR="00D05A0B" w:rsidRPr="00757CFC">
        <w:t xml:space="preserve">, </w:t>
      </w:r>
      <w:proofErr w:type="spellStart"/>
      <w:r w:rsidR="00D05A0B" w:rsidRPr="00757CFC">
        <w:t>nanocapsules</w:t>
      </w:r>
      <w:proofErr w:type="spellEnd"/>
      <w:r w:rsidR="00D05A0B" w:rsidRPr="00757CFC">
        <w:t xml:space="preserve"> and performing </w:t>
      </w:r>
      <w:r w:rsidRPr="00757CFC">
        <w:t xml:space="preserve">AFM </w:t>
      </w:r>
      <w:r w:rsidR="00D05A0B" w:rsidRPr="00757CFC">
        <w:t>and STM l</w:t>
      </w:r>
      <w:r w:rsidRPr="00757CFC">
        <w:t xml:space="preserve">ithography.  </w:t>
      </w:r>
    </w:p>
    <w:p w:rsidR="00FA1E87" w:rsidRPr="00757CFC" w:rsidRDefault="00FA1E87" w:rsidP="00FA1E87">
      <w:pPr>
        <w:spacing w:before="120" w:after="120"/>
      </w:pPr>
      <w:r w:rsidRPr="00757CFC">
        <w:t>Measuring modes and techniques</w:t>
      </w:r>
      <w:r w:rsidR="00E0198E" w:rsidRPr="00757CFC">
        <w:t>:</w:t>
      </w:r>
    </w:p>
    <w:p w:rsidR="00FA1E87" w:rsidRPr="00757CFC" w:rsidRDefault="00FA1E87" w:rsidP="00FA1E87">
      <w:pPr>
        <w:spacing w:before="120" w:after="120"/>
      </w:pPr>
    </w:p>
    <w:p w:rsidR="00FA1E87" w:rsidRPr="00757CFC" w:rsidRDefault="00FA1E87" w:rsidP="00FA1E87">
      <w:pPr>
        <w:spacing w:before="120" w:after="120"/>
        <w:ind w:left="2160" w:hanging="2160"/>
      </w:pPr>
      <w:r w:rsidRPr="00757CFC">
        <w:lastRenderedPageBreak/>
        <w:t>In air and liquid:</w:t>
      </w:r>
      <w:r w:rsidRPr="00757CFC">
        <w:tab/>
        <w:t>AFM (contact + semi-contact + non-contact) / Lateral Force Microscopy / Phase Imaging/ Force Modulation/ Adhesion Force Imaging/ Lithography: AFM (Force)</w:t>
      </w:r>
    </w:p>
    <w:p w:rsidR="00FA1E87" w:rsidRPr="00757CFC" w:rsidRDefault="00FA1E87" w:rsidP="00FA1E87">
      <w:pPr>
        <w:spacing w:before="120" w:after="120"/>
        <w:ind w:left="2160" w:hanging="2160"/>
      </w:pPr>
      <w:r w:rsidRPr="00757CFC">
        <w:t>In air only:</w:t>
      </w:r>
      <w:r w:rsidRPr="00757CFC">
        <w:tab/>
        <w:t xml:space="preserve">STM/ Magnetic Force Microscopy/ Electrostatic Force Microscopy/ Scanning </w:t>
      </w:r>
      <w:r w:rsidR="00935F5A" w:rsidRPr="00757CFC">
        <w:t>Capacitance Microscopy</w:t>
      </w:r>
      <w:r w:rsidRPr="00757CFC">
        <w:t>/ Lithography: AFM (Current), STM/ AFAM (optional)</w:t>
      </w:r>
    </w:p>
    <w:p w:rsidR="00E273BF" w:rsidRPr="00757CFC" w:rsidRDefault="00E273BF" w:rsidP="00FA1E87">
      <w:pPr>
        <w:spacing w:before="120" w:after="120"/>
      </w:pPr>
    </w:p>
    <w:p w:rsidR="00FA1E87" w:rsidRPr="00757CFC" w:rsidRDefault="00FA1E87" w:rsidP="00FA1E87">
      <w:pPr>
        <w:spacing w:before="120" w:after="120"/>
      </w:pPr>
      <w:r w:rsidRPr="00757CFC">
        <w:t>Technical data</w:t>
      </w:r>
      <w:r w:rsidR="00935F5A" w:rsidRPr="00757CFC">
        <w:t>:</w:t>
      </w:r>
    </w:p>
    <w:p w:rsidR="00FA1E87" w:rsidRPr="00757CFC" w:rsidRDefault="00FA1E87" w:rsidP="00FA1E87">
      <w:pPr>
        <w:spacing w:before="120" w:after="120"/>
        <w:rPr>
          <w:i/>
        </w:rPr>
      </w:pPr>
      <w:r w:rsidRPr="00757CFC">
        <w:rPr>
          <w:i/>
        </w:rPr>
        <w:t>Scanning by sample</w:t>
      </w:r>
    </w:p>
    <w:p w:rsidR="00FA1E87" w:rsidRPr="00757CFC" w:rsidRDefault="00FA1E87" w:rsidP="00935F5A">
      <w:pPr>
        <w:spacing w:before="120" w:after="120"/>
      </w:pPr>
      <w:r w:rsidRPr="00757CFC">
        <w:t>Sample</w:t>
      </w:r>
      <w:r w:rsidR="00935F5A" w:rsidRPr="00757CFC">
        <w:t xml:space="preserve"> size:</w:t>
      </w:r>
      <w:r w:rsidR="00935F5A" w:rsidRPr="00757CFC">
        <w:tab/>
      </w:r>
      <w:r w:rsidR="00935F5A" w:rsidRPr="00757CFC">
        <w:tab/>
        <w:t>u</w:t>
      </w:r>
      <w:r w:rsidRPr="00757CFC">
        <w:t>p to 40 mm in diameter, to 15 mm in height</w:t>
      </w:r>
      <w:r w:rsidRPr="00757CFC">
        <w:tab/>
      </w:r>
    </w:p>
    <w:p w:rsidR="00FA1E87" w:rsidRPr="00757CFC" w:rsidRDefault="00FA1E87" w:rsidP="00935F5A">
      <w:pPr>
        <w:spacing w:before="120" w:after="120"/>
      </w:pPr>
      <w:r w:rsidRPr="00757CFC">
        <w:t>Sample weight</w:t>
      </w:r>
      <w:r w:rsidR="00935F5A" w:rsidRPr="00757CFC">
        <w:t>:</w:t>
      </w:r>
      <w:r w:rsidR="00935F5A" w:rsidRPr="00757CFC">
        <w:tab/>
      </w:r>
      <w:r w:rsidR="00935F5A" w:rsidRPr="00757CFC">
        <w:tab/>
        <w:t>u</w:t>
      </w:r>
      <w:r w:rsidRPr="00757CFC">
        <w:t>p to 100 g</w:t>
      </w:r>
      <w:r w:rsidRPr="00757CFC">
        <w:tab/>
      </w:r>
    </w:p>
    <w:p w:rsidR="00FA1E87" w:rsidRPr="00757CFC" w:rsidRDefault="00FA1E87" w:rsidP="00FA1E87">
      <w:pPr>
        <w:spacing w:before="120" w:after="120"/>
      </w:pPr>
      <w:r w:rsidRPr="00757CFC">
        <w:t xml:space="preserve">XY sample </w:t>
      </w:r>
      <w:proofErr w:type="spellStart"/>
      <w:r w:rsidRPr="00757CFC">
        <w:t>positiniong</w:t>
      </w:r>
      <w:proofErr w:type="spellEnd"/>
      <w:r w:rsidR="00935F5A" w:rsidRPr="00757CFC">
        <w:t>:</w:t>
      </w:r>
      <w:r w:rsidRPr="00757CFC">
        <w:tab/>
        <w:t>5x5 mm</w:t>
      </w:r>
    </w:p>
    <w:p w:rsidR="00FA1E87" w:rsidRPr="00757CFC" w:rsidRDefault="00FA1E87" w:rsidP="00FA1E87">
      <w:pPr>
        <w:spacing w:before="120" w:after="120"/>
      </w:pPr>
      <w:r w:rsidRPr="00757CFC">
        <w:t>Positioning resolution</w:t>
      </w:r>
      <w:r w:rsidR="00935F5A" w:rsidRPr="00757CFC">
        <w:t>:</w:t>
      </w:r>
      <w:r w:rsidRPr="00757CFC">
        <w:tab/>
        <w:t xml:space="preserve">readable resolution - 5 </w:t>
      </w:r>
      <w:r w:rsidR="00935F5A" w:rsidRPr="00757CFC">
        <w:t>µm</w:t>
      </w:r>
      <w:r w:rsidRPr="00757CFC">
        <w:t xml:space="preserve">, sensitivity - 2 </w:t>
      </w:r>
      <w:r w:rsidR="00935F5A" w:rsidRPr="00757CFC">
        <w:t>µm</w:t>
      </w:r>
    </w:p>
    <w:p w:rsidR="00FA1E87" w:rsidRPr="00757CFC" w:rsidRDefault="00FA1E87" w:rsidP="00FA1E87">
      <w:pPr>
        <w:spacing w:before="120" w:after="120"/>
      </w:pPr>
      <w:r w:rsidRPr="00757CFC">
        <w:t>Scan range</w:t>
      </w:r>
      <w:r w:rsidR="00935F5A" w:rsidRPr="00757CFC">
        <w:t>:</w:t>
      </w:r>
      <w:r w:rsidRPr="00757CFC">
        <w:tab/>
      </w:r>
      <w:r w:rsidR="00935F5A" w:rsidRPr="00757CFC">
        <w:tab/>
      </w:r>
      <w:r w:rsidRPr="00757CFC">
        <w:t xml:space="preserve">100x100x10 </w:t>
      </w:r>
      <w:r w:rsidR="00935F5A" w:rsidRPr="00757CFC">
        <w:t>µ</w:t>
      </w:r>
      <w:r w:rsidRPr="00757CFC">
        <w:t xml:space="preserve">m, 3x3x2,6 </w:t>
      </w:r>
      <w:r w:rsidR="00935F5A" w:rsidRPr="00757CFC">
        <w:t>µm</w:t>
      </w:r>
    </w:p>
    <w:p w:rsidR="00FA1E87" w:rsidRPr="00757CFC" w:rsidRDefault="00FA1E87" w:rsidP="00FA1E87">
      <w:pPr>
        <w:spacing w:before="120" w:after="120"/>
      </w:pPr>
      <w:r w:rsidRPr="00757CFC">
        <w:t>Non linearity, XY</w:t>
      </w:r>
      <w:r w:rsidR="00935F5A" w:rsidRPr="00757CFC">
        <w:t>:</w:t>
      </w:r>
      <w:r w:rsidRPr="00757CFC">
        <w:tab/>
        <w:t>(with closed loop</w:t>
      </w:r>
      <w:r w:rsidR="00935F5A" w:rsidRPr="00757CFC">
        <w:t xml:space="preserve"> sensors) - </w:t>
      </w:r>
      <w:r w:rsidRPr="00757CFC">
        <w:t>0.1%</w:t>
      </w:r>
      <w:r w:rsidRPr="00757CFC">
        <w:tab/>
      </w:r>
    </w:p>
    <w:p w:rsidR="00FA1E87" w:rsidRPr="00757CFC" w:rsidRDefault="00FA1E87" w:rsidP="00935F5A">
      <w:pPr>
        <w:spacing w:before="120" w:after="120"/>
        <w:ind w:left="2160" w:hanging="2160"/>
      </w:pPr>
      <w:r w:rsidRPr="00757CFC">
        <w:t>Noise level, Z</w:t>
      </w:r>
      <w:r w:rsidR="00935F5A" w:rsidRPr="00757CFC">
        <w:t>:</w:t>
      </w:r>
      <w:r w:rsidR="00935F5A" w:rsidRPr="00757CFC">
        <w:tab/>
        <w:t>(RMS in bandwidth 1000 Hz), w</w:t>
      </w:r>
      <w:r w:rsidRPr="00757CFC">
        <w:t>ith sensors</w:t>
      </w:r>
      <w:r w:rsidR="00935F5A" w:rsidRPr="00757CFC">
        <w:t xml:space="preserve">: </w:t>
      </w:r>
      <w:r w:rsidRPr="00757CFC">
        <w:t xml:space="preserve">0.04 nm (typically), 0.06 nm, </w:t>
      </w:r>
      <w:r w:rsidR="00935F5A" w:rsidRPr="00757CFC">
        <w:t>w</w:t>
      </w:r>
      <w:r w:rsidRPr="00757CFC">
        <w:t>ithout sensors</w:t>
      </w:r>
      <w:r w:rsidRPr="00757CFC">
        <w:tab/>
      </w:r>
      <w:r w:rsidR="00935F5A" w:rsidRPr="00757CFC">
        <w:t xml:space="preserve">: </w:t>
      </w:r>
      <w:r w:rsidRPr="00757CFC">
        <w:t>0.03 nm</w:t>
      </w:r>
    </w:p>
    <w:p w:rsidR="00FA1E87" w:rsidRPr="00757CFC" w:rsidRDefault="00FA1E87" w:rsidP="00935F5A">
      <w:pPr>
        <w:spacing w:before="120" w:after="120"/>
        <w:ind w:left="2160" w:hanging="2160"/>
      </w:pPr>
      <w:r w:rsidRPr="00757CFC">
        <w:t>Noise level, XY</w:t>
      </w:r>
      <w:r w:rsidR="00935F5A" w:rsidRPr="00757CFC">
        <w:t>:</w:t>
      </w:r>
      <w:r w:rsidR="00935F5A" w:rsidRPr="00757CFC">
        <w:tab/>
        <w:t xml:space="preserve">(RMS in bandwidth 200 Hz), with sensors: </w:t>
      </w:r>
      <w:r w:rsidRPr="00757CFC">
        <w:t xml:space="preserve">0.2 nm (typically), 0.3 nm (XY 100 </w:t>
      </w:r>
      <w:r w:rsidR="00935F5A" w:rsidRPr="00757CFC">
        <w:t>µm) w</w:t>
      </w:r>
      <w:r w:rsidRPr="00757CFC">
        <w:t>ithout sensors</w:t>
      </w:r>
      <w:r w:rsidRPr="00757CFC">
        <w:tab/>
      </w:r>
      <w:r w:rsidR="00935F5A" w:rsidRPr="00757CFC">
        <w:t xml:space="preserve"> </w:t>
      </w:r>
      <w:r w:rsidRPr="00757CFC">
        <w:t xml:space="preserve">0.02 nm (XY 100 </w:t>
      </w:r>
      <w:r w:rsidR="00935F5A" w:rsidRPr="00757CFC">
        <w:t>µm</w:t>
      </w:r>
      <w:r w:rsidRPr="00757CFC">
        <w:t xml:space="preserve">), 0.001 nm (XY 3 </w:t>
      </w:r>
      <w:r w:rsidR="00935F5A" w:rsidRPr="00757CFC">
        <w:t>µm</w:t>
      </w:r>
      <w:r w:rsidRPr="00757CFC">
        <w:t>)</w:t>
      </w:r>
    </w:p>
    <w:p w:rsidR="00FA1E87" w:rsidRPr="00757CFC" w:rsidRDefault="00FA1E87" w:rsidP="00FA1E87">
      <w:pPr>
        <w:spacing w:before="120" w:after="120"/>
      </w:pPr>
      <w:r w:rsidRPr="00757CFC">
        <w:t>Linear dimension estimation error (with sensors)</w:t>
      </w:r>
      <w:r w:rsidR="00935F5A" w:rsidRPr="00757CFC">
        <w:t xml:space="preserve">: </w:t>
      </w:r>
      <w:r w:rsidRPr="00757CFC">
        <w:tab/>
        <w:t>± 0.5%</w:t>
      </w:r>
    </w:p>
    <w:p w:rsidR="00FA1E87" w:rsidRPr="00757CFC" w:rsidRDefault="00FA1E87" w:rsidP="00FA1E87">
      <w:pPr>
        <w:spacing w:before="120" w:after="120"/>
      </w:pPr>
      <w:r w:rsidRPr="00757CFC">
        <w:t>Optical viewing</w:t>
      </w:r>
      <w:r w:rsidR="00E0198E" w:rsidRPr="00757CFC">
        <w:t xml:space="preserve"> system</w:t>
      </w:r>
      <w:r w:rsidR="00935F5A" w:rsidRPr="00757CFC">
        <w:t xml:space="preserve">: </w:t>
      </w:r>
      <w:r w:rsidR="00935F5A" w:rsidRPr="00757CFC">
        <w:tab/>
        <w:t xml:space="preserve">Optical resolution - </w:t>
      </w:r>
      <w:r w:rsidR="00E0198E" w:rsidRPr="00757CFC">
        <w:t xml:space="preserve">1 </w:t>
      </w:r>
      <w:r w:rsidR="00935F5A" w:rsidRPr="00757CFC">
        <w:t>µm</w:t>
      </w:r>
      <w:r w:rsidR="00E0198E" w:rsidRPr="00757CFC">
        <w:t xml:space="preserve"> </w:t>
      </w:r>
    </w:p>
    <w:p w:rsidR="00FA1E87" w:rsidRPr="00757CFC" w:rsidRDefault="00E0198E" w:rsidP="00935F5A">
      <w:pPr>
        <w:spacing w:before="120" w:after="120"/>
        <w:ind w:left="1440" w:firstLine="720"/>
      </w:pPr>
      <w:r w:rsidRPr="00757CFC">
        <w:t>Field of view</w:t>
      </w:r>
      <w:r w:rsidR="00935F5A" w:rsidRPr="00757CFC">
        <w:t xml:space="preserve"> </w:t>
      </w:r>
      <w:r w:rsidRPr="00757CFC">
        <w:t>4.5-0.4 mm</w:t>
      </w:r>
      <w:r w:rsidRPr="00757CFC">
        <w:tab/>
      </w:r>
    </w:p>
    <w:p w:rsidR="00FA1E87" w:rsidRPr="00757CFC" w:rsidRDefault="00FA1E87" w:rsidP="00FA1E87">
      <w:pPr>
        <w:spacing w:before="120" w:after="120"/>
        <w:rPr>
          <w:i/>
        </w:rPr>
      </w:pPr>
      <w:r w:rsidRPr="00757CFC">
        <w:rPr>
          <w:i/>
        </w:rPr>
        <w:t>Scanning by probe</w:t>
      </w:r>
    </w:p>
    <w:p w:rsidR="00FA1E87" w:rsidRPr="00757CFC" w:rsidRDefault="00FA1E87" w:rsidP="00FA1E87">
      <w:pPr>
        <w:spacing w:before="120" w:after="120"/>
      </w:pPr>
      <w:r w:rsidRPr="00757CFC">
        <w:t>Sample size</w:t>
      </w:r>
      <w:r w:rsidR="00935F5A" w:rsidRPr="00757CFC">
        <w:t>:</w:t>
      </w:r>
      <w:r w:rsidR="00935F5A" w:rsidRPr="00757CFC">
        <w:tab/>
      </w:r>
      <w:r w:rsidR="00935F5A" w:rsidRPr="00757CFC">
        <w:tab/>
        <w:t>u</w:t>
      </w:r>
      <w:r w:rsidRPr="00757CFC">
        <w:t>p to 100 mm in diameter, up to 15 mm in height</w:t>
      </w:r>
    </w:p>
    <w:p w:rsidR="00FA1E87" w:rsidRPr="00757CFC" w:rsidRDefault="00FA1E87" w:rsidP="00FA1E87">
      <w:pPr>
        <w:spacing w:before="120" w:after="120"/>
      </w:pPr>
      <w:r w:rsidRPr="00757CFC">
        <w:t>Sample weight</w:t>
      </w:r>
      <w:r w:rsidR="00935F5A" w:rsidRPr="00757CFC">
        <w:t>:</w:t>
      </w:r>
      <w:r w:rsidR="00935F5A" w:rsidRPr="00757CFC">
        <w:tab/>
      </w:r>
      <w:r w:rsidRPr="00757CFC">
        <w:tab/>
      </w:r>
      <w:r w:rsidR="00935F5A" w:rsidRPr="00757CFC">
        <w:t>u</w:t>
      </w:r>
      <w:r w:rsidRPr="00757CFC">
        <w:t>p to 300 g</w:t>
      </w:r>
    </w:p>
    <w:p w:rsidR="00FA1E87" w:rsidRPr="00757CFC" w:rsidRDefault="00FA1E87" w:rsidP="00FA1E87">
      <w:pPr>
        <w:spacing w:before="120" w:after="120"/>
      </w:pPr>
      <w:r w:rsidRPr="00757CFC">
        <w:t>Scan range</w:t>
      </w:r>
      <w:r w:rsidR="00935F5A" w:rsidRPr="00757CFC">
        <w:t>:</w:t>
      </w:r>
      <w:r w:rsidR="00935F5A" w:rsidRPr="00757CFC">
        <w:tab/>
      </w:r>
      <w:r w:rsidRPr="00757CFC">
        <w:tab/>
        <w:t xml:space="preserve">Less than 1x1x1 </w:t>
      </w:r>
      <w:r w:rsidR="00935F5A" w:rsidRPr="00757CFC">
        <w:t xml:space="preserve">µm, </w:t>
      </w:r>
      <w:r w:rsidRPr="00757CFC">
        <w:t xml:space="preserve">100x100x10 </w:t>
      </w:r>
      <w:r w:rsidR="00935F5A" w:rsidRPr="00757CFC">
        <w:t>µm</w:t>
      </w:r>
      <w:r w:rsidRPr="00757CFC">
        <w:t xml:space="preserve">, 50x50x5 </w:t>
      </w:r>
      <w:r w:rsidR="00935F5A" w:rsidRPr="00757CFC">
        <w:t>µm</w:t>
      </w:r>
    </w:p>
    <w:p w:rsidR="00FA1E87" w:rsidRPr="00757CFC" w:rsidRDefault="00FA1E87" w:rsidP="00FA1E87">
      <w:pPr>
        <w:spacing w:before="120" w:after="120"/>
      </w:pPr>
      <w:r w:rsidRPr="00757CFC">
        <w:t>Non linearity, XY</w:t>
      </w:r>
      <w:r w:rsidR="00935F5A" w:rsidRPr="00757CFC">
        <w:t>:</w:t>
      </w:r>
      <w:r w:rsidRPr="00757CFC">
        <w:tab/>
      </w:r>
      <w:r w:rsidR="00935F5A" w:rsidRPr="00757CFC">
        <w:t xml:space="preserve">(with closed loop sensors) - </w:t>
      </w:r>
      <w:r w:rsidRPr="00757CFC">
        <w:t>0.15%</w:t>
      </w:r>
    </w:p>
    <w:p w:rsidR="00FA1E87" w:rsidRPr="00757CFC" w:rsidRDefault="00FA1E87" w:rsidP="00935F5A">
      <w:pPr>
        <w:spacing w:before="120" w:after="120"/>
        <w:ind w:left="2160" w:hanging="2160"/>
      </w:pPr>
      <w:r w:rsidRPr="00757CFC">
        <w:t>Noise level, Z</w:t>
      </w:r>
      <w:r w:rsidR="00935F5A" w:rsidRPr="00757CFC">
        <w:t>:</w:t>
      </w:r>
      <w:r w:rsidR="00935F5A" w:rsidRPr="00757CFC">
        <w:tab/>
      </w:r>
      <w:r w:rsidRPr="00757CFC">
        <w:t xml:space="preserve">(RMS in </w:t>
      </w:r>
      <w:r w:rsidR="00935F5A" w:rsidRPr="00757CFC">
        <w:t>bandwidth 1000 Hz), w</w:t>
      </w:r>
      <w:r w:rsidRPr="00757CFC">
        <w:t xml:space="preserve">ith sensors 0.06 nm (typically), </w:t>
      </w:r>
      <w:r w:rsidR="00935F5A" w:rsidRPr="00757CFC">
        <w:t>0.07 nm, w</w:t>
      </w:r>
      <w:r w:rsidRPr="00757CFC">
        <w:t xml:space="preserve">ithout </w:t>
      </w:r>
      <w:r w:rsidR="00935F5A" w:rsidRPr="00757CFC">
        <w:t>sensors</w:t>
      </w:r>
      <w:r w:rsidR="00935F5A" w:rsidRPr="00757CFC">
        <w:tab/>
        <w:t xml:space="preserve">0.03 nm, </w:t>
      </w:r>
      <w:r w:rsidRPr="00757CFC">
        <w:t>0.05 nm</w:t>
      </w:r>
    </w:p>
    <w:p w:rsidR="00FA1E87" w:rsidRPr="00757CFC" w:rsidRDefault="00FA1E87" w:rsidP="00935F5A">
      <w:pPr>
        <w:spacing w:before="120" w:after="120"/>
        <w:ind w:left="2160" w:hanging="2160"/>
      </w:pPr>
      <w:r w:rsidRPr="00757CFC">
        <w:t>Noise level, XY</w:t>
      </w:r>
      <w:r w:rsidR="00935F5A" w:rsidRPr="00757CFC">
        <w:t>:</w:t>
      </w:r>
      <w:r w:rsidR="00935F5A" w:rsidRPr="00757CFC">
        <w:tab/>
        <w:t xml:space="preserve">(RMS in bandwidth 200 Hz), with sensors - </w:t>
      </w:r>
      <w:r w:rsidRPr="00757CFC">
        <w:t xml:space="preserve">0.1 nm (typically), 0.2 nm (XY 50 </w:t>
      </w:r>
      <w:r w:rsidR="00935F5A" w:rsidRPr="00757CFC">
        <w:t>µm), w</w:t>
      </w:r>
      <w:r w:rsidRPr="00757CFC">
        <w:t xml:space="preserve">ithout sensors 0.01 nm (XY 50 </w:t>
      </w:r>
      <w:r w:rsidR="00935F5A" w:rsidRPr="00757CFC">
        <w:t>µm)</w:t>
      </w:r>
    </w:p>
    <w:p w:rsidR="00FA1E87" w:rsidRPr="00757CFC" w:rsidRDefault="00FA1E87" w:rsidP="00FA1E87">
      <w:pPr>
        <w:spacing w:before="120" w:after="120"/>
      </w:pPr>
      <w:r w:rsidRPr="00757CFC">
        <w:t>Linear dimension estimation error (with sensors) ± 1.2%</w:t>
      </w:r>
    </w:p>
    <w:p w:rsidR="00FA1E87" w:rsidRPr="00757CFC" w:rsidRDefault="00FA1E87" w:rsidP="00FA1E87">
      <w:pPr>
        <w:spacing w:before="120" w:after="120"/>
      </w:pPr>
      <w:r w:rsidRPr="00757CFC">
        <w:t>Optical viewing system</w:t>
      </w:r>
      <w:r w:rsidR="00935F5A" w:rsidRPr="00757CFC">
        <w:t>:</w:t>
      </w:r>
      <w:r w:rsidRPr="00757CFC">
        <w:tab/>
        <w:t xml:space="preserve">Optical resolution </w:t>
      </w:r>
      <w:r w:rsidR="00935F5A" w:rsidRPr="00757CFC">
        <w:t xml:space="preserve">- </w:t>
      </w:r>
      <w:r w:rsidRPr="00757CFC">
        <w:t xml:space="preserve">3 </w:t>
      </w:r>
      <w:r w:rsidR="00935F5A" w:rsidRPr="00757CFC">
        <w:t>µm</w:t>
      </w:r>
    </w:p>
    <w:p w:rsidR="00FA1E87" w:rsidRPr="00757CFC" w:rsidRDefault="00935F5A" w:rsidP="00935F5A">
      <w:pPr>
        <w:spacing w:before="120" w:after="120"/>
        <w:ind w:left="1440" w:firstLine="720"/>
      </w:pPr>
      <w:r w:rsidRPr="00757CFC">
        <w:t xml:space="preserve">Field of view </w:t>
      </w:r>
      <w:r w:rsidR="00FA1E87" w:rsidRPr="00757CFC">
        <w:t>2.0-0.4 mm</w:t>
      </w:r>
    </w:p>
    <w:p w:rsidR="00E0198E" w:rsidRPr="00757CFC" w:rsidRDefault="00E0198E" w:rsidP="00FA1E87">
      <w:pPr>
        <w:spacing w:before="120" w:after="120"/>
      </w:pPr>
    </w:p>
    <w:p w:rsidR="00FA1E87" w:rsidRPr="00757CFC" w:rsidRDefault="00FA1E87" w:rsidP="00FA1E87">
      <w:pPr>
        <w:spacing w:before="120" w:after="120"/>
      </w:pPr>
      <w:r w:rsidRPr="00757CFC">
        <w:t>Vibratio</w:t>
      </w:r>
      <w:r w:rsidR="00E273BF" w:rsidRPr="00757CFC">
        <w:t>n isolation:</w:t>
      </w:r>
      <w:r w:rsidR="00E273BF" w:rsidRPr="00757CFC">
        <w:tab/>
        <w:t>Active</w:t>
      </w:r>
      <w:r w:rsidR="00E273BF" w:rsidRPr="00757CFC">
        <w:tab/>
        <w:t xml:space="preserve"> 0.7-1000 Hz, Passive </w:t>
      </w:r>
      <w:r w:rsidRPr="00757CFC">
        <w:t>above 1 kHz</w:t>
      </w:r>
    </w:p>
    <w:p w:rsidR="000E5F28" w:rsidRPr="00757CFC" w:rsidRDefault="000E5F28" w:rsidP="000E5F28">
      <w:pPr>
        <w:spacing w:before="120" w:after="120"/>
      </w:pPr>
    </w:p>
    <w:p w:rsidR="00A66F2F" w:rsidRPr="00757CFC" w:rsidRDefault="00A66F2F" w:rsidP="0069705D">
      <w:pPr>
        <w:spacing w:after="100" w:afterAutospacing="1"/>
        <w:rPr>
          <w:b/>
          <w:sz w:val="32"/>
          <w:szCs w:val="32"/>
        </w:rPr>
      </w:pPr>
      <w:r w:rsidRPr="00757CFC">
        <w:rPr>
          <w:b/>
          <w:sz w:val="32"/>
          <w:szCs w:val="32"/>
        </w:rPr>
        <w:t>Specification of expertise rele</w:t>
      </w:r>
      <w:r w:rsidR="009124E8" w:rsidRPr="00757CFC">
        <w:rPr>
          <w:b/>
          <w:sz w:val="32"/>
          <w:szCs w:val="32"/>
        </w:rPr>
        <w:t xml:space="preserve">vant to </w:t>
      </w:r>
      <w:proofErr w:type="spellStart"/>
      <w:r w:rsidR="009124E8" w:rsidRPr="00757CFC">
        <w:rPr>
          <w:b/>
          <w:sz w:val="32"/>
          <w:szCs w:val="32"/>
        </w:rPr>
        <w:t>NanoEnviCz</w:t>
      </w:r>
      <w:proofErr w:type="spellEnd"/>
      <w:r w:rsidR="009124E8" w:rsidRPr="00757CFC">
        <w:rPr>
          <w:b/>
          <w:sz w:val="32"/>
          <w:szCs w:val="32"/>
        </w:rPr>
        <w:t xml:space="preserve"> </w:t>
      </w:r>
      <w:proofErr w:type="spellStart"/>
      <w:r w:rsidR="009124E8" w:rsidRPr="00757CFC">
        <w:rPr>
          <w:b/>
          <w:sz w:val="32"/>
          <w:szCs w:val="32"/>
        </w:rPr>
        <w:t>workpackages</w:t>
      </w:r>
      <w:proofErr w:type="spellEnd"/>
      <w:r w:rsidR="009124E8" w:rsidRPr="00757CFC">
        <w:rPr>
          <w:b/>
          <w:sz w:val="32"/>
          <w:szCs w:val="32"/>
        </w:rPr>
        <w:t>:</w:t>
      </w:r>
    </w:p>
    <w:p w:rsidR="008946EE" w:rsidRPr="00757CFC" w:rsidRDefault="008946EE" w:rsidP="0069705D">
      <w:pPr>
        <w:spacing w:after="100" w:afterAutospacing="1"/>
        <w:rPr>
          <w:b/>
        </w:rPr>
      </w:pPr>
      <w:r w:rsidRPr="00757CFC">
        <w:rPr>
          <w:rFonts w:cs="Arial"/>
          <w:b/>
          <w:lang w:val="de-DE"/>
        </w:rPr>
        <w:t>WP3</w:t>
      </w:r>
      <w:r w:rsidRPr="00757CFC">
        <w:rPr>
          <w:rFonts w:cs="Arial"/>
          <w:lang w:val="de-DE"/>
        </w:rPr>
        <w:t xml:space="preserve">c,d,f,h, </w:t>
      </w:r>
      <w:r w:rsidRPr="00757CFC">
        <w:rPr>
          <w:rFonts w:cs="Arial"/>
          <w:b/>
          <w:lang w:val="de-DE"/>
        </w:rPr>
        <w:t>WP4</w:t>
      </w:r>
      <w:r w:rsidRPr="00757CFC">
        <w:rPr>
          <w:rFonts w:cs="Arial"/>
          <w:lang w:val="de-DE"/>
        </w:rPr>
        <w:t xml:space="preserve">a, </w:t>
      </w:r>
      <w:r w:rsidRPr="00757CFC">
        <w:rPr>
          <w:rFonts w:cs="Arial"/>
          <w:b/>
          <w:lang w:val="de-DE"/>
        </w:rPr>
        <w:t>WP5</w:t>
      </w:r>
      <w:r w:rsidRPr="00757CFC">
        <w:rPr>
          <w:rFonts w:cs="Arial"/>
          <w:lang w:val="de-DE"/>
        </w:rPr>
        <w:t>c,</w:t>
      </w:r>
      <w:r w:rsidRPr="00757CFC">
        <w:rPr>
          <w:rFonts w:cs="Arial"/>
          <w:b/>
          <w:lang w:val="de-DE"/>
        </w:rPr>
        <w:t xml:space="preserve"> WP6</w:t>
      </w:r>
      <w:r w:rsidRPr="00757CFC">
        <w:rPr>
          <w:rFonts w:cs="Arial"/>
          <w:lang w:val="de-DE"/>
        </w:rPr>
        <w:t xml:space="preserve">a,d,f </w:t>
      </w:r>
      <w:r w:rsidRPr="00757CFC">
        <w:rPr>
          <w:rFonts w:cs="Arial"/>
          <w:b/>
          <w:lang w:val="de-DE"/>
        </w:rPr>
        <w:t>WP7</w:t>
      </w:r>
      <w:r w:rsidRPr="00757CFC">
        <w:rPr>
          <w:rFonts w:cs="Arial"/>
          <w:lang w:val="de-DE"/>
        </w:rPr>
        <w:t>a,b,h</w:t>
      </w:r>
      <w:r w:rsidRPr="00757CFC">
        <w:rPr>
          <w:rFonts w:cs="Arial"/>
          <w:b/>
          <w:lang w:val="de-DE"/>
        </w:rPr>
        <w:t xml:space="preserve"> WP8</w:t>
      </w:r>
      <w:r w:rsidRPr="00757CFC">
        <w:rPr>
          <w:rFonts w:cs="Arial"/>
          <w:lang w:val="de-DE"/>
        </w:rPr>
        <w:t>f</w:t>
      </w:r>
    </w:p>
    <w:p w:rsidR="00A66F2F" w:rsidRPr="00757CFC" w:rsidRDefault="001C5DF6" w:rsidP="001C5DF6">
      <w:pPr>
        <w:spacing w:after="100" w:afterAutospacing="1"/>
        <w:rPr>
          <w:sz w:val="36"/>
          <w:szCs w:val="36"/>
        </w:rPr>
      </w:pPr>
      <w:r w:rsidRPr="00757CFC">
        <w:rPr>
          <w:sz w:val="36"/>
          <w:szCs w:val="36"/>
        </w:rPr>
        <w:t xml:space="preserve"> </w:t>
      </w:r>
    </w:p>
    <w:p w:rsidR="00A66F2F" w:rsidRPr="00757CFC" w:rsidRDefault="00A66F2F" w:rsidP="00A66F2F">
      <w:pPr>
        <w:rPr>
          <w:b/>
          <w:sz w:val="32"/>
          <w:szCs w:val="32"/>
        </w:rPr>
      </w:pPr>
      <w:r w:rsidRPr="00757CFC">
        <w:rPr>
          <w:b/>
          <w:sz w:val="32"/>
          <w:szCs w:val="32"/>
        </w:rPr>
        <w:t>Detailed description of expertise</w:t>
      </w:r>
      <w:r w:rsidR="009124E8" w:rsidRPr="00757CFC">
        <w:rPr>
          <w:b/>
          <w:sz w:val="32"/>
          <w:szCs w:val="32"/>
        </w:rPr>
        <w:t xml:space="preserve"> </w:t>
      </w:r>
    </w:p>
    <w:p w:rsidR="00625EAE" w:rsidRPr="00757CFC" w:rsidRDefault="00625EAE" w:rsidP="00A66F2F">
      <w:r w:rsidRPr="00757CFC">
        <w:rPr>
          <w:b/>
        </w:rPr>
        <w:t>Please, specify</w:t>
      </w:r>
      <w:r w:rsidR="002A071C" w:rsidRPr="00757CFC">
        <w:rPr>
          <w:b/>
        </w:rPr>
        <w:t xml:space="preserve"> the</w:t>
      </w:r>
      <w:r w:rsidRPr="00757CFC">
        <w:rPr>
          <w:b/>
        </w:rPr>
        <w:t xml:space="preserve"> main research topics</w:t>
      </w:r>
      <w:r w:rsidR="00B5358E" w:rsidRPr="00757CFC">
        <w:rPr>
          <w:b/>
        </w:rPr>
        <w:t xml:space="preserve"> connected with equipment</w:t>
      </w:r>
      <w:r w:rsidRPr="00757CFC">
        <w:t>:</w:t>
      </w:r>
    </w:p>
    <w:p w:rsidR="0009683E" w:rsidRPr="00757CFC" w:rsidRDefault="0095627E" w:rsidP="0009683E">
      <w:pPr>
        <w:spacing w:after="0" w:line="240" w:lineRule="auto"/>
        <w:rPr>
          <w:lang w:val="cs-CZ"/>
        </w:rPr>
      </w:pPr>
      <w:r w:rsidRPr="00757CFC">
        <w:rPr>
          <w:rFonts w:eastAsia="Calibri"/>
          <w:b/>
          <w:bCs/>
          <w:iCs/>
          <w:kern w:val="24"/>
          <w:lang w:val="en-GB"/>
        </w:rPr>
        <w:t xml:space="preserve">Analysis of </w:t>
      </w:r>
      <w:r w:rsidR="00D55F6F" w:rsidRPr="00757CFC">
        <w:rPr>
          <w:rFonts w:eastAsia="Calibri"/>
          <w:b/>
          <w:bCs/>
          <w:iCs/>
          <w:kern w:val="24"/>
          <w:lang w:val="en-GB"/>
        </w:rPr>
        <w:t xml:space="preserve">morphology and properties of </w:t>
      </w:r>
      <w:r w:rsidRPr="00757CFC">
        <w:rPr>
          <w:rFonts w:eastAsia="Calibri"/>
          <w:b/>
          <w:bCs/>
          <w:iCs/>
          <w:kern w:val="24"/>
          <w:lang w:val="en-GB"/>
        </w:rPr>
        <w:t>nanomaterials</w:t>
      </w:r>
    </w:p>
    <w:p w:rsidR="009B5F68" w:rsidRPr="00757CFC" w:rsidRDefault="0095627E" w:rsidP="0095627E">
      <w:pPr>
        <w:jc w:val="both"/>
        <w:rPr>
          <w:b/>
        </w:rPr>
      </w:pPr>
      <w:r w:rsidRPr="00757CFC">
        <w:rPr>
          <w:rFonts w:eastAsiaTheme="minorEastAsia"/>
          <w:bCs/>
          <w:kern w:val="24"/>
          <w:lang w:val="en-GB" w:eastAsia="cs-CZ"/>
        </w:rPr>
        <w:t xml:space="preserve">Characterization of proteins, DNA, viruses, bacterial cells, tissues, surface morphology of nanostructured materials, magnetic domain structure visualization, polymer </w:t>
      </w:r>
      <w:proofErr w:type="spellStart"/>
      <w:r w:rsidRPr="00757CFC">
        <w:rPr>
          <w:rFonts w:eastAsiaTheme="minorEastAsia"/>
          <w:bCs/>
          <w:kern w:val="24"/>
          <w:lang w:val="en-GB" w:eastAsia="cs-CZ"/>
        </w:rPr>
        <w:t>monocrystals</w:t>
      </w:r>
      <w:proofErr w:type="spellEnd"/>
      <w:r w:rsidRPr="00757CFC">
        <w:rPr>
          <w:rFonts w:eastAsiaTheme="minorEastAsia"/>
          <w:bCs/>
          <w:kern w:val="24"/>
          <w:lang w:val="en-GB" w:eastAsia="cs-CZ"/>
        </w:rPr>
        <w:t xml:space="preserve">, polymer nanoparticles, LB-films, thin organic films, </w:t>
      </w:r>
      <w:proofErr w:type="spellStart"/>
      <w:r w:rsidRPr="00757CFC">
        <w:rPr>
          <w:rFonts w:eastAsiaTheme="minorEastAsia"/>
          <w:bCs/>
          <w:kern w:val="24"/>
          <w:lang w:val="en-GB" w:eastAsia="cs-CZ"/>
        </w:rPr>
        <w:t>nanopowders</w:t>
      </w:r>
      <w:proofErr w:type="spellEnd"/>
      <w:r w:rsidRPr="00757CFC">
        <w:rPr>
          <w:rFonts w:eastAsiaTheme="minorEastAsia"/>
          <w:bCs/>
          <w:kern w:val="24"/>
          <w:lang w:val="en-GB" w:eastAsia="cs-CZ"/>
        </w:rPr>
        <w:t xml:space="preserve">, nanocomposites, </w:t>
      </w:r>
      <w:proofErr w:type="spellStart"/>
      <w:r w:rsidRPr="00757CFC">
        <w:rPr>
          <w:rFonts w:eastAsiaTheme="minorEastAsia"/>
          <w:bCs/>
          <w:kern w:val="24"/>
          <w:lang w:val="en-GB" w:eastAsia="cs-CZ"/>
        </w:rPr>
        <w:t>nanoporous</w:t>
      </w:r>
      <w:proofErr w:type="spellEnd"/>
      <w:r w:rsidRPr="00757CFC">
        <w:rPr>
          <w:rFonts w:eastAsiaTheme="minorEastAsia"/>
          <w:bCs/>
          <w:kern w:val="24"/>
          <w:lang w:val="en-GB" w:eastAsia="cs-CZ"/>
        </w:rPr>
        <w:t xml:space="preserve"> materials, fullerenes, nanotubes, </w:t>
      </w:r>
      <w:proofErr w:type="spellStart"/>
      <w:r w:rsidRPr="00757CFC">
        <w:rPr>
          <w:rFonts w:eastAsiaTheme="minorEastAsia"/>
          <w:bCs/>
          <w:kern w:val="24"/>
          <w:lang w:val="en-GB" w:eastAsia="cs-CZ"/>
        </w:rPr>
        <w:t>nanofilaments</w:t>
      </w:r>
      <w:proofErr w:type="spellEnd"/>
    </w:p>
    <w:p w:rsidR="00625EAE" w:rsidRPr="00757CFC" w:rsidRDefault="00625EAE" w:rsidP="00A66F2F">
      <w:r w:rsidRPr="00757CFC">
        <w:rPr>
          <w:b/>
        </w:rPr>
        <w:t xml:space="preserve">Please, specify </w:t>
      </w:r>
      <w:r w:rsidR="002A071C" w:rsidRPr="00757CFC">
        <w:rPr>
          <w:b/>
        </w:rPr>
        <w:t xml:space="preserve">the </w:t>
      </w:r>
      <w:r w:rsidRPr="00757CFC">
        <w:rPr>
          <w:b/>
        </w:rPr>
        <w:t>secondary research topics</w:t>
      </w:r>
      <w:r w:rsidR="00B5358E" w:rsidRPr="00757CFC">
        <w:rPr>
          <w:b/>
        </w:rPr>
        <w:t xml:space="preserve"> connected with equipment</w:t>
      </w:r>
      <w:r w:rsidRPr="00757CFC">
        <w:t xml:space="preserve">: </w:t>
      </w:r>
    </w:p>
    <w:p w:rsidR="0095627E" w:rsidRPr="00757CFC" w:rsidRDefault="0095627E" w:rsidP="00A66F2F">
      <w:pPr>
        <w:rPr>
          <w:b/>
        </w:rPr>
      </w:pPr>
    </w:p>
    <w:p w:rsidR="009124E8" w:rsidRPr="00757CFC" w:rsidRDefault="009124E8" w:rsidP="00A66F2F">
      <w:pPr>
        <w:rPr>
          <w:b/>
        </w:rPr>
      </w:pPr>
      <w:r w:rsidRPr="00757CFC">
        <w:rPr>
          <w:b/>
        </w:rPr>
        <w:t>Keywords describing research area:</w:t>
      </w:r>
    </w:p>
    <w:p w:rsidR="00A01B8C" w:rsidRPr="00757CFC" w:rsidRDefault="0095627E" w:rsidP="00A66F2F">
      <w:pPr>
        <w:rPr>
          <w:rFonts w:eastAsia="Calibri"/>
          <w:bCs/>
          <w:iCs/>
          <w:kern w:val="24"/>
          <w:lang w:val="en-GB"/>
        </w:rPr>
      </w:pPr>
      <w:r w:rsidRPr="00757CFC">
        <w:rPr>
          <w:rFonts w:eastAsia="Calibri"/>
          <w:bCs/>
          <w:iCs/>
          <w:kern w:val="24"/>
          <w:lang w:val="en-GB"/>
        </w:rPr>
        <w:t xml:space="preserve">Analysis, </w:t>
      </w:r>
      <w:r w:rsidR="00A01B8C" w:rsidRPr="00757CFC">
        <w:rPr>
          <w:rFonts w:eastAsia="Calibri"/>
          <w:bCs/>
          <w:iCs/>
          <w:kern w:val="24"/>
          <w:lang w:val="en-GB"/>
        </w:rPr>
        <w:t xml:space="preserve">nanomaterials, </w:t>
      </w:r>
      <w:r w:rsidR="0004275F" w:rsidRPr="00757CFC">
        <w:rPr>
          <w:rFonts w:eastAsia="Calibri"/>
          <w:bCs/>
          <w:iCs/>
          <w:kern w:val="24"/>
          <w:lang w:val="en-GB"/>
        </w:rPr>
        <w:t>nanostructured surfaces</w:t>
      </w:r>
      <w:r w:rsidRPr="00757CFC">
        <w:rPr>
          <w:rFonts w:eastAsia="Calibri"/>
          <w:bCs/>
          <w:iCs/>
          <w:kern w:val="24"/>
          <w:lang w:val="en-GB"/>
        </w:rPr>
        <w:t xml:space="preserve">, </w:t>
      </w:r>
      <w:proofErr w:type="spellStart"/>
      <w:r w:rsidRPr="00757CFC">
        <w:rPr>
          <w:rFonts w:eastAsia="Calibri"/>
          <w:bCs/>
          <w:iCs/>
          <w:kern w:val="24"/>
          <w:lang w:val="en-GB"/>
        </w:rPr>
        <w:t>biomacromolecules</w:t>
      </w:r>
      <w:proofErr w:type="spellEnd"/>
    </w:p>
    <w:p w:rsidR="00A01B8C" w:rsidRPr="00757CFC" w:rsidRDefault="00A01B8C" w:rsidP="00A66F2F">
      <w:pPr>
        <w:rPr>
          <w:rFonts w:eastAsia="Calibri"/>
          <w:bCs/>
          <w:iCs/>
          <w:kern w:val="24"/>
          <w:lang w:val="en-GB"/>
        </w:rPr>
      </w:pPr>
    </w:p>
    <w:p w:rsidR="009124E8" w:rsidRPr="00757CFC" w:rsidRDefault="009124E8" w:rsidP="00A66F2F">
      <w:pPr>
        <w:rPr>
          <w:b/>
          <w:sz w:val="32"/>
          <w:szCs w:val="32"/>
        </w:rPr>
      </w:pPr>
      <w:r w:rsidRPr="00757CFC">
        <w:rPr>
          <w:b/>
          <w:sz w:val="32"/>
          <w:szCs w:val="32"/>
        </w:rPr>
        <w:t>Competence</w:t>
      </w:r>
    </w:p>
    <w:p w:rsidR="00A66F2F" w:rsidRPr="00757CFC" w:rsidRDefault="009124E8" w:rsidP="00A66F2F">
      <w:pPr>
        <w:rPr>
          <w:b/>
        </w:rPr>
      </w:pPr>
      <w:r w:rsidRPr="00757CFC">
        <w:rPr>
          <w:b/>
        </w:rPr>
        <w:t>Relevance for applied and industrial research:</w:t>
      </w:r>
    </w:p>
    <w:p w:rsidR="00EA0554" w:rsidRPr="00757CFC" w:rsidRDefault="00EA0554" w:rsidP="0009683E">
      <w:pPr>
        <w:spacing w:before="120" w:after="120"/>
        <w:rPr>
          <w:lang w:val="en-GB"/>
        </w:rPr>
      </w:pPr>
      <w:r w:rsidRPr="00757CFC">
        <w:rPr>
          <w:lang w:val="en-GB"/>
        </w:rPr>
        <w:t xml:space="preserve">Studying the </w:t>
      </w:r>
      <w:r w:rsidR="00DE51ED" w:rsidRPr="00757CFC">
        <w:rPr>
          <w:lang w:val="en-GB"/>
        </w:rPr>
        <w:t>quality and surface properties of materials</w:t>
      </w:r>
      <w:r w:rsidR="00D8152A" w:rsidRPr="00757CFC">
        <w:rPr>
          <w:lang w:val="en-GB"/>
        </w:rPr>
        <w:t xml:space="preserve"> </w:t>
      </w:r>
      <w:r w:rsidR="00DE51ED" w:rsidRPr="00757CFC">
        <w:rPr>
          <w:lang w:val="en-GB"/>
        </w:rPr>
        <w:t>for industrial applications</w:t>
      </w:r>
    </w:p>
    <w:p w:rsidR="00BF2F98" w:rsidRPr="00757CFC" w:rsidRDefault="00BF2F98" w:rsidP="00A66F2F">
      <w:pPr>
        <w:rPr>
          <w:lang w:val="en-GB"/>
        </w:rPr>
      </w:pPr>
    </w:p>
    <w:p w:rsidR="009124E8" w:rsidRPr="00757CFC" w:rsidRDefault="009124E8" w:rsidP="00A66F2F">
      <w:pPr>
        <w:rPr>
          <w:b/>
        </w:rPr>
      </w:pPr>
      <w:r w:rsidRPr="00757CFC">
        <w:rPr>
          <w:b/>
        </w:rPr>
        <w:t>Relevance for fundamental studies:</w:t>
      </w:r>
    </w:p>
    <w:p w:rsidR="0041400F" w:rsidRDefault="00DE51ED" w:rsidP="000D3361">
      <w:pPr>
        <w:spacing w:before="120" w:after="120" w:line="259" w:lineRule="auto"/>
        <w:rPr>
          <w:lang w:val="en-GB"/>
        </w:rPr>
      </w:pPr>
      <w:r w:rsidRPr="00757CFC">
        <w:rPr>
          <w:lang w:val="en-GB"/>
        </w:rPr>
        <w:t>Structure and properties of wide range of nanomaterials in air and liquid environment</w:t>
      </w:r>
    </w:p>
    <w:p w:rsidR="00647884" w:rsidRPr="002A071C" w:rsidRDefault="00647884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70ED"/>
    <w:multiLevelType w:val="multilevel"/>
    <w:tmpl w:val="09C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001E9"/>
    <w:multiLevelType w:val="multilevel"/>
    <w:tmpl w:val="CDD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B7365"/>
    <w:multiLevelType w:val="multilevel"/>
    <w:tmpl w:val="5D5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D35EE"/>
    <w:multiLevelType w:val="multilevel"/>
    <w:tmpl w:val="2E3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A6F37"/>
    <w:multiLevelType w:val="multilevel"/>
    <w:tmpl w:val="CEB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010BB"/>
    <w:rsid w:val="000163BD"/>
    <w:rsid w:val="00023973"/>
    <w:rsid w:val="0004275F"/>
    <w:rsid w:val="0009683E"/>
    <w:rsid w:val="000B7735"/>
    <w:rsid w:val="000C7722"/>
    <w:rsid w:val="000D3361"/>
    <w:rsid w:val="000E5F28"/>
    <w:rsid w:val="001003A5"/>
    <w:rsid w:val="00141189"/>
    <w:rsid w:val="00144F6C"/>
    <w:rsid w:val="001907E1"/>
    <w:rsid w:val="001C5DF6"/>
    <w:rsid w:val="001E1289"/>
    <w:rsid w:val="001E5F77"/>
    <w:rsid w:val="001E7540"/>
    <w:rsid w:val="00200954"/>
    <w:rsid w:val="00250847"/>
    <w:rsid w:val="00253960"/>
    <w:rsid w:val="002560C4"/>
    <w:rsid w:val="002A071C"/>
    <w:rsid w:val="002D34CF"/>
    <w:rsid w:val="003171A0"/>
    <w:rsid w:val="00396353"/>
    <w:rsid w:val="003C2D77"/>
    <w:rsid w:val="00412FAE"/>
    <w:rsid w:val="0041400F"/>
    <w:rsid w:val="0047092F"/>
    <w:rsid w:val="00474B02"/>
    <w:rsid w:val="004C3F67"/>
    <w:rsid w:val="004C6F37"/>
    <w:rsid w:val="004E0434"/>
    <w:rsid w:val="0052290A"/>
    <w:rsid w:val="005305F6"/>
    <w:rsid w:val="005A1001"/>
    <w:rsid w:val="005A5EB2"/>
    <w:rsid w:val="005C147C"/>
    <w:rsid w:val="005F0015"/>
    <w:rsid w:val="005F2E7F"/>
    <w:rsid w:val="00623F04"/>
    <w:rsid w:val="00625EAE"/>
    <w:rsid w:val="0063259B"/>
    <w:rsid w:val="00641C65"/>
    <w:rsid w:val="00647884"/>
    <w:rsid w:val="00671C85"/>
    <w:rsid w:val="00671EC4"/>
    <w:rsid w:val="00687B44"/>
    <w:rsid w:val="0069705D"/>
    <w:rsid w:val="006A4667"/>
    <w:rsid w:val="007579E3"/>
    <w:rsid w:val="00757CFC"/>
    <w:rsid w:val="00782FC3"/>
    <w:rsid w:val="0079583D"/>
    <w:rsid w:val="007B4790"/>
    <w:rsid w:val="007C0028"/>
    <w:rsid w:val="007C4177"/>
    <w:rsid w:val="007F5F97"/>
    <w:rsid w:val="00821E5E"/>
    <w:rsid w:val="00822D00"/>
    <w:rsid w:val="0086289B"/>
    <w:rsid w:val="008946EE"/>
    <w:rsid w:val="008E32CC"/>
    <w:rsid w:val="009124E8"/>
    <w:rsid w:val="00917C3A"/>
    <w:rsid w:val="00935F5A"/>
    <w:rsid w:val="0093689C"/>
    <w:rsid w:val="0095627E"/>
    <w:rsid w:val="00960158"/>
    <w:rsid w:val="009B5F68"/>
    <w:rsid w:val="009C2AFC"/>
    <w:rsid w:val="00A01B8C"/>
    <w:rsid w:val="00A11627"/>
    <w:rsid w:val="00A23877"/>
    <w:rsid w:val="00A66F2F"/>
    <w:rsid w:val="00A73AB5"/>
    <w:rsid w:val="00AC6FBB"/>
    <w:rsid w:val="00B1293B"/>
    <w:rsid w:val="00B5358E"/>
    <w:rsid w:val="00BB6B8A"/>
    <w:rsid w:val="00BE1482"/>
    <w:rsid w:val="00BF2F98"/>
    <w:rsid w:val="00BF3E44"/>
    <w:rsid w:val="00BF40A5"/>
    <w:rsid w:val="00C95218"/>
    <w:rsid w:val="00CB3184"/>
    <w:rsid w:val="00CC0A65"/>
    <w:rsid w:val="00CD27D5"/>
    <w:rsid w:val="00CF5103"/>
    <w:rsid w:val="00D0431F"/>
    <w:rsid w:val="00D05A0B"/>
    <w:rsid w:val="00D50BDB"/>
    <w:rsid w:val="00D55F6F"/>
    <w:rsid w:val="00D64C75"/>
    <w:rsid w:val="00D8152A"/>
    <w:rsid w:val="00D92BE4"/>
    <w:rsid w:val="00DE3B78"/>
    <w:rsid w:val="00DE51ED"/>
    <w:rsid w:val="00DF2CEC"/>
    <w:rsid w:val="00E0198E"/>
    <w:rsid w:val="00E273BF"/>
    <w:rsid w:val="00E678DE"/>
    <w:rsid w:val="00E7686E"/>
    <w:rsid w:val="00EA0554"/>
    <w:rsid w:val="00EA251D"/>
    <w:rsid w:val="00EB72D9"/>
    <w:rsid w:val="00EF3A8C"/>
    <w:rsid w:val="00F01C9F"/>
    <w:rsid w:val="00F33680"/>
    <w:rsid w:val="00F735B2"/>
    <w:rsid w:val="00F75688"/>
    <w:rsid w:val="00FA1E87"/>
    <w:rsid w:val="00F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B6D"/>
  <w15:docId w15:val="{DF16E5BA-A7AA-4AB8-A21F-0286EED8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el.stofik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8212F-906E-490D-BDFB-B0CCA655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8</cp:revision>
  <cp:lastPrinted>2016-02-04T12:24:00Z</cp:lastPrinted>
  <dcterms:created xsi:type="dcterms:W3CDTF">2016-03-14T00:18:00Z</dcterms:created>
  <dcterms:modified xsi:type="dcterms:W3CDTF">2016-07-01T13:03:00Z</dcterms:modified>
</cp:coreProperties>
</file>