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740" w:rsidRPr="00207740" w:rsidRDefault="00207740" w:rsidP="00207740">
      <w:pPr>
        <w:rPr>
          <w:rFonts w:cs="Arial"/>
          <w:sz w:val="36"/>
          <w:szCs w:val="36"/>
        </w:rPr>
      </w:pPr>
      <w:r w:rsidRPr="00207740">
        <w:rPr>
          <w:rFonts w:cs="Arial"/>
          <w:b/>
          <w:sz w:val="36"/>
          <w:szCs w:val="36"/>
        </w:rPr>
        <w:t>Liquid chromatograph with MS detection</w:t>
      </w:r>
      <w:r w:rsidRPr="00207740">
        <w:rPr>
          <w:rFonts w:cs="Arial"/>
          <w:sz w:val="36"/>
          <w:szCs w:val="36"/>
        </w:rPr>
        <w:t xml:space="preserve"> </w:t>
      </w:r>
    </w:p>
    <w:p w:rsidR="00B54FD6" w:rsidRDefault="00B54FD6" w:rsidP="00A66F2F">
      <w:pPr>
        <w:rPr>
          <w:b/>
          <w:lang w:val="cs-CZ"/>
        </w:rPr>
      </w:pPr>
    </w:p>
    <w:p w:rsidR="005000B2" w:rsidRPr="00E32A51" w:rsidRDefault="00A66F2F" w:rsidP="00A66F2F">
      <w:pPr>
        <w:rPr>
          <w:b/>
          <w:lang w:val="cs-CZ"/>
        </w:rPr>
      </w:pPr>
      <w:r w:rsidRPr="005568B5">
        <w:rPr>
          <w:b/>
          <w:lang w:val="cs-CZ"/>
        </w:rPr>
        <w:t>Equipment:</w:t>
      </w:r>
      <w:r w:rsidR="005000B2">
        <w:rPr>
          <w:b/>
          <w:lang w:val="cs-CZ"/>
        </w:rPr>
        <w:t xml:space="preserve"> </w:t>
      </w:r>
      <w:r w:rsidR="00A30B77">
        <w:rPr>
          <w:b/>
          <w:lang w:val="cs-CZ"/>
        </w:rPr>
        <w:t xml:space="preserve"> </w:t>
      </w:r>
      <w:bookmarkStart w:id="0" w:name="_GoBack"/>
      <w:r w:rsidR="0090410B" w:rsidRPr="00E32A51">
        <w:rPr>
          <w:b/>
          <w:lang w:val="cs-CZ"/>
        </w:rPr>
        <w:t>Liquid chromatograph with MS detection, LC/MS/MS Agilent 6495</w:t>
      </w:r>
    </w:p>
    <w:bookmarkEnd w:id="0"/>
    <w:p w:rsidR="00372855" w:rsidRDefault="00372855" w:rsidP="00A66F2F">
      <w:pPr>
        <w:rPr>
          <w:b/>
          <w:lang w:val="cs-CZ"/>
        </w:rPr>
      </w:pPr>
    </w:p>
    <w:p w:rsidR="00A66F2F" w:rsidRPr="005000B2" w:rsidRDefault="00A66F2F" w:rsidP="00A66F2F">
      <w:pPr>
        <w:rPr>
          <w:b/>
          <w:lang w:val="cs-CZ"/>
        </w:rPr>
      </w:pPr>
      <w:r w:rsidRPr="00671C85">
        <w:rPr>
          <w:b/>
        </w:rPr>
        <w:t xml:space="preserve">No. of Equipment: </w:t>
      </w:r>
      <w:r w:rsidR="00574939">
        <w:rPr>
          <w:b/>
        </w:rPr>
        <w:t>UJEP18</w:t>
      </w:r>
    </w:p>
    <w:p w:rsidR="00A66F2F" w:rsidRPr="005568B5" w:rsidRDefault="00A66F2F" w:rsidP="00A66F2F">
      <w:pPr>
        <w:rPr>
          <w:b/>
        </w:rPr>
      </w:pPr>
      <w:r w:rsidRPr="005568B5">
        <w:rPr>
          <w:b/>
        </w:rPr>
        <w:t>Responsible coordinator:</w:t>
      </w:r>
      <w:r w:rsidR="00C471BD" w:rsidRPr="005568B5">
        <w:t xml:space="preserve"> </w:t>
      </w:r>
      <w:r w:rsidR="00821BF7" w:rsidRPr="005568B5">
        <w:t>Prof. Ing. Pavel Janoš, CSc.</w:t>
      </w:r>
    </w:p>
    <w:p w:rsidR="00A66F2F" w:rsidRPr="00396353" w:rsidRDefault="002A071C" w:rsidP="00A66F2F">
      <w:pPr>
        <w:rPr>
          <w:b/>
        </w:rPr>
      </w:pPr>
      <w:r w:rsidRPr="005568B5">
        <w:rPr>
          <w:b/>
        </w:rPr>
        <w:t xml:space="preserve">Name of </w:t>
      </w:r>
      <w:r w:rsidR="00A66F2F" w:rsidRPr="005568B5">
        <w:rPr>
          <w:b/>
        </w:rPr>
        <w:t>Institution</w:t>
      </w:r>
      <w:r w:rsidR="00A66F2F" w:rsidRPr="005568B5">
        <w:t>:</w:t>
      </w:r>
      <w:r w:rsidR="00C471BD" w:rsidRPr="005568B5">
        <w:t xml:space="preserve"> J. E. Purkyně</w:t>
      </w:r>
      <w:r w:rsidR="00C471BD" w:rsidRPr="00821BF7">
        <w:t xml:space="preserve"> University</w:t>
      </w:r>
      <w:r w:rsidR="00C471BD">
        <w:rPr>
          <w:bCs/>
          <w:lang w:val="en-GB"/>
        </w:rPr>
        <w:t xml:space="preserve"> in Ústí nad Labem, Faculty of Environment</w:t>
      </w:r>
    </w:p>
    <w:p w:rsidR="0009683E" w:rsidRPr="004A6762" w:rsidRDefault="002A071C" w:rsidP="0009683E">
      <w:pPr>
        <w:spacing w:before="120" w:after="120"/>
        <w:rPr>
          <w:rFonts w:cs="Arial"/>
          <w:lang w:val="en-GB"/>
        </w:rPr>
      </w:pPr>
      <w:r w:rsidRPr="00396353">
        <w:rPr>
          <w:b/>
        </w:rPr>
        <w:t>Address of Institution:</w:t>
      </w:r>
      <w:r w:rsidR="00821BF7">
        <w:rPr>
          <w:rFonts w:cs="Arial"/>
          <w:lang w:val="en-GB"/>
        </w:rPr>
        <w:t xml:space="preserve"> Králova Výšina </w:t>
      </w:r>
      <w:r w:rsidR="005568B5">
        <w:rPr>
          <w:rFonts w:cs="Arial"/>
          <w:lang w:val="en-GB"/>
        </w:rPr>
        <w:t>3132/</w:t>
      </w:r>
      <w:r w:rsidR="00821BF7">
        <w:rPr>
          <w:rFonts w:cs="Arial"/>
          <w:lang w:val="en-GB"/>
        </w:rPr>
        <w:t>7, 400 96 Ústí nad Labem, Czech Republic</w:t>
      </w:r>
    </w:p>
    <w:p w:rsidR="0009683E" w:rsidRPr="004A6762" w:rsidRDefault="002A071C" w:rsidP="0009683E">
      <w:pPr>
        <w:spacing w:before="120" w:after="120"/>
        <w:rPr>
          <w:lang w:val="en-GB"/>
        </w:rPr>
      </w:pPr>
      <w:r w:rsidRPr="00396353">
        <w:rPr>
          <w:b/>
        </w:rPr>
        <w:t>E-mail:</w:t>
      </w:r>
      <w:r w:rsidR="00821BF7">
        <w:rPr>
          <w:b/>
        </w:rPr>
        <w:t xml:space="preserve"> </w:t>
      </w:r>
      <w:r w:rsidR="00821BF7" w:rsidRPr="00821BF7">
        <w:t>pavel.janos@ujep.cz</w:t>
      </w:r>
    </w:p>
    <w:p w:rsidR="00A66F2F" w:rsidRPr="00396353" w:rsidRDefault="00A66F2F" w:rsidP="00A66F2F">
      <w:pPr>
        <w:rPr>
          <w:b/>
        </w:rPr>
      </w:pPr>
      <w:r w:rsidRPr="00396353">
        <w:rPr>
          <w:b/>
        </w:rPr>
        <w:t>Telephone:</w:t>
      </w:r>
      <w:r w:rsidR="00821BF7">
        <w:rPr>
          <w:b/>
        </w:rPr>
        <w:t xml:space="preserve"> </w:t>
      </w:r>
      <w:r w:rsidR="0009683E" w:rsidRPr="004A6762">
        <w:rPr>
          <w:lang w:val="en-GB"/>
        </w:rPr>
        <w:t>+420</w:t>
      </w:r>
      <w:r w:rsidR="00821BF7">
        <w:rPr>
          <w:lang w:val="en-GB"/>
        </w:rPr>
        <w:t> 475 284 148</w:t>
      </w:r>
    </w:p>
    <w:p w:rsidR="00671C85" w:rsidRDefault="005A1001" w:rsidP="00821BF7">
      <w:pPr>
        <w:spacing w:before="120" w:after="120"/>
        <w:rPr>
          <w:lang w:val="en-GB"/>
        </w:rPr>
      </w:pPr>
      <w:r w:rsidRPr="00396353">
        <w:rPr>
          <w:b/>
        </w:rPr>
        <w:t>Homepage:</w:t>
      </w:r>
      <w:r w:rsidR="005568B5">
        <w:rPr>
          <w:b/>
        </w:rPr>
        <w:t xml:space="preserve"> </w:t>
      </w:r>
      <w:r w:rsidR="005568B5" w:rsidRPr="004A6762">
        <w:rPr>
          <w:lang w:val="en-GB"/>
        </w:rPr>
        <w:t>http://</w:t>
      </w:r>
      <w:r w:rsidR="005568B5">
        <w:rPr>
          <w:lang w:val="en-GB"/>
        </w:rPr>
        <w:t>fzp.ujep.cz</w:t>
      </w:r>
    </w:p>
    <w:p w:rsidR="00821BF7" w:rsidRDefault="00821BF7" w:rsidP="00821BF7">
      <w:pPr>
        <w:spacing w:before="120" w:after="120"/>
        <w:rPr>
          <w:b/>
        </w:rPr>
      </w:pPr>
    </w:p>
    <w:p w:rsidR="0086289B" w:rsidRPr="00396353" w:rsidRDefault="0086289B" w:rsidP="00A66F2F">
      <w:pPr>
        <w:rPr>
          <w:b/>
        </w:rPr>
      </w:pPr>
      <w:r w:rsidRPr="005568B5">
        <w:rPr>
          <w:b/>
        </w:rPr>
        <w:t>Contact person:</w:t>
      </w:r>
      <w:r w:rsidR="00821BF7" w:rsidRPr="005568B5">
        <w:t xml:space="preserve"> </w:t>
      </w:r>
      <w:r w:rsidR="005568B5">
        <w:t xml:space="preserve">Ing. </w:t>
      </w:r>
      <w:r w:rsidR="00821BF7" w:rsidRPr="005568B5">
        <w:t>Sylvie</w:t>
      </w:r>
      <w:r w:rsidR="00821BF7">
        <w:t xml:space="preserve"> Kříženecká</w:t>
      </w:r>
      <w:r w:rsidR="005568B5">
        <w:t>, Ph.D.</w:t>
      </w:r>
    </w:p>
    <w:p w:rsidR="0086289B" w:rsidRPr="0009683E" w:rsidRDefault="0086289B" w:rsidP="0009683E">
      <w:pPr>
        <w:spacing w:before="120" w:after="120"/>
        <w:rPr>
          <w:lang w:val="en-GB"/>
        </w:rPr>
      </w:pPr>
      <w:r w:rsidRPr="00396353">
        <w:rPr>
          <w:b/>
        </w:rPr>
        <w:t>E-mail:</w:t>
      </w:r>
      <w:hyperlink r:id="rId7" w:history="1"/>
      <w:r w:rsidR="00821BF7">
        <w:t xml:space="preserve"> </w:t>
      </w:r>
      <w:hyperlink r:id="rId8" w:history="1">
        <w:r w:rsidR="00821BF7" w:rsidRPr="00FC670B">
          <w:rPr>
            <w:rStyle w:val="Hypertextovodkaz"/>
            <w:lang w:val="en-GB"/>
          </w:rPr>
          <w:t>sylvie.krizenecka@ujep.cz</w:t>
        </w:r>
      </w:hyperlink>
    </w:p>
    <w:p w:rsidR="00821BF7" w:rsidRDefault="0086289B" w:rsidP="00A66F2F">
      <w:pPr>
        <w:rPr>
          <w:b/>
        </w:rPr>
      </w:pPr>
      <w:r w:rsidRPr="00396353">
        <w:rPr>
          <w:b/>
        </w:rPr>
        <w:t>Telephon</w:t>
      </w:r>
      <w:r w:rsidR="00250847" w:rsidRPr="00396353">
        <w:rPr>
          <w:b/>
        </w:rPr>
        <w:t>e</w:t>
      </w:r>
      <w:r w:rsidR="00821BF7">
        <w:rPr>
          <w:b/>
        </w:rPr>
        <w:t xml:space="preserve">: </w:t>
      </w:r>
      <w:r w:rsidR="00821BF7" w:rsidRPr="004A6762">
        <w:rPr>
          <w:lang w:val="en-GB"/>
        </w:rPr>
        <w:t>+420</w:t>
      </w:r>
      <w:r w:rsidR="00821BF7">
        <w:rPr>
          <w:lang w:val="en-GB"/>
        </w:rPr>
        <w:t> 475 284</w:t>
      </w:r>
      <w:r w:rsidR="006E4CDD">
        <w:rPr>
          <w:lang w:val="en-GB"/>
        </w:rPr>
        <w:t> </w:t>
      </w:r>
      <w:r w:rsidR="00821BF7">
        <w:rPr>
          <w:lang w:val="en-GB"/>
        </w:rPr>
        <w:t>151</w:t>
      </w:r>
    </w:p>
    <w:p w:rsidR="006E4CDD" w:rsidRDefault="006E4CDD" w:rsidP="00A66F2F">
      <w:pPr>
        <w:rPr>
          <w:b/>
          <w:sz w:val="32"/>
          <w:szCs w:val="32"/>
        </w:rPr>
      </w:pPr>
    </w:p>
    <w:p w:rsidR="00A66F2F" w:rsidRPr="005A1001" w:rsidRDefault="009C2AFC" w:rsidP="00A66F2F">
      <w:pPr>
        <w:rPr>
          <w:b/>
          <w:sz w:val="32"/>
          <w:szCs w:val="32"/>
        </w:rPr>
      </w:pPr>
      <w:r w:rsidRPr="005A1001">
        <w:rPr>
          <w:b/>
          <w:sz w:val="32"/>
          <w:szCs w:val="32"/>
        </w:rPr>
        <w:t>Equipment Description</w:t>
      </w:r>
    </w:p>
    <w:p w:rsidR="009C2AFC" w:rsidRDefault="009C2AFC" w:rsidP="00A66F2F">
      <w:pPr>
        <w:rPr>
          <w:b/>
        </w:rPr>
      </w:pPr>
      <w:r w:rsidRPr="008E32CC">
        <w:rPr>
          <w:b/>
        </w:rPr>
        <w:t>Description of equipment:</w:t>
      </w:r>
    </w:p>
    <w:p w:rsidR="00372855" w:rsidRDefault="00372855" w:rsidP="00873E39">
      <w:pPr>
        <w:jc w:val="both"/>
        <w:rPr>
          <w:rFonts w:cs="Agilent Condensed CFF"/>
          <w:color w:val="000000"/>
        </w:rPr>
      </w:pPr>
      <w:r>
        <w:rPr>
          <w:b/>
          <w:lang w:val="cs-CZ"/>
        </w:rPr>
        <w:t>Liquid Chromatograph with Triple Quadrupole Mass Spectrometer</w:t>
      </w:r>
    </w:p>
    <w:p w:rsidR="00821BF7" w:rsidRDefault="00C471BD" w:rsidP="00873E39">
      <w:pPr>
        <w:jc w:val="both"/>
        <w:rPr>
          <w:rFonts w:cs="Agilent Condensed CFF"/>
          <w:color w:val="000000"/>
          <w:sz w:val="20"/>
          <w:szCs w:val="20"/>
        </w:rPr>
      </w:pPr>
      <w:r w:rsidRPr="00821BF7">
        <w:rPr>
          <w:rFonts w:cs="Agilent Condensed CFF"/>
          <w:color w:val="000000"/>
        </w:rPr>
        <w:t xml:space="preserve">Agilent 1290 Infinity UHPLC system consisting of an Agilent 1290 Infinity Binary Pump (G4220A), an Agilent 1290 Infinity High Performance Autosampler (G4226A), a sample cooler (G1330B), and an Agilent 1290 Infinity Thermostatted Column compartment (G1316C). The UHPLC system </w:t>
      </w:r>
      <w:r w:rsidR="00821BF7">
        <w:rPr>
          <w:rFonts w:cs="Agilent Condensed CFF"/>
          <w:color w:val="000000"/>
        </w:rPr>
        <w:t>is</w:t>
      </w:r>
      <w:r w:rsidRPr="00821BF7">
        <w:rPr>
          <w:rFonts w:cs="Agilent Condensed CFF"/>
          <w:color w:val="000000"/>
        </w:rPr>
        <w:t xml:space="preserve"> coupled to an Agilent G6495 Triple Quadrupole LC/MS System equipped with an Agilent Jet Stream electrospray ionization source. Agilent Ma</w:t>
      </w:r>
      <w:r w:rsidR="00821BF7">
        <w:rPr>
          <w:rFonts w:cs="Agilent Condensed CFF"/>
          <w:color w:val="000000"/>
        </w:rPr>
        <w:t>ssHunter Workstation Software i</w:t>
      </w:r>
      <w:r w:rsidRPr="00821BF7">
        <w:rPr>
          <w:rFonts w:cs="Agilent Condensed CFF"/>
          <w:color w:val="000000"/>
        </w:rPr>
        <w:t>s used for data acquisition and analysis</w:t>
      </w:r>
      <w:r w:rsidR="00821BF7">
        <w:rPr>
          <w:rFonts w:cs="Agilent Condensed CFF"/>
          <w:color w:val="000000"/>
        </w:rPr>
        <w:t>.</w:t>
      </w:r>
      <w:r w:rsidR="00B92A63">
        <w:rPr>
          <w:rFonts w:cs="Agilent Condensed CFF"/>
          <w:color w:val="000000"/>
        </w:rPr>
        <w:t xml:space="preserve"> Verified/validated methods are available for the determination trace residues of organic pollutants (e.g. pesticides</w:t>
      </w:r>
      <w:r w:rsidR="00BE6F95">
        <w:rPr>
          <w:rFonts w:cs="Agilent Condensed CFF"/>
          <w:color w:val="000000"/>
        </w:rPr>
        <w:t>).</w:t>
      </w:r>
      <w:r w:rsidR="00821BF7">
        <w:rPr>
          <w:rFonts w:cs="Agilent Condensed CFF"/>
          <w:color w:val="000000"/>
          <w:sz w:val="20"/>
          <w:szCs w:val="20"/>
        </w:rPr>
        <w:t xml:space="preserve"> Lim</w:t>
      </w:r>
      <w:r w:rsidR="001F0C23">
        <w:rPr>
          <w:rFonts w:cs="Agilent Condensed CFF"/>
          <w:color w:val="000000"/>
          <w:sz w:val="20"/>
          <w:szCs w:val="20"/>
        </w:rPr>
        <w:t xml:space="preserve">it of </w:t>
      </w:r>
      <w:r w:rsidR="00BE6F95">
        <w:rPr>
          <w:rFonts w:cs="Agilent Condensed CFF"/>
          <w:color w:val="000000"/>
          <w:sz w:val="20"/>
          <w:szCs w:val="20"/>
        </w:rPr>
        <w:t>quantitation</w:t>
      </w:r>
      <w:r w:rsidR="001F0C23">
        <w:rPr>
          <w:rFonts w:cs="Agilent Condensed CFF"/>
          <w:color w:val="000000"/>
          <w:sz w:val="20"/>
          <w:szCs w:val="20"/>
        </w:rPr>
        <w:t xml:space="preserve"> is</w:t>
      </w:r>
      <w:r w:rsidR="00873E39">
        <w:rPr>
          <w:rFonts w:cs="Agilent Condensed CFF"/>
          <w:color w:val="000000"/>
          <w:sz w:val="20"/>
          <w:szCs w:val="20"/>
        </w:rPr>
        <w:t xml:space="preserve"> </w:t>
      </w:r>
      <w:r w:rsidR="00821BF7">
        <w:rPr>
          <w:rFonts w:cs="Agilent Condensed CFF"/>
          <w:color w:val="000000"/>
          <w:sz w:val="20"/>
          <w:szCs w:val="20"/>
        </w:rPr>
        <w:t>10</w:t>
      </w:r>
      <w:r w:rsidR="00873E39">
        <w:rPr>
          <w:rFonts w:cs="Agilent Condensed CFF"/>
          <w:color w:val="000000"/>
          <w:sz w:val="20"/>
          <w:szCs w:val="20"/>
        </w:rPr>
        <w:t xml:space="preserve"> ng/</w:t>
      </w:r>
      <w:r w:rsidR="00372855">
        <w:rPr>
          <w:rFonts w:cs="Agilent Condensed CFF"/>
          <w:color w:val="000000"/>
          <w:sz w:val="20"/>
          <w:szCs w:val="20"/>
        </w:rPr>
        <w:t>L</w:t>
      </w:r>
      <w:r w:rsidR="00873E39">
        <w:rPr>
          <w:rFonts w:cs="Agilent Condensed CFF"/>
          <w:color w:val="000000"/>
          <w:sz w:val="20"/>
          <w:szCs w:val="20"/>
        </w:rPr>
        <w:t xml:space="preserve"> in </w:t>
      </w:r>
      <w:r w:rsidR="00821BF7">
        <w:rPr>
          <w:rFonts w:cs="Agilent Condensed CFF"/>
          <w:color w:val="000000"/>
          <w:sz w:val="20"/>
          <w:szCs w:val="20"/>
        </w:rPr>
        <w:t>liquid samples and 50</w:t>
      </w:r>
      <w:r w:rsidR="001F0C23">
        <w:rPr>
          <w:rFonts w:cs="Agilent Condensed CFF"/>
          <w:color w:val="000000"/>
          <w:sz w:val="20"/>
          <w:szCs w:val="20"/>
        </w:rPr>
        <w:t xml:space="preserve"> to 100</w:t>
      </w:r>
      <w:r w:rsidR="00821BF7">
        <w:rPr>
          <w:rFonts w:cs="Agilent Condensed CFF"/>
          <w:color w:val="000000"/>
          <w:sz w:val="20"/>
          <w:szCs w:val="20"/>
        </w:rPr>
        <w:t xml:space="preserve"> ng/</w:t>
      </w:r>
      <w:r w:rsidR="001F0C23">
        <w:rPr>
          <w:rFonts w:cs="Agilent Condensed CFF"/>
          <w:color w:val="000000"/>
          <w:sz w:val="20"/>
          <w:szCs w:val="20"/>
        </w:rPr>
        <w:t>kg</w:t>
      </w:r>
      <w:r w:rsidR="00873E39">
        <w:rPr>
          <w:rFonts w:cs="Agilent Condensed CFF"/>
          <w:color w:val="000000"/>
          <w:sz w:val="20"/>
          <w:szCs w:val="20"/>
        </w:rPr>
        <w:t xml:space="preserve"> in</w:t>
      </w:r>
      <w:r w:rsidR="00821BF7">
        <w:rPr>
          <w:rFonts w:cs="Agilent Condensed CFF"/>
          <w:color w:val="000000"/>
          <w:sz w:val="20"/>
          <w:szCs w:val="20"/>
        </w:rPr>
        <w:t xml:space="preserve"> </w:t>
      </w:r>
      <w:r w:rsidR="001F0C23">
        <w:rPr>
          <w:rFonts w:cs="Agilent Condensed CFF"/>
          <w:color w:val="000000"/>
          <w:sz w:val="20"/>
          <w:szCs w:val="20"/>
        </w:rPr>
        <w:t>soil.</w:t>
      </w:r>
    </w:p>
    <w:p w:rsidR="001F0C23" w:rsidRDefault="001F0C23" w:rsidP="00821BF7">
      <w:pPr>
        <w:rPr>
          <w:rFonts w:cs="Agilent Condensed CFF"/>
          <w:color w:val="000000"/>
          <w:sz w:val="20"/>
          <w:szCs w:val="20"/>
        </w:rPr>
      </w:pPr>
    </w:p>
    <w:p w:rsidR="00821BF7" w:rsidRDefault="00396353" w:rsidP="00821BF7">
      <w:pPr>
        <w:rPr>
          <w:rFonts w:cs="Agilent Condensed CFF"/>
          <w:color w:val="000000"/>
          <w:sz w:val="20"/>
          <w:szCs w:val="20"/>
        </w:rPr>
      </w:pPr>
      <w:r>
        <w:br w:type="page"/>
      </w:r>
    </w:p>
    <w:p w:rsidR="00A66F2F" w:rsidRDefault="00A66F2F" w:rsidP="0069705D">
      <w:pPr>
        <w:spacing w:after="100" w:afterAutospacing="1"/>
        <w:rPr>
          <w:b/>
          <w:sz w:val="32"/>
          <w:szCs w:val="32"/>
        </w:rPr>
      </w:pPr>
      <w:r w:rsidRPr="006E4CDD">
        <w:rPr>
          <w:b/>
          <w:sz w:val="32"/>
          <w:szCs w:val="32"/>
        </w:rPr>
        <w:lastRenderedPageBreak/>
        <w:t>Specification of expertise rele</w:t>
      </w:r>
      <w:r w:rsidR="009124E8" w:rsidRPr="006E4CDD">
        <w:rPr>
          <w:b/>
          <w:sz w:val="32"/>
          <w:szCs w:val="32"/>
        </w:rPr>
        <w:t>vant to NanoEnviCzworkpackages:</w:t>
      </w:r>
    </w:p>
    <w:p w:rsidR="00B54FD6" w:rsidRPr="00B54FD6" w:rsidRDefault="00B54FD6" w:rsidP="0069705D">
      <w:pPr>
        <w:spacing w:after="100" w:afterAutospacing="1"/>
        <w:rPr>
          <w:b/>
        </w:rPr>
      </w:pPr>
      <w:r w:rsidRPr="00B54FD6">
        <w:rPr>
          <w:rFonts w:cs="Arial"/>
          <w:b/>
          <w:lang w:val="de-DE"/>
        </w:rPr>
        <w:t>WP4</w:t>
      </w:r>
      <w:r w:rsidRPr="00B54FD6">
        <w:rPr>
          <w:rFonts w:cs="Arial"/>
          <w:lang w:val="de-DE"/>
        </w:rPr>
        <w:t xml:space="preserve">a,b, </w:t>
      </w:r>
      <w:r w:rsidRPr="00B54FD6">
        <w:rPr>
          <w:rFonts w:cs="Arial"/>
          <w:b/>
          <w:lang w:val="de-DE"/>
        </w:rPr>
        <w:t>WP7</w:t>
      </w:r>
      <w:r w:rsidRPr="00B54FD6">
        <w:rPr>
          <w:rFonts w:cs="Arial"/>
          <w:lang w:val="de-DE"/>
        </w:rPr>
        <w:t>c,</w:t>
      </w:r>
      <w:r w:rsidRPr="00B54FD6">
        <w:rPr>
          <w:rFonts w:cs="Arial"/>
          <w:b/>
          <w:lang w:val="de-DE"/>
        </w:rPr>
        <w:t xml:space="preserve"> WP9</w:t>
      </w:r>
      <w:r w:rsidRPr="00B54FD6">
        <w:rPr>
          <w:rFonts w:cs="Arial"/>
          <w:lang w:val="de-DE"/>
        </w:rPr>
        <w:t>a,b</w:t>
      </w:r>
    </w:p>
    <w:p w:rsidR="00B54FD6" w:rsidRDefault="00B54FD6" w:rsidP="0069705D">
      <w:pPr>
        <w:spacing w:after="100" w:afterAutospacing="1"/>
        <w:rPr>
          <w:b/>
          <w:sz w:val="32"/>
          <w:szCs w:val="32"/>
        </w:rPr>
      </w:pPr>
    </w:p>
    <w:p w:rsidR="00A66F2F" w:rsidRPr="005A1001" w:rsidRDefault="00A66F2F" w:rsidP="00A66F2F">
      <w:pPr>
        <w:rPr>
          <w:b/>
          <w:sz w:val="32"/>
          <w:szCs w:val="32"/>
        </w:rPr>
      </w:pPr>
      <w:r w:rsidRPr="005A1001">
        <w:rPr>
          <w:b/>
          <w:sz w:val="32"/>
          <w:szCs w:val="32"/>
        </w:rPr>
        <w:t>Detailed description of expertise</w:t>
      </w:r>
    </w:p>
    <w:p w:rsidR="00625EAE" w:rsidRDefault="00625EAE" w:rsidP="00A66F2F">
      <w:r w:rsidRPr="008E32CC">
        <w:rPr>
          <w:b/>
        </w:rPr>
        <w:t>Please, specify</w:t>
      </w:r>
      <w:r w:rsidR="002A071C">
        <w:rPr>
          <w:b/>
        </w:rPr>
        <w:t xml:space="preserve"> the</w:t>
      </w:r>
      <w:r w:rsidRPr="008E32CC">
        <w:rPr>
          <w:b/>
        </w:rPr>
        <w:t xml:space="preserve"> main research topics</w:t>
      </w:r>
      <w:r w:rsidR="00B5358E">
        <w:rPr>
          <w:b/>
        </w:rPr>
        <w:t xml:space="preserve"> connected with equipment</w:t>
      </w:r>
      <w:r w:rsidRPr="0069705D">
        <w:t>:</w:t>
      </w:r>
    </w:p>
    <w:p w:rsidR="005A1001" w:rsidRDefault="006A5D80" w:rsidP="00A66F2F">
      <w:r>
        <w:t>Analysis of Multi-Pesticides Residues in soil and water</w:t>
      </w:r>
    </w:p>
    <w:p w:rsidR="006A5D80" w:rsidRPr="0069705D" w:rsidRDefault="00372855" w:rsidP="00A66F2F">
      <w:r>
        <w:t xml:space="preserve">Determination of selected cytostatics </w:t>
      </w:r>
    </w:p>
    <w:p w:rsidR="00625EAE" w:rsidRPr="0069705D" w:rsidRDefault="00625EAE" w:rsidP="00A66F2F">
      <w:r w:rsidRPr="008E32CC">
        <w:rPr>
          <w:b/>
        </w:rPr>
        <w:t xml:space="preserve">Please, specify </w:t>
      </w:r>
      <w:r w:rsidR="002A071C">
        <w:rPr>
          <w:b/>
        </w:rPr>
        <w:t xml:space="preserve">the </w:t>
      </w:r>
      <w:r w:rsidRPr="008E32CC">
        <w:rPr>
          <w:b/>
        </w:rPr>
        <w:t>secondary research topics</w:t>
      </w:r>
      <w:r w:rsidR="006A5D80">
        <w:rPr>
          <w:b/>
        </w:rPr>
        <w:t xml:space="preserve"> </w:t>
      </w:r>
      <w:r w:rsidR="00B5358E">
        <w:rPr>
          <w:b/>
        </w:rPr>
        <w:t>connected with equipment</w:t>
      </w:r>
      <w:r w:rsidRPr="0069705D">
        <w:t xml:space="preserve">: </w:t>
      </w:r>
    </w:p>
    <w:p w:rsidR="00625EAE" w:rsidRDefault="006A5D80" w:rsidP="00A66F2F">
      <w:r>
        <w:t>Analysis of different organic pollutans (drugs, disruptors)</w:t>
      </w:r>
    </w:p>
    <w:p w:rsidR="00A83E6C" w:rsidRPr="00671C85" w:rsidRDefault="00A83E6C" w:rsidP="00A66F2F">
      <w:r>
        <w:t>Analysis of degradation products of pesticides</w:t>
      </w:r>
    </w:p>
    <w:p w:rsidR="009124E8" w:rsidRPr="00671C85" w:rsidRDefault="009124E8" w:rsidP="00A66F2F">
      <w:pPr>
        <w:rPr>
          <w:b/>
        </w:rPr>
      </w:pPr>
      <w:r w:rsidRPr="00671C85">
        <w:rPr>
          <w:b/>
        </w:rPr>
        <w:t>Keywords describing research area:</w:t>
      </w:r>
    </w:p>
    <w:p w:rsidR="009C2AFC" w:rsidRPr="00671C85" w:rsidRDefault="00A83E6C" w:rsidP="00A66F2F">
      <w:pPr>
        <w:rPr>
          <w:b/>
        </w:rPr>
      </w:pPr>
      <w:r>
        <w:rPr>
          <w:rFonts w:eastAsia="Calibri"/>
          <w:bCs/>
          <w:iCs/>
          <w:kern w:val="24"/>
          <w:lang w:val="en-GB"/>
        </w:rPr>
        <w:t xml:space="preserve">Organic </w:t>
      </w:r>
      <w:r w:rsidR="00372855">
        <w:rPr>
          <w:rFonts w:eastAsia="Calibri"/>
          <w:bCs/>
          <w:iCs/>
          <w:kern w:val="24"/>
          <w:lang w:val="en-GB"/>
        </w:rPr>
        <w:t>pollutants; Pesticides;</w:t>
      </w:r>
      <w:r>
        <w:rPr>
          <w:rFonts w:eastAsia="Calibri"/>
          <w:bCs/>
          <w:iCs/>
          <w:kern w:val="24"/>
          <w:lang w:val="en-GB"/>
        </w:rPr>
        <w:t xml:space="preserve"> </w:t>
      </w:r>
      <w:r w:rsidR="00372855">
        <w:rPr>
          <w:rFonts w:eastAsia="Calibri"/>
          <w:bCs/>
          <w:iCs/>
          <w:kern w:val="24"/>
          <w:lang w:val="en-GB"/>
        </w:rPr>
        <w:t>Drugs; Fate of pollutants in the Environment</w:t>
      </w:r>
    </w:p>
    <w:p w:rsidR="00CD6E16" w:rsidRDefault="00CD6E16" w:rsidP="00A66F2F">
      <w:pPr>
        <w:rPr>
          <w:b/>
          <w:sz w:val="32"/>
          <w:szCs w:val="32"/>
        </w:rPr>
      </w:pPr>
    </w:p>
    <w:p w:rsidR="009124E8" w:rsidRPr="00671C85" w:rsidRDefault="009124E8" w:rsidP="00A66F2F">
      <w:pPr>
        <w:rPr>
          <w:b/>
          <w:sz w:val="32"/>
          <w:szCs w:val="32"/>
        </w:rPr>
      </w:pPr>
      <w:r w:rsidRPr="00671C85">
        <w:rPr>
          <w:b/>
          <w:sz w:val="32"/>
          <w:szCs w:val="32"/>
        </w:rPr>
        <w:t>Competence</w:t>
      </w:r>
    </w:p>
    <w:p w:rsidR="00A66F2F" w:rsidRPr="00824526" w:rsidRDefault="009124E8" w:rsidP="00A66F2F">
      <w:pPr>
        <w:rPr>
          <w:b/>
        </w:rPr>
      </w:pPr>
      <w:r w:rsidRPr="00824526">
        <w:rPr>
          <w:b/>
        </w:rPr>
        <w:t>Relevance for applied and industrial research:</w:t>
      </w:r>
    </w:p>
    <w:p w:rsidR="00A83E6C" w:rsidRPr="00824526" w:rsidRDefault="00A83E6C" w:rsidP="00372855">
      <w:pPr>
        <w:autoSpaceDE w:val="0"/>
        <w:autoSpaceDN w:val="0"/>
        <w:adjustRightInd w:val="0"/>
        <w:spacing w:after="0" w:line="240" w:lineRule="auto"/>
      </w:pPr>
      <w:r w:rsidRPr="00824526">
        <w:t>Over the last century more than 1000 pesticides have been in common use for crop</w:t>
      </w:r>
      <w:r w:rsidR="00372855" w:rsidRPr="00824526">
        <w:t xml:space="preserve"> </w:t>
      </w:r>
      <w:r w:rsidRPr="00824526">
        <w:t>protection. Beyond approved and recommended usage, there always exists the possibility</w:t>
      </w:r>
      <w:r w:rsidR="00372855" w:rsidRPr="00824526">
        <w:t xml:space="preserve"> </w:t>
      </w:r>
      <w:r w:rsidRPr="00824526">
        <w:t>that any of these chemicals can be found in the environment and make their</w:t>
      </w:r>
      <w:r w:rsidR="00372855" w:rsidRPr="00824526">
        <w:t xml:space="preserve"> </w:t>
      </w:r>
      <w:r w:rsidRPr="00824526">
        <w:t xml:space="preserve">way into the food supply. To protect </w:t>
      </w:r>
      <w:r w:rsidR="00372855" w:rsidRPr="00824526">
        <w:t>the</w:t>
      </w:r>
      <w:r w:rsidRPr="00824526">
        <w:t xml:space="preserve"> environment and human health, detection</w:t>
      </w:r>
      <w:r w:rsidR="00372855" w:rsidRPr="00824526">
        <w:t xml:space="preserve"> </w:t>
      </w:r>
      <w:r w:rsidRPr="00824526">
        <w:t xml:space="preserve">and identification in survey type monitoring is very important. Liquid chromatography/tandem mass spectrometry with a triple quadrupole </w:t>
      </w:r>
      <w:r w:rsidR="00A302F8" w:rsidRPr="00824526">
        <w:t>(</w:t>
      </w:r>
      <w:r w:rsidRPr="00824526">
        <w:t>LC/MS</w:t>
      </w:r>
      <w:r w:rsidR="00A302F8" w:rsidRPr="00824526">
        <w:t>)</w:t>
      </w:r>
      <w:r w:rsidRPr="00824526">
        <w:t xml:space="preserve"> meets this</w:t>
      </w:r>
      <w:r w:rsidR="00372855" w:rsidRPr="00824526">
        <w:t xml:space="preserve"> </w:t>
      </w:r>
      <w:r w:rsidRPr="00824526">
        <w:t xml:space="preserve">need by providing the most sensitive and highly selective detection in complex samples. </w:t>
      </w:r>
    </w:p>
    <w:p w:rsidR="0090410B" w:rsidRDefault="0090410B" w:rsidP="009B3525">
      <w:pPr>
        <w:jc w:val="both"/>
      </w:pPr>
    </w:p>
    <w:p w:rsidR="009B3525" w:rsidRPr="00824526" w:rsidRDefault="0090410B" w:rsidP="009B3525">
      <w:pPr>
        <w:jc w:val="both"/>
      </w:pPr>
      <w:r>
        <w:t xml:space="preserve"> The equipment is a key part of the laboratory for determination of trace organic pollutants in the environment (CADORAN). </w:t>
      </w:r>
      <w:r w:rsidR="009B3525" w:rsidRPr="00824526">
        <w:t xml:space="preserve">The CADORAN is a part of the laboratory complex of the Institute of Public Health (Zdravotní ústav se sídlem v Ústí nad Labem) consisting of more than 10 laboratories in various cities in the Czech Republic. The laboratories are accredited by the Czech Institute for Accreditation according to the ČSN EN ISO/IEC 17025:2005 standard for chemical, physical, microbiological, sensory and toxicity tests of waters, wastes, biological materials and air. Complete range of environmental </w:t>
      </w:r>
      <w:r w:rsidR="009B3525" w:rsidRPr="00824526">
        <w:lastRenderedPageBreak/>
        <w:t xml:space="preserve">analyses, environmental impact assessments and risk studies to human health may be accomplished on a special demand.  </w:t>
      </w:r>
    </w:p>
    <w:p w:rsidR="006E4CDD" w:rsidRDefault="006E4CDD" w:rsidP="00A66F2F">
      <w:pPr>
        <w:rPr>
          <w:b/>
        </w:rPr>
      </w:pPr>
    </w:p>
    <w:p w:rsidR="009124E8" w:rsidRPr="00671C85" w:rsidRDefault="009124E8" w:rsidP="00A66F2F">
      <w:pPr>
        <w:rPr>
          <w:b/>
        </w:rPr>
      </w:pPr>
      <w:r w:rsidRPr="00671C85">
        <w:rPr>
          <w:b/>
        </w:rPr>
        <w:t>Relevance for fundamental studies:</w:t>
      </w:r>
    </w:p>
    <w:p w:rsidR="000D3361" w:rsidRPr="00671C85" w:rsidRDefault="00372855" w:rsidP="000D3361">
      <w:pPr>
        <w:rPr>
          <w:b/>
        </w:rPr>
      </w:pPr>
      <w:r>
        <w:rPr>
          <w:lang w:val="en-GB"/>
        </w:rPr>
        <w:t>Identification and d</w:t>
      </w:r>
      <w:r w:rsidR="00924863">
        <w:rPr>
          <w:lang w:val="en-GB"/>
        </w:rPr>
        <w:t xml:space="preserve">etermination of degradation products </w:t>
      </w:r>
      <w:r w:rsidR="00924863" w:rsidRPr="00396353">
        <w:rPr>
          <w:lang w:val="en-GB"/>
        </w:rPr>
        <w:t>of pesticides and highly toxic agents</w:t>
      </w:r>
      <w:r w:rsidR="00924863">
        <w:rPr>
          <w:lang w:val="en-GB"/>
        </w:rPr>
        <w:t>.</w:t>
      </w:r>
    </w:p>
    <w:p w:rsidR="00671C85" w:rsidRDefault="00671C85" w:rsidP="00A66F2F">
      <w:pPr>
        <w:rPr>
          <w:b/>
          <w:sz w:val="36"/>
          <w:szCs w:val="36"/>
        </w:rPr>
      </w:pPr>
    </w:p>
    <w:p w:rsidR="00A66F2F" w:rsidRPr="00A66F2F" w:rsidRDefault="00A66F2F" w:rsidP="00A66F2F">
      <w:pPr>
        <w:rPr>
          <w:sz w:val="36"/>
          <w:szCs w:val="36"/>
        </w:rPr>
      </w:pPr>
    </w:p>
    <w:p w:rsidR="00A66F2F" w:rsidRPr="00A66F2F" w:rsidRDefault="00A66F2F" w:rsidP="00A66F2F">
      <w:pPr>
        <w:rPr>
          <w:sz w:val="36"/>
          <w:szCs w:val="36"/>
        </w:rPr>
      </w:pPr>
    </w:p>
    <w:p w:rsidR="00A66F2F" w:rsidRPr="00A66F2F" w:rsidRDefault="00A66F2F" w:rsidP="00A66F2F">
      <w:pPr>
        <w:rPr>
          <w:sz w:val="36"/>
          <w:szCs w:val="36"/>
        </w:rPr>
      </w:pPr>
    </w:p>
    <w:sectPr w:rsidR="00A66F2F" w:rsidRPr="00A66F2F" w:rsidSect="00636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838" w:rsidRDefault="00322838" w:rsidP="00372855">
      <w:pPr>
        <w:spacing w:after="0" w:line="240" w:lineRule="auto"/>
      </w:pPr>
      <w:r>
        <w:separator/>
      </w:r>
    </w:p>
  </w:endnote>
  <w:endnote w:type="continuationSeparator" w:id="0">
    <w:p w:rsidR="00322838" w:rsidRDefault="00322838" w:rsidP="0037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ilent Condensed CFF">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838" w:rsidRDefault="00322838" w:rsidP="00372855">
      <w:pPr>
        <w:spacing w:after="0" w:line="240" w:lineRule="auto"/>
      </w:pPr>
      <w:r>
        <w:separator/>
      </w:r>
    </w:p>
  </w:footnote>
  <w:footnote w:type="continuationSeparator" w:id="0">
    <w:p w:rsidR="00322838" w:rsidRDefault="00322838" w:rsidP="003728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163BD"/>
    <w:rsid w:val="0007741C"/>
    <w:rsid w:val="0009683E"/>
    <w:rsid w:val="000B2612"/>
    <w:rsid w:val="000D3361"/>
    <w:rsid w:val="00141189"/>
    <w:rsid w:val="00144F6C"/>
    <w:rsid w:val="001744B2"/>
    <w:rsid w:val="001F0C23"/>
    <w:rsid w:val="00200954"/>
    <w:rsid w:val="00207740"/>
    <w:rsid w:val="002327A2"/>
    <w:rsid w:val="00250847"/>
    <w:rsid w:val="002A071C"/>
    <w:rsid w:val="002D34CF"/>
    <w:rsid w:val="00322838"/>
    <w:rsid w:val="00372855"/>
    <w:rsid w:val="00396353"/>
    <w:rsid w:val="003B2451"/>
    <w:rsid w:val="003C2D77"/>
    <w:rsid w:val="00412FAE"/>
    <w:rsid w:val="004C6F37"/>
    <w:rsid w:val="005000B2"/>
    <w:rsid w:val="005305F6"/>
    <w:rsid w:val="005568B5"/>
    <w:rsid w:val="00574939"/>
    <w:rsid w:val="005A1001"/>
    <w:rsid w:val="005A3EAE"/>
    <w:rsid w:val="00625EAE"/>
    <w:rsid w:val="00636B30"/>
    <w:rsid w:val="00647884"/>
    <w:rsid w:val="00653FFB"/>
    <w:rsid w:val="00671C85"/>
    <w:rsid w:val="0069705D"/>
    <w:rsid w:val="006A5D80"/>
    <w:rsid w:val="006E4CDD"/>
    <w:rsid w:val="007B4790"/>
    <w:rsid w:val="007F5F97"/>
    <w:rsid w:val="00821BF7"/>
    <w:rsid w:val="00824526"/>
    <w:rsid w:val="00824A25"/>
    <w:rsid w:val="0086289B"/>
    <w:rsid w:val="00873E39"/>
    <w:rsid w:val="008E32CC"/>
    <w:rsid w:val="008F2A19"/>
    <w:rsid w:val="0090410B"/>
    <w:rsid w:val="009124E8"/>
    <w:rsid w:val="00924863"/>
    <w:rsid w:val="009B3525"/>
    <w:rsid w:val="009C2AFC"/>
    <w:rsid w:val="00A302F8"/>
    <w:rsid w:val="00A30B77"/>
    <w:rsid w:val="00A66F2F"/>
    <w:rsid w:val="00A83E6C"/>
    <w:rsid w:val="00AC6FBB"/>
    <w:rsid w:val="00B5358E"/>
    <w:rsid w:val="00B54FD6"/>
    <w:rsid w:val="00B81A51"/>
    <w:rsid w:val="00B92A63"/>
    <w:rsid w:val="00BE6F95"/>
    <w:rsid w:val="00C471BD"/>
    <w:rsid w:val="00CD6E16"/>
    <w:rsid w:val="00D50BDB"/>
    <w:rsid w:val="00D51A23"/>
    <w:rsid w:val="00D6129A"/>
    <w:rsid w:val="00E22FD1"/>
    <w:rsid w:val="00E26B5D"/>
    <w:rsid w:val="00E32A51"/>
    <w:rsid w:val="00E82461"/>
    <w:rsid w:val="00F01C9F"/>
    <w:rsid w:val="00FD54D5"/>
  </w:rsids>
  <m:mathPr>
    <m:mathFont m:val="Cambria Math"/>
    <m:brkBin m:val="before"/>
    <m:brkBinSub m:val="--"/>
    <m:smallFrac/>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5D1DE-41B8-474C-8334-C13E9F48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5305F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305F6"/>
    <w:rPr>
      <w:rFonts w:ascii="Tahoma" w:hAnsi="Tahoma" w:cs="Tahoma"/>
      <w:sz w:val="16"/>
      <w:szCs w:val="16"/>
    </w:rPr>
  </w:style>
  <w:style w:type="character" w:styleId="Hypertextovodkaz">
    <w:name w:val="Hyperlink"/>
    <w:basedOn w:val="Standardnpsmoodstavce"/>
    <w:uiPriority w:val="99"/>
    <w:unhideWhenUsed/>
    <w:rsid w:val="0009683E"/>
    <w:rPr>
      <w:color w:val="0000FF" w:themeColor="hyperlink"/>
      <w:u w:val="single"/>
    </w:rPr>
  </w:style>
  <w:style w:type="character" w:customStyle="1" w:styleId="shorttext">
    <w:name w:val="short_text"/>
    <w:basedOn w:val="Standardnpsmoodstavce"/>
    <w:rsid w:val="0009683E"/>
  </w:style>
  <w:style w:type="character" w:customStyle="1" w:styleId="hps">
    <w:name w:val="hps"/>
    <w:basedOn w:val="Standardnpsmoodstavce"/>
    <w:rsid w:val="0009683E"/>
  </w:style>
  <w:style w:type="paragraph" w:styleId="Odstavecseseznamem">
    <w:name w:val="List Paragraph"/>
    <w:basedOn w:val="Normln"/>
    <w:uiPriority w:val="34"/>
    <w:qFormat/>
    <w:rsid w:val="0009683E"/>
    <w:pPr>
      <w:spacing w:after="160" w:line="259" w:lineRule="auto"/>
      <w:ind w:left="720"/>
      <w:contextualSpacing/>
    </w:pPr>
    <w:rPr>
      <w:lang w:val="cs-CZ"/>
    </w:rPr>
  </w:style>
  <w:style w:type="paragraph" w:styleId="Normlnweb">
    <w:name w:val="Normal (Web)"/>
    <w:basedOn w:val="Normln"/>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iln">
    <w:name w:val="Strong"/>
    <w:basedOn w:val="Standardnpsmoodstavce"/>
    <w:uiPriority w:val="22"/>
    <w:qFormat/>
    <w:rsid w:val="0009683E"/>
    <w:rPr>
      <w:b/>
      <w:bCs/>
      <w:color w:val="005983"/>
    </w:rPr>
  </w:style>
  <w:style w:type="paragraph" w:customStyle="1" w:styleId="Default">
    <w:name w:val="Default"/>
    <w:rsid w:val="00C471BD"/>
    <w:pPr>
      <w:autoSpaceDE w:val="0"/>
      <w:autoSpaceDN w:val="0"/>
      <w:adjustRightInd w:val="0"/>
      <w:spacing w:after="0" w:line="240" w:lineRule="auto"/>
    </w:pPr>
    <w:rPr>
      <w:rFonts w:ascii="Agilent Condensed CFF" w:hAnsi="Agilent Condensed CFF" w:cs="Agilent Condensed CFF"/>
      <w:color w:val="000000"/>
      <w:sz w:val="24"/>
      <w:szCs w:val="24"/>
      <w:lang w:val="cs-CZ"/>
    </w:rPr>
  </w:style>
  <w:style w:type="paragraph" w:styleId="Zhlav">
    <w:name w:val="header"/>
    <w:basedOn w:val="Normln"/>
    <w:link w:val="ZhlavChar"/>
    <w:uiPriority w:val="99"/>
    <w:unhideWhenUsed/>
    <w:rsid w:val="0037285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72855"/>
  </w:style>
  <w:style w:type="paragraph" w:styleId="Zpat">
    <w:name w:val="footer"/>
    <w:basedOn w:val="Normln"/>
    <w:link w:val="ZpatChar"/>
    <w:uiPriority w:val="99"/>
    <w:unhideWhenUsed/>
    <w:rsid w:val="00372855"/>
    <w:pPr>
      <w:tabs>
        <w:tab w:val="center" w:pos="4536"/>
        <w:tab w:val="right" w:pos="9072"/>
      </w:tabs>
      <w:spacing w:after="0" w:line="240" w:lineRule="auto"/>
    </w:pPr>
  </w:style>
  <w:style w:type="character" w:customStyle="1" w:styleId="ZpatChar">
    <w:name w:val="Zápatí Char"/>
    <w:basedOn w:val="Standardnpsmoodstavce"/>
    <w:link w:val="Zpat"/>
    <w:uiPriority w:val="99"/>
    <w:rsid w:val="0037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lvie.krizenecka@ujep.cz" TargetMode="External"/><Relationship Id="rId3" Type="http://schemas.openxmlformats.org/officeDocument/2006/relationships/settings" Target="settings.xml"/><Relationship Id="rId7" Type="http://schemas.openxmlformats.org/officeDocument/2006/relationships/hyperlink" Target="mailto:petr.sazama@jh-inst.cas.c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3AD0D-8366-4052-8465-8476A58E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510</Words>
  <Characters>3013</Characters>
  <Application>Microsoft Office Word</Application>
  <DocSecurity>0</DocSecurity>
  <Lines>25</Lines>
  <Paragraphs>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ATC</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Miloslav Netušil</cp:lastModifiedBy>
  <cp:revision>9</cp:revision>
  <cp:lastPrinted>2016-02-04T12:24:00Z</cp:lastPrinted>
  <dcterms:created xsi:type="dcterms:W3CDTF">2016-03-14T00:11:00Z</dcterms:created>
  <dcterms:modified xsi:type="dcterms:W3CDTF">2016-07-01T12:57:00Z</dcterms:modified>
</cp:coreProperties>
</file>