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C4C" w:rsidRPr="00476C4C" w:rsidRDefault="00476C4C" w:rsidP="00476C4C">
      <w:pPr>
        <w:rPr>
          <w:rFonts w:cs="Arial"/>
          <w:b/>
          <w:sz w:val="36"/>
          <w:szCs w:val="36"/>
        </w:rPr>
      </w:pPr>
      <w:r w:rsidRPr="00476C4C">
        <w:rPr>
          <w:rFonts w:cs="Arial"/>
          <w:b/>
          <w:sz w:val="36"/>
          <w:szCs w:val="36"/>
        </w:rPr>
        <w:t xml:space="preserve">X-ray </w:t>
      </w:r>
      <w:proofErr w:type="spellStart"/>
      <w:r w:rsidRPr="00476C4C">
        <w:rPr>
          <w:rFonts w:cs="Arial"/>
          <w:b/>
          <w:sz w:val="36"/>
          <w:szCs w:val="36"/>
        </w:rPr>
        <w:t>difractometer</w:t>
      </w:r>
      <w:proofErr w:type="spellEnd"/>
      <w:r w:rsidRPr="00476C4C">
        <w:rPr>
          <w:rFonts w:cs="Arial"/>
          <w:b/>
          <w:sz w:val="36"/>
          <w:szCs w:val="36"/>
        </w:rPr>
        <w:t xml:space="preserve"> </w:t>
      </w:r>
      <w:proofErr w:type="spellStart"/>
      <w:r w:rsidRPr="00476C4C">
        <w:rPr>
          <w:rFonts w:cs="Arial"/>
          <w:b/>
          <w:sz w:val="36"/>
          <w:szCs w:val="36"/>
        </w:rPr>
        <w:t>Panalytical</w:t>
      </w:r>
      <w:proofErr w:type="spellEnd"/>
      <w:r w:rsidRPr="00476C4C">
        <w:rPr>
          <w:rFonts w:cs="Arial"/>
          <w:b/>
          <w:sz w:val="36"/>
          <w:szCs w:val="36"/>
        </w:rPr>
        <w:t xml:space="preserve"> X </w:t>
      </w:r>
    </w:p>
    <w:p w:rsidR="00476C4C" w:rsidRDefault="00476C4C" w:rsidP="00A66F2F">
      <w:pPr>
        <w:rPr>
          <w:b/>
          <w:lang w:val="cs-CZ"/>
        </w:rPr>
      </w:pPr>
    </w:p>
    <w:p w:rsidR="00D52552" w:rsidRPr="00396353" w:rsidRDefault="00D52552" w:rsidP="00A66F2F">
      <w:pPr>
        <w:rPr>
          <w:b/>
          <w:lang w:val="cs-CZ"/>
        </w:rPr>
      </w:pPr>
      <w:r w:rsidRPr="00396353">
        <w:rPr>
          <w:b/>
          <w:lang w:val="cs-CZ"/>
        </w:rPr>
        <w:t>Equipment:</w:t>
      </w:r>
      <w:r>
        <w:rPr>
          <w:b/>
          <w:lang w:val="cs-CZ"/>
        </w:rPr>
        <w:t xml:space="preserve"> X-ray difractometer Panalytical X Pert PRO MPD</w:t>
      </w:r>
    </w:p>
    <w:p w:rsidR="00D52552" w:rsidRPr="00396353" w:rsidRDefault="00D52552" w:rsidP="00A66F2F">
      <w:pPr>
        <w:rPr>
          <w:b/>
        </w:rPr>
      </w:pPr>
      <w:r w:rsidRPr="00396353">
        <w:rPr>
          <w:b/>
        </w:rPr>
        <w:t xml:space="preserve">No. of Equipment: </w:t>
      </w:r>
      <w:r w:rsidR="00A83ACD">
        <w:rPr>
          <w:b/>
        </w:rPr>
        <w:t>UJEP5</w:t>
      </w:r>
    </w:p>
    <w:p w:rsidR="00D52552" w:rsidRPr="00E22BCC" w:rsidRDefault="00D52552" w:rsidP="00A66F2F">
      <w:r w:rsidRPr="00396353">
        <w:rPr>
          <w:b/>
        </w:rPr>
        <w:t>Responsible coordinator</w:t>
      </w:r>
      <w:r w:rsidRPr="00E22BCC">
        <w:t xml:space="preserve">: prof. </w:t>
      </w:r>
      <w:proofErr w:type="spellStart"/>
      <w:r w:rsidRPr="00E22BCC">
        <w:t>RNDr</w:t>
      </w:r>
      <w:proofErr w:type="spellEnd"/>
      <w:r w:rsidRPr="00E22BCC">
        <w:t xml:space="preserve">. </w:t>
      </w:r>
      <w:proofErr w:type="spellStart"/>
      <w:r w:rsidRPr="00E22BCC">
        <w:t>Pavla</w:t>
      </w:r>
      <w:proofErr w:type="spellEnd"/>
      <w:r w:rsidRPr="00E22BCC">
        <w:t xml:space="preserve"> </w:t>
      </w:r>
      <w:proofErr w:type="spellStart"/>
      <w:r w:rsidRPr="00E22BCC">
        <w:t>Čapková</w:t>
      </w:r>
      <w:proofErr w:type="spellEnd"/>
      <w:r w:rsidRPr="00E22BCC">
        <w:t xml:space="preserve">, </w:t>
      </w:r>
      <w:proofErr w:type="spellStart"/>
      <w:r w:rsidRPr="00E22BCC">
        <w:t>DrSc</w:t>
      </w:r>
      <w:proofErr w:type="spellEnd"/>
      <w:r w:rsidRPr="00E22BCC">
        <w:t>.</w:t>
      </w:r>
    </w:p>
    <w:p w:rsidR="00D52552" w:rsidRPr="00E22BCC" w:rsidRDefault="00D52552" w:rsidP="00A66F2F">
      <w:r w:rsidRPr="00396353">
        <w:rPr>
          <w:b/>
        </w:rPr>
        <w:t>Name of Institution:</w:t>
      </w:r>
      <w:r>
        <w:rPr>
          <w:b/>
        </w:rPr>
        <w:t xml:space="preserve"> </w:t>
      </w:r>
      <w:r w:rsidR="00760096">
        <w:t xml:space="preserve">J. E. </w:t>
      </w:r>
      <w:proofErr w:type="spellStart"/>
      <w:r w:rsidR="00760096">
        <w:t>Purkyně</w:t>
      </w:r>
      <w:proofErr w:type="spellEnd"/>
      <w:r w:rsidR="00760096">
        <w:t xml:space="preserve"> University</w:t>
      </w:r>
      <w:r w:rsidR="00760096">
        <w:rPr>
          <w:bCs/>
          <w:lang w:val="en-GB"/>
        </w:rPr>
        <w:t xml:space="preserve"> in </w:t>
      </w:r>
      <w:proofErr w:type="spellStart"/>
      <w:r w:rsidR="00760096">
        <w:rPr>
          <w:bCs/>
          <w:lang w:val="en-GB"/>
        </w:rPr>
        <w:t>Ústí</w:t>
      </w:r>
      <w:proofErr w:type="spellEnd"/>
      <w:r w:rsidR="00760096">
        <w:rPr>
          <w:bCs/>
          <w:lang w:val="en-GB"/>
        </w:rPr>
        <w:t xml:space="preserve"> </w:t>
      </w:r>
      <w:proofErr w:type="spellStart"/>
      <w:r w:rsidR="00760096">
        <w:rPr>
          <w:bCs/>
          <w:lang w:val="en-GB"/>
        </w:rPr>
        <w:t>nad</w:t>
      </w:r>
      <w:proofErr w:type="spellEnd"/>
      <w:r w:rsidR="00760096">
        <w:rPr>
          <w:bCs/>
          <w:lang w:val="en-GB"/>
        </w:rPr>
        <w:t xml:space="preserve"> Labem</w:t>
      </w:r>
      <w:r w:rsidRPr="00E22BCC">
        <w:t>, Faculty of Science, Department of</w:t>
      </w:r>
      <w:r>
        <w:rPr>
          <w:b/>
        </w:rPr>
        <w:t xml:space="preserve"> </w:t>
      </w:r>
      <w:r w:rsidRPr="00E22BCC">
        <w:t>Physics</w:t>
      </w:r>
    </w:p>
    <w:p w:rsidR="00D52552" w:rsidRPr="00E22BCC" w:rsidRDefault="00D52552" w:rsidP="00A66F2F">
      <w:r w:rsidRPr="00396353">
        <w:rPr>
          <w:b/>
        </w:rPr>
        <w:t>Address of Institution:</w:t>
      </w:r>
      <w:r>
        <w:rPr>
          <w:b/>
        </w:rPr>
        <w:t xml:space="preserve"> </w:t>
      </w:r>
      <w:proofErr w:type="spellStart"/>
      <w:r w:rsidRPr="00E22BCC">
        <w:t>České</w:t>
      </w:r>
      <w:proofErr w:type="spellEnd"/>
      <w:r w:rsidRPr="00E22BCC">
        <w:t xml:space="preserve"> </w:t>
      </w:r>
      <w:proofErr w:type="spellStart"/>
      <w:r w:rsidRPr="00E22BCC">
        <w:t>mládeže</w:t>
      </w:r>
      <w:proofErr w:type="spellEnd"/>
      <w:r w:rsidRPr="00E22BCC">
        <w:t xml:space="preserve"> 8, </w:t>
      </w:r>
      <w:proofErr w:type="spellStart"/>
      <w:r w:rsidRPr="00E22BCC">
        <w:t>Ústí</w:t>
      </w:r>
      <w:proofErr w:type="spellEnd"/>
      <w:r w:rsidRPr="00E22BCC">
        <w:t xml:space="preserve"> </w:t>
      </w:r>
      <w:proofErr w:type="spellStart"/>
      <w:r w:rsidRPr="00E22BCC">
        <w:t>nad</w:t>
      </w:r>
      <w:proofErr w:type="spellEnd"/>
      <w:r w:rsidRPr="00E22BCC">
        <w:t xml:space="preserve"> Labem</w:t>
      </w:r>
    </w:p>
    <w:p w:rsidR="00D52552" w:rsidRPr="00E22BCC" w:rsidRDefault="00D52552" w:rsidP="00A66F2F">
      <w:pPr>
        <w:rPr>
          <w:lang w:val="de-DE"/>
        </w:rPr>
      </w:pPr>
      <w:r w:rsidRPr="00B07BE6">
        <w:rPr>
          <w:b/>
          <w:lang w:val="de-DE"/>
        </w:rPr>
        <w:t xml:space="preserve">E-mail: </w:t>
      </w:r>
      <w:r w:rsidRPr="00E22BCC">
        <w:rPr>
          <w:lang w:val="de-DE"/>
        </w:rPr>
        <w:t>pavla.capkova@ujep.cz</w:t>
      </w:r>
    </w:p>
    <w:p w:rsidR="00D52552" w:rsidRPr="00E22BCC" w:rsidRDefault="00D52552" w:rsidP="00A66F2F">
      <w:r w:rsidRPr="00396353">
        <w:rPr>
          <w:b/>
        </w:rPr>
        <w:t>Telephone:</w:t>
      </w:r>
      <w:r>
        <w:rPr>
          <w:b/>
        </w:rPr>
        <w:t xml:space="preserve"> </w:t>
      </w:r>
      <w:r w:rsidRPr="00E22BCC">
        <w:t>475283188</w:t>
      </w:r>
    </w:p>
    <w:p w:rsidR="00D52552" w:rsidRPr="00E22BCC" w:rsidRDefault="00D52552" w:rsidP="00A66F2F">
      <w:r w:rsidRPr="00396353">
        <w:rPr>
          <w:b/>
        </w:rPr>
        <w:t>Homepage:</w:t>
      </w:r>
      <w:r>
        <w:rPr>
          <w:b/>
        </w:rPr>
        <w:t xml:space="preserve"> </w:t>
      </w:r>
      <w:r w:rsidRPr="00E22BCC">
        <w:t>sci.ujep.cz</w:t>
      </w:r>
    </w:p>
    <w:p w:rsidR="00D52552" w:rsidRPr="00396353" w:rsidRDefault="00D52552" w:rsidP="00A66F2F">
      <w:pPr>
        <w:rPr>
          <w:b/>
        </w:rPr>
      </w:pPr>
    </w:p>
    <w:p w:rsidR="00D52552" w:rsidRPr="00E22BCC" w:rsidRDefault="00D52552" w:rsidP="00A66F2F">
      <w:r w:rsidRPr="00396353">
        <w:rPr>
          <w:b/>
        </w:rPr>
        <w:t>Contact person:</w:t>
      </w:r>
      <w:r>
        <w:rPr>
          <w:b/>
        </w:rPr>
        <w:t xml:space="preserve"> </w:t>
      </w:r>
      <w:r w:rsidRPr="00E22BCC">
        <w:t xml:space="preserve">Mgr. Petr </w:t>
      </w:r>
      <w:proofErr w:type="spellStart"/>
      <w:r w:rsidRPr="00E22BCC">
        <w:t>Ryšánek</w:t>
      </w:r>
      <w:proofErr w:type="spellEnd"/>
    </w:p>
    <w:p w:rsidR="00D52552" w:rsidRPr="00E22BCC" w:rsidRDefault="00D52552" w:rsidP="00A66F2F">
      <w:pPr>
        <w:rPr>
          <w:lang w:val="de-DE"/>
        </w:rPr>
      </w:pPr>
      <w:r w:rsidRPr="00A96099">
        <w:rPr>
          <w:b/>
          <w:lang w:val="de-DE"/>
        </w:rPr>
        <w:t xml:space="preserve">E-mail: </w:t>
      </w:r>
      <w:r w:rsidRPr="00E22BCC">
        <w:rPr>
          <w:lang w:val="de-DE"/>
        </w:rPr>
        <w:t>petr.rysanek@ujep.cz</w:t>
      </w:r>
    </w:p>
    <w:p w:rsidR="00D52552" w:rsidRPr="00E22BCC" w:rsidRDefault="00D52552" w:rsidP="00A66F2F">
      <w:r w:rsidRPr="00396353">
        <w:rPr>
          <w:b/>
        </w:rPr>
        <w:t>Telephone:</w:t>
      </w:r>
      <w:r>
        <w:rPr>
          <w:b/>
        </w:rPr>
        <w:t xml:space="preserve"> </w:t>
      </w:r>
      <w:r w:rsidRPr="00E22BCC">
        <w:t>608627053</w:t>
      </w:r>
    </w:p>
    <w:p w:rsidR="00D52552" w:rsidRDefault="00D52552" w:rsidP="00A66F2F">
      <w:pPr>
        <w:rPr>
          <w:b/>
          <w:sz w:val="32"/>
          <w:szCs w:val="32"/>
        </w:rPr>
      </w:pPr>
    </w:p>
    <w:p w:rsidR="00D52552" w:rsidRPr="005A1001" w:rsidRDefault="00D52552" w:rsidP="00A66F2F">
      <w:pPr>
        <w:rPr>
          <w:b/>
          <w:sz w:val="32"/>
          <w:szCs w:val="32"/>
        </w:rPr>
      </w:pPr>
      <w:r w:rsidRPr="005A1001">
        <w:rPr>
          <w:b/>
          <w:sz w:val="32"/>
          <w:szCs w:val="32"/>
        </w:rPr>
        <w:t>Equipment Description</w:t>
      </w:r>
    </w:p>
    <w:p w:rsidR="00D52552" w:rsidRDefault="00D52552" w:rsidP="00A66F2F">
      <w:pPr>
        <w:rPr>
          <w:b/>
        </w:rPr>
      </w:pPr>
      <w:r w:rsidRPr="008E32CC">
        <w:rPr>
          <w:b/>
        </w:rPr>
        <w:t>Description of equipment:</w:t>
      </w:r>
    </w:p>
    <w:p w:rsidR="00D52552" w:rsidRPr="00E22BCC" w:rsidRDefault="00D52552" w:rsidP="00A66F2F">
      <w:bookmarkStart w:id="0" w:name="_GoBack"/>
      <w:r w:rsidRPr="00E22BCC">
        <w:t xml:space="preserve">Universal XRD powder diffractometer, with Cu Kα x-ray </w:t>
      </w:r>
      <w:r w:rsidR="00DF0263" w:rsidRPr="00E22BCC">
        <w:t>tube</w:t>
      </w:r>
      <w:r w:rsidRPr="00E22BCC">
        <w:t xml:space="preserve">. Measurements could be done in reflection and transmission mode. The device is </w:t>
      </w:r>
      <w:proofErr w:type="spellStart"/>
      <w:r w:rsidRPr="00E22BCC">
        <w:t>equiped</w:t>
      </w:r>
      <w:proofErr w:type="spellEnd"/>
      <w:r w:rsidRPr="00E22BCC">
        <w:t xml:space="preserve"> with </w:t>
      </w:r>
      <w:r w:rsidR="00DD59FC" w:rsidRPr="00E22BCC">
        <w:t xml:space="preserve">smart detector, </w:t>
      </w:r>
      <w:proofErr w:type="spellStart"/>
      <w:proofErr w:type="gramStart"/>
      <w:r w:rsidR="00DD59FC" w:rsidRPr="00E22BCC">
        <w:t>kolimator</w:t>
      </w:r>
      <w:proofErr w:type="spellEnd"/>
      <w:r w:rsidR="00DD59FC" w:rsidRPr="00E22BCC">
        <w:t xml:space="preserve"> </w:t>
      </w:r>
      <w:r w:rsidR="00DF0263" w:rsidRPr="00E22BCC">
        <w:t>,</w:t>
      </w:r>
      <w:proofErr w:type="gramEnd"/>
      <w:r w:rsidR="00DF0263" w:rsidRPr="00E22BCC">
        <w:t xml:space="preserve"> </w:t>
      </w:r>
      <w:proofErr w:type="spellStart"/>
      <w:r w:rsidR="00DF0263" w:rsidRPr="00E22BCC">
        <w:t>G</w:t>
      </w:r>
      <w:r w:rsidR="00DF0263" w:rsidRPr="00E22BCC">
        <w:rPr>
          <w:rFonts w:cs="Calibri"/>
        </w:rPr>
        <w:t>ö</w:t>
      </w:r>
      <w:r w:rsidR="00DF0263" w:rsidRPr="00E22BCC">
        <w:t>bbel</w:t>
      </w:r>
      <w:proofErr w:type="spellEnd"/>
      <w:r w:rsidR="00DF0263" w:rsidRPr="00E22BCC">
        <w:t xml:space="preserve"> mirror </w:t>
      </w:r>
      <w:r w:rsidRPr="00E22BCC">
        <w:t xml:space="preserve">and Euler stage. </w:t>
      </w:r>
    </w:p>
    <w:p w:rsidR="00D52552" w:rsidRDefault="00D52552" w:rsidP="00686410">
      <w:pPr>
        <w:rPr>
          <w:b/>
          <w:sz w:val="32"/>
          <w:szCs w:val="32"/>
        </w:rPr>
      </w:pPr>
      <w:r w:rsidRPr="00E22BCC">
        <w:br w:type="page"/>
      </w:r>
      <w:bookmarkEnd w:id="0"/>
      <w:r w:rsidRPr="005A1001">
        <w:rPr>
          <w:b/>
          <w:sz w:val="32"/>
          <w:szCs w:val="32"/>
        </w:rPr>
        <w:lastRenderedPageBreak/>
        <w:t xml:space="preserve">Specification of </w:t>
      </w:r>
      <w:r w:rsidRPr="00396353">
        <w:rPr>
          <w:b/>
          <w:sz w:val="32"/>
          <w:szCs w:val="32"/>
        </w:rPr>
        <w:t xml:space="preserve">expertise relevant to </w:t>
      </w:r>
      <w:proofErr w:type="spellStart"/>
      <w:r w:rsidRPr="00396353">
        <w:rPr>
          <w:b/>
          <w:sz w:val="32"/>
          <w:szCs w:val="32"/>
        </w:rPr>
        <w:t>NanoEnviCz</w:t>
      </w:r>
      <w:proofErr w:type="spellEnd"/>
      <w:r w:rsidRPr="00396353">
        <w:rPr>
          <w:b/>
          <w:sz w:val="32"/>
          <w:szCs w:val="32"/>
        </w:rPr>
        <w:t xml:space="preserve"> </w:t>
      </w:r>
      <w:proofErr w:type="spellStart"/>
      <w:r w:rsidRPr="00396353">
        <w:rPr>
          <w:b/>
          <w:sz w:val="32"/>
          <w:szCs w:val="32"/>
        </w:rPr>
        <w:t>workpackages</w:t>
      </w:r>
      <w:proofErr w:type="spellEnd"/>
      <w:r w:rsidRPr="00396353">
        <w:rPr>
          <w:b/>
          <w:sz w:val="32"/>
          <w:szCs w:val="32"/>
        </w:rPr>
        <w:t>:</w:t>
      </w:r>
    </w:p>
    <w:p w:rsidR="00476C4C" w:rsidRPr="00476C4C" w:rsidRDefault="00476C4C" w:rsidP="00476C4C">
      <w:pPr>
        <w:rPr>
          <w:rFonts w:cs="Arial"/>
        </w:rPr>
      </w:pPr>
      <w:r w:rsidRPr="00476C4C">
        <w:rPr>
          <w:rFonts w:cs="Arial"/>
          <w:b/>
          <w:lang w:val="de-DE"/>
        </w:rPr>
        <w:t>WP3</w:t>
      </w:r>
      <w:r w:rsidRPr="00476C4C">
        <w:rPr>
          <w:rFonts w:cs="Arial"/>
          <w:lang w:val="de-DE"/>
        </w:rPr>
        <w:t xml:space="preserve">a,c-g, </w:t>
      </w:r>
      <w:r w:rsidRPr="00476C4C">
        <w:rPr>
          <w:rFonts w:cs="Arial"/>
          <w:b/>
          <w:lang w:val="de-DE"/>
        </w:rPr>
        <w:t>WP4</w:t>
      </w:r>
      <w:r w:rsidRPr="00476C4C">
        <w:rPr>
          <w:rFonts w:cs="Arial"/>
          <w:lang w:val="de-DE"/>
        </w:rPr>
        <w:t xml:space="preserve">a,b, </w:t>
      </w:r>
      <w:r w:rsidRPr="00476C4C">
        <w:rPr>
          <w:rFonts w:cs="Arial"/>
          <w:b/>
          <w:lang w:val="de-DE"/>
        </w:rPr>
        <w:t>WP6</w:t>
      </w:r>
      <w:r w:rsidRPr="00476C4C">
        <w:rPr>
          <w:rFonts w:cs="Arial"/>
          <w:lang w:val="de-DE"/>
        </w:rPr>
        <w:t>a,b,e,</w:t>
      </w:r>
      <w:r w:rsidRPr="00476C4C">
        <w:rPr>
          <w:rFonts w:cs="Arial"/>
          <w:b/>
          <w:lang w:val="de-DE"/>
        </w:rPr>
        <w:t xml:space="preserve"> WP7</w:t>
      </w:r>
      <w:r w:rsidRPr="00476C4C">
        <w:rPr>
          <w:rFonts w:cs="Arial"/>
          <w:lang w:val="de-DE"/>
        </w:rPr>
        <w:t>a-d,g,h</w:t>
      </w:r>
    </w:p>
    <w:p w:rsidR="00D52552" w:rsidRDefault="00D52552" w:rsidP="00A66F2F">
      <w:pPr>
        <w:rPr>
          <w:sz w:val="36"/>
          <w:szCs w:val="36"/>
        </w:rPr>
      </w:pPr>
    </w:p>
    <w:p w:rsidR="00D52552" w:rsidRPr="005A1001" w:rsidRDefault="00D52552" w:rsidP="00A66F2F">
      <w:pPr>
        <w:rPr>
          <w:b/>
          <w:sz w:val="32"/>
          <w:szCs w:val="32"/>
        </w:rPr>
      </w:pPr>
      <w:r w:rsidRPr="005A1001">
        <w:rPr>
          <w:b/>
          <w:sz w:val="32"/>
          <w:szCs w:val="32"/>
        </w:rPr>
        <w:t xml:space="preserve">Detailed description of expertise </w:t>
      </w:r>
    </w:p>
    <w:p w:rsidR="00D52552" w:rsidRDefault="00D52552" w:rsidP="00A66F2F">
      <w:r w:rsidRPr="008E32CC">
        <w:rPr>
          <w:b/>
        </w:rPr>
        <w:t>Please, specify</w:t>
      </w:r>
      <w:r>
        <w:rPr>
          <w:b/>
        </w:rPr>
        <w:t xml:space="preserve"> the</w:t>
      </w:r>
      <w:r w:rsidRPr="008E32CC">
        <w:rPr>
          <w:b/>
        </w:rPr>
        <w:t xml:space="preserve"> main research topics</w:t>
      </w:r>
      <w:r>
        <w:rPr>
          <w:b/>
        </w:rPr>
        <w:t xml:space="preserve"> connected with equipment</w:t>
      </w:r>
      <w:r w:rsidRPr="0069705D">
        <w:t>:</w:t>
      </w:r>
    </w:p>
    <w:p w:rsidR="00DF0263" w:rsidRDefault="00DF0263" w:rsidP="00A66F2F">
      <w:pPr>
        <w:rPr>
          <w:b/>
        </w:rPr>
      </w:pPr>
      <w:r>
        <w:t xml:space="preserve">Identification of </w:t>
      </w:r>
      <w:r w:rsidRPr="00DF0263">
        <w:t>unknown crystalline phase</w:t>
      </w:r>
      <w:r>
        <w:t xml:space="preserve">; </w:t>
      </w:r>
      <w:r w:rsidR="00D52552" w:rsidRPr="00DF0263">
        <w:t xml:space="preserve">Qualitative and quantitative </w:t>
      </w:r>
      <w:r w:rsidRPr="00DF0263">
        <w:t xml:space="preserve">phase </w:t>
      </w:r>
      <w:r w:rsidR="00D52552" w:rsidRPr="00DF0263">
        <w:t xml:space="preserve">analysis of </w:t>
      </w:r>
      <w:r w:rsidRPr="00DF0263">
        <w:t>polycryst</w:t>
      </w:r>
      <w:r>
        <w:t xml:space="preserve">alline materials; </w:t>
      </w:r>
    </w:p>
    <w:p w:rsidR="00D52552" w:rsidRDefault="00D52552" w:rsidP="00A66F2F">
      <w:r w:rsidRPr="008E32CC">
        <w:rPr>
          <w:b/>
        </w:rPr>
        <w:t xml:space="preserve">Please, specify </w:t>
      </w:r>
      <w:r>
        <w:rPr>
          <w:b/>
        </w:rPr>
        <w:t xml:space="preserve">the </w:t>
      </w:r>
      <w:r w:rsidRPr="008E32CC">
        <w:rPr>
          <w:b/>
        </w:rPr>
        <w:t>secondary research topics</w:t>
      </w:r>
      <w:r w:rsidRPr="00B5358E">
        <w:rPr>
          <w:b/>
        </w:rPr>
        <w:t xml:space="preserve"> </w:t>
      </w:r>
      <w:r>
        <w:rPr>
          <w:b/>
        </w:rPr>
        <w:t>connected with equipment</w:t>
      </w:r>
      <w:r w:rsidRPr="0069705D">
        <w:t xml:space="preserve">: </w:t>
      </w:r>
    </w:p>
    <w:p w:rsidR="00C36919" w:rsidRPr="0069705D" w:rsidRDefault="00C36919" w:rsidP="00A66F2F">
      <w:r>
        <w:t>D</w:t>
      </w:r>
      <w:r w:rsidRPr="00DF0263">
        <w:t>etermining the degree of crystallinity</w:t>
      </w:r>
      <w:r>
        <w:t xml:space="preserve"> in partially amorphous materials  - </w:t>
      </w:r>
      <w:r w:rsidRPr="00DF0263">
        <w:t xml:space="preserve">applicable to polymeric </w:t>
      </w:r>
      <w:r>
        <w:t>materials including nanofibers; Profile analysis of diffraction lines for estimation of lattice strain and the size of crystallites.</w:t>
      </w:r>
      <w:r w:rsidR="000732DD">
        <w:t xml:space="preserve"> Texture analysis in polycrystalline materials including nanofibers and </w:t>
      </w:r>
      <w:proofErr w:type="spellStart"/>
      <w:r w:rsidR="000732DD">
        <w:t>nanocoatings</w:t>
      </w:r>
      <w:proofErr w:type="spellEnd"/>
      <w:r w:rsidR="000732DD">
        <w:t xml:space="preserve">. </w:t>
      </w:r>
    </w:p>
    <w:p w:rsidR="00D52552" w:rsidRPr="008E32CC" w:rsidRDefault="00D52552" w:rsidP="00A66F2F">
      <w:pPr>
        <w:rPr>
          <w:b/>
        </w:rPr>
      </w:pPr>
      <w:r w:rsidRPr="008E32CC">
        <w:rPr>
          <w:b/>
        </w:rPr>
        <w:t>Keywords describing research area:</w:t>
      </w:r>
    </w:p>
    <w:p w:rsidR="00D52552" w:rsidRPr="009C47A0" w:rsidRDefault="00D52552" w:rsidP="00A66F2F">
      <w:r w:rsidRPr="009C47A0">
        <w:t>Phase analysis of materials, structure analysis of nanomaterials, lattice parameters</w:t>
      </w:r>
      <w:r w:rsidR="00C36919">
        <w:t>, lattice strain, crystallinity.</w:t>
      </w:r>
    </w:p>
    <w:p w:rsidR="00E242D7" w:rsidRDefault="00E242D7" w:rsidP="007C39DA">
      <w:pPr>
        <w:rPr>
          <w:b/>
          <w:sz w:val="32"/>
          <w:szCs w:val="32"/>
        </w:rPr>
      </w:pPr>
    </w:p>
    <w:p w:rsidR="007C39DA" w:rsidRPr="00647884" w:rsidRDefault="007C39DA" w:rsidP="007C39DA">
      <w:pPr>
        <w:rPr>
          <w:b/>
          <w:sz w:val="32"/>
          <w:szCs w:val="32"/>
        </w:rPr>
      </w:pPr>
      <w:r w:rsidRPr="00647884">
        <w:rPr>
          <w:b/>
          <w:sz w:val="32"/>
          <w:szCs w:val="32"/>
        </w:rPr>
        <w:t>Competence</w:t>
      </w:r>
    </w:p>
    <w:p w:rsidR="007C39DA" w:rsidRDefault="007C39DA" w:rsidP="007C39DA">
      <w:pPr>
        <w:rPr>
          <w:b/>
        </w:rPr>
      </w:pPr>
      <w:r w:rsidRPr="008E32CC">
        <w:rPr>
          <w:b/>
        </w:rPr>
        <w:t>Relevance for applied and industrial research:</w:t>
      </w:r>
    </w:p>
    <w:p w:rsidR="000732DD" w:rsidRDefault="007C39DA" w:rsidP="000732DD">
      <w:r>
        <w:t xml:space="preserve">Structure and phase analysis of polycrystalline </w:t>
      </w:r>
      <w:r w:rsidR="000732DD">
        <w:t xml:space="preserve">or partially crystalline </w:t>
      </w:r>
      <w:r>
        <w:t>materials, including nanomaterials (thin films</w:t>
      </w:r>
      <w:r w:rsidR="000732DD">
        <w:t>,</w:t>
      </w:r>
      <w:r>
        <w:t xml:space="preserve"> nanofibers)</w:t>
      </w:r>
      <w:r w:rsidR="000732DD">
        <w:t xml:space="preserve"> for a wide scale of industrial applications.</w:t>
      </w:r>
    </w:p>
    <w:p w:rsidR="007C39DA" w:rsidRDefault="007C39DA" w:rsidP="007C39DA">
      <w:pPr>
        <w:rPr>
          <w:b/>
        </w:rPr>
      </w:pPr>
      <w:r w:rsidRPr="008E32CC">
        <w:rPr>
          <w:b/>
        </w:rPr>
        <w:t>Relevance for fundamental studies:</w:t>
      </w:r>
    </w:p>
    <w:p w:rsidR="000732DD" w:rsidRPr="000732DD" w:rsidRDefault="000732DD" w:rsidP="007C39DA">
      <w:r w:rsidRPr="000732DD">
        <w:t>Understanding the relationship technology-structure-properties</w:t>
      </w:r>
      <w:r>
        <w:t xml:space="preserve"> of materials and nanomaterials in order to optimize the technology</w:t>
      </w:r>
      <w:r w:rsidRPr="000732DD">
        <w:t xml:space="preserve"> </w:t>
      </w:r>
      <w:r w:rsidR="008E0AAC">
        <w:t>for</w:t>
      </w:r>
      <w:r>
        <w:t xml:space="preserve"> desirable properties of materials. </w:t>
      </w:r>
    </w:p>
    <w:sectPr w:rsidR="000732DD" w:rsidRPr="000732DD" w:rsidSect="00E138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F2F"/>
    <w:rsid w:val="000732DD"/>
    <w:rsid w:val="00187860"/>
    <w:rsid w:val="00200954"/>
    <w:rsid w:val="00225C48"/>
    <w:rsid w:val="00250847"/>
    <w:rsid w:val="002A071C"/>
    <w:rsid w:val="002D34CF"/>
    <w:rsid w:val="00371ACA"/>
    <w:rsid w:val="00396353"/>
    <w:rsid w:val="003C2D77"/>
    <w:rsid w:val="00412FAE"/>
    <w:rsid w:val="00476C4C"/>
    <w:rsid w:val="004D1F37"/>
    <w:rsid w:val="004F6C7F"/>
    <w:rsid w:val="00520611"/>
    <w:rsid w:val="005305F6"/>
    <w:rsid w:val="005A1001"/>
    <w:rsid w:val="00625EAE"/>
    <w:rsid w:val="0063373C"/>
    <w:rsid w:val="00644597"/>
    <w:rsid w:val="00644D2A"/>
    <w:rsid w:val="00647884"/>
    <w:rsid w:val="00686410"/>
    <w:rsid w:val="0069705D"/>
    <w:rsid w:val="00760096"/>
    <w:rsid w:val="007B4790"/>
    <w:rsid w:val="007C39DA"/>
    <w:rsid w:val="0082106B"/>
    <w:rsid w:val="0086289B"/>
    <w:rsid w:val="00874306"/>
    <w:rsid w:val="008E0AAC"/>
    <w:rsid w:val="008E32CC"/>
    <w:rsid w:val="009124E8"/>
    <w:rsid w:val="00921C11"/>
    <w:rsid w:val="009C2AFC"/>
    <w:rsid w:val="009C47A0"/>
    <w:rsid w:val="009D21AA"/>
    <w:rsid w:val="00A66F2F"/>
    <w:rsid w:val="00A83ACD"/>
    <w:rsid w:val="00A96099"/>
    <w:rsid w:val="00AC6FBB"/>
    <w:rsid w:val="00B07BE6"/>
    <w:rsid w:val="00B5358E"/>
    <w:rsid w:val="00BE4D59"/>
    <w:rsid w:val="00C36919"/>
    <w:rsid w:val="00D52552"/>
    <w:rsid w:val="00DB4109"/>
    <w:rsid w:val="00DD59FC"/>
    <w:rsid w:val="00DF0263"/>
    <w:rsid w:val="00E138C3"/>
    <w:rsid w:val="00E22BCC"/>
    <w:rsid w:val="00E242D7"/>
    <w:rsid w:val="00EB4590"/>
    <w:rsid w:val="00EC41CA"/>
    <w:rsid w:val="00ED409C"/>
    <w:rsid w:val="00F01C9F"/>
    <w:rsid w:val="00F534E1"/>
    <w:rsid w:val="00FD221C"/>
    <w:rsid w:val="00FD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B07713F7-9DAC-4949-A235-155893E62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E138C3"/>
    <w:pPr>
      <w:spacing w:after="200" w:line="276" w:lineRule="auto"/>
    </w:pPr>
    <w:rPr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99"/>
    <w:rsid w:val="00A66F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rsid w:val="00530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locked/>
    <w:rsid w:val="005305F6"/>
    <w:rPr>
      <w:rFonts w:ascii="Tahoma" w:hAnsi="Tahoma" w:cs="Tahoma"/>
      <w:sz w:val="16"/>
      <w:szCs w:val="16"/>
    </w:rPr>
  </w:style>
  <w:style w:type="character" w:styleId="Siln">
    <w:name w:val="Strong"/>
    <w:uiPriority w:val="22"/>
    <w:qFormat/>
    <w:locked/>
    <w:rsid w:val="00225C48"/>
    <w:rPr>
      <w:b/>
      <w:bCs/>
      <w:color w:val="00598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300</Words>
  <Characters>1770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UJEP</Company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Katerina Minhova Macounova</dc:creator>
  <cp:lastModifiedBy>Miloslav Netušil</cp:lastModifiedBy>
  <cp:revision>32</cp:revision>
  <cp:lastPrinted>2016-02-04T12:24:00Z</cp:lastPrinted>
  <dcterms:created xsi:type="dcterms:W3CDTF">2016-03-13T23:41:00Z</dcterms:created>
  <dcterms:modified xsi:type="dcterms:W3CDTF">2016-07-01T12:41:00Z</dcterms:modified>
</cp:coreProperties>
</file>