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6" w:sz="4" w:val="single"/>
        </w:pBdr>
        <w:spacing w:after="80" w:before="0" w:lineRule="auto"/>
        <w:jc w:val="center"/>
        <w:rPr/>
      </w:pPr>
      <w:r w:rsidDel="00000000" w:rsidR="00000000" w:rsidRPr="00000000">
        <w:rPr>
          <w:b w:val="1"/>
          <w:bCs w:val="1"/>
          <w:sz w:val="40"/>
          <w:szCs w:val="40"/>
          <w:rtl w:val="0"/>
        </w:rPr>
        <w:t xml:space="preserve">EXAMEN SUR TABLE</w:t>
      </w:r>
      <w:r w:rsidDel="00000000" w:rsidR="00000000" w:rsidRPr="00000000">
        <w:rPr>
          <w:rtl w:val="0"/>
        </w:rPr>
      </w:r>
    </w:p>
    <w:p w:rsidR="00000000" w:rsidDel="00000000" w:rsidP="00000000" w:rsidRDefault="00000000" w:rsidRPr="00000000" w14:paraId="00000002">
      <w:pPr>
        <w:spacing w:after="60" w:before="120" w:lineRule="auto"/>
        <w:jc w:val="center"/>
        <w:rPr/>
      </w:pPr>
      <w:r w:rsidDel="00000000" w:rsidR="00000000" w:rsidRPr="00000000">
        <w:rPr>
          <w:b w:val="1"/>
          <w:bCs w:val="1"/>
          <w:sz w:val="28"/>
          <w:szCs w:val="28"/>
          <w:rtl w:val="0"/>
        </w:rPr>
        <w:t xml:space="preserve">Codesign FPGA sur DE0-Nano</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i w:val="1"/>
          <w:iCs w:val="1"/>
          <w:sz w:val="22"/>
          <w:szCs w:val="22"/>
          <w:rtl w:val="0"/>
        </w:rPr>
        <w:t xml:space="preserve">Calculateur arithmétique câblé avec sélection d’opération – Vérification logicielle</w:t>
      </w:r>
      <w:r w:rsidDel="00000000" w:rsidR="00000000" w:rsidRPr="00000000">
        <w:rPr>
          <w:rtl w:val="0"/>
        </w:rPr>
      </w:r>
    </w:p>
    <w:tbl>
      <w:tblPr>
        <w:tblStyle w:val="Table1"/>
        <w:tblW w:w="9501.0" w:type="dxa"/>
        <w:jc w:val="left"/>
        <w:tblInd w:w="-143.0" w:type="dxa"/>
        <w:tblLayout w:type="fixed"/>
        <w:tblLook w:val="0000"/>
      </w:tblPr>
      <w:tblGrid>
        <w:gridCol w:w="3150"/>
        <w:gridCol w:w="2208"/>
        <w:gridCol w:w="2100"/>
        <w:gridCol w:w="2043"/>
        <w:tblGridChange w:id="0">
          <w:tblGrid>
            <w:gridCol w:w="3150"/>
            <w:gridCol w:w="2208"/>
            <w:gridCol w:w="2100"/>
            <w:gridCol w:w="2043"/>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4">
            <w:pPr>
              <w:spacing w:after="120" w:before="0" w:lineRule="auto"/>
              <w:rPr/>
            </w:pPr>
            <w:r w:rsidDel="00000000" w:rsidR="00000000" w:rsidRPr="00000000">
              <w:rPr>
                <w:b w:val="1"/>
                <w:bCs w:val="1"/>
                <w:sz w:val="22"/>
                <w:szCs w:val="22"/>
                <w:rtl w:val="0"/>
              </w:rPr>
              <w:t xml:space="preserve">Cible</w:t>
            </w:r>
            <w:r w:rsidDel="00000000" w:rsidR="00000000" w:rsidRPr="00000000">
              <w:rPr>
                <w:sz w:val="20"/>
                <w:szCs w:val="20"/>
                <w:rtl w:val="0"/>
              </w:rPr>
              <w:t xml:space="preserve">  DE0-Nano (Cyclone IV)</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5">
            <w:pPr>
              <w:spacing w:after="120" w:before="0" w:lineRule="auto"/>
              <w:rPr/>
            </w:pPr>
            <w:r w:rsidDel="00000000" w:rsidR="00000000" w:rsidRPr="00000000">
              <w:rPr>
                <w:b w:val="1"/>
                <w:bCs w:val="1"/>
                <w:sz w:val="22"/>
                <w:szCs w:val="22"/>
                <w:rtl w:val="0"/>
              </w:rPr>
              <w:t xml:space="preserve">Outil</w:t>
            </w:r>
            <w:r w:rsidDel="00000000" w:rsidR="00000000" w:rsidRPr="00000000">
              <w:rPr>
                <w:sz w:val="20"/>
                <w:szCs w:val="20"/>
                <w:rtl w:val="0"/>
              </w:rPr>
              <w:t xml:space="preserve">  Quartus II 13.0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6">
            <w:pPr>
              <w:spacing w:after="120" w:before="0" w:lineRule="auto"/>
              <w:jc w:val="center"/>
              <w:rPr>
                <w:rFonts w:ascii="Arial" w:cs="Arial" w:eastAsia="Arial" w:hAnsi="Arial"/>
                <w:sz w:val="20"/>
                <w:szCs w:val="20"/>
              </w:rPr>
            </w:pPr>
            <w:r w:rsidDel="00000000" w:rsidR="00000000" w:rsidRPr="00000000">
              <w:rPr>
                <w:b w:val="1"/>
                <w:bCs w:val="1"/>
                <w:sz w:val="22"/>
                <w:szCs w:val="22"/>
                <w:rtl w:val="0"/>
              </w:rPr>
              <w:t xml:space="preserve">Durée</w:t>
            </w:r>
            <w:r w:rsidDel="00000000" w:rsidR="00000000" w:rsidRPr="00000000">
              <w:rPr>
                <w:sz w:val="20"/>
                <w:szCs w:val="20"/>
                <w:rtl w:val="0"/>
              </w:rPr>
              <w:t xml:space="preserve">  </w:t>
            </w:r>
            <w:r w:rsidDel="00000000" w:rsidR="00000000" w:rsidRPr="00000000">
              <w:rPr>
                <w:b w:val="1"/>
                <w:bCs w:val="1"/>
                <w:color w:val="ff0000"/>
                <w:sz w:val="20"/>
                <w:szCs w:val="20"/>
                <w:rtl w:val="0"/>
              </w:rPr>
              <w:t xml:space="preserve">3H</w:t>
            </w:r>
            <w:r w:rsidDel="00000000" w:rsidR="00000000" w:rsidRPr="00000000">
              <w:rPr>
                <w:rtl w:val="0"/>
              </w:rPr>
            </w:r>
          </w:p>
          <w:p w:rsidR="00000000" w:rsidDel="00000000" w:rsidP="00000000" w:rsidRDefault="00000000" w:rsidRPr="00000000" w14:paraId="00000007">
            <w:pPr>
              <w:spacing w:after="120" w:before="0" w:lineRule="auto"/>
              <w:jc w:val="center"/>
              <w:rPr>
                <w:rFonts w:ascii="Arial" w:cs="Arial" w:eastAsia="Arial" w:hAnsi="Arial"/>
                <w:b w:val="1"/>
                <w:bCs w:val="1"/>
                <w:color w:val="ff0000"/>
                <w:sz w:val="20"/>
                <w:szCs w:val="20"/>
              </w:rPr>
            </w:pPr>
            <w:r w:rsidDel="00000000" w:rsidR="00000000" w:rsidRPr="00000000">
              <w:rPr>
                <w:b w:val="1"/>
                <w:bCs w:val="1"/>
                <w:color w:val="ff0000"/>
                <w:sz w:val="20"/>
                <w:szCs w:val="20"/>
                <w:rtl w:val="0"/>
              </w:rPr>
              <w:t xml:space="preserve">13h30-16h25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8">
            <w:pPr>
              <w:spacing w:after="120" w:before="0" w:lineRule="auto"/>
              <w:rPr/>
            </w:pPr>
            <w:r w:rsidDel="00000000" w:rsidR="00000000" w:rsidRPr="00000000">
              <w:rPr>
                <w:b w:val="1"/>
                <w:bCs w:val="1"/>
                <w:sz w:val="22"/>
                <w:szCs w:val="22"/>
                <w:rtl w:val="0"/>
              </w:rPr>
              <w:t xml:space="preserve">Total</w:t>
            </w:r>
            <w:r w:rsidDel="00000000" w:rsidR="00000000" w:rsidRPr="00000000">
              <w:rPr>
                <w:sz w:val="20"/>
                <w:szCs w:val="20"/>
                <w:rtl w:val="0"/>
              </w:rPr>
              <w:t xml:space="preserve">  20 points</w:t>
            </w:r>
            <w:r w:rsidDel="00000000" w:rsidR="00000000" w:rsidRPr="00000000">
              <w:rPr>
                <w:rtl w:val="0"/>
              </w:rPr>
            </w:r>
          </w:p>
        </w:tc>
      </w:tr>
    </w:tbl>
    <w:p w:rsidR="00000000" w:rsidDel="00000000" w:rsidP="00000000" w:rsidRDefault="00000000" w:rsidRPr="00000000" w14:paraId="00000009">
      <w:pPr>
        <w:spacing w:after="100" w:before="0" w:lineRule="auto"/>
        <w:rPr/>
      </w:pPr>
      <w:r w:rsidDel="00000000" w:rsidR="00000000" w:rsidRPr="00000000">
        <w:rPr>
          <w:rtl w:val="0"/>
        </w:rPr>
      </w:r>
    </w:p>
    <w:tbl>
      <w:tblPr>
        <w:tblStyle w:val="Table2"/>
        <w:tblW w:w="9501.0" w:type="dxa"/>
        <w:jc w:val="left"/>
        <w:tblInd w:w="-143.0" w:type="dxa"/>
        <w:tblLayout w:type="fixed"/>
        <w:tblLook w:val="0000"/>
      </w:tblPr>
      <w:tblGrid>
        <w:gridCol w:w="9501"/>
        <w:tblGridChange w:id="0">
          <w:tblGrid>
            <w:gridCol w:w="9501"/>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A">
            <w:pPr>
              <w:spacing w:after="120" w:before="0" w:lineRule="auto"/>
              <w:rPr/>
            </w:pPr>
            <w:r w:rsidDel="00000000" w:rsidR="00000000" w:rsidRPr="00000000">
              <w:rPr>
                <w:b w:val="1"/>
                <w:bCs w:val="1"/>
                <w:sz w:val="22"/>
                <w:szCs w:val="22"/>
                <w:rtl w:val="0"/>
              </w:rPr>
              <w:t xml:space="preserve">Consignes générales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autorisée. </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fourni :  capteurs_sol.vhd</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Répondez directement sur ce sujet dans les espaces prévus.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Précision des terminologie utilisée (VHDL, SPI, codesign, ...).</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barème est indiqué entre crochets après chaque question.</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questions sont indépendantes. En cas de blocage, passez à la suivante.</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Vos réponses doivent être courtes, concises et donc précises.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projet, vos descriptions doivent être bien indentés, structurés et commentés avec un juste nécessaire.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Vos versions antérieures (TP) peuvent être utilisées.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Rendu sous forme d’un projet GITHUB incluant ce document contenant les réponses aux questions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dernière heure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mise à jour </w:t>
            </w: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 (08 avril 2026 – 16h30).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1"/>
                <w:bCs w:val="1"/>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2"/>
                <w:szCs w:val="22"/>
                <w:u w:val="none"/>
                <w:shd w:fill="auto" w:val="clear"/>
                <w:vertAlign w:val="baseline"/>
                <w:rtl w:val="0"/>
              </w:rPr>
              <w:t xml:space="preserve">Pénalité(s) de remise en retard ou (et) de post-modification (toute post-modification de n’importe quel fichier annule sa prise en compte).</w:t>
            </w:r>
          </w:p>
        </w:tc>
      </w:tr>
    </w:tbl>
    <w:p w:rsidR="00000000" w:rsidDel="00000000" w:rsidP="00000000" w:rsidRDefault="00000000" w:rsidRPr="00000000" w14:paraId="00000016">
      <w:pPr>
        <w:pBdr>
          <w:top w:color="000000" w:space="4" w:sz="8" w:val="single"/>
          <w:bottom w:color="000000" w:space="4" w:sz="8" w:val="single"/>
        </w:pBdr>
        <w:spacing w:after="160" w:before="280" w:lineRule="auto"/>
        <w:rPr/>
      </w:pPr>
      <w:r w:rsidDel="00000000" w:rsidR="00000000" w:rsidRPr="00000000">
        <w:rPr>
          <w:b w:val="1"/>
          <w:bCs w:val="1"/>
          <w:smallCaps w:val="1"/>
          <w:color w:val="3465a4"/>
          <w:sz w:val="22"/>
          <w:szCs w:val="22"/>
          <w:rtl w:val="0"/>
        </w:rPr>
        <w:t xml:space="preserve">PARTIE 1 — COMPRÉHENSION DU MODULE CAPTEURS_SOL.VHD  (9 POINTS)</w:t>
      </w:r>
      <w:r w:rsidDel="00000000" w:rsidR="00000000" w:rsidRPr="00000000">
        <w:rPr>
          <w:rtl w:val="0"/>
        </w:rPr>
      </w:r>
    </w:p>
    <w:p w:rsidR="00000000" w:rsidDel="00000000" w:rsidP="00000000" w:rsidRDefault="00000000" w:rsidRPr="00000000" w14:paraId="00000017">
      <w:pPr>
        <w:spacing w:after="100" w:before="240" w:lineRule="auto"/>
        <w:rPr/>
      </w:pPr>
      <w:r w:rsidDel="00000000" w:rsidR="00000000" w:rsidRPr="00000000">
        <w:rPr>
          <w:b w:val="1"/>
          <w:bCs w:val="1"/>
          <w:sz w:val="22"/>
          <w:szCs w:val="22"/>
          <w:rtl w:val="0"/>
        </w:rPr>
        <w:t xml:space="preserve">Q1.  </w:t>
      </w:r>
      <w:r w:rsidDel="00000000" w:rsidR="00000000" w:rsidRPr="00000000">
        <w:rPr>
          <w:sz w:val="22"/>
          <w:szCs w:val="22"/>
          <w:rtl w:val="0"/>
        </w:rPr>
        <w:t xml:space="preserve">Combien de canaux analogiques le module capteurs_sol.vhd acquiert-il effectivement ? Justifiez en vous appuyant précisément sur le code VHDL.</w:t>
      </w:r>
      <w:r w:rsidDel="00000000" w:rsidR="00000000" w:rsidRPr="00000000">
        <w:rPr>
          <w:b w:val="1"/>
          <w:bCs w:val="1"/>
          <w:sz w:val="20"/>
          <w:szCs w:val="20"/>
          <w:rtl w:val="0"/>
        </w:rPr>
        <w:t xml:space="preserve"> [1 pt]</w:t>
      </w:r>
      <w:r w:rsidDel="00000000" w:rsidR="00000000" w:rsidRPr="00000000">
        <w:rPr>
          <w:rtl w:val="0"/>
        </w:rPr>
      </w:r>
    </w:p>
    <w:tbl>
      <w:tblPr>
        <w:tblStyle w:val="Table3"/>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18">
            <w:pPr>
              <w:spacing w:after="120" w:lineRule="auto"/>
              <w:rPr/>
            </w:pPr>
            <w:r w:rsidDel="00000000" w:rsidR="00000000" w:rsidRPr="00000000">
              <w:rPr>
                <w:b w:val="1"/>
                <w:bCs w:val="1"/>
                <w:rtl w:val="0"/>
              </w:rPr>
              <w:t xml:space="preserve">Réponse :</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19">
            <w:pPr>
              <w:rPr/>
            </w:pPr>
            <w:r w:rsidDel="00000000" w:rsidR="00000000" w:rsidRPr="00000000">
              <w:rPr>
                <w:rtl w:val="0"/>
              </w:rPr>
              <w:t xml:space="preserve">Nous n’en utilisons que 7 parmi les 8 declarés (une ligne est commentée), nous pouvons le voir à partir de la ligne 163.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tc>
      </w:tr>
    </w:tbl>
    <w:p w:rsidR="00000000" w:rsidDel="00000000" w:rsidP="00000000" w:rsidRDefault="00000000" w:rsidRPr="00000000" w14:paraId="0000001C">
      <w:pPr>
        <w:spacing w:after="100" w:before="240" w:lineRule="auto"/>
        <w:rPr/>
      </w:pPr>
      <w:r w:rsidDel="00000000" w:rsidR="00000000" w:rsidRPr="00000000">
        <w:rPr>
          <w:b w:val="1"/>
          <w:bCs w:val="1"/>
          <w:rtl w:val="0"/>
        </w:rPr>
        <w:t xml:space="preserve">Q2.  </w:t>
      </w:r>
      <w:r w:rsidDel="00000000" w:rsidR="00000000" w:rsidRPr="00000000">
        <w:rPr>
          <w:rtl w:val="0"/>
        </w:rPr>
        <w:t xml:space="preserve">Quelle est la résolution effective (en bits) des données disponibles sur les sorties data0r à data6r ? Expliquez la différence avec la résolution native du LTC2308 et indiquez quels bits sont tronqués et qu’elle en est l’incidence.</w:t>
      </w:r>
      <w:r w:rsidDel="00000000" w:rsidR="00000000" w:rsidRPr="00000000">
        <w:rPr>
          <w:b w:val="1"/>
          <w:bCs w:val="1"/>
          <w:sz w:val="20"/>
          <w:szCs w:val="20"/>
          <w:rtl w:val="0"/>
        </w:rPr>
        <w:t xml:space="preserve"> [1 pt]</w:t>
      </w:r>
      <w:r w:rsidDel="00000000" w:rsidR="00000000" w:rsidRPr="00000000">
        <w:rPr>
          <w:rtl w:val="0"/>
        </w:rPr>
      </w:r>
    </w:p>
    <w:tbl>
      <w:tblPr>
        <w:tblStyle w:val="Table4"/>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1D">
            <w:pPr>
              <w:spacing w:after="120" w:lineRule="auto"/>
              <w:rPr/>
            </w:pPr>
            <w:r w:rsidDel="00000000" w:rsidR="00000000" w:rsidRPr="00000000">
              <w:rPr>
                <w:b w:val="1"/>
                <w:bCs w:val="1"/>
                <w:rtl w:val="0"/>
              </w:rPr>
              <w:t xml:space="preserve">Réponse :</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1E">
            <w:pPr>
              <w:rPr/>
            </w:pPr>
            <w:r w:rsidDel="00000000" w:rsidR="00000000" w:rsidRPr="00000000">
              <w:rPr>
                <w:rtl w:val="0"/>
              </w:rPr>
              <w:t xml:space="preserve">Sur les 12 bits déclarés nous voyons que nous n’utilisons que les 8 de poids fort (11 downto 4). Les autres sont tronqués ce qui impacte le nombre de valeurs possibles; on passe à 256 sur 8 bits contre 4096 sur 12. On perd donc un facteur 16 en finesse de mesure.</w:t>
            </w:r>
          </w:p>
          <w:p w:rsidR="00000000" w:rsidDel="00000000" w:rsidP="00000000" w:rsidRDefault="00000000" w:rsidRPr="00000000" w14:paraId="0000001F">
            <w:pPr>
              <w:rPr/>
            </w:pPr>
            <w:r w:rsidDel="00000000" w:rsidR="00000000" w:rsidRPr="00000000">
              <w:rPr>
                <w:rtl w:val="0"/>
              </w:rPr>
              <w:t xml:space="preserve"> </w:t>
            </w:r>
          </w:p>
        </w:tc>
      </w:tr>
    </w:tbl>
    <w:p w:rsidR="00000000" w:rsidDel="00000000" w:rsidP="00000000" w:rsidRDefault="00000000" w:rsidRPr="00000000" w14:paraId="00000020">
      <w:pPr>
        <w:spacing w:after="100" w:before="240" w:lineRule="auto"/>
        <w:rPr/>
      </w:pPr>
      <w:r w:rsidDel="00000000" w:rsidR="00000000" w:rsidRPr="00000000">
        <w:rPr>
          <w:b w:val="1"/>
          <w:bCs w:val="1"/>
          <w:sz w:val="22"/>
          <w:szCs w:val="22"/>
          <w:rtl w:val="0"/>
        </w:rPr>
        <w:t xml:space="preserve">Q3.  </w:t>
      </w:r>
      <w:r w:rsidDel="00000000" w:rsidR="00000000" w:rsidRPr="00000000">
        <w:rPr>
          <w:sz w:val="22"/>
          <w:szCs w:val="22"/>
          <w:rtl w:val="0"/>
        </w:rPr>
        <w:t xml:space="preserve">Quel est le rôle du signal data_capture ? Quel événement logique déclenche une nouvelle séquence d’acquisition ? Pourquoi l’état S5 attend-il que data_capture repasse à ‘0’ avant de retourner en S0 ?</w:t>
      </w:r>
      <w:r w:rsidDel="00000000" w:rsidR="00000000" w:rsidRPr="00000000">
        <w:rPr>
          <w:b w:val="1"/>
          <w:bCs w:val="1"/>
          <w:sz w:val="20"/>
          <w:szCs w:val="20"/>
          <w:rtl w:val="0"/>
        </w:rPr>
        <w:t xml:space="preserve"> [1 pt]</w:t>
      </w:r>
      <w:r w:rsidDel="00000000" w:rsidR="00000000" w:rsidRPr="00000000">
        <w:rPr>
          <w:rtl w:val="0"/>
        </w:rPr>
      </w:r>
    </w:p>
    <w:tbl>
      <w:tblPr>
        <w:tblStyle w:val="Table5"/>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21">
            <w:pPr>
              <w:spacing w:after="120" w:before="0" w:lineRule="auto"/>
              <w:rPr>
                <w:b w:val="1"/>
                <w:bCs w:val="1"/>
                <w:sz w:val="22"/>
                <w:szCs w:val="22"/>
              </w:rPr>
            </w:pPr>
            <w:r w:rsidDel="00000000" w:rsidR="00000000" w:rsidRPr="00000000">
              <w:rPr>
                <w:b w:val="1"/>
                <w:bCs w:val="1"/>
                <w:sz w:val="22"/>
                <w:szCs w:val="22"/>
                <w:rtl w:val="0"/>
              </w:rPr>
              <w:t xml:space="preserve">Réponse :</w:t>
            </w:r>
          </w:p>
          <w:p w:rsidR="00000000" w:rsidDel="00000000" w:rsidP="00000000" w:rsidRDefault="00000000" w:rsidRPr="00000000" w14:paraId="00000022">
            <w:pPr>
              <w:rPr/>
            </w:pPr>
            <w:r w:rsidDel="00000000" w:rsidR="00000000" w:rsidRPr="00000000">
              <w:rPr>
                <w:rtl w:val="0"/>
              </w:rPr>
              <w:t xml:space="preserve">data_capture est un signal qui déclenche la séquence d’acquisition des données de l’ADC. Cela se fait à l'état S0 et se termine à l'état S5 où il repasse a 0</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23">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5">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100" w:before="240" w:lineRule="auto"/>
        <w:rPr/>
      </w:pPr>
      <w:r w:rsidDel="00000000" w:rsidR="00000000" w:rsidRPr="00000000">
        <w:rPr>
          <w:b w:val="1"/>
          <w:bCs w:val="1"/>
          <w:sz w:val="22"/>
          <w:szCs w:val="22"/>
          <w:rtl w:val="0"/>
        </w:rPr>
        <w:t xml:space="preserve">Q4.  </w:t>
      </w:r>
      <w:r w:rsidDel="00000000" w:rsidR="00000000" w:rsidRPr="00000000">
        <w:rPr>
          <w:sz w:val="22"/>
          <w:szCs w:val="22"/>
          <w:rtl w:val="0"/>
        </w:rPr>
        <w:t xml:space="preserve">Décrivez en une phrase concise le rôle de chacun des états de l’automate.</w:t>
      </w:r>
      <w:r w:rsidDel="00000000" w:rsidR="00000000" w:rsidRPr="00000000">
        <w:rPr>
          <w:b w:val="1"/>
          <w:bCs w:val="1"/>
          <w:sz w:val="20"/>
          <w:szCs w:val="20"/>
          <w:rtl w:val="0"/>
        </w:rPr>
        <w:t xml:space="preserve"> [3 pts]</w:t>
      </w:r>
      <w:r w:rsidDel="00000000" w:rsidR="00000000" w:rsidRPr="00000000">
        <w:rPr>
          <w:rtl w:val="0"/>
        </w:rPr>
      </w:r>
    </w:p>
    <w:tbl>
      <w:tblPr>
        <w:tblStyle w:val="Table6"/>
        <w:tblW w:w="9026.0" w:type="dxa"/>
        <w:jc w:val="left"/>
        <w:tblLayout w:type="fixed"/>
        <w:tblLook w:val="0000"/>
      </w:tblPr>
      <w:tblGrid>
        <w:gridCol w:w="799"/>
        <w:gridCol w:w="8227"/>
        <w:tblGridChange w:id="0">
          <w:tblGrid>
            <w:gridCol w:w="799"/>
            <w:gridCol w:w="8227"/>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27">
            <w:pPr>
              <w:jc w:val="center"/>
              <w:rPr/>
            </w:pPr>
            <w:r w:rsidDel="00000000" w:rsidR="00000000" w:rsidRPr="00000000">
              <w:rPr>
                <w:b w:val="1"/>
                <w:bCs w:val="1"/>
                <w:sz w:val="22"/>
                <w:szCs w:val="22"/>
                <w:rtl w:val="0"/>
              </w:rPr>
              <w:t xml:space="preserve">S0</w:t>
            </w:r>
            <w:r w:rsidDel="00000000" w:rsidR="00000000" w:rsidRPr="00000000">
              <w:rPr>
                <w:rtl w:val="0"/>
              </w:rPr>
            </w:r>
          </w:p>
        </w:tc>
        <w:tc>
          <w:tcPr>
            <w:tcBorders>
              <w:bottom w:color="000000" w:space="0" w:sz="4" w:val="single"/>
            </w:tcBorders>
            <w:tcMar>
              <w:top w:w="100.0" w:type="dxa"/>
              <w:bottom w:w="100.0" w:type="dxa"/>
            </w:tcMar>
          </w:tcPr>
          <w:p w:rsidR="00000000" w:rsidDel="00000000" w:rsidP="00000000" w:rsidRDefault="00000000" w:rsidRPr="00000000" w14:paraId="00000028">
            <w:pPr>
              <w:spacing w:after="120" w:before="0" w:lineRule="auto"/>
              <w:rPr/>
            </w:pPr>
            <w:r w:rsidDel="00000000" w:rsidR="00000000" w:rsidRPr="00000000">
              <w:rPr>
                <w:sz w:val="22"/>
                <w:szCs w:val="22"/>
                <w:rtl w:val="0"/>
              </w:rPr>
              <w:t xml:space="preserve">Retour au premier canal, signalement qu’aucune </w:t>
            </w:r>
            <w:r w:rsidDel="00000000" w:rsidR="00000000" w:rsidRPr="00000000">
              <w:rPr>
                <w:rtl w:val="0"/>
              </w:rPr>
              <w:t xml:space="preserve">donnée</w:t>
            </w:r>
            <w:r w:rsidDel="00000000" w:rsidR="00000000" w:rsidRPr="00000000">
              <w:rPr>
                <w:sz w:val="22"/>
                <w:szCs w:val="22"/>
                <w:rtl w:val="0"/>
              </w:rPr>
              <w:t xml:space="preserve"> n’est </w:t>
            </w:r>
            <w:r w:rsidDel="00000000" w:rsidR="00000000" w:rsidRPr="00000000">
              <w:rPr>
                <w:rtl w:val="0"/>
              </w:rPr>
              <w:t xml:space="preserve">prête</w:t>
            </w:r>
            <w:r w:rsidDel="00000000" w:rsidR="00000000" w:rsidRPr="00000000">
              <w:rPr>
                <w:sz w:val="22"/>
                <w:szCs w:val="22"/>
                <w:rtl w:val="0"/>
              </w:rPr>
              <w:t xml:space="preserve"> et attente du signal de capture pour lancer une acquisition.</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29">
            <w:pPr>
              <w:jc w:val="center"/>
              <w:rPr/>
            </w:pPr>
            <w:r w:rsidDel="00000000" w:rsidR="00000000" w:rsidRPr="00000000">
              <w:rPr>
                <w:b w:val="1"/>
                <w:bCs w:val="1"/>
                <w:sz w:val="22"/>
                <w:szCs w:val="22"/>
                <w:rtl w:val="0"/>
              </w:rPr>
              <w:t xml:space="preserve">S1</w:t>
            </w:r>
            <w:r w:rsidDel="00000000" w:rsidR="00000000" w:rsidRPr="00000000">
              <w:rPr>
                <w:rtl w:val="0"/>
              </w:rPr>
            </w:r>
          </w:p>
        </w:tc>
        <w:tc>
          <w:tcPr>
            <w:tcBorders>
              <w:bottom w:color="000000" w:space="0" w:sz="4" w:val="single"/>
            </w:tcBorders>
            <w:tcMar>
              <w:top w:w="100.0" w:type="dxa"/>
              <w:bottom w:w="100.0" w:type="dxa"/>
            </w:tcMar>
          </w:tcPr>
          <w:p w:rsidR="00000000" w:rsidDel="00000000" w:rsidP="00000000" w:rsidRDefault="00000000" w:rsidRPr="00000000" w14:paraId="0000002A">
            <w:pPr>
              <w:spacing w:after="120" w:before="0" w:lineRule="auto"/>
              <w:rPr/>
            </w:pPr>
            <w:r w:rsidDel="00000000" w:rsidR="00000000" w:rsidRPr="00000000">
              <w:rPr>
                <w:rtl w:val="0"/>
              </w:rPr>
              <w:t xml:space="preserve">I</w:t>
            </w:r>
            <w:r w:rsidDel="00000000" w:rsidR="00000000" w:rsidRPr="00000000">
              <w:rPr>
                <w:sz w:val="22"/>
                <w:szCs w:val="22"/>
                <w:rtl w:val="0"/>
              </w:rPr>
              <w:t xml:space="preserve">mpulsion de démarrage de conversion ADC_CONVST maintenue </w:t>
            </w:r>
            <w:r w:rsidDel="00000000" w:rsidR="00000000" w:rsidRPr="00000000">
              <w:rPr>
                <w:rtl w:val="0"/>
              </w:rPr>
              <w:t xml:space="preserve">à 1</w:t>
            </w:r>
            <w:r w:rsidDel="00000000" w:rsidR="00000000" w:rsidRPr="00000000">
              <w:rPr>
                <w:sz w:val="22"/>
                <w:szCs w:val="22"/>
                <w:rtl w:val="0"/>
              </w:rPr>
              <w:t xml:space="preserve"> et attente de la fin de la conversion par le LTC2308.</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2B">
            <w:pPr>
              <w:jc w:val="center"/>
              <w:rPr/>
            </w:pPr>
            <w:r w:rsidDel="00000000" w:rsidR="00000000" w:rsidRPr="00000000">
              <w:rPr>
                <w:b w:val="1"/>
                <w:bCs w:val="1"/>
                <w:sz w:val="22"/>
                <w:szCs w:val="22"/>
                <w:rtl w:val="0"/>
              </w:rPr>
              <w:t xml:space="preserve">S2</w:t>
            </w:r>
            <w:r w:rsidDel="00000000" w:rsidR="00000000" w:rsidRPr="00000000">
              <w:rPr>
                <w:rtl w:val="0"/>
              </w:rPr>
            </w:r>
          </w:p>
        </w:tc>
        <w:tc>
          <w:tcPr>
            <w:tcBorders>
              <w:bottom w:color="000000" w:space="0" w:sz="4" w:val="single"/>
            </w:tcBorders>
            <w:tcMar>
              <w:top w:w="100.0" w:type="dxa"/>
              <w:bottom w:w="100.0" w:type="dxa"/>
            </w:tcMar>
          </w:tcPr>
          <w:p w:rsidR="00000000" w:rsidDel="00000000" w:rsidP="00000000" w:rsidRDefault="00000000" w:rsidRPr="00000000" w14:paraId="0000002C">
            <w:pPr>
              <w:spacing w:after="120" w:before="0" w:lineRule="auto"/>
              <w:rPr/>
            </w:pPr>
            <w:r w:rsidDel="00000000" w:rsidR="00000000" w:rsidRPr="00000000">
              <w:rPr>
                <w:rtl w:val="0"/>
              </w:rPr>
              <w:t xml:space="preserve">T</w:t>
            </w:r>
            <w:r w:rsidDel="00000000" w:rsidR="00000000" w:rsidRPr="00000000">
              <w:rPr>
                <w:sz w:val="22"/>
                <w:szCs w:val="22"/>
                <w:rtl w:val="0"/>
              </w:rPr>
              <w:t xml:space="preserve">emporisation et attente CONVST_WAIT_CLOCK_NUM cycles pour couvrir le temps de conversion</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2D">
            <w:pPr>
              <w:jc w:val="center"/>
              <w:rPr/>
            </w:pPr>
            <w:r w:rsidDel="00000000" w:rsidR="00000000" w:rsidRPr="00000000">
              <w:rPr>
                <w:b w:val="1"/>
                <w:bCs w:val="1"/>
                <w:sz w:val="22"/>
                <w:szCs w:val="22"/>
                <w:rtl w:val="0"/>
              </w:rPr>
              <w:t xml:space="preserve">S3</w:t>
            </w:r>
            <w:r w:rsidDel="00000000" w:rsidR="00000000" w:rsidRPr="00000000">
              <w:rPr>
                <w:rtl w:val="0"/>
              </w:rPr>
            </w:r>
          </w:p>
        </w:tc>
        <w:tc>
          <w:tcPr>
            <w:tcBorders>
              <w:bottom w:color="000000" w:space="0" w:sz="4" w:val="single"/>
            </w:tcBorders>
            <w:tcMar>
              <w:top w:w="100.0" w:type="dxa"/>
              <w:bottom w:w="100.0" w:type="dxa"/>
            </w:tcMar>
          </w:tcPr>
          <w:p w:rsidR="00000000" w:rsidDel="00000000" w:rsidP="00000000" w:rsidRDefault="00000000" w:rsidRPr="00000000" w14:paraId="0000002E">
            <w:pPr>
              <w:spacing w:after="120" w:before="0" w:lineRule="auto"/>
              <w:rPr/>
            </w:pPr>
            <w:r w:rsidDel="00000000" w:rsidR="00000000" w:rsidRPr="00000000">
              <w:rPr>
                <w:sz w:val="22"/>
                <w:szCs w:val="22"/>
                <w:rtl w:val="0"/>
              </w:rPr>
              <w:t xml:space="preserve"> </w:t>
            </w:r>
            <w:r w:rsidDel="00000000" w:rsidR="00000000" w:rsidRPr="00000000">
              <w:rPr>
                <w:rtl w:val="0"/>
              </w:rPr>
              <w:t xml:space="preserve">A</w:t>
            </w:r>
            <w:r w:rsidDel="00000000" w:rsidR="00000000" w:rsidRPr="00000000">
              <w:rPr>
                <w:sz w:val="22"/>
                <w:szCs w:val="22"/>
                <w:rtl w:val="0"/>
              </w:rPr>
              <w:t xml:space="preserve">ctive l’horloge SPI, envoie les 6 bits de configuration du prochain canal </w:t>
            </w:r>
            <w:r w:rsidDel="00000000" w:rsidR="00000000" w:rsidRPr="00000000">
              <w:rPr>
                <w:rtl w:val="0"/>
              </w:rPr>
              <w:t xml:space="preserve">et lit la conversion courante </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2F">
            <w:pPr>
              <w:jc w:val="center"/>
              <w:rPr/>
            </w:pPr>
            <w:r w:rsidDel="00000000" w:rsidR="00000000" w:rsidRPr="00000000">
              <w:rPr>
                <w:b w:val="1"/>
                <w:bCs w:val="1"/>
                <w:sz w:val="22"/>
                <w:szCs w:val="22"/>
                <w:rtl w:val="0"/>
              </w:rPr>
              <w:t xml:space="preserve">S4</w:t>
            </w:r>
            <w:r w:rsidDel="00000000" w:rsidR="00000000" w:rsidRPr="00000000">
              <w:rPr>
                <w:rtl w:val="0"/>
              </w:rPr>
            </w:r>
          </w:p>
        </w:tc>
        <w:tc>
          <w:tcPr>
            <w:tcBorders>
              <w:bottom w:color="000000" w:space="0" w:sz="4" w:val="single"/>
            </w:tcBorders>
            <w:tcMar>
              <w:top w:w="100.0" w:type="dxa"/>
              <w:bottom w:w="100.0" w:type="dxa"/>
            </w:tcMar>
          </w:tcPr>
          <w:p w:rsidR="00000000" w:rsidDel="00000000" w:rsidP="00000000" w:rsidRDefault="00000000" w:rsidRPr="00000000" w14:paraId="00000030">
            <w:pPr>
              <w:spacing w:after="120" w:before="0" w:lineRule="auto"/>
              <w:rPr/>
            </w:pPr>
            <w:r w:rsidDel="00000000" w:rsidR="00000000" w:rsidRPr="00000000">
              <w:rPr>
                <w:sz w:val="22"/>
                <w:szCs w:val="22"/>
                <w:rtl w:val="0"/>
              </w:rPr>
              <w:t xml:space="preserve">Transfert SPI inactif, on passe au canal suivant ou on </w:t>
            </w:r>
            <w:r w:rsidDel="00000000" w:rsidR="00000000" w:rsidRPr="00000000">
              <w:rPr>
                <w:rtl w:val="0"/>
              </w:rPr>
              <w:t xml:space="preserve">transfère</w:t>
            </w:r>
            <w:r w:rsidDel="00000000" w:rsidR="00000000" w:rsidRPr="00000000">
              <w:rPr>
                <w:sz w:val="22"/>
                <w:szCs w:val="22"/>
                <w:rtl w:val="0"/>
              </w:rPr>
              <w:t xml:space="preserve"> les </w:t>
            </w:r>
            <w:r w:rsidDel="00000000" w:rsidR="00000000" w:rsidRPr="00000000">
              <w:rPr>
                <w:rtl w:val="0"/>
              </w:rPr>
              <w:t xml:space="preserve">données</w:t>
            </w:r>
            <w:r w:rsidDel="00000000" w:rsidR="00000000" w:rsidRPr="00000000">
              <w:rPr>
                <w:sz w:val="22"/>
                <w:szCs w:val="22"/>
                <w:rtl w:val="0"/>
              </w:rPr>
              <w:t xml:space="preserve"> </w:t>
            </w:r>
            <w:r w:rsidDel="00000000" w:rsidR="00000000" w:rsidRPr="00000000">
              <w:rPr>
                <w:rtl w:val="0"/>
              </w:rPr>
              <w:t xml:space="preserve">si ce canal est le dernier</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031">
            <w:pPr>
              <w:jc w:val="center"/>
              <w:rPr/>
            </w:pPr>
            <w:r w:rsidDel="00000000" w:rsidR="00000000" w:rsidRPr="00000000">
              <w:rPr>
                <w:b w:val="1"/>
                <w:bCs w:val="1"/>
                <w:sz w:val="22"/>
                <w:szCs w:val="22"/>
                <w:rtl w:val="0"/>
              </w:rPr>
              <w:t xml:space="preserve">S5</w:t>
            </w:r>
            <w:r w:rsidDel="00000000" w:rsidR="00000000" w:rsidRPr="00000000">
              <w:rPr>
                <w:rtl w:val="0"/>
              </w:rPr>
            </w:r>
          </w:p>
        </w:tc>
        <w:tc>
          <w:tcPr>
            <w:tcBorders>
              <w:bottom w:color="000000" w:space="0" w:sz="4" w:val="single"/>
            </w:tcBorders>
            <w:tcMar>
              <w:top w:w="100.0" w:type="dxa"/>
              <w:bottom w:w="100.0" w:type="dxa"/>
            </w:tcMar>
          </w:tcPr>
          <w:p w:rsidR="00000000" w:rsidDel="00000000" w:rsidP="00000000" w:rsidRDefault="00000000" w:rsidRPr="00000000" w14:paraId="00000032">
            <w:pPr>
              <w:spacing w:after="120" w:before="0" w:lineRule="auto"/>
              <w:rPr/>
            </w:pPr>
            <w:r w:rsidDel="00000000" w:rsidR="00000000" w:rsidRPr="00000000">
              <w:rPr>
                <w:rtl w:val="0"/>
              </w:rPr>
              <w:t xml:space="preserve">Attend que la capture soit finie </w:t>
            </w:r>
            <w:r w:rsidDel="00000000" w:rsidR="00000000" w:rsidRPr="00000000">
              <w:rPr>
                <w:sz w:val="22"/>
                <w:szCs w:val="22"/>
                <w:rtl w:val="0"/>
              </w:rPr>
              <w:t xml:space="preserve">avant de retour</w:t>
            </w:r>
            <w:r w:rsidDel="00000000" w:rsidR="00000000" w:rsidRPr="00000000">
              <w:rPr>
                <w:rtl w:val="0"/>
              </w:rPr>
              <w:t xml:space="preserve">ner en</w:t>
            </w:r>
            <w:r w:rsidDel="00000000" w:rsidR="00000000" w:rsidRPr="00000000">
              <w:rPr>
                <w:sz w:val="22"/>
                <w:szCs w:val="22"/>
                <w:rtl w:val="0"/>
              </w:rPr>
              <w:t xml:space="preserve"> S0 (évite re‑déclenchement immédiat)</w:t>
            </w:r>
            <w:r w:rsidDel="00000000" w:rsidR="00000000" w:rsidRPr="00000000">
              <w:rPr>
                <w:rtl w:val="0"/>
              </w:rPr>
            </w:r>
          </w:p>
        </w:tc>
      </w:tr>
    </w:tbl>
    <w:p w:rsidR="00000000" w:rsidDel="00000000" w:rsidP="00000000" w:rsidRDefault="00000000" w:rsidRPr="00000000" w14:paraId="00000033">
      <w:pPr>
        <w:spacing w:after="100" w:before="0" w:lineRule="auto"/>
        <w:rPr/>
      </w:pPr>
      <w:r w:rsidDel="00000000" w:rsidR="00000000" w:rsidRPr="00000000">
        <w:rPr>
          <w:rtl w:val="0"/>
        </w:rPr>
      </w:r>
    </w:p>
    <w:p w:rsidR="00000000" w:rsidDel="00000000" w:rsidP="00000000" w:rsidRDefault="00000000" w:rsidRPr="00000000" w14:paraId="00000034">
      <w:pPr>
        <w:spacing w:after="100" w:before="240" w:lineRule="auto"/>
        <w:rPr/>
      </w:pPr>
      <w:r w:rsidDel="00000000" w:rsidR="00000000" w:rsidRPr="00000000">
        <w:rPr>
          <w:b w:val="1"/>
          <w:bCs w:val="1"/>
          <w:sz w:val="22"/>
          <w:szCs w:val="22"/>
          <w:rtl w:val="0"/>
        </w:rPr>
        <w:t xml:space="preserve">Q5.  </w:t>
      </w:r>
      <w:r w:rsidDel="00000000" w:rsidR="00000000" w:rsidRPr="00000000">
        <w:rPr>
          <w:sz w:val="22"/>
          <w:szCs w:val="22"/>
          <w:rtl w:val="0"/>
        </w:rPr>
        <w:t xml:space="preserve">Calculez la valeur numérique de la constante CONVST_WAIT_CLOCK_NUM à 40 MHz. Exprimez en nanosecondes la durée de la temporisation correspondante. Quel phénomène physique du LTC2308 cette attente couvre-t-elle ?</w:t>
      </w:r>
      <w:r w:rsidDel="00000000" w:rsidR="00000000" w:rsidRPr="00000000">
        <w:rPr>
          <w:b w:val="1"/>
          <w:bCs w:val="1"/>
          <w:sz w:val="20"/>
          <w:szCs w:val="20"/>
          <w:rtl w:val="0"/>
        </w:rPr>
        <w:t xml:space="preserve"> [1.5 pts]</w:t>
      </w:r>
      <w:r w:rsidDel="00000000" w:rsidR="00000000" w:rsidRPr="00000000">
        <w:rPr>
          <w:rtl w:val="0"/>
        </w:rPr>
      </w:r>
    </w:p>
    <w:tbl>
      <w:tblPr>
        <w:tblStyle w:val="Table7"/>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35">
            <w:pPr>
              <w:spacing w:after="120" w:before="0" w:lineRule="auto"/>
              <w:rPr/>
            </w:pPr>
            <w:r w:rsidDel="00000000" w:rsidR="00000000" w:rsidRPr="00000000">
              <w:rPr>
                <w:b w:val="1"/>
                <w:bCs w:val="1"/>
                <w:sz w:val="22"/>
                <w:szCs w:val="22"/>
                <w:rtl w:val="0"/>
              </w:rPr>
              <w:t xml:space="preserve">Réponse :</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36">
            <w:pPr>
              <w:rPr/>
            </w:pPr>
            <w:r w:rsidDel="00000000" w:rsidR="00000000" w:rsidRPr="00000000">
              <w:rPr>
                <w:rtl w:val="0"/>
              </w:rPr>
              <w:t xml:space="preserve">40MHz correspond a une periode de 25ns. Le calcul de CONVST_WAIT_CLOCK_NUM correspondant sera de (</w:t>
            </w:r>
            <w:r w:rsidDel="00000000" w:rsidR="00000000" w:rsidRPr="00000000">
              <w:rPr>
                <w:sz w:val="22"/>
                <w:szCs w:val="22"/>
                <w:rtl w:val="0"/>
              </w:rPr>
              <w:t xml:space="preserve">(1600 + CLOCK_DUR - 1) / CLOCK_DUR)</w:t>
            </w:r>
            <w:r w:rsidDel="00000000" w:rsidR="00000000" w:rsidRPr="00000000">
              <w:rPr>
                <w:rtl w:val="0"/>
              </w:rPr>
              <w:t xml:space="preserve"> ce qui vaut 1600</w:t>
            </w:r>
            <w:r w:rsidDel="00000000" w:rsidR="00000000" w:rsidRPr="00000000">
              <w:rPr>
                <w:sz w:val="22"/>
                <w:szCs w:val="22"/>
                <w:rtl w:val="0"/>
              </w:rPr>
              <w:t xml:space="preserve"> ns pour la temporisation. Elle </w:t>
            </w:r>
            <w:r w:rsidDel="00000000" w:rsidR="00000000" w:rsidRPr="00000000">
              <w:rPr>
                <w:rtl w:val="0"/>
              </w:rPr>
              <w:t xml:space="preserve">couvrira</w:t>
            </w:r>
            <w:r w:rsidDel="00000000" w:rsidR="00000000" w:rsidRPr="00000000">
              <w:rPr>
                <w:sz w:val="22"/>
                <w:szCs w:val="22"/>
                <w:rtl w:val="0"/>
              </w:rPr>
              <w:t xml:space="preserve"> le temps de conversion analogique du LTC2308.</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100" w:before="0" w:lineRule="auto"/>
        <w:rPr/>
      </w:pPr>
      <w:r w:rsidDel="00000000" w:rsidR="00000000" w:rsidRPr="00000000">
        <w:rPr>
          <w:rtl w:val="0"/>
        </w:rPr>
      </w:r>
    </w:p>
    <w:p w:rsidR="00000000" w:rsidDel="00000000" w:rsidP="00000000" w:rsidRDefault="00000000" w:rsidRPr="00000000" w14:paraId="0000003A">
      <w:pPr>
        <w:spacing w:after="100" w:before="240" w:lineRule="auto"/>
        <w:rPr/>
      </w:pPr>
      <w:r w:rsidDel="00000000" w:rsidR="00000000" w:rsidRPr="00000000">
        <w:rPr>
          <w:b w:val="1"/>
          <w:bCs w:val="1"/>
          <w:sz w:val="22"/>
          <w:szCs w:val="22"/>
          <w:rtl w:val="0"/>
        </w:rPr>
        <w:t xml:space="preserve">Q6.  </w:t>
      </w:r>
      <w:r w:rsidDel="00000000" w:rsidR="00000000" w:rsidRPr="00000000">
        <w:rPr>
          <w:sz w:val="22"/>
          <w:szCs w:val="22"/>
          <w:rtl w:val="0"/>
        </w:rPr>
        <w:t xml:space="preserve">Le signal ADC_SCK est généré par l’affectation : ADC_SCKl &lt;= not clk when (spi_clk_enable = ‘1’) else ‘0’. Pourquoi utilise-t-on l’inverse de clk plutôt que clk directement pour l’horloge SPI ?</w:t>
      </w:r>
      <w:r w:rsidDel="00000000" w:rsidR="00000000" w:rsidRPr="00000000">
        <w:rPr>
          <w:b w:val="1"/>
          <w:bCs w:val="1"/>
          <w:sz w:val="20"/>
          <w:szCs w:val="20"/>
          <w:rtl w:val="0"/>
        </w:rPr>
        <w:t xml:space="preserve"> [1.5 pts]</w:t>
      </w:r>
      <w:r w:rsidDel="00000000" w:rsidR="00000000" w:rsidRPr="00000000">
        <w:rPr>
          <w:rtl w:val="0"/>
        </w:rPr>
      </w:r>
    </w:p>
    <w:tbl>
      <w:tblPr>
        <w:tblStyle w:val="Table8"/>
        <w:tblW w:w="9026.0" w:type="dxa"/>
        <w:jc w:val="left"/>
        <w:tblLayout w:type="fixed"/>
        <w:tblLook w:val="0000"/>
      </w:tblPr>
      <w:tblGrid>
        <w:gridCol w:w="9026"/>
        <w:tblGridChange w:id="0">
          <w:tblGrid>
            <w:gridCol w:w="9026"/>
          </w:tblGrid>
        </w:tblGridChange>
      </w:tblGrid>
      <w:tr>
        <w:trPr>
          <w:cantSplit w:val="0"/>
          <w:trHeight w:val="402.978515625" w:hRule="atLeast"/>
          <w:tblHeader w:val="0"/>
        </w:trPr>
        <w:tc>
          <w:tcPr/>
          <w:p w:rsidR="00000000" w:rsidDel="00000000" w:rsidP="00000000" w:rsidRDefault="00000000" w:rsidRPr="00000000" w14:paraId="0000003B">
            <w:pPr>
              <w:spacing w:after="120" w:before="0" w:lineRule="auto"/>
              <w:rPr>
                <w:b w:val="1"/>
                <w:bCs w:val="1"/>
                <w:sz w:val="22"/>
                <w:szCs w:val="22"/>
              </w:rPr>
            </w:pPr>
            <w:r w:rsidDel="00000000" w:rsidR="00000000" w:rsidRPr="00000000">
              <w:rPr>
                <w:b w:val="1"/>
                <w:bCs w:val="1"/>
                <w:sz w:val="22"/>
                <w:szCs w:val="22"/>
                <w:rtl w:val="0"/>
              </w:rPr>
              <w:t xml:space="preserve">Réponse :</w:t>
            </w:r>
          </w:p>
          <w:p w:rsidR="00000000" w:rsidDel="00000000" w:rsidP="00000000" w:rsidRDefault="00000000" w:rsidRPr="00000000" w14:paraId="0000003C">
            <w:pPr>
              <w:rPr/>
            </w:pPr>
            <w:r w:rsidDel="00000000" w:rsidR="00000000" w:rsidRPr="00000000">
              <w:rPr>
                <w:rtl w:val="0"/>
              </w:rPr>
              <w:t xml:space="preserve">On met SDI sur le front montant de clk alors que ADC_SCK = not clk, donc le front montant utile de ADC_SCK arrive au front descendant de clk et SDI a un demi‑cycle pour se stabiliser avant l’échantillonnage SPI, on évite donc  des changements simultanés horloge/data.</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spacing w:after="100" w:before="240" w:lineRule="auto"/>
        <w:rPr/>
      </w:pPr>
      <w:r w:rsidDel="00000000" w:rsidR="00000000" w:rsidRPr="00000000">
        <w:rPr>
          <w:b w:val="1"/>
          <w:bCs w:val="1"/>
          <w:sz w:val="22"/>
          <w:szCs w:val="22"/>
          <w:rtl w:val="0"/>
        </w:rPr>
        <w:t xml:space="preserve">Q7.  </w:t>
      </w:r>
      <w:r w:rsidDel="00000000" w:rsidR="00000000" w:rsidRPr="00000000">
        <w:rPr>
          <w:sz w:val="22"/>
          <w:szCs w:val="22"/>
          <w:rtl w:val="0"/>
        </w:rPr>
        <w:t xml:space="preserve">Le processus v2v_pr_8 (table channel_config) possède une liste de sensibilité limitée au seul signal channel. Pourquoi est-ce correct pour un processus combinatoire ? Quelle serait la conséquence d’une erreur dans cette table ?</w:t>
      </w:r>
      <w:r w:rsidDel="00000000" w:rsidR="00000000" w:rsidRPr="00000000">
        <w:rPr>
          <w:b w:val="1"/>
          <w:bCs w:val="1"/>
          <w:sz w:val="20"/>
          <w:szCs w:val="20"/>
          <w:rtl w:val="0"/>
        </w:rPr>
        <w:t xml:space="preserve"> [1 pt]</w:t>
      </w:r>
      <w:r w:rsidDel="00000000" w:rsidR="00000000" w:rsidRPr="00000000">
        <w:rPr>
          <w:rtl w:val="0"/>
        </w:rPr>
      </w:r>
    </w:p>
    <w:tbl>
      <w:tblPr>
        <w:tblStyle w:val="Table9"/>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3F">
            <w:pPr>
              <w:spacing w:after="120" w:before="0" w:lineRule="auto"/>
              <w:rPr/>
            </w:pPr>
            <w:r w:rsidDel="00000000" w:rsidR="00000000" w:rsidRPr="00000000">
              <w:rPr>
                <w:b w:val="1"/>
                <w:bCs w:val="1"/>
                <w:sz w:val="22"/>
                <w:szCs w:val="22"/>
                <w:rtl w:val="0"/>
              </w:rPr>
              <w:t xml:space="preserve">Réponse :</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40">
            <w:pPr>
              <w:rPr/>
            </w:pPr>
            <w:r w:rsidDel="00000000" w:rsidR="00000000" w:rsidRPr="00000000">
              <w:rPr>
                <w:rtl w:val="0"/>
              </w:rPr>
              <w:t xml:space="preserve">C’est correct car la sortie channel_config ne dépend que de ce que nous recevons sur channel. S’il y a une erreur,  : le LTC2308 recevra une mauvaise configuration SDI et convertira le mauvais canal ou dans le mauvais mode. La page 7 du document 2-Systeme_Robot_CUTECAR.pdf montre bien l’importance de ces 6 bits.</w:t>
            </w:r>
          </w:p>
          <w:p w:rsidR="00000000" w:rsidDel="00000000" w:rsidP="00000000" w:rsidRDefault="00000000" w:rsidRPr="00000000" w14:paraId="00000041">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top w:color="000000" w:space="4" w:sz="8" w:val="single"/>
          <w:bottom w:color="000000" w:space="4" w:sz="8" w:val="single"/>
        </w:pBdr>
        <w:spacing w:after="160" w:before="0" w:lineRule="auto"/>
        <w:rPr/>
      </w:pPr>
      <w:r w:rsidDel="00000000" w:rsidR="00000000" w:rsidRPr="00000000">
        <w:rPr>
          <w:b w:val="1"/>
          <w:bCs w:val="1"/>
          <w:smallCaps w:val="1"/>
          <w:color w:val="3465a4"/>
          <w:sz w:val="22"/>
          <w:szCs w:val="22"/>
          <w:rtl w:val="0"/>
        </w:rPr>
        <w:t xml:space="preserve">PARTIE 2 — ARCHITECTURE CODESIGN : CALCULATEUR CÂBLÉ  (7 POINTS)</w:t>
      </w:r>
      <w:r w:rsidDel="00000000" w:rsidR="00000000" w:rsidRPr="00000000">
        <w:rPr>
          <w:rtl w:val="0"/>
        </w:rPr>
      </w:r>
    </w:p>
    <w:p w:rsidR="00000000" w:rsidDel="00000000" w:rsidP="00000000" w:rsidRDefault="00000000" w:rsidRPr="00000000" w14:paraId="00000045">
      <w:pPr>
        <w:spacing w:after="100" w:before="240" w:lineRule="auto"/>
        <w:rPr/>
      </w:pPr>
      <w:r w:rsidDel="00000000" w:rsidR="00000000" w:rsidRPr="00000000">
        <w:rPr>
          <w:b w:val="1"/>
          <w:bCs w:val="1"/>
          <w:sz w:val="22"/>
          <w:szCs w:val="22"/>
          <w:rtl w:val="0"/>
        </w:rPr>
        <w:t xml:space="preserve">Q8.  </w:t>
      </w:r>
      <w:r w:rsidDel="00000000" w:rsidR="00000000" w:rsidRPr="00000000">
        <w:rPr>
          <w:sz w:val="22"/>
          <w:szCs w:val="22"/>
          <w:rtl w:val="0"/>
        </w:rPr>
        <w:t xml:space="preserve">Proposez un schéma bloc complet de l’architecture codesign retenue. Votre schéma doit faire clairement apparaître : le module capteurs_sol.vhd, le bloc calculateur câblé avec son entrée op_sel (2 bits), le bloc horloge, les registres de sortie résultat, la partie logicielle, et l’ensemble des signaux échangés entre les domaines HW et SW.</w:t>
      </w:r>
      <w:r w:rsidDel="00000000" w:rsidR="00000000" w:rsidRPr="00000000">
        <w:rPr>
          <w:b w:val="1"/>
          <w:bCs w:val="1"/>
          <w:sz w:val="20"/>
          <w:szCs w:val="20"/>
          <w:rtl w:val="0"/>
        </w:rPr>
        <w:t xml:space="preserve"> [3 pts]</w:t>
      </w:r>
      <w:r w:rsidDel="00000000" w:rsidR="00000000" w:rsidRPr="00000000">
        <w:rPr>
          <w:rtl w:val="0"/>
        </w:rPr>
      </w:r>
    </w:p>
    <w:tbl>
      <w:tblPr>
        <w:tblStyle w:val="Table10"/>
        <w:tblW w:w="9026.0" w:type="dxa"/>
        <w:jc w:val="left"/>
        <w:tblLayout w:type="fixed"/>
        <w:tblLook w:val="0000"/>
      </w:tblPr>
      <w:tblGrid>
        <w:gridCol w:w="9026"/>
        <w:tblGridChange w:id="0">
          <w:tblGrid>
            <w:gridCol w:w="9026"/>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46">
            <w:pPr>
              <w:rPr>
                <w:rFonts w:ascii="Arial" w:cs="Arial" w:eastAsia="Arial" w:hAnsi="Arial"/>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A">
      <w:pPr>
        <w:spacing w:after="120" w:before="0" w:lineRule="auto"/>
        <w:rPr/>
      </w:pPr>
      <w:r w:rsidDel="00000000" w:rsidR="00000000" w:rsidRPr="00000000">
        <w:rPr>
          <w:i w:val="1"/>
          <w:iCs w:val="1"/>
          <w:sz w:val="20"/>
          <w:szCs w:val="20"/>
          <w:rtl w:val="0"/>
        </w:rPr>
        <w:t xml:space="preserve">Indiquer la direction de chaque signal (flèche) et son type (1 bit, 8 bits, 2 bits…)</w:t>
      </w:r>
      <w:r w:rsidDel="00000000" w:rsidR="00000000" w:rsidRPr="00000000">
        <w:rPr>
          <w:rtl w:val="0"/>
        </w:rPr>
      </w:r>
    </w:p>
    <w:p w:rsidR="00000000" w:rsidDel="00000000" w:rsidP="00000000" w:rsidRDefault="00000000" w:rsidRPr="00000000" w14:paraId="0000004B">
      <w:pPr>
        <w:spacing w:after="100" w:before="240" w:lineRule="auto"/>
        <w:rPr/>
      </w:pPr>
      <w:r w:rsidDel="00000000" w:rsidR="00000000" w:rsidRPr="00000000">
        <w:rPr>
          <w:b w:val="1"/>
          <w:bCs w:val="1"/>
          <w:sz w:val="22"/>
          <w:szCs w:val="22"/>
          <w:rtl w:val="0"/>
        </w:rPr>
        <w:t xml:space="preserve">Q9.  </w:t>
      </w:r>
      <w:r w:rsidDel="00000000" w:rsidR="00000000" w:rsidRPr="00000000">
        <w:rPr>
          <w:sz w:val="22"/>
          <w:szCs w:val="22"/>
          <w:rtl w:val="0"/>
        </w:rPr>
        <w:t xml:space="preserve">Définissez précisément l’interface du bloc calculateur câblé. Listez tous ses ports en indiquant : nom, direction, largeur en bits et rôle. L’entrée op_sel sur 2 bits doit permettre de sélectionner les 4 opérations : addition, soustraction, amplification, atténuation.</w:t>
      </w:r>
      <w:r w:rsidDel="00000000" w:rsidR="00000000" w:rsidRPr="00000000">
        <w:rPr>
          <w:b w:val="1"/>
          <w:bCs w:val="1"/>
          <w:sz w:val="20"/>
          <w:szCs w:val="20"/>
          <w:rtl w:val="0"/>
        </w:rPr>
        <w:t xml:space="preserve"> [2 pts]</w:t>
      </w:r>
      <w:r w:rsidDel="00000000" w:rsidR="00000000" w:rsidRPr="00000000">
        <w:rPr>
          <w:rtl w:val="0"/>
        </w:rPr>
      </w:r>
    </w:p>
    <w:tbl>
      <w:tblPr>
        <w:tblStyle w:val="Table11"/>
        <w:tblW w:w="9026.0" w:type="dxa"/>
        <w:jc w:val="left"/>
        <w:tblLayout w:type="fixed"/>
        <w:tblLook w:val="0000"/>
      </w:tblPr>
      <w:tblGrid>
        <w:gridCol w:w="2000"/>
        <w:gridCol w:w="1199"/>
        <w:gridCol w:w="1201"/>
        <w:gridCol w:w="4626"/>
        <w:tblGridChange w:id="0">
          <w:tblGrid>
            <w:gridCol w:w="2000"/>
            <w:gridCol w:w="1199"/>
            <w:gridCol w:w="1201"/>
            <w:gridCol w:w="4626"/>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4C">
            <w:pPr>
              <w:spacing w:after="120" w:before="0" w:lineRule="auto"/>
              <w:rPr/>
            </w:pPr>
            <w:r w:rsidDel="00000000" w:rsidR="00000000" w:rsidRPr="00000000">
              <w:rPr>
                <w:b w:val="1"/>
                <w:bCs w:val="1"/>
                <w:sz w:val="20"/>
                <w:szCs w:val="20"/>
                <w:rtl w:val="0"/>
              </w:rPr>
              <w:t xml:space="preserve">Nom du port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D">
            <w:pPr>
              <w:spacing w:after="120" w:before="0" w:lineRule="auto"/>
              <w:rPr/>
            </w:pPr>
            <w:r w:rsidDel="00000000" w:rsidR="00000000" w:rsidRPr="00000000">
              <w:rPr>
                <w:b w:val="1"/>
                <w:bCs w:val="1"/>
                <w:sz w:val="20"/>
                <w:szCs w:val="20"/>
                <w:rtl w:val="0"/>
              </w:rPr>
              <w:t xml:space="preserve">Direction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E">
            <w:pPr>
              <w:spacing w:after="120" w:before="0" w:lineRule="auto"/>
              <w:rPr/>
            </w:pPr>
            <w:r w:rsidDel="00000000" w:rsidR="00000000" w:rsidRPr="00000000">
              <w:rPr>
                <w:b w:val="1"/>
                <w:bCs w:val="1"/>
                <w:sz w:val="20"/>
                <w:szCs w:val="20"/>
                <w:rtl w:val="0"/>
              </w:rPr>
              <w:t xml:space="preserve">Largeur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F">
            <w:pPr>
              <w:spacing w:after="120" w:before="0" w:lineRule="auto"/>
              <w:rPr/>
            </w:pPr>
            <w:r w:rsidDel="00000000" w:rsidR="00000000" w:rsidRPr="00000000">
              <w:rPr>
                <w:b w:val="1"/>
                <w:bCs w:val="1"/>
                <w:sz w:val="20"/>
                <w:szCs w:val="20"/>
                <w:rtl w:val="0"/>
              </w:rPr>
              <w:t xml:space="preserve">Rôle</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0">
            <w:pPr>
              <w:spacing w:after="120" w:before="0" w:lineRule="auto"/>
              <w:rPr/>
            </w:pPr>
            <w:r w:rsidDel="00000000" w:rsidR="00000000" w:rsidRPr="00000000">
              <w:rPr>
                <w:sz w:val="22"/>
                <w:szCs w:val="22"/>
                <w:rtl w:val="0"/>
              </w:rPr>
              <w:t xml:space="preserve"> data_ir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1">
            <w:pPr>
              <w:spacing w:after="120" w:before="0" w:lineRule="auto"/>
              <w:rPr/>
            </w:pPr>
            <w:r w:rsidDel="00000000" w:rsidR="00000000" w:rsidRPr="00000000">
              <w:rPr>
                <w:sz w:val="22"/>
                <w:szCs w:val="22"/>
                <w:rtl w:val="0"/>
              </w:rPr>
              <w:t xml:space="preserve"> entrée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2">
            <w:pPr>
              <w:spacing w:after="120" w:before="0" w:lineRule="auto"/>
              <w:rPr/>
            </w:pPr>
            <w:r w:rsidDel="00000000" w:rsidR="00000000" w:rsidRPr="00000000">
              <w:rPr>
                <w:sz w:val="22"/>
                <w:szCs w:val="22"/>
                <w:rtl w:val="0"/>
              </w:rPr>
              <w:t xml:space="preserve"> 8 bits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3">
            <w:pPr>
              <w:spacing w:after="120" w:before="0" w:lineRule="auto"/>
              <w:rPr/>
            </w:pPr>
            <w:r w:rsidDel="00000000" w:rsidR="00000000" w:rsidRPr="00000000">
              <w:rPr>
                <w:rtl w:val="0"/>
              </w:rPr>
              <w:t xml:space="preserve">P</w:t>
            </w:r>
            <w:r w:rsidDel="00000000" w:rsidR="00000000" w:rsidRPr="00000000">
              <w:rPr>
                <w:sz w:val="22"/>
                <w:szCs w:val="22"/>
                <w:rtl w:val="0"/>
              </w:rPr>
              <w:t xml:space="preserve">remier opérande non signé, issu d’un canal capteur ou d’un registre </w:t>
            </w:r>
            <w:r w:rsidDel="00000000" w:rsidR="00000000" w:rsidRPr="00000000">
              <w:rPr>
                <w:rtl w:val="0"/>
              </w:rPr>
              <w:t xml:space="preserve">software</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4">
            <w:pPr>
              <w:spacing w:after="120" w:before="0" w:lineRule="auto"/>
              <w:rPr/>
            </w:pPr>
            <w:r w:rsidDel="00000000" w:rsidR="00000000" w:rsidRPr="00000000">
              <w:rPr>
                <w:sz w:val="22"/>
                <w:szCs w:val="22"/>
                <w:rtl w:val="0"/>
              </w:rPr>
              <w:t xml:space="preserve"> data_jr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5">
            <w:pPr>
              <w:spacing w:after="120" w:before="0" w:lineRule="auto"/>
              <w:rPr/>
            </w:pPr>
            <w:r w:rsidDel="00000000" w:rsidR="00000000" w:rsidRPr="00000000">
              <w:rPr>
                <w:sz w:val="22"/>
                <w:szCs w:val="22"/>
                <w:rtl w:val="0"/>
              </w:rPr>
              <w:t xml:space="preserve"> entrée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6">
            <w:pPr>
              <w:spacing w:after="120" w:before="0" w:lineRule="auto"/>
              <w:rPr/>
            </w:pPr>
            <w:r w:rsidDel="00000000" w:rsidR="00000000" w:rsidRPr="00000000">
              <w:rPr>
                <w:sz w:val="22"/>
                <w:szCs w:val="22"/>
                <w:rtl w:val="0"/>
              </w:rPr>
              <w:t xml:space="preserve"> 8 bits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7">
            <w:pPr>
              <w:spacing w:after="120" w:before="0" w:lineRule="auto"/>
              <w:rPr/>
            </w:pPr>
            <w:r w:rsidDel="00000000" w:rsidR="00000000" w:rsidRPr="00000000">
              <w:rPr>
                <w:rtl w:val="0"/>
              </w:rPr>
              <w:t xml:space="preserve">S</w:t>
            </w:r>
            <w:r w:rsidDel="00000000" w:rsidR="00000000" w:rsidRPr="00000000">
              <w:rPr>
                <w:sz w:val="22"/>
                <w:szCs w:val="22"/>
                <w:rtl w:val="0"/>
              </w:rPr>
              <w:t xml:space="preserve">econd opérande non signé</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8">
            <w:pPr>
              <w:spacing w:after="120" w:before="0" w:lineRule="auto"/>
              <w:rPr/>
            </w:pPr>
            <w:r w:rsidDel="00000000" w:rsidR="00000000" w:rsidRPr="00000000">
              <w:rPr>
                <w:sz w:val="22"/>
                <w:szCs w:val="22"/>
                <w:rtl w:val="0"/>
              </w:rPr>
              <w:t xml:space="preserve"> op_sel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9">
            <w:pPr>
              <w:spacing w:after="120" w:before="0" w:lineRule="auto"/>
              <w:rPr/>
            </w:pPr>
            <w:r w:rsidDel="00000000" w:rsidR="00000000" w:rsidRPr="00000000">
              <w:rPr>
                <w:sz w:val="22"/>
                <w:szCs w:val="22"/>
                <w:rtl w:val="0"/>
              </w:rPr>
              <w:t xml:space="preserve"> entrée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A">
            <w:pPr>
              <w:spacing w:after="120" w:before="0" w:lineRule="auto"/>
              <w:rPr/>
            </w:pPr>
            <w:r w:rsidDel="00000000" w:rsidR="00000000" w:rsidRPr="00000000">
              <w:rPr>
                <w:sz w:val="22"/>
                <w:szCs w:val="22"/>
                <w:rtl w:val="0"/>
              </w:rPr>
              <w:t xml:space="preserve"> 2 bits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B">
            <w:pPr>
              <w:spacing w:after="120" w:before="0" w:lineRule="auto"/>
              <w:rPr/>
            </w:pPr>
            <w:r w:rsidDel="00000000" w:rsidR="00000000" w:rsidRPr="00000000">
              <w:rPr>
                <w:rtl w:val="0"/>
              </w:rPr>
              <w:t xml:space="preserve">S</w:t>
            </w:r>
            <w:r w:rsidDel="00000000" w:rsidR="00000000" w:rsidRPr="00000000">
              <w:rPr>
                <w:sz w:val="22"/>
                <w:szCs w:val="22"/>
                <w:rtl w:val="0"/>
              </w:rPr>
              <w:t xml:space="preserve">élection de l’opération à effectuer</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5C">
            <w:pPr>
              <w:spacing w:after="120" w:before="0" w:lineRule="auto"/>
              <w:rPr/>
            </w:pPr>
            <w:r w:rsidDel="00000000" w:rsidR="00000000" w:rsidRPr="00000000">
              <w:rPr>
                <w:sz w:val="22"/>
                <w:szCs w:val="22"/>
                <w:rtl w:val="0"/>
              </w:rPr>
              <w:t xml:space="preserve"> result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D">
            <w:pPr>
              <w:spacing w:after="120" w:before="0" w:lineRule="auto"/>
              <w:rPr/>
            </w:pPr>
            <w:r w:rsidDel="00000000" w:rsidR="00000000" w:rsidRPr="00000000">
              <w:rPr>
                <w:sz w:val="22"/>
                <w:szCs w:val="22"/>
                <w:rtl w:val="0"/>
              </w:rPr>
              <w:t xml:space="preserve"> entrée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E">
            <w:pPr>
              <w:spacing w:after="120" w:before="0" w:lineRule="auto"/>
              <w:rPr/>
            </w:pPr>
            <w:r w:rsidDel="00000000" w:rsidR="00000000" w:rsidRPr="00000000">
              <w:rPr>
                <w:sz w:val="22"/>
                <w:szCs w:val="22"/>
                <w:rtl w:val="0"/>
              </w:rPr>
              <w:t xml:space="preserve"> 16 bits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F">
            <w:pPr>
              <w:spacing w:after="120" w:before="0" w:lineRule="auto"/>
              <w:rPr/>
            </w:pPr>
            <w:r w:rsidDel="00000000" w:rsidR="00000000" w:rsidRPr="00000000">
              <w:rPr>
                <w:rtl w:val="0"/>
              </w:rPr>
              <w:t xml:space="preserve">Résultat du calcul (nous l’avons élargi pour éviter l’overflow)</w:t>
            </w:r>
          </w:p>
        </w:tc>
      </w:tr>
    </w:tbl>
    <w:p w:rsidR="00000000" w:rsidDel="00000000" w:rsidP="00000000" w:rsidRDefault="00000000" w:rsidRPr="00000000" w14:paraId="00000060">
      <w:pPr>
        <w:spacing w:after="100" w:before="0" w:lineRule="auto"/>
        <w:rPr/>
      </w:pPr>
      <w:r w:rsidDel="00000000" w:rsidR="00000000" w:rsidRPr="00000000">
        <w:rPr>
          <w:rtl w:val="0"/>
        </w:rPr>
      </w:r>
    </w:p>
    <w:p w:rsidR="00000000" w:rsidDel="00000000" w:rsidP="00000000" w:rsidRDefault="00000000" w:rsidRPr="00000000" w14:paraId="00000061">
      <w:pPr>
        <w:spacing w:after="100" w:before="240" w:lineRule="auto"/>
        <w:rPr/>
      </w:pPr>
      <w:r w:rsidDel="00000000" w:rsidR="00000000" w:rsidRPr="00000000">
        <w:rPr>
          <w:b w:val="1"/>
          <w:bCs w:val="1"/>
          <w:sz w:val="22"/>
          <w:szCs w:val="22"/>
          <w:rtl w:val="0"/>
        </w:rPr>
        <w:t xml:space="preserve">Q10.  </w:t>
      </w:r>
      <w:r w:rsidDel="00000000" w:rsidR="00000000" w:rsidRPr="00000000">
        <w:rPr>
          <w:sz w:val="22"/>
          <w:szCs w:val="22"/>
          <w:rtl w:val="0"/>
        </w:rPr>
        <w:t xml:space="preserve">Sans bus Avalon, comment la partie logicielle peut-elle détecter le moment où data_ready passe à ‘1’ ? Proposez deux mécanismes distincts et indiquez les avantages et inconvénients de chacun.</w:t>
      </w:r>
      <w:r w:rsidDel="00000000" w:rsidR="00000000" w:rsidRPr="00000000">
        <w:rPr>
          <w:b w:val="1"/>
          <w:bCs w:val="1"/>
          <w:sz w:val="20"/>
          <w:szCs w:val="20"/>
          <w:rtl w:val="0"/>
        </w:rPr>
        <w:t xml:space="preserve"> [2 pts]</w:t>
      </w:r>
      <w:r w:rsidDel="00000000" w:rsidR="00000000" w:rsidRPr="00000000">
        <w:rPr>
          <w:rtl w:val="0"/>
        </w:rPr>
      </w:r>
    </w:p>
    <w:p w:rsidR="00000000" w:rsidDel="00000000" w:rsidP="00000000" w:rsidRDefault="00000000" w:rsidRPr="00000000" w14:paraId="00000062">
      <w:pPr>
        <w:spacing w:after="120" w:before="0" w:lineRule="auto"/>
        <w:rPr/>
      </w:pPr>
      <w:r w:rsidDel="00000000" w:rsidR="00000000" w:rsidRPr="00000000">
        <w:rPr>
          <w:b w:val="1"/>
          <w:bCs w:val="1"/>
          <w:sz w:val="22"/>
          <w:szCs w:val="22"/>
          <w:rtl w:val="0"/>
        </w:rPr>
        <w:t xml:space="preserve">Mécanisme 1 : </w:t>
      </w:r>
      <w:r w:rsidDel="00000000" w:rsidR="00000000" w:rsidRPr="00000000">
        <w:rPr>
          <w:rtl w:val="0"/>
        </w:rPr>
      </w:r>
    </w:p>
    <w:tbl>
      <w:tblPr>
        <w:tblStyle w:val="Table12"/>
        <w:tblW w:w="9026.0" w:type="dxa"/>
        <w:jc w:val="left"/>
        <w:tblLayout w:type="fixed"/>
        <w:tblLook w:val="0000"/>
      </w:tblPr>
      <w:tblGrid>
        <w:gridCol w:w="9026"/>
        <w:tblGridChange w:id="0">
          <w:tblGrid>
            <w:gridCol w:w="9026"/>
          </w:tblGrid>
        </w:tblGridChange>
      </w:tblGrid>
      <w:tr>
        <w:trPr>
          <w:cantSplit w:val="0"/>
          <w:tblHeader w:val="0"/>
        </w:trPr>
        <w:tc>
          <w:tcPr>
            <w:tcBorders>
              <w:bottom w:color="000000" w:space="0" w:sz="4" w:val="single"/>
            </w:tcBorders>
          </w:tcPr>
          <w:p w:rsidR="00000000" w:rsidDel="00000000" w:rsidP="00000000" w:rsidRDefault="00000000" w:rsidRPr="00000000" w14:paraId="00000063">
            <w:pPr>
              <w:rPr/>
            </w:pPr>
            <w:r w:rsidDel="00000000" w:rsidR="00000000" w:rsidRPr="00000000">
              <w:rPr>
                <w:rtl w:val="0"/>
              </w:rPr>
              <w:t xml:space="preserve">Lecture périodique d’une entrée GPIO : Simple mais occupe le processus, possède une latence de lecture, nécessiterait peut etre que l’on mémorise le signal pour ne pas le rater. </w:t>
            </w:r>
            <w:r w:rsidDel="00000000" w:rsidR="00000000" w:rsidRPr="00000000">
              <w:rPr>
                <w:rtl w:val="0"/>
              </w:rPr>
            </w:r>
          </w:p>
          <w:p w:rsidR="00000000" w:rsidDel="00000000" w:rsidP="00000000" w:rsidRDefault="00000000" w:rsidRPr="00000000" w14:paraId="00000064">
            <w:pPr>
              <w:rPr>
                <w:rFonts w:ascii="Arial" w:cs="Arial" w:eastAsia="Arial" w:hAnsi="Arial"/>
                <w:sz w:val="22"/>
                <w:szCs w:val="22"/>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65">
      <w:pPr>
        <w:spacing w:after="100" w:before="0" w:lineRule="auto"/>
        <w:rPr/>
      </w:pPr>
      <w:r w:rsidDel="00000000" w:rsidR="00000000" w:rsidRPr="00000000">
        <w:rPr>
          <w:rtl w:val="0"/>
        </w:rPr>
      </w:r>
    </w:p>
    <w:p w:rsidR="00000000" w:rsidDel="00000000" w:rsidP="00000000" w:rsidRDefault="00000000" w:rsidRPr="00000000" w14:paraId="00000066">
      <w:pPr>
        <w:spacing w:after="120" w:before="0" w:lineRule="auto"/>
        <w:rPr/>
      </w:pPr>
      <w:r w:rsidDel="00000000" w:rsidR="00000000" w:rsidRPr="00000000">
        <w:rPr>
          <w:b w:val="1"/>
          <w:bCs w:val="1"/>
          <w:sz w:val="22"/>
          <w:szCs w:val="22"/>
          <w:rtl w:val="0"/>
        </w:rPr>
        <w:t xml:space="preserve">Mécanisme 2 : </w:t>
      </w:r>
      <w:r w:rsidDel="00000000" w:rsidR="00000000" w:rsidRPr="00000000">
        <w:rPr>
          <w:rtl w:val="0"/>
        </w:rPr>
      </w:r>
    </w:p>
    <w:tbl>
      <w:tblPr>
        <w:tblStyle w:val="Table13"/>
        <w:tblW w:w="9026.0" w:type="dxa"/>
        <w:jc w:val="left"/>
        <w:tblLayout w:type="fixed"/>
        <w:tblLook w:val="0000"/>
      </w:tblPr>
      <w:tblGrid>
        <w:gridCol w:w="9026"/>
        <w:tblGridChange w:id="0">
          <w:tblGrid>
            <w:gridCol w:w="9026"/>
          </w:tblGrid>
        </w:tblGridChange>
      </w:tblGrid>
      <w:tr>
        <w:trPr>
          <w:cantSplit w:val="0"/>
          <w:tblHeader w:val="0"/>
        </w:trPr>
        <w:tc>
          <w:tcPr>
            <w:tcBorders>
              <w:bottom w:color="000000" w:space="0" w:sz="4" w:val="single"/>
            </w:tcBorders>
          </w:tcPr>
          <w:p w:rsidR="00000000" w:rsidDel="00000000" w:rsidP="00000000" w:rsidRDefault="00000000" w:rsidRPr="00000000" w14:paraId="00000067">
            <w:pPr>
              <w:rPr>
                <w:rFonts w:ascii="Arial" w:cs="Arial" w:eastAsia="Arial" w:hAnsi="Arial"/>
                <w:sz w:val="22"/>
                <w:szCs w:val="22"/>
              </w:rPr>
            </w:pPr>
            <w:r w:rsidDel="00000000" w:rsidR="00000000" w:rsidRPr="00000000">
              <w:rPr>
                <w:sz w:val="22"/>
                <w:szCs w:val="22"/>
                <w:rtl w:val="0"/>
              </w:rPr>
              <w:t xml:space="preserve"> </w:t>
            </w:r>
            <w:r w:rsidDel="00000000" w:rsidR="00000000" w:rsidRPr="00000000">
              <w:rPr>
                <w:rtl w:val="0"/>
              </w:rPr>
              <w:t xml:space="preserve">Interruption matérielle : Charge processus faible et meilleure reactivite, mais moins simple car nécessite un contrôleur d’interruption.</w:t>
            </w:r>
            <w:r w:rsidDel="00000000" w:rsidR="00000000" w:rsidRPr="00000000">
              <w:rPr>
                <w:rtl w:val="0"/>
              </w:rPr>
            </w:r>
          </w:p>
          <w:p w:rsidR="00000000" w:rsidDel="00000000" w:rsidP="00000000" w:rsidRDefault="00000000" w:rsidRPr="00000000" w14:paraId="0000006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6B">
      <w:pPr>
        <w:spacing w:after="10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C">
      <w:pPr>
        <w:widowControl w:val="1"/>
        <w:pBdr>
          <w:top w:color="000000" w:space="4" w:sz="8" w:val="single"/>
          <w:bottom w:color="000000" w:space="4" w:sz="8" w:val="single"/>
        </w:pBdr>
        <w:spacing w:after="160" w:before="0" w:lineRule="auto"/>
        <w:rPr>
          <w:rFonts w:ascii="Arial" w:cs="Arial" w:eastAsia="Arial" w:hAnsi="Arial"/>
          <w:b w:val="1"/>
          <w:bCs w:val="1"/>
          <w:smallCaps w:val="1"/>
          <w:color w:val="3465a4"/>
          <w:sz w:val="22"/>
          <w:szCs w:val="22"/>
        </w:rPr>
      </w:pPr>
      <w:r w:rsidDel="00000000" w:rsidR="00000000" w:rsidRPr="00000000">
        <w:rPr>
          <w:b w:val="1"/>
          <w:bCs w:val="1"/>
          <w:smallCaps w:val="1"/>
          <w:color w:val="3465a4"/>
          <w:sz w:val="22"/>
          <w:szCs w:val="22"/>
          <w:rtl w:val="0"/>
        </w:rPr>
        <w:t xml:space="preserve">PARTIE 3 — ARITHMÉTIQUE ET PARTITIONNEMENT  (4 POINTS)</w:t>
      </w:r>
      <w:r w:rsidDel="00000000" w:rsidR="00000000" w:rsidRPr="00000000">
        <w:rPr>
          <w:rtl w:val="0"/>
        </w:rPr>
      </w:r>
    </w:p>
    <w:p w:rsidR="00000000" w:rsidDel="00000000" w:rsidP="00000000" w:rsidRDefault="00000000" w:rsidRPr="00000000" w14:paraId="0000006D">
      <w:pPr>
        <w:spacing w:after="100" w:before="240" w:lineRule="auto"/>
        <w:rPr/>
      </w:pPr>
      <w:r w:rsidDel="00000000" w:rsidR="00000000" w:rsidRPr="00000000">
        <w:rPr>
          <w:b w:val="1"/>
          <w:bCs w:val="1"/>
          <w:sz w:val="22"/>
          <w:szCs w:val="22"/>
          <w:rtl w:val="0"/>
        </w:rPr>
        <w:t xml:space="preserve">Q11.  </w:t>
      </w:r>
      <w:r w:rsidDel="00000000" w:rsidR="00000000" w:rsidRPr="00000000">
        <w:rPr>
          <w:sz w:val="22"/>
          <w:szCs w:val="22"/>
          <w:rtl w:val="0"/>
        </w:rPr>
        <w:t xml:space="preserve">Avant d’effectuer une addition ou une amplification sur deux signaux data_ir et data_jr (8 bits non signés), quelles précautions arithmétiques devez-vous prendre pour éviter un overflow dans la logique câblée ? Illustrez avec un exemple numérique complet.</w:t>
      </w:r>
      <w:r w:rsidDel="00000000" w:rsidR="00000000" w:rsidRPr="00000000">
        <w:rPr>
          <w:b w:val="1"/>
          <w:bCs w:val="1"/>
          <w:sz w:val="20"/>
          <w:szCs w:val="20"/>
          <w:rtl w:val="0"/>
        </w:rPr>
        <w:t xml:space="preserve"> [2 pts]</w:t>
      </w:r>
      <w:r w:rsidDel="00000000" w:rsidR="00000000" w:rsidRPr="00000000">
        <w:rPr>
          <w:rtl w:val="0"/>
        </w:rPr>
      </w:r>
    </w:p>
    <w:tbl>
      <w:tblPr>
        <w:tblStyle w:val="Table14"/>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6E">
            <w:pPr>
              <w:spacing w:after="120" w:before="0" w:lineRule="auto"/>
              <w:rPr/>
            </w:pPr>
            <w:r w:rsidDel="00000000" w:rsidR="00000000" w:rsidRPr="00000000">
              <w:rPr>
                <w:b w:val="1"/>
                <w:bCs w:val="1"/>
                <w:sz w:val="22"/>
                <w:szCs w:val="22"/>
                <w:rtl w:val="0"/>
              </w:rPr>
              <w:t xml:space="preserve">Réponse :</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6F">
            <w:pPr>
              <w:rPr/>
            </w:pPr>
            <w:r w:rsidDel="00000000" w:rsidR="00000000" w:rsidRPr="00000000">
              <w:rPr>
                <w:rtl w:val="0"/>
              </w:rPr>
              <w:t xml:space="preserve">Il faut bien choisir nos types car sur </w:t>
            </w:r>
            <w:r w:rsidDel="00000000" w:rsidR="00000000" w:rsidRPr="00000000">
              <w:rPr>
                <w:sz w:val="22"/>
                <w:szCs w:val="22"/>
                <w:rtl w:val="0"/>
              </w:rPr>
              <w:t xml:space="preserve">8 bits en non </w:t>
            </w:r>
            <w:r w:rsidDel="00000000" w:rsidR="00000000" w:rsidRPr="00000000">
              <w:rPr>
                <w:rtl w:val="0"/>
              </w:rPr>
              <w:t xml:space="preserve">signé</w:t>
            </w:r>
            <w:r w:rsidDel="00000000" w:rsidR="00000000" w:rsidRPr="00000000">
              <w:rPr>
                <w:sz w:val="22"/>
                <w:szCs w:val="22"/>
                <w:rtl w:val="0"/>
              </w:rPr>
              <w:t xml:space="preserve"> </w:t>
            </w:r>
            <w:r w:rsidDel="00000000" w:rsidR="00000000" w:rsidRPr="00000000">
              <w:rPr>
                <w:rtl w:val="0"/>
              </w:rPr>
              <w:t xml:space="preserve">ces signaux peuvent valoir </w:t>
            </w:r>
            <w:r w:rsidDel="00000000" w:rsidR="00000000" w:rsidRPr="00000000">
              <w:rPr>
                <w:sz w:val="22"/>
                <w:szCs w:val="22"/>
                <w:rtl w:val="0"/>
              </w:rPr>
              <w:t xml:space="preserve">entre 0 et 255</w:t>
            </w:r>
            <w:r w:rsidDel="00000000" w:rsidR="00000000" w:rsidRPr="00000000">
              <w:rPr>
                <w:rtl w:val="0"/>
              </w:rPr>
              <w:t xml:space="preserve">; </w:t>
            </w:r>
            <w:r w:rsidDel="00000000" w:rsidR="00000000" w:rsidRPr="00000000">
              <w:rPr>
                <w:sz w:val="22"/>
                <w:szCs w:val="22"/>
                <w:rtl w:val="0"/>
              </w:rPr>
              <w:t xml:space="preserve">une addition des deux peut monter jusqu’à 255 + 255 = 510</w:t>
            </w:r>
            <w:r w:rsidDel="00000000" w:rsidR="00000000" w:rsidRPr="00000000">
              <w:rPr>
                <w:rtl w:val="0"/>
              </w:rPr>
              <w:t xml:space="preserve">, ce qui ne tient pas sur 8 bits</w:t>
            </w:r>
            <w:r w:rsidDel="00000000" w:rsidR="00000000" w:rsidRPr="00000000">
              <w:rPr>
                <w:sz w:val="22"/>
                <w:szCs w:val="22"/>
                <w:rtl w:val="0"/>
              </w:rPr>
              <w:t xml:space="preserve">. </w:t>
            </w:r>
            <w:r w:rsidDel="00000000" w:rsidR="00000000" w:rsidRPr="00000000">
              <w:rPr>
                <w:rtl w:val="0"/>
              </w:rPr>
              <w:t xml:space="preserve">P</w:t>
            </w:r>
            <w:r w:rsidDel="00000000" w:rsidR="00000000" w:rsidRPr="00000000">
              <w:rPr>
                <w:sz w:val="22"/>
                <w:szCs w:val="22"/>
                <w:rtl w:val="0"/>
              </w:rPr>
              <w:t xml:space="preserve">our une amplification de gain il faut dimensionner la sortie pour représenter jusqu’à Gain × 255. En pratique, on étend les opérandes avant calcul (0 &amp; data_ir, etc.) et on stocke le résultat dans un registre plus large, </w:t>
            </w:r>
            <w:r w:rsidDel="00000000" w:rsidR="00000000" w:rsidRPr="00000000">
              <w:rPr>
                <w:rtl w:val="0"/>
              </w:rPr>
              <w:t xml:space="preserve">sinon on utilise des fonctions de clamp</w:t>
            </w:r>
            <w:r w:rsidDel="00000000" w:rsidR="00000000" w:rsidRPr="00000000">
              <w:rPr>
                <w:sz w:val="22"/>
                <w:szCs w:val="22"/>
                <w:rtl w:val="0"/>
              </w:rPr>
              <w:t xml:space="preserve"> si </w:t>
            </w:r>
            <w:r w:rsidDel="00000000" w:rsidR="00000000" w:rsidRPr="00000000">
              <w:rPr>
                <w:rtl w:val="0"/>
              </w:rPr>
              <w:t xml:space="preserve">on </w:t>
            </w:r>
            <w:r w:rsidDel="00000000" w:rsidR="00000000" w:rsidRPr="00000000">
              <w:rPr>
                <w:sz w:val="22"/>
                <w:szCs w:val="22"/>
                <w:rtl w:val="0"/>
              </w:rPr>
              <w:t xml:space="preserve">veut rester sur 8 bits. </w:t>
            </w:r>
            <w:r w:rsidDel="00000000" w:rsidR="00000000" w:rsidRPr="00000000">
              <w:rPr>
                <w:rtl w:val="0"/>
              </w:rPr>
            </w:r>
          </w:p>
          <w:p w:rsidR="00000000" w:rsidDel="00000000" w:rsidP="00000000" w:rsidRDefault="00000000" w:rsidRPr="00000000" w14:paraId="00000070">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1">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72">
      <w:pPr>
        <w:spacing w:after="100" w:before="0" w:lineRule="auto"/>
        <w:rPr/>
      </w:pPr>
      <w:r w:rsidDel="00000000" w:rsidR="00000000" w:rsidRPr="00000000">
        <w:rPr>
          <w:rtl w:val="0"/>
        </w:rPr>
      </w:r>
    </w:p>
    <w:p w:rsidR="00000000" w:rsidDel="00000000" w:rsidP="00000000" w:rsidRDefault="00000000" w:rsidRPr="00000000" w14:paraId="00000073">
      <w:pPr>
        <w:spacing w:after="100" w:before="240" w:lineRule="auto"/>
        <w:rPr/>
      </w:pPr>
      <w:r w:rsidDel="00000000" w:rsidR="00000000" w:rsidRPr="00000000">
        <w:rPr>
          <w:b w:val="1"/>
          <w:bCs w:val="1"/>
          <w:sz w:val="22"/>
          <w:szCs w:val="22"/>
          <w:rtl w:val="0"/>
        </w:rPr>
        <w:t xml:space="preserve">Q12.  </w:t>
      </w:r>
      <w:r w:rsidDel="00000000" w:rsidR="00000000" w:rsidRPr="00000000">
        <w:rPr>
          <w:sz w:val="22"/>
          <w:szCs w:val="22"/>
          <w:rtl w:val="0"/>
        </w:rPr>
        <w:t xml:space="preserve">Pour l’amplification numérique (gain G &gt; 1), évaluez la pertinence de son implémentation en logique câblée plutôt qu’en logiciel. Justifiez selon au moins deux critères parmi : performance, flexibilité, ressources FPGA, complexité de conception.</w:t>
      </w:r>
      <w:r w:rsidDel="00000000" w:rsidR="00000000" w:rsidRPr="00000000">
        <w:rPr>
          <w:b w:val="1"/>
          <w:bCs w:val="1"/>
          <w:sz w:val="20"/>
          <w:szCs w:val="20"/>
          <w:rtl w:val="0"/>
        </w:rPr>
        <w:t xml:space="preserve"> [2 pts]</w:t>
      </w:r>
      <w:r w:rsidDel="00000000" w:rsidR="00000000" w:rsidRPr="00000000">
        <w:rPr>
          <w:rtl w:val="0"/>
        </w:rPr>
      </w:r>
    </w:p>
    <w:tbl>
      <w:tblPr>
        <w:tblStyle w:val="Table15"/>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74">
            <w:pPr>
              <w:spacing w:after="120" w:before="0" w:lineRule="auto"/>
              <w:rPr/>
            </w:pPr>
            <w:r w:rsidDel="00000000" w:rsidR="00000000" w:rsidRPr="00000000">
              <w:rPr>
                <w:b w:val="1"/>
                <w:bCs w:val="1"/>
                <w:sz w:val="22"/>
                <w:szCs w:val="22"/>
                <w:rtl w:val="0"/>
              </w:rPr>
              <w:t xml:space="preserve">Réponse :</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75">
            <w:pPr>
              <w:rPr/>
            </w:pPr>
            <w:r w:rsidDel="00000000" w:rsidR="00000000" w:rsidRPr="00000000">
              <w:rPr>
                <w:rtl w:val="0"/>
              </w:rPr>
              <w:t xml:space="preserve">L’implémentation de l’amplification en logique câblée est pertinente si le gain est simple et fréquent car elle donne une latence très faible et permet même un traitement en parallèle avec les autres blocs matériels. Je l’utiliserais notamment dans une chaîne temps réel ou le NIOS est déjà occupé à faire un rôle de supervision.</w:t>
            </w:r>
          </w:p>
          <w:p w:rsidR="00000000" w:rsidDel="00000000" w:rsidP="00000000" w:rsidRDefault="00000000" w:rsidRPr="00000000" w14:paraId="00000076">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7">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8">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79">
      <w:pPr>
        <w:spacing w:after="100" w:before="0" w:lineRule="auto"/>
        <w:rPr/>
      </w:pPr>
      <w:r w:rsidDel="00000000" w:rsidR="00000000" w:rsidRPr="00000000">
        <w:rPr>
          <w:rtl w:val="0"/>
        </w:rPr>
      </w:r>
    </w:p>
    <w:p w:rsidR="00000000" w:rsidDel="00000000" w:rsidP="00000000" w:rsidRDefault="00000000" w:rsidRPr="00000000" w14:paraId="0000007A">
      <w:pPr>
        <w:spacing w:after="100" w:before="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widowControl w:val="1"/>
        <w:pBdr>
          <w:top w:color="000000" w:space="4" w:sz="8" w:val="single"/>
          <w:bottom w:color="000000" w:space="4" w:sz="8" w:val="single"/>
        </w:pBdr>
        <w:spacing w:after="160" w:before="0" w:lineRule="auto"/>
        <w:rPr>
          <w:rFonts w:ascii="Arial" w:cs="Arial" w:eastAsia="Arial" w:hAnsi="Arial"/>
          <w:b w:val="1"/>
          <w:bCs w:val="1"/>
          <w:smallCaps w:val="1"/>
          <w:color w:val="3465a4"/>
          <w:sz w:val="22"/>
          <w:szCs w:val="22"/>
        </w:rPr>
      </w:pPr>
      <w:r w:rsidDel="00000000" w:rsidR="00000000" w:rsidRPr="00000000">
        <w:rPr>
          <w:b w:val="1"/>
          <w:bCs w:val="1"/>
          <w:smallCaps w:val="1"/>
          <w:color w:val="3465a4"/>
          <w:sz w:val="22"/>
          <w:szCs w:val="22"/>
          <w:rtl w:val="0"/>
        </w:rPr>
        <w:t xml:space="preserve">PARTIE 4 — IMPLÉMENTATION ET VALIDATION SUR CARTE DE0-NANO  (6 POINTS)</w:t>
      </w:r>
      <w:r w:rsidDel="00000000" w:rsidR="00000000" w:rsidRPr="00000000">
        <w:rPr>
          <w:rtl w:val="0"/>
        </w:rPr>
      </w:r>
    </w:p>
    <w:p w:rsidR="00000000" w:rsidDel="00000000" w:rsidP="00000000" w:rsidRDefault="00000000" w:rsidRPr="00000000" w14:paraId="0000007D">
      <w:pPr>
        <w:spacing w:after="100" w:before="240" w:lineRule="auto"/>
        <w:rPr/>
      </w:pPr>
      <w:r w:rsidDel="00000000" w:rsidR="00000000" w:rsidRPr="00000000">
        <w:rPr>
          <w:b w:val="1"/>
          <w:bCs w:val="1"/>
          <w:sz w:val="22"/>
          <w:szCs w:val="22"/>
          <w:rtl w:val="0"/>
        </w:rPr>
        <w:t xml:space="preserve">Q13.  </w:t>
      </w:r>
      <w:r w:rsidDel="00000000" w:rsidR="00000000" w:rsidRPr="00000000">
        <w:rPr>
          <w:sz w:val="22"/>
          <w:szCs w:val="22"/>
          <w:rtl w:val="0"/>
        </w:rPr>
        <w:t xml:space="preserve">Listez les étapes nécessaires pour intégrer capteurs_sol.vhd et le bloc calculateur câblé dans un projet Quartus II 13.0 ciblant le Cyclone IV EP4CE22F17C6 de la DE0-Nano. Précisez : création du projet, ajout des fichiers sources, assignation de la cible, et contraintes de brochage minimales à déclarer.</w:t>
      </w:r>
      <w:r w:rsidDel="00000000" w:rsidR="00000000" w:rsidRPr="00000000">
        <w:rPr>
          <w:b w:val="1"/>
          <w:bCs w:val="1"/>
          <w:sz w:val="20"/>
          <w:szCs w:val="20"/>
          <w:rtl w:val="0"/>
        </w:rPr>
        <w:t xml:space="preserve"> [2 pts]</w:t>
      </w:r>
      <w:r w:rsidDel="00000000" w:rsidR="00000000" w:rsidRPr="00000000">
        <w:rPr>
          <w:rtl w:val="0"/>
        </w:rPr>
      </w:r>
    </w:p>
    <w:p w:rsidR="00000000" w:rsidDel="00000000" w:rsidP="00000000" w:rsidRDefault="00000000" w:rsidRPr="00000000" w14:paraId="0000007E">
      <w:pPr>
        <w:spacing w:after="120" w:before="0" w:lineRule="auto"/>
        <w:rPr/>
      </w:pPr>
      <w:r w:rsidDel="00000000" w:rsidR="00000000" w:rsidRPr="00000000">
        <w:rPr>
          <w:b w:val="1"/>
          <w:bCs w:val="1"/>
          <w:sz w:val="22"/>
          <w:szCs w:val="22"/>
          <w:rtl w:val="0"/>
        </w:rPr>
        <w:t xml:space="preserve">1. Création du projet :</w:t>
      </w:r>
      <w:r w:rsidDel="00000000" w:rsidR="00000000" w:rsidRPr="00000000">
        <w:rPr>
          <w:rtl w:val="0"/>
        </w:rPr>
      </w:r>
    </w:p>
    <w:tbl>
      <w:tblPr>
        <w:tblStyle w:val="Table16"/>
        <w:tblW w:w="9026.0" w:type="dxa"/>
        <w:jc w:val="left"/>
        <w:tblLayout w:type="fixed"/>
        <w:tblLook w:val="0000"/>
      </w:tblPr>
      <w:tblGrid>
        <w:gridCol w:w="9026"/>
        <w:tblGridChange w:id="0">
          <w:tblGrid>
            <w:gridCol w:w="9026"/>
          </w:tblGrid>
        </w:tblGridChange>
      </w:tblGrid>
      <w:tr>
        <w:trPr>
          <w:cantSplit w:val="0"/>
          <w:tblHeader w:val="0"/>
        </w:trPr>
        <w:tc>
          <w:tcPr>
            <w:tcBorders>
              <w:bottom w:color="000000" w:space="0" w:sz="4" w:val="single"/>
            </w:tcBorders>
          </w:tcPr>
          <w:p w:rsidR="00000000" w:rsidDel="00000000" w:rsidP="00000000" w:rsidRDefault="00000000" w:rsidRPr="00000000" w14:paraId="0000007F">
            <w:pPr>
              <w:rPr/>
            </w:pPr>
            <w:r w:rsidDel="00000000" w:rsidR="00000000" w:rsidRPr="00000000">
              <w:rPr>
                <w:sz w:val="22"/>
                <w:szCs w:val="22"/>
                <w:rtl w:val="0"/>
              </w:rPr>
              <w:t xml:space="preserve">Créer un nouveau projet Quartus II 13.0 avec File &gt; New Project Wizard, choisir le répertoire de travail, donner un nom au projet, puis définir </w:t>
            </w:r>
            <w:r w:rsidDel="00000000" w:rsidR="00000000" w:rsidRPr="00000000">
              <w:rPr>
                <w:rtl w:val="0"/>
              </w:rPr>
              <w:t xml:space="preserve">le fichier top level</w:t>
            </w:r>
            <w:r w:rsidDel="00000000" w:rsidR="00000000" w:rsidRPr="00000000">
              <w:rPr>
                <w:sz w:val="22"/>
                <w:szCs w:val="22"/>
                <w:rtl w:val="0"/>
              </w:rPr>
              <w:t xml:space="preserve">. Dans l’étape de sélection du composant, choisir la famille Cyclone IV E et le circuit exact DE0-Nano.</w:t>
            </w:r>
            <w:r w:rsidDel="00000000" w:rsidR="00000000" w:rsidRPr="00000000">
              <w:rPr>
                <w:rtl w:val="0"/>
              </w:rPr>
            </w:r>
          </w:p>
          <w:p w:rsidR="00000000" w:rsidDel="00000000" w:rsidP="00000000" w:rsidRDefault="00000000" w:rsidRPr="00000000" w14:paraId="00000080">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81">
      <w:pPr>
        <w:spacing w:after="100" w:before="0" w:lineRule="auto"/>
        <w:rPr/>
      </w:pPr>
      <w:r w:rsidDel="00000000" w:rsidR="00000000" w:rsidRPr="00000000">
        <w:rPr>
          <w:rtl w:val="0"/>
        </w:rPr>
      </w:r>
    </w:p>
    <w:p w:rsidR="00000000" w:rsidDel="00000000" w:rsidP="00000000" w:rsidRDefault="00000000" w:rsidRPr="00000000" w14:paraId="00000082">
      <w:pPr>
        <w:spacing w:after="120" w:before="0" w:lineRule="auto"/>
        <w:rPr/>
      </w:pPr>
      <w:r w:rsidDel="00000000" w:rsidR="00000000" w:rsidRPr="00000000">
        <w:rPr>
          <w:b w:val="1"/>
          <w:bCs w:val="1"/>
          <w:sz w:val="22"/>
          <w:szCs w:val="22"/>
          <w:rtl w:val="0"/>
        </w:rPr>
        <w:t xml:space="preserve">2. Sources et hiérarchie :</w:t>
      </w:r>
      <w:r w:rsidDel="00000000" w:rsidR="00000000" w:rsidRPr="00000000">
        <w:rPr>
          <w:rtl w:val="0"/>
        </w:rPr>
      </w:r>
    </w:p>
    <w:tbl>
      <w:tblPr>
        <w:tblStyle w:val="Table17"/>
        <w:tblW w:w="9026.0" w:type="dxa"/>
        <w:jc w:val="left"/>
        <w:tblLayout w:type="fixed"/>
        <w:tblLook w:val="0000"/>
      </w:tblPr>
      <w:tblGrid>
        <w:gridCol w:w="9026"/>
        <w:tblGridChange w:id="0">
          <w:tblGrid>
            <w:gridCol w:w="9026"/>
          </w:tblGrid>
        </w:tblGridChange>
      </w:tblGrid>
      <w:tr>
        <w:trPr>
          <w:cantSplit w:val="0"/>
          <w:trHeight w:val="640.95703125" w:hRule="atLeast"/>
          <w:tblHeader w:val="0"/>
        </w:trPr>
        <w:tc>
          <w:tcPr>
            <w:tcBorders>
              <w:bottom w:color="000000" w:space="0" w:sz="4" w:val="single"/>
            </w:tcBorders>
          </w:tcPr>
          <w:p w:rsidR="00000000" w:rsidDel="00000000" w:rsidP="00000000" w:rsidRDefault="00000000" w:rsidRPr="00000000" w14:paraId="00000083">
            <w:pPr>
              <w:rPr>
                <w:sz w:val="22"/>
                <w:szCs w:val="22"/>
              </w:rPr>
            </w:pPr>
            <w:r w:rsidDel="00000000" w:rsidR="00000000" w:rsidRPr="00000000">
              <w:rPr>
                <w:sz w:val="22"/>
                <w:szCs w:val="22"/>
                <w:rtl w:val="0"/>
              </w:rPr>
              <w:t xml:space="preserve">Ajouter les fichiers sources capteurs_sol.vhd, calculateur_cable.vhd et un fichier top-level. Si l’on respecte la contrainte d’horloge du module capteurs</w:t>
            </w:r>
            <w:r w:rsidDel="00000000" w:rsidR="00000000" w:rsidRPr="00000000">
              <w:rPr>
                <w:rtl w:val="0"/>
              </w:rPr>
              <w:t xml:space="preserve"> </w:t>
            </w:r>
            <w:r w:rsidDel="00000000" w:rsidR="00000000" w:rsidRPr="00000000">
              <w:rPr>
                <w:sz w:val="22"/>
                <w:szCs w:val="22"/>
                <w:rtl w:val="0"/>
              </w:rPr>
              <w:t xml:space="preserve">il faut aussi générer et ajouter un bloc PLL fournissant clk_40M. </w:t>
            </w:r>
            <w:r w:rsidDel="00000000" w:rsidR="00000000" w:rsidRPr="00000000">
              <w:rPr>
                <w:rtl w:val="0"/>
              </w:rPr>
              <w:t xml:space="preserve">Le fichier top-level </w:t>
            </w:r>
            <w:r w:rsidDel="00000000" w:rsidR="00000000" w:rsidRPr="00000000">
              <w:rPr>
                <w:sz w:val="22"/>
                <w:szCs w:val="22"/>
                <w:rtl w:val="0"/>
              </w:rPr>
              <w:t xml:space="preserve">instancie au minimum :</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la PLL,</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capteurs_sol,</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le calculateur câblé,</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Les registres de sortie résultat et quelques registres d’entrée pour piloter </w:t>
              <w:tab/>
              <w:t xml:space="preserve">les opérandes depuis le logiciel.</w:t>
            </w:r>
          </w:p>
          <w:p w:rsidR="00000000" w:rsidDel="00000000" w:rsidP="00000000" w:rsidRDefault="00000000" w:rsidRPr="00000000" w14:paraId="00000088">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89">
      <w:pPr>
        <w:spacing w:after="100" w:before="0" w:lineRule="auto"/>
        <w:rPr/>
      </w:pPr>
      <w:r w:rsidDel="00000000" w:rsidR="00000000" w:rsidRPr="00000000">
        <w:rPr>
          <w:rtl w:val="0"/>
        </w:rPr>
      </w:r>
    </w:p>
    <w:p w:rsidR="00000000" w:rsidDel="00000000" w:rsidP="00000000" w:rsidRDefault="00000000" w:rsidRPr="00000000" w14:paraId="0000008A">
      <w:pPr>
        <w:spacing w:after="120" w:before="0" w:lineRule="auto"/>
        <w:rPr/>
      </w:pPr>
      <w:r w:rsidDel="00000000" w:rsidR="00000000" w:rsidRPr="00000000">
        <w:rPr>
          <w:b w:val="1"/>
          <w:bCs w:val="1"/>
          <w:sz w:val="22"/>
          <w:szCs w:val="22"/>
          <w:rtl w:val="0"/>
        </w:rPr>
        <w:t xml:space="preserve">3. Cible, horloge et brochage :</w:t>
      </w:r>
      <w:r w:rsidDel="00000000" w:rsidR="00000000" w:rsidRPr="00000000">
        <w:rPr>
          <w:rtl w:val="0"/>
        </w:rPr>
      </w:r>
    </w:p>
    <w:tbl>
      <w:tblPr>
        <w:tblStyle w:val="Table18"/>
        <w:tblW w:w="9026.0" w:type="dxa"/>
        <w:jc w:val="left"/>
        <w:tblLayout w:type="fixed"/>
        <w:tblLook w:val="0000"/>
      </w:tblPr>
      <w:tblGrid>
        <w:gridCol w:w="9026"/>
        <w:tblGridChange w:id="0">
          <w:tblGrid>
            <w:gridCol w:w="9026"/>
          </w:tblGrid>
        </w:tblGridChange>
      </w:tblGrid>
      <w:tr>
        <w:trPr>
          <w:cantSplit w:val="0"/>
          <w:tblHeader w:val="0"/>
        </w:trPr>
        <w:tc>
          <w:tcPr>
            <w:tcBorders>
              <w:bottom w:color="000000" w:space="0" w:sz="4" w:val="single"/>
            </w:tcBorders>
          </w:tcPr>
          <w:p w:rsidR="00000000" w:rsidDel="00000000" w:rsidP="00000000" w:rsidRDefault="00000000" w:rsidRPr="00000000" w14:paraId="0000008B">
            <w:pPr>
              <w:rPr>
                <w:sz w:val="22"/>
                <w:szCs w:val="22"/>
              </w:rPr>
            </w:pPr>
            <w:r w:rsidDel="00000000" w:rsidR="00000000" w:rsidRPr="00000000">
              <w:rPr>
                <w:sz w:val="22"/>
                <w:szCs w:val="22"/>
                <w:rtl w:val="0"/>
              </w:rPr>
              <w:t xml:space="preserve">Les contraintes minimales à déclarer sont :</w:t>
            </w:r>
          </w:p>
          <w:p w:rsidR="00000000" w:rsidDel="00000000" w:rsidP="00000000" w:rsidRDefault="00000000" w:rsidRPr="00000000" w14:paraId="0000008C">
            <w:pPr>
              <w:numPr>
                <w:ilvl w:val="0"/>
                <w:numId w:val="4"/>
              </w:numPr>
              <w:ind w:left="720" w:hanging="360"/>
              <w:rPr>
                <w:sz w:val="22"/>
                <w:szCs w:val="22"/>
                <w:u w:val="none"/>
              </w:rPr>
            </w:pPr>
            <w:r w:rsidDel="00000000" w:rsidR="00000000" w:rsidRPr="00000000">
              <w:rPr>
                <w:sz w:val="22"/>
                <w:szCs w:val="22"/>
                <w:rtl w:val="0"/>
              </w:rPr>
              <w:t xml:space="preserve">l’horloge d’entrée 50 MHz de la DE0-Nano ;</w:t>
            </w:r>
          </w:p>
          <w:p w:rsidR="00000000" w:rsidDel="00000000" w:rsidP="00000000" w:rsidRDefault="00000000" w:rsidRPr="00000000" w14:paraId="0000008D">
            <w:pPr>
              <w:numPr>
                <w:ilvl w:val="0"/>
                <w:numId w:val="4"/>
              </w:numPr>
              <w:ind w:left="720" w:hanging="360"/>
              <w:rPr>
                <w:sz w:val="22"/>
                <w:szCs w:val="22"/>
                <w:u w:val="none"/>
              </w:rPr>
            </w:pPr>
            <w:r w:rsidDel="00000000" w:rsidR="00000000" w:rsidRPr="00000000">
              <w:rPr>
                <w:sz w:val="22"/>
                <w:szCs w:val="22"/>
                <w:rtl w:val="0"/>
              </w:rPr>
              <w:t xml:space="preserve">les quatre signaux SPI du LTC2308 reliés à capteurs_sol ;</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D’après le guide matériel fourni, les affectations minimales pour l’ADC A-Cute Car sont :</w:t>
            </w:r>
          </w:p>
          <w:p w:rsidR="00000000" w:rsidDel="00000000" w:rsidP="00000000" w:rsidRDefault="00000000" w:rsidRPr="00000000" w14:paraId="00000090">
            <w:pPr>
              <w:numPr>
                <w:ilvl w:val="0"/>
                <w:numId w:val="1"/>
              </w:numPr>
              <w:ind w:left="720" w:hanging="360"/>
              <w:rPr>
                <w:u w:val="none"/>
              </w:rPr>
            </w:pPr>
            <w:sdt>
              <w:sdtPr>
                <w:id w:val="-1863554920"/>
                <w:tag w:val="goog_rdk_0"/>
              </w:sdtPr>
              <w:sdtContent>
                <w:r w:rsidDel="00000000" w:rsidR="00000000" w:rsidRPr="00000000">
                  <w:rPr>
                    <w:rFonts w:ascii="Arial Unicode MS" w:cs="Arial Unicode MS" w:eastAsia="Arial Unicode MS" w:hAnsi="Arial Unicode MS"/>
                    <w:rtl w:val="0"/>
                  </w:rPr>
                  <w:t xml:space="preserve">ADC_CONVST → PIN_A5</w:t>
                </w:r>
              </w:sdtContent>
            </w:sdt>
          </w:p>
          <w:p w:rsidR="00000000" w:rsidDel="00000000" w:rsidP="00000000" w:rsidRDefault="00000000" w:rsidRPr="00000000" w14:paraId="00000091">
            <w:pPr>
              <w:numPr>
                <w:ilvl w:val="0"/>
                <w:numId w:val="1"/>
              </w:numPr>
              <w:ind w:left="720" w:hanging="360"/>
              <w:rPr>
                <w:u w:val="none"/>
              </w:rPr>
            </w:pPr>
            <w:sdt>
              <w:sdtPr>
                <w:id w:val="395201914"/>
                <w:tag w:val="goog_rdk_1"/>
              </w:sdtPr>
              <w:sdtContent>
                <w:r w:rsidDel="00000000" w:rsidR="00000000" w:rsidRPr="00000000">
                  <w:rPr>
                    <w:rFonts w:ascii="Arial Unicode MS" w:cs="Arial Unicode MS" w:eastAsia="Arial Unicode MS" w:hAnsi="Arial Unicode MS"/>
                    <w:rtl w:val="0"/>
                  </w:rPr>
                  <w:t xml:space="preserve">ADC_SCK → PIN_D5</w:t>
                </w:r>
              </w:sdtContent>
            </w:sdt>
          </w:p>
          <w:p w:rsidR="00000000" w:rsidDel="00000000" w:rsidP="00000000" w:rsidRDefault="00000000" w:rsidRPr="00000000" w14:paraId="00000092">
            <w:pPr>
              <w:numPr>
                <w:ilvl w:val="0"/>
                <w:numId w:val="1"/>
              </w:numPr>
              <w:ind w:left="720" w:hanging="360"/>
              <w:rPr>
                <w:u w:val="none"/>
              </w:rPr>
            </w:pPr>
            <w:sdt>
              <w:sdtPr>
                <w:id w:val="-538324055"/>
                <w:tag w:val="goog_rdk_2"/>
              </w:sdtPr>
              <w:sdtContent>
                <w:r w:rsidDel="00000000" w:rsidR="00000000" w:rsidRPr="00000000">
                  <w:rPr>
                    <w:rFonts w:ascii="Arial Unicode MS" w:cs="Arial Unicode MS" w:eastAsia="Arial Unicode MS" w:hAnsi="Arial Unicode MS"/>
                    <w:rtl w:val="0"/>
                  </w:rPr>
                  <w:t xml:space="preserve">ADC_SDO → PIN_B6</w:t>
                </w:r>
              </w:sdtContent>
            </w:sdt>
          </w:p>
          <w:p w:rsidR="00000000" w:rsidDel="00000000" w:rsidP="00000000" w:rsidRDefault="00000000" w:rsidRPr="00000000" w14:paraId="00000093">
            <w:pPr>
              <w:numPr>
                <w:ilvl w:val="0"/>
                <w:numId w:val="1"/>
              </w:numPr>
              <w:ind w:left="720" w:hanging="360"/>
              <w:rPr>
                <w:u w:val="none"/>
              </w:rPr>
            </w:pPr>
            <w:sdt>
              <w:sdtPr>
                <w:id w:val="-1343315102"/>
                <w:tag w:val="goog_rdk_3"/>
              </w:sdtPr>
              <w:sdtContent>
                <w:r w:rsidDel="00000000" w:rsidR="00000000" w:rsidRPr="00000000">
                  <w:rPr>
                    <w:rFonts w:ascii="Arial Unicode MS" w:cs="Arial Unicode MS" w:eastAsia="Arial Unicode MS" w:hAnsi="Arial Unicode MS"/>
                    <w:rtl w:val="0"/>
                  </w:rPr>
                  <w:t xml:space="preserve">ADC_SDI → PIN_A6</w:t>
                </w:r>
              </w:sdtContent>
            </w:sdt>
          </w:p>
          <w:p w:rsidR="00000000" w:rsidDel="00000000" w:rsidP="00000000" w:rsidRDefault="00000000" w:rsidRPr="00000000" w14:paraId="00000094">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5">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96">
      <w:pPr>
        <w:spacing w:after="100" w:before="0" w:lineRule="auto"/>
        <w:rPr/>
      </w:pPr>
      <w:r w:rsidDel="00000000" w:rsidR="00000000" w:rsidRPr="00000000">
        <w:rPr>
          <w:rtl w:val="0"/>
        </w:rPr>
      </w:r>
    </w:p>
    <w:p w:rsidR="00000000" w:rsidDel="00000000" w:rsidP="00000000" w:rsidRDefault="00000000" w:rsidRPr="00000000" w14:paraId="00000097">
      <w:pPr>
        <w:spacing w:after="100" w:before="240" w:lineRule="auto"/>
        <w:rPr/>
      </w:pPr>
      <w:r w:rsidDel="00000000" w:rsidR="00000000" w:rsidRPr="00000000">
        <w:rPr>
          <w:b w:val="1"/>
          <w:bCs w:val="1"/>
          <w:sz w:val="22"/>
          <w:szCs w:val="22"/>
          <w:rtl w:val="0"/>
        </w:rPr>
        <w:t xml:space="preserve">Q14.  </w:t>
      </w:r>
      <w:r w:rsidDel="00000000" w:rsidR="00000000" w:rsidRPr="00000000">
        <w:rPr>
          <w:sz w:val="22"/>
          <w:szCs w:val="22"/>
          <w:rtl w:val="0"/>
        </w:rPr>
        <w:t xml:space="preserve">Le signal d’horloge système de la DE0-Nano est à 50 MHz. Or, capteurs_sol.vhd spécifie une fréquence maximale de 40 MHz. Comment résolvez-vous cette contrainte dans Quartus ? Décrivez la solution retenue et son impact sur la valeur de CONVST_WAIT_CLOCK_NUM.</w:t>
      </w:r>
      <w:r w:rsidDel="00000000" w:rsidR="00000000" w:rsidRPr="00000000">
        <w:rPr>
          <w:b w:val="1"/>
          <w:bCs w:val="1"/>
          <w:sz w:val="20"/>
          <w:szCs w:val="20"/>
          <w:rtl w:val="0"/>
        </w:rPr>
        <w:t xml:space="preserve"> [1.5 pts]</w:t>
      </w:r>
      <w:r w:rsidDel="00000000" w:rsidR="00000000" w:rsidRPr="00000000">
        <w:rPr>
          <w:rtl w:val="0"/>
        </w:rPr>
      </w:r>
    </w:p>
    <w:tbl>
      <w:tblPr>
        <w:tblStyle w:val="Table19"/>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98">
            <w:pPr>
              <w:spacing w:after="120" w:before="0" w:lineRule="auto"/>
              <w:rPr/>
            </w:pPr>
            <w:r w:rsidDel="00000000" w:rsidR="00000000" w:rsidRPr="00000000">
              <w:rPr>
                <w:b w:val="1"/>
                <w:bCs w:val="1"/>
                <w:sz w:val="22"/>
                <w:szCs w:val="22"/>
                <w:rtl w:val="0"/>
              </w:rPr>
              <w:t xml:space="preserve">Réponse :</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99">
            <w:pPr>
              <w:rPr/>
            </w:pPr>
            <w:r w:rsidDel="00000000" w:rsidR="00000000" w:rsidRPr="00000000">
              <w:rPr>
                <w:rtl w:val="0"/>
              </w:rPr>
              <w:t xml:space="preserve">Pour résoudre cette contrainte, nous utiliserons une PLL qui prendra en entrée cette horloge de 50MHz et donnera en sortie les 40MHz d’horloge que nous attendons </w:t>
            </w:r>
          </w:p>
          <w:p w:rsidR="00000000" w:rsidDel="00000000" w:rsidP="00000000" w:rsidRDefault="00000000" w:rsidRPr="00000000" w14:paraId="0000009A">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B">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C">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9D">
      <w:pPr>
        <w:spacing w:after="100" w:before="0" w:lineRule="auto"/>
        <w:rPr/>
      </w:pPr>
      <w:r w:rsidDel="00000000" w:rsidR="00000000" w:rsidRPr="00000000">
        <w:rPr>
          <w:rtl w:val="0"/>
        </w:rPr>
      </w:r>
    </w:p>
    <w:p w:rsidR="00000000" w:rsidDel="00000000" w:rsidP="00000000" w:rsidRDefault="00000000" w:rsidRPr="00000000" w14:paraId="0000009E">
      <w:pPr>
        <w:spacing w:after="100" w:before="240" w:lineRule="auto"/>
        <w:rPr/>
      </w:pPr>
      <w:r w:rsidDel="00000000" w:rsidR="00000000" w:rsidRPr="00000000">
        <w:rPr>
          <w:b w:val="1"/>
          <w:bCs w:val="1"/>
          <w:sz w:val="22"/>
          <w:szCs w:val="22"/>
          <w:rtl w:val="0"/>
        </w:rPr>
        <w:t xml:space="preserve">Q15.  </w:t>
      </w:r>
      <w:r w:rsidDel="00000000" w:rsidR="00000000" w:rsidRPr="00000000">
        <w:rPr>
          <w:sz w:val="22"/>
          <w:szCs w:val="22"/>
          <w:rtl w:val="0"/>
        </w:rPr>
        <w:t xml:space="preserve">Implémenter votre architecture.</w:t>
      </w:r>
      <w:r w:rsidDel="00000000" w:rsidR="00000000" w:rsidRPr="00000000">
        <w:rPr>
          <w:b w:val="1"/>
          <w:bCs w:val="1"/>
          <w:sz w:val="20"/>
          <w:szCs w:val="20"/>
          <w:rtl w:val="0"/>
        </w:rPr>
        <w:t xml:space="preserve"> [10 pts]</w:t>
      </w:r>
      <w:r w:rsidDel="00000000" w:rsidR="00000000" w:rsidRPr="00000000">
        <w:rPr>
          <w:rtl w:val="0"/>
        </w:rPr>
      </w:r>
    </w:p>
    <w:p w:rsidR="00000000" w:rsidDel="00000000" w:rsidP="00000000" w:rsidRDefault="00000000" w:rsidRPr="00000000" w14:paraId="0000009F">
      <w:pPr>
        <w:spacing w:after="120" w:before="0" w:lineRule="auto"/>
        <w:rPr>
          <w:rFonts w:ascii="Arial" w:cs="Arial" w:eastAsia="Arial" w:hAnsi="Arial"/>
          <w:b w:val="1"/>
          <w:bCs w:val="1"/>
          <w:sz w:val="22"/>
          <w:szCs w:val="22"/>
        </w:rPr>
      </w:pPr>
      <w:r w:rsidDel="00000000" w:rsidR="00000000" w:rsidRPr="00000000">
        <w:rPr>
          <w:rtl w:val="0"/>
        </w:rPr>
      </w:r>
    </w:p>
    <w:tbl>
      <w:tblPr>
        <w:tblStyle w:val="Table20"/>
        <w:tblW w:w="9026.0" w:type="dxa"/>
        <w:jc w:val="left"/>
        <w:tblLayout w:type="fixed"/>
        <w:tblLook w:val="0000"/>
      </w:tblPr>
      <w:tblGrid>
        <w:gridCol w:w="9026"/>
        <w:tblGridChange w:id="0">
          <w:tblGrid>
            <w:gridCol w:w="9026"/>
          </w:tblGrid>
        </w:tblGridChange>
      </w:tblGrid>
      <w:tr>
        <w:trPr>
          <w:cantSplit w:val="0"/>
          <w:tblHeader w:val="0"/>
        </w:trPr>
        <w:tc>
          <w:tcPr>
            <w:tcBorders>
              <w:bottom w:color="000000" w:space="0" w:sz="4" w:val="single"/>
            </w:tcBorders>
          </w:tcPr>
          <w:p w:rsidR="00000000" w:rsidDel="00000000" w:rsidP="00000000" w:rsidRDefault="00000000" w:rsidRPr="00000000" w14:paraId="000000A0">
            <w:pPr>
              <w:rPr>
                <w:i w:val="1"/>
                <w:iCs w:val="1"/>
              </w:rPr>
            </w:pPr>
            <w:r w:rsidDel="00000000" w:rsidR="00000000" w:rsidRPr="00000000">
              <w:rPr>
                <w:i w:val="1"/>
                <w:iCs w:val="1"/>
                <w:sz w:val="22"/>
                <w:szCs w:val="22"/>
                <w:rtl w:val="0"/>
              </w:rPr>
              <w:t xml:space="preserve">Sous forme de projet GITHUB </w:t>
            </w:r>
            <w:r w:rsidDel="00000000" w:rsidR="00000000" w:rsidRPr="00000000">
              <w:rPr>
                <w:rtl w:val="0"/>
              </w:rPr>
            </w:r>
          </w:p>
          <w:p w:rsidR="00000000" w:rsidDel="00000000" w:rsidP="00000000" w:rsidRDefault="00000000" w:rsidRPr="00000000" w14:paraId="000000A1">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A2">
      <w:pPr>
        <w:spacing w:after="100" w:before="0" w:lineRule="auto"/>
        <w:rPr/>
      </w:pPr>
      <w:r w:rsidDel="00000000" w:rsidR="00000000" w:rsidRPr="00000000">
        <w:rPr>
          <w:rtl w:val="0"/>
        </w:rPr>
      </w:r>
    </w:p>
    <w:p w:rsidR="00000000" w:rsidDel="00000000" w:rsidP="00000000" w:rsidRDefault="00000000" w:rsidRPr="00000000" w14:paraId="000000A3">
      <w:pPr>
        <w:spacing w:after="100" w:before="240" w:lineRule="auto"/>
        <w:rPr/>
      </w:pPr>
      <w:r w:rsidDel="00000000" w:rsidR="00000000" w:rsidRPr="00000000">
        <w:rPr>
          <w:b w:val="1"/>
          <w:bCs w:val="1"/>
          <w:sz w:val="22"/>
          <w:szCs w:val="22"/>
          <w:rtl w:val="0"/>
        </w:rPr>
        <w:t xml:space="preserve">Q16.  </w:t>
      </w:r>
      <w:r w:rsidDel="00000000" w:rsidR="00000000" w:rsidRPr="00000000">
        <w:rPr>
          <w:sz w:val="22"/>
          <w:szCs w:val="22"/>
          <w:rtl w:val="0"/>
        </w:rPr>
        <w:t xml:space="preserve">Décrivez le programme de validation logicielle à exécuter sur la carte (à inclure dans votre projet GITHUB – répertoire software).</w:t>
      </w:r>
      <w:r w:rsidDel="00000000" w:rsidR="00000000" w:rsidRPr="00000000">
        <w:rPr>
          <w:rtl w:val="0"/>
        </w:rPr>
      </w:r>
    </w:p>
    <w:p w:rsidR="00000000" w:rsidDel="00000000" w:rsidP="00000000" w:rsidRDefault="00000000" w:rsidRPr="00000000" w14:paraId="000000A4">
      <w:pPr>
        <w:spacing w:after="100" w:before="240" w:lineRule="auto"/>
        <w:rPr/>
      </w:pPr>
      <w:r w:rsidDel="00000000" w:rsidR="00000000" w:rsidRPr="00000000">
        <w:rPr>
          <w:sz w:val="22"/>
          <w:szCs w:val="22"/>
          <w:rtl w:val="0"/>
        </w:rPr>
        <w:t xml:space="preserve">Votre réponse doit couvrir : la séquence d’initialisation, le déclenchement d’une acquisition, la lecture du résultat produit par le calculateur câblé, et la procédure de vérification (comment le logiciel contrôle-t-il que le résultat est cohérent ?)</w:t>
      </w:r>
      <w:r w:rsidDel="00000000" w:rsidR="00000000" w:rsidRPr="00000000">
        <w:rPr>
          <w:b w:val="1"/>
          <w:bCs w:val="1"/>
          <w:sz w:val="20"/>
          <w:szCs w:val="20"/>
          <w:rtl w:val="0"/>
        </w:rPr>
        <w:t xml:space="preserve"> [10 pts]</w:t>
      </w:r>
      <w:r w:rsidDel="00000000" w:rsidR="00000000" w:rsidRPr="00000000">
        <w:rPr>
          <w:rtl w:val="0"/>
        </w:rPr>
      </w:r>
    </w:p>
    <w:tbl>
      <w:tblPr>
        <w:tblStyle w:val="Table21"/>
        <w:tblW w:w="9026.0" w:type="dxa"/>
        <w:jc w:val="left"/>
        <w:tblLayout w:type="fixed"/>
        <w:tblLook w:val="0000"/>
      </w:tblPr>
      <w:tblGrid>
        <w:gridCol w:w="9026"/>
        <w:tblGridChange w:id="0">
          <w:tblGrid>
            <w:gridCol w:w="9026"/>
          </w:tblGrid>
        </w:tblGridChange>
      </w:tblGrid>
      <w:tr>
        <w:trPr>
          <w:cantSplit w:val="0"/>
          <w:tblHeader w:val="0"/>
        </w:trPr>
        <w:tc>
          <w:tcPr>
            <w:tcBorders>
              <w:bottom w:color="000000" w:space="0" w:sz="4" w:val="single"/>
            </w:tcBorders>
          </w:tcPr>
          <w:p w:rsidR="00000000" w:rsidDel="00000000" w:rsidP="00000000" w:rsidRDefault="00000000" w:rsidRPr="00000000" w14:paraId="000000A5">
            <w:pPr>
              <w:rPr>
                <w:i w:val="1"/>
                <w:iCs w:val="1"/>
              </w:rPr>
            </w:pPr>
            <w:r w:rsidDel="00000000" w:rsidR="00000000" w:rsidRPr="00000000">
              <w:rPr>
                <w:i w:val="1"/>
                <w:iCs w:val="1"/>
                <w:sz w:val="22"/>
                <w:szCs w:val="22"/>
                <w:rtl w:val="0"/>
              </w:rPr>
              <w:t xml:space="preserve">À inclure dans votre projet GITHUB – Répertoire </w:t>
            </w:r>
            <w:r w:rsidDel="00000000" w:rsidR="00000000" w:rsidRPr="00000000">
              <w:rPr>
                <w:b w:val="1"/>
                <w:bCs w:val="1"/>
                <w:i w:val="1"/>
                <w:iCs w:val="1"/>
                <w:sz w:val="22"/>
                <w:szCs w:val="22"/>
                <w:rtl w:val="0"/>
              </w:rPr>
              <w:t xml:space="preserve">software</w:t>
            </w:r>
            <w:r w:rsidDel="00000000" w:rsidR="00000000" w:rsidRPr="00000000">
              <w:rPr>
                <w:rtl w:val="0"/>
              </w:rPr>
            </w:r>
          </w:p>
          <w:p w:rsidR="00000000" w:rsidDel="00000000" w:rsidP="00000000" w:rsidRDefault="00000000" w:rsidRPr="00000000" w14:paraId="000000A6">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A7">
      <w:pPr>
        <w:spacing w:after="100" w:before="2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8">
      <w:pPr>
        <w:spacing w:after="100" w:before="240" w:lineRule="auto"/>
        <w:rPr/>
      </w:pPr>
      <w:r w:rsidDel="00000000" w:rsidR="00000000" w:rsidRPr="00000000">
        <w:rPr>
          <w:b w:val="1"/>
          <w:bCs w:val="1"/>
          <w:sz w:val="22"/>
          <w:szCs w:val="22"/>
          <w:rtl w:val="0"/>
        </w:rPr>
        <w:t xml:space="preserve">Q17.  </w:t>
      </w:r>
      <w:r w:rsidDel="00000000" w:rsidR="00000000" w:rsidRPr="00000000">
        <w:rPr>
          <w:sz w:val="22"/>
          <w:szCs w:val="22"/>
          <w:rtl w:val="0"/>
        </w:rPr>
        <w:t xml:space="preserve">Lors du test sur carte, le signal data_ready reste en permanence à ‘0’ alors que data_capture a bien reçu une impulsion. Proposez une démarche de débogage : quels signaux internes inspecter en premier, et quelles causes probables éliminer dans quel ordre ? Sachant la plateforme QUARTUS, citez quel(s) outil(s) adéquat(s) à utiliser</w:t>
      </w:r>
      <w:r w:rsidDel="00000000" w:rsidR="00000000" w:rsidRPr="00000000">
        <w:rPr>
          <w:b w:val="1"/>
          <w:bCs w:val="1"/>
          <w:sz w:val="20"/>
          <w:szCs w:val="20"/>
          <w:rtl w:val="0"/>
        </w:rPr>
        <w:t xml:space="preserve"> [2 pts]</w:t>
      </w:r>
      <w:r w:rsidDel="00000000" w:rsidR="00000000" w:rsidRPr="00000000">
        <w:rPr>
          <w:rtl w:val="0"/>
        </w:rPr>
      </w:r>
    </w:p>
    <w:tbl>
      <w:tblPr>
        <w:tblStyle w:val="Table22"/>
        <w:tblW w:w="9026.0" w:type="dxa"/>
        <w:jc w:val="left"/>
        <w:tblLayout w:type="fixed"/>
        <w:tblLook w:val="0000"/>
      </w:tblPr>
      <w:tblGrid>
        <w:gridCol w:w="9026"/>
        <w:tblGridChange w:id="0">
          <w:tblGrid>
            <w:gridCol w:w="9026"/>
          </w:tblGrid>
        </w:tblGridChange>
      </w:tblGrid>
      <w:tr>
        <w:trPr>
          <w:cantSplit w:val="0"/>
          <w:tblHeader w:val="0"/>
        </w:trPr>
        <w:tc>
          <w:tcPr/>
          <w:p w:rsidR="00000000" w:rsidDel="00000000" w:rsidP="00000000" w:rsidRDefault="00000000" w:rsidRPr="00000000" w14:paraId="000000A9">
            <w:pPr>
              <w:spacing w:after="120" w:before="0" w:lineRule="auto"/>
              <w:rPr/>
            </w:pPr>
            <w:r w:rsidDel="00000000" w:rsidR="00000000" w:rsidRPr="00000000">
              <w:rPr>
                <w:b w:val="1"/>
                <w:bCs w:val="1"/>
                <w:sz w:val="22"/>
                <w:szCs w:val="22"/>
                <w:rtl w:val="0"/>
              </w:rPr>
              <w:t xml:space="preserve">Réponse :</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AA">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B">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C">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D">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E">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F">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0">
            <w:pP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1">
            <w:pPr>
              <w:rPr/>
            </w:pP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0B2">
      <w:pPr>
        <w:spacing w:after="100" w:before="0" w:lineRule="auto"/>
        <w:rPr/>
      </w:pPr>
      <w:r w:rsidDel="00000000" w:rsidR="00000000" w:rsidRPr="00000000">
        <w:rPr>
          <w:rtl w:val="0"/>
        </w:rPr>
      </w:r>
    </w:p>
    <w:p w:rsidR="00000000" w:rsidDel="00000000" w:rsidP="00000000" w:rsidRDefault="00000000" w:rsidRPr="00000000" w14:paraId="000000B3">
      <w:pPr>
        <w:spacing w:after="100" w:before="0" w:lineRule="auto"/>
        <w:rPr/>
      </w:pPr>
      <w:r w:rsidDel="00000000" w:rsidR="00000000" w:rsidRPr="00000000">
        <w:rPr>
          <w:rtl w:val="0"/>
        </w:rPr>
      </w:r>
    </w:p>
    <w:p w:rsidR="00000000" w:rsidDel="00000000" w:rsidP="00000000" w:rsidRDefault="00000000" w:rsidRPr="00000000" w14:paraId="000000B4">
      <w:pPr>
        <w:pStyle w:val="Heading1"/>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Barème récapitulatif</w:t>
      </w:r>
    </w:p>
    <w:tbl>
      <w:tblPr>
        <w:tblStyle w:val="Table23"/>
        <w:tblW w:w="9026.0" w:type="dxa"/>
        <w:jc w:val="left"/>
        <w:tblLayout w:type="fixed"/>
        <w:tblLook w:val="0000"/>
      </w:tblPr>
      <w:tblGrid>
        <w:gridCol w:w="799"/>
        <w:gridCol w:w="5326"/>
        <w:gridCol w:w="1701"/>
        <w:gridCol w:w="1200"/>
        <w:tblGridChange w:id="0">
          <w:tblGrid>
            <w:gridCol w:w="799"/>
            <w:gridCol w:w="5326"/>
            <w:gridCol w:w="1701"/>
            <w:gridCol w:w="120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B6">
            <w:pPr>
              <w:jc w:val="center"/>
              <w:rPr/>
            </w:pPr>
            <w:r w:rsidDel="00000000" w:rsidR="00000000" w:rsidRPr="00000000">
              <w:rPr>
                <w:b w:val="1"/>
                <w:bCs w:val="1"/>
                <w:sz w:val="20"/>
                <w:szCs w:val="20"/>
                <w:rtl w:val="0"/>
              </w:rPr>
              <w:t xml:space="preserve">Q</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7">
            <w:pPr>
              <w:jc w:val="center"/>
              <w:rPr/>
            </w:pPr>
            <w:r w:rsidDel="00000000" w:rsidR="00000000" w:rsidRPr="00000000">
              <w:rPr>
                <w:b w:val="1"/>
                <w:bCs w:val="1"/>
                <w:sz w:val="20"/>
                <w:szCs w:val="20"/>
                <w:rtl w:val="0"/>
              </w:rPr>
              <w:t xml:space="preserve">Intitulé</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8">
            <w:pPr>
              <w:jc w:val="center"/>
              <w:rPr/>
            </w:pPr>
            <w:r w:rsidDel="00000000" w:rsidR="00000000" w:rsidRPr="00000000">
              <w:rPr>
                <w:b w:val="1"/>
                <w:bCs w:val="1"/>
                <w:sz w:val="20"/>
                <w:szCs w:val="20"/>
                <w:rtl w:val="0"/>
              </w:rPr>
              <w:t xml:space="preserve">Thème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9">
            <w:pPr>
              <w:jc w:val="center"/>
              <w:rPr/>
            </w:pPr>
            <w:r w:rsidDel="00000000" w:rsidR="00000000" w:rsidRPr="00000000">
              <w:rPr>
                <w:b w:val="1"/>
                <w:bCs w:val="1"/>
                <w:sz w:val="20"/>
                <w:szCs w:val="20"/>
                <w:rtl w:val="0"/>
              </w:rPr>
              <w:t xml:space="preserve">Pts</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BA">
            <w:pPr>
              <w:jc w:val="center"/>
              <w:rPr/>
            </w:pPr>
            <w:r w:rsidDel="00000000" w:rsidR="00000000" w:rsidRPr="00000000">
              <w:rPr>
                <w:b w:val="1"/>
                <w:bCs w:val="1"/>
                <w:sz w:val="20"/>
                <w:szCs w:val="20"/>
                <w:rtl w:val="0"/>
              </w:rPr>
              <w:t xml:space="preserve">Q1</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BB">
            <w:pPr>
              <w:spacing w:after="120" w:before="0" w:lineRule="auto"/>
              <w:rPr/>
            </w:pPr>
            <w:r w:rsidDel="00000000" w:rsidR="00000000" w:rsidRPr="00000000">
              <w:rPr>
                <w:sz w:val="20"/>
                <w:szCs w:val="20"/>
                <w:rtl w:val="0"/>
              </w:rPr>
              <w:t xml:space="preserve">Nombre de canaux — justif. état S4 + boucle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BC">
            <w:pPr>
              <w:spacing w:after="120" w:before="0" w:lineRule="auto"/>
              <w:rPr/>
            </w:pPr>
            <w:r w:rsidDel="00000000" w:rsidR="00000000" w:rsidRPr="00000000">
              <w:rPr>
                <w:sz w:val="18"/>
                <w:szCs w:val="18"/>
                <w:rtl w:val="0"/>
              </w:rPr>
              <w:t xml:space="preserve">Lecture VHDL</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BD">
            <w:pPr>
              <w:jc w:val="center"/>
              <w:rPr/>
            </w:pPr>
            <w:r w:rsidDel="00000000" w:rsidR="00000000" w:rsidRPr="00000000">
              <w:rPr>
                <w:b w:val="1"/>
                <w:bCs w:val="1"/>
                <w:sz w:val="22"/>
                <w:szCs w:val="22"/>
                <w:rtl w:val="0"/>
              </w:rPr>
              <w:t xml:space="preserve">1</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BE">
            <w:pPr>
              <w:jc w:val="center"/>
              <w:rPr/>
            </w:pPr>
            <w:r w:rsidDel="00000000" w:rsidR="00000000" w:rsidRPr="00000000">
              <w:rPr>
                <w:b w:val="1"/>
                <w:bCs w:val="1"/>
                <w:sz w:val="20"/>
                <w:szCs w:val="20"/>
                <w:rtl w:val="0"/>
              </w:rPr>
              <w:t xml:space="preserve">Q2</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BF">
            <w:pPr>
              <w:spacing w:after="120" w:before="0" w:lineRule="auto"/>
              <w:rPr/>
            </w:pPr>
            <w:r w:rsidDel="00000000" w:rsidR="00000000" w:rsidRPr="00000000">
              <w:rPr>
                <w:sz w:val="20"/>
                <w:szCs w:val="20"/>
                <w:rtl w:val="0"/>
              </w:rPr>
              <w:t xml:space="preserve">Résolution 8 bits vs 12 bits, bits tronqués</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0">
            <w:pPr>
              <w:spacing w:after="120" w:before="0" w:lineRule="auto"/>
              <w:rPr/>
            </w:pPr>
            <w:r w:rsidDel="00000000" w:rsidR="00000000" w:rsidRPr="00000000">
              <w:rPr>
                <w:sz w:val="18"/>
                <w:szCs w:val="18"/>
                <w:rtl w:val="0"/>
              </w:rPr>
              <w:t xml:space="preserve">Compréh. ADC</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1">
            <w:pPr>
              <w:jc w:val="center"/>
              <w:rPr/>
            </w:pPr>
            <w:r w:rsidDel="00000000" w:rsidR="00000000" w:rsidRPr="00000000">
              <w:rPr>
                <w:b w:val="1"/>
                <w:bCs w:val="1"/>
                <w:sz w:val="22"/>
                <w:szCs w:val="22"/>
                <w:rtl w:val="0"/>
              </w:rPr>
              <w:t xml:space="preserve">1</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2">
            <w:pPr>
              <w:jc w:val="center"/>
              <w:rPr/>
            </w:pPr>
            <w:r w:rsidDel="00000000" w:rsidR="00000000" w:rsidRPr="00000000">
              <w:rPr>
                <w:b w:val="1"/>
                <w:bCs w:val="1"/>
                <w:sz w:val="20"/>
                <w:szCs w:val="20"/>
                <w:rtl w:val="0"/>
              </w:rPr>
              <w:t xml:space="preserve">Q3</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3">
            <w:pPr>
              <w:spacing w:after="120" w:before="0" w:lineRule="auto"/>
              <w:rPr/>
            </w:pPr>
            <w:r w:rsidDel="00000000" w:rsidR="00000000" w:rsidRPr="00000000">
              <w:rPr>
                <w:sz w:val="20"/>
                <w:szCs w:val="20"/>
                <w:rtl w:val="0"/>
              </w:rPr>
              <w:t xml:space="preserve">Rôle data_capture, front montant, utilité S5</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4">
            <w:pPr>
              <w:spacing w:after="120" w:before="0" w:lineRule="auto"/>
              <w:rPr/>
            </w:pPr>
            <w:r w:rsidDel="00000000" w:rsidR="00000000" w:rsidRPr="00000000">
              <w:rPr>
                <w:sz w:val="18"/>
                <w:szCs w:val="18"/>
                <w:rtl w:val="0"/>
              </w:rPr>
              <w:t xml:space="preserve">Interface déclen.</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5">
            <w:pPr>
              <w:jc w:val="center"/>
              <w:rPr/>
            </w:pPr>
            <w:r w:rsidDel="00000000" w:rsidR="00000000" w:rsidRPr="00000000">
              <w:rPr>
                <w:b w:val="1"/>
                <w:bCs w:val="1"/>
                <w:sz w:val="22"/>
                <w:szCs w:val="22"/>
                <w:rtl w:val="0"/>
              </w:rPr>
              <w:t xml:space="preserve">1</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6">
            <w:pPr>
              <w:jc w:val="center"/>
              <w:rPr/>
            </w:pPr>
            <w:r w:rsidDel="00000000" w:rsidR="00000000" w:rsidRPr="00000000">
              <w:rPr>
                <w:b w:val="1"/>
                <w:bCs w:val="1"/>
                <w:sz w:val="20"/>
                <w:szCs w:val="20"/>
                <w:rtl w:val="0"/>
              </w:rPr>
              <w:t xml:space="preserve">Q4</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7">
            <w:pPr>
              <w:spacing w:after="120" w:before="0" w:lineRule="auto"/>
              <w:rPr/>
            </w:pPr>
            <w:r w:rsidDel="00000000" w:rsidR="00000000" w:rsidRPr="00000000">
              <w:rPr>
                <w:sz w:val="20"/>
                <w:szCs w:val="20"/>
                <w:rtl w:val="0"/>
              </w:rPr>
              <w:t xml:space="preserve">Description états S0–S5 — 6 × 0,5 pt</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8">
            <w:pPr>
              <w:spacing w:after="120" w:before="0" w:lineRule="auto"/>
              <w:rPr/>
            </w:pPr>
            <w:r w:rsidDel="00000000" w:rsidR="00000000" w:rsidRPr="00000000">
              <w:rPr>
                <w:sz w:val="18"/>
                <w:szCs w:val="18"/>
                <w:rtl w:val="0"/>
              </w:rPr>
              <w:t xml:space="preserve">Automate FSM</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9">
            <w:pPr>
              <w:jc w:val="center"/>
              <w:rPr/>
            </w:pPr>
            <w:r w:rsidDel="00000000" w:rsidR="00000000" w:rsidRPr="00000000">
              <w:rPr>
                <w:b w:val="1"/>
                <w:bCs w:val="1"/>
                <w:sz w:val="22"/>
                <w:szCs w:val="22"/>
                <w:rtl w:val="0"/>
              </w:rPr>
              <w:t xml:space="preserve">3</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A">
            <w:pPr>
              <w:jc w:val="center"/>
              <w:rPr/>
            </w:pPr>
            <w:r w:rsidDel="00000000" w:rsidR="00000000" w:rsidRPr="00000000">
              <w:rPr>
                <w:b w:val="1"/>
                <w:bCs w:val="1"/>
                <w:sz w:val="20"/>
                <w:szCs w:val="20"/>
                <w:rtl w:val="0"/>
              </w:rPr>
              <w:t xml:space="preserve">Q5</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B">
            <w:pPr>
              <w:spacing w:after="120" w:before="0" w:lineRule="auto"/>
              <w:rPr/>
            </w:pPr>
            <w:r w:rsidDel="00000000" w:rsidR="00000000" w:rsidRPr="00000000">
              <w:rPr>
                <w:sz w:val="20"/>
                <w:szCs w:val="20"/>
                <w:rtl w:val="0"/>
              </w:rPr>
              <w:t xml:space="preserve">CONVST_WAIT_CLOCK_NUM : calcul + phénomène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C">
            <w:pPr>
              <w:spacing w:after="120" w:before="0" w:lineRule="auto"/>
              <w:rPr/>
            </w:pPr>
            <w:r w:rsidDel="00000000" w:rsidR="00000000" w:rsidRPr="00000000">
              <w:rPr>
                <w:sz w:val="18"/>
                <w:szCs w:val="18"/>
                <w:rtl w:val="0"/>
              </w:rPr>
              <w:t xml:space="preserve">Timing SPI</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D">
            <w:pPr>
              <w:jc w:val="center"/>
              <w:rPr/>
            </w:pPr>
            <w:r w:rsidDel="00000000" w:rsidR="00000000" w:rsidRPr="00000000">
              <w:rPr>
                <w:b w:val="1"/>
                <w:bCs w:val="1"/>
                <w:sz w:val="22"/>
                <w:szCs w:val="22"/>
                <w:rtl w:val="0"/>
              </w:rPr>
              <w:t xml:space="preserve">1,5</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E">
            <w:pPr>
              <w:jc w:val="center"/>
              <w:rPr/>
            </w:pPr>
            <w:r w:rsidDel="00000000" w:rsidR="00000000" w:rsidRPr="00000000">
              <w:rPr>
                <w:b w:val="1"/>
                <w:bCs w:val="1"/>
                <w:sz w:val="20"/>
                <w:szCs w:val="20"/>
                <w:rtl w:val="0"/>
              </w:rPr>
              <w:t xml:space="preserve">Q6</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CF">
            <w:pPr>
              <w:spacing w:after="120" w:before="0" w:lineRule="auto"/>
              <w:rPr/>
            </w:pPr>
            <w:r w:rsidDel="00000000" w:rsidR="00000000" w:rsidRPr="00000000">
              <w:rPr>
                <w:sz w:val="20"/>
                <w:szCs w:val="20"/>
                <w:rtl w:val="0"/>
              </w:rPr>
              <w:t xml:space="preserve">Horloge SPI inversée — justification not clk</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0">
            <w:pPr>
              <w:spacing w:after="120" w:before="0" w:lineRule="auto"/>
              <w:rPr/>
            </w:pPr>
            <w:r w:rsidDel="00000000" w:rsidR="00000000" w:rsidRPr="00000000">
              <w:rPr>
                <w:sz w:val="18"/>
                <w:szCs w:val="18"/>
                <w:rtl w:val="0"/>
              </w:rPr>
              <w:t xml:space="preserve">Protocole SPI</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1">
            <w:pPr>
              <w:jc w:val="center"/>
              <w:rPr/>
            </w:pPr>
            <w:r w:rsidDel="00000000" w:rsidR="00000000" w:rsidRPr="00000000">
              <w:rPr>
                <w:b w:val="1"/>
                <w:bCs w:val="1"/>
                <w:sz w:val="22"/>
                <w:szCs w:val="22"/>
                <w:rtl w:val="0"/>
              </w:rPr>
              <w:t xml:space="preserve">1,5</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2">
            <w:pPr>
              <w:jc w:val="center"/>
              <w:rPr/>
            </w:pPr>
            <w:r w:rsidDel="00000000" w:rsidR="00000000" w:rsidRPr="00000000">
              <w:rPr>
                <w:b w:val="1"/>
                <w:bCs w:val="1"/>
                <w:sz w:val="20"/>
                <w:szCs w:val="20"/>
                <w:rtl w:val="0"/>
              </w:rPr>
              <w:t xml:space="preserve">Q7</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3">
            <w:pPr>
              <w:spacing w:after="120" w:before="0" w:lineRule="auto"/>
              <w:rPr/>
            </w:pPr>
            <w:r w:rsidDel="00000000" w:rsidR="00000000" w:rsidRPr="00000000">
              <w:rPr>
                <w:sz w:val="20"/>
                <w:szCs w:val="20"/>
                <w:rtl w:val="0"/>
              </w:rPr>
              <w:t xml:space="preserve">Proc. combinatoire : sensibilité + conséquence erreur</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4">
            <w:pPr>
              <w:spacing w:after="120" w:before="0" w:lineRule="auto"/>
              <w:rPr/>
            </w:pPr>
            <w:r w:rsidDel="00000000" w:rsidR="00000000" w:rsidRPr="00000000">
              <w:rPr>
                <w:sz w:val="18"/>
                <w:szCs w:val="18"/>
                <w:rtl w:val="0"/>
              </w:rPr>
              <w:t xml:space="preserve">VHDL comb.</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5">
            <w:pPr>
              <w:jc w:val="center"/>
              <w:rPr/>
            </w:pPr>
            <w:r w:rsidDel="00000000" w:rsidR="00000000" w:rsidRPr="00000000">
              <w:rPr>
                <w:b w:val="1"/>
                <w:bCs w:val="1"/>
                <w:sz w:val="22"/>
                <w:szCs w:val="22"/>
                <w:rtl w:val="0"/>
              </w:rPr>
              <w:t xml:space="preserve">1</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6">
            <w:pPr>
              <w:jc w:val="center"/>
              <w:rPr/>
            </w:pPr>
            <w:r w:rsidDel="00000000" w:rsidR="00000000" w:rsidRPr="00000000">
              <w:rPr>
                <w:b w:val="1"/>
                <w:bCs w:val="1"/>
                <w:sz w:val="20"/>
                <w:szCs w:val="20"/>
                <w:rtl w:val="0"/>
              </w:rPr>
              <w:t xml:space="preserve">Q8</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7">
            <w:pPr>
              <w:spacing w:after="120" w:before="0" w:lineRule="auto"/>
              <w:rPr/>
            </w:pPr>
            <w:r w:rsidDel="00000000" w:rsidR="00000000" w:rsidRPr="00000000">
              <w:rPr>
                <w:sz w:val="20"/>
                <w:szCs w:val="20"/>
                <w:rtl w:val="0"/>
              </w:rPr>
              <w:t xml:space="preserve">Schéma bloc codesign avec op_sel et signaux fléchés</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8">
            <w:pPr>
              <w:spacing w:after="120" w:before="0" w:lineRule="auto"/>
              <w:rPr/>
            </w:pPr>
            <w:r w:rsidDel="00000000" w:rsidR="00000000" w:rsidRPr="00000000">
              <w:rPr>
                <w:sz w:val="18"/>
                <w:szCs w:val="18"/>
                <w:rtl w:val="0"/>
              </w:rPr>
              <w:t xml:space="preserve">Architecture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9">
            <w:pPr>
              <w:jc w:val="center"/>
              <w:rPr/>
            </w:pPr>
            <w:r w:rsidDel="00000000" w:rsidR="00000000" w:rsidRPr="00000000">
              <w:rPr>
                <w:b w:val="1"/>
                <w:bCs w:val="1"/>
                <w:sz w:val="22"/>
                <w:szCs w:val="22"/>
                <w:rtl w:val="0"/>
              </w:rPr>
              <w:t xml:space="preserve">3</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A">
            <w:pPr>
              <w:jc w:val="center"/>
              <w:rPr/>
            </w:pPr>
            <w:r w:rsidDel="00000000" w:rsidR="00000000" w:rsidRPr="00000000">
              <w:rPr>
                <w:b w:val="1"/>
                <w:bCs w:val="1"/>
                <w:sz w:val="20"/>
                <w:szCs w:val="20"/>
                <w:rtl w:val="0"/>
              </w:rPr>
              <w:t xml:space="preserve">Q9</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B">
            <w:pPr>
              <w:spacing w:after="120" w:before="0" w:lineRule="auto"/>
              <w:rPr/>
            </w:pPr>
            <w:r w:rsidDel="00000000" w:rsidR="00000000" w:rsidRPr="00000000">
              <w:rPr>
                <w:sz w:val="20"/>
                <w:szCs w:val="20"/>
                <w:rtl w:val="0"/>
              </w:rPr>
              <w:t xml:space="preserve">Interface calculateur câblé — table des ports</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C">
            <w:pPr>
              <w:spacing w:after="120" w:before="0" w:lineRule="auto"/>
              <w:rPr/>
            </w:pPr>
            <w:r w:rsidDel="00000000" w:rsidR="00000000" w:rsidRPr="00000000">
              <w:rPr>
                <w:sz w:val="18"/>
                <w:szCs w:val="18"/>
                <w:rtl w:val="0"/>
              </w:rPr>
              <w:t xml:space="preserve">Interface HW</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D">
            <w:pPr>
              <w:jc w:val="center"/>
              <w:rPr/>
            </w:pPr>
            <w:r w:rsidDel="00000000" w:rsidR="00000000" w:rsidRPr="00000000">
              <w:rPr>
                <w:b w:val="1"/>
                <w:bCs w:val="1"/>
                <w:sz w:val="22"/>
                <w:szCs w:val="22"/>
                <w:rtl w:val="0"/>
              </w:rPr>
              <w:t xml:space="preserve">2</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E">
            <w:pPr>
              <w:jc w:val="center"/>
              <w:rPr/>
            </w:pPr>
            <w:r w:rsidDel="00000000" w:rsidR="00000000" w:rsidRPr="00000000">
              <w:rPr>
                <w:b w:val="1"/>
                <w:bCs w:val="1"/>
                <w:sz w:val="20"/>
                <w:szCs w:val="20"/>
                <w:rtl w:val="0"/>
              </w:rPr>
              <w:t xml:space="preserve">Q10</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DF">
            <w:pPr>
              <w:spacing w:after="120" w:before="0" w:lineRule="auto"/>
              <w:rPr/>
            </w:pPr>
            <w:r w:rsidDel="00000000" w:rsidR="00000000" w:rsidRPr="00000000">
              <w:rPr>
                <w:sz w:val="20"/>
                <w:szCs w:val="20"/>
                <w:rtl w:val="0"/>
              </w:rPr>
              <w:t xml:space="preserve">Détection data_ready sans Avalon — 2 mécanismes</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0">
            <w:pPr>
              <w:spacing w:after="120" w:before="0" w:lineRule="auto"/>
              <w:rPr/>
            </w:pPr>
            <w:r w:rsidDel="00000000" w:rsidR="00000000" w:rsidRPr="00000000">
              <w:rPr>
                <w:sz w:val="18"/>
                <w:szCs w:val="18"/>
                <w:rtl w:val="0"/>
              </w:rPr>
              <w:t xml:space="preserve">Interface HW/SW</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1">
            <w:pPr>
              <w:jc w:val="center"/>
              <w:rPr/>
            </w:pPr>
            <w:r w:rsidDel="00000000" w:rsidR="00000000" w:rsidRPr="00000000">
              <w:rPr>
                <w:b w:val="1"/>
                <w:bCs w:val="1"/>
                <w:sz w:val="22"/>
                <w:szCs w:val="22"/>
                <w:rtl w:val="0"/>
              </w:rPr>
              <w:t xml:space="preserve">2</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2">
            <w:pPr>
              <w:jc w:val="center"/>
              <w:rPr/>
            </w:pPr>
            <w:r w:rsidDel="00000000" w:rsidR="00000000" w:rsidRPr="00000000">
              <w:rPr>
                <w:b w:val="1"/>
                <w:bCs w:val="1"/>
                <w:sz w:val="20"/>
                <w:szCs w:val="20"/>
                <w:rtl w:val="0"/>
              </w:rPr>
              <w:t xml:space="preserve">Q11</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3">
            <w:pPr>
              <w:spacing w:after="120" w:before="0" w:lineRule="auto"/>
              <w:rPr/>
            </w:pPr>
            <w:r w:rsidDel="00000000" w:rsidR="00000000" w:rsidRPr="00000000">
              <w:rPr>
                <w:sz w:val="20"/>
                <w:szCs w:val="20"/>
                <w:rtl w:val="0"/>
              </w:rPr>
              <w:t xml:space="preserve">Précautions overflow + exemple numérique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4">
            <w:pPr>
              <w:spacing w:after="120" w:before="0" w:lineRule="auto"/>
              <w:rPr/>
            </w:pPr>
            <w:r w:rsidDel="00000000" w:rsidR="00000000" w:rsidRPr="00000000">
              <w:rPr>
                <w:sz w:val="18"/>
                <w:szCs w:val="18"/>
                <w:rtl w:val="0"/>
              </w:rPr>
              <w:t xml:space="preserve">Arithmétique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5">
            <w:pPr>
              <w:jc w:val="center"/>
              <w:rPr/>
            </w:pPr>
            <w:r w:rsidDel="00000000" w:rsidR="00000000" w:rsidRPr="00000000">
              <w:rPr>
                <w:b w:val="1"/>
                <w:bCs w:val="1"/>
                <w:sz w:val="22"/>
                <w:szCs w:val="22"/>
                <w:rtl w:val="0"/>
              </w:rPr>
              <w:t xml:space="preserve">2</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6">
            <w:pPr>
              <w:jc w:val="center"/>
              <w:rPr/>
            </w:pPr>
            <w:r w:rsidDel="00000000" w:rsidR="00000000" w:rsidRPr="00000000">
              <w:rPr>
                <w:b w:val="1"/>
                <w:bCs w:val="1"/>
                <w:sz w:val="20"/>
                <w:szCs w:val="20"/>
                <w:rtl w:val="0"/>
              </w:rPr>
              <w:t xml:space="preserve">Q12</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7">
            <w:pPr>
              <w:spacing w:after="120" w:before="0" w:lineRule="auto"/>
              <w:rPr/>
            </w:pPr>
            <w:r w:rsidDel="00000000" w:rsidR="00000000" w:rsidRPr="00000000">
              <w:rPr>
                <w:sz w:val="20"/>
                <w:szCs w:val="20"/>
                <w:rtl w:val="0"/>
              </w:rPr>
              <w:t xml:space="preserve">Amplification câblée vs logicielle — 2 critères</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8">
            <w:pPr>
              <w:spacing w:after="120" w:before="0" w:lineRule="auto"/>
              <w:rPr/>
            </w:pPr>
            <w:r w:rsidDel="00000000" w:rsidR="00000000" w:rsidRPr="00000000">
              <w:rPr>
                <w:sz w:val="18"/>
                <w:szCs w:val="18"/>
                <w:rtl w:val="0"/>
              </w:rPr>
              <w:t xml:space="preserve">Partitionnement</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9">
            <w:pPr>
              <w:jc w:val="center"/>
              <w:rPr/>
            </w:pPr>
            <w:r w:rsidDel="00000000" w:rsidR="00000000" w:rsidRPr="00000000">
              <w:rPr>
                <w:b w:val="1"/>
                <w:bCs w:val="1"/>
                <w:sz w:val="22"/>
                <w:szCs w:val="22"/>
                <w:rtl w:val="0"/>
              </w:rPr>
              <w:t xml:space="preserve">2</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A">
            <w:pPr>
              <w:jc w:val="center"/>
              <w:rPr/>
            </w:pPr>
            <w:r w:rsidDel="00000000" w:rsidR="00000000" w:rsidRPr="00000000">
              <w:rPr>
                <w:b w:val="1"/>
                <w:bCs w:val="1"/>
                <w:sz w:val="20"/>
                <w:szCs w:val="20"/>
                <w:rtl w:val="0"/>
              </w:rPr>
              <w:t xml:space="preserve">Q13</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B">
            <w:pPr>
              <w:spacing w:after="120" w:before="0" w:lineRule="auto"/>
              <w:rPr/>
            </w:pPr>
            <w:r w:rsidDel="00000000" w:rsidR="00000000" w:rsidRPr="00000000">
              <w:rPr>
                <w:sz w:val="20"/>
                <w:szCs w:val="20"/>
                <w:rtl w:val="0"/>
              </w:rPr>
              <w:t xml:space="preserve">Intégration Quartus : projet, sources, brochage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C">
            <w:pPr>
              <w:spacing w:after="120" w:before="0" w:lineRule="auto"/>
              <w:rPr/>
            </w:pPr>
            <w:r w:rsidDel="00000000" w:rsidR="00000000" w:rsidRPr="00000000">
              <w:rPr>
                <w:sz w:val="18"/>
                <w:szCs w:val="18"/>
                <w:rtl w:val="0"/>
              </w:rPr>
              <w:t xml:space="preserve">Implémentation</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D">
            <w:pPr>
              <w:jc w:val="center"/>
              <w:rPr/>
            </w:pPr>
            <w:r w:rsidDel="00000000" w:rsidR="00000000" w:rsidRPr="00000000">
              <w:rPr>
                <w:b w:val="1"/>
                <w:bCs w:val="1"/>
                <w:sz w:val="22"/>
                <w:szCs w:val="22"/>
                <w:rtl w:val="0"/>
              </w:rPr>
              <w:t xml:space="preserve">2</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E">
            <w:pPr>
              <w:jc w:val="center"/>
              <w:rPr/>
            </w:pPr>
            <w:r w:rsidDel="00000000" w:rsidR="00000000" w:rsidRPr="00000000">
              <w:rPr>
                <w:b w:val="1"/>
                <w:bCs w:val="1"/>
                <w:sz w:val="20"/>
                <w:szCs w:val="20"/>
                <w:rtl w:val="0"/>
              </w:rPr>
              <w:t xml:space="preserve">Q14</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EF">
            <w:pPr>
              <w:spacing w:after="120" w:before="0" w:lineRule="auto"/>
              <w:rPr/>
            </w:pPr>
            <w:r w:rsidDel="00000000" w:rsidR="00000000" w:rsidRPr="00000000">
              <w:rPr>
                <w:sz w:val="20"/>
                <w:szCs w:val="20"/>
                <w:rtl w:val="0"/>
              </w:rPr>
              <w:t xml:space="preserve">Contrainte 50 MHz vs 40 MHz — solution + impact CONVST</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0">
            <w:pPr>
              <w:spacing w:after="120" w:before="0" w:lineRule="auto"/>
              <w:rPr/>
            </w:pPr>
            <w:r w:rsidDel="00000000" w:rsidR="00000000" w:rsidRPr="00000000">
              <w:rPr>
                <w:sz w:val="18"/>
                <w:szCs w:val="18"/>
                <w:rtl w:val="0"/>
              </w:rPr>
              <w:t xml:space="preserve">Implémentation</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1">
            <w:pPr>
              <w:jc w:val="center"/>
              <w:rPr/>
            </w:pPr>
            <w:r w:rsidDel="00000000" w:rsidR="00000000" w:rsidRPr="00000000">
              <w:rPr>
                <w:b w:val="1"/>
                <w:bCs w:val="1"/>
                <w:sz w:val="22"/>
                <w:szCs w:val="22"/>
                <w:rtl w:val="0"/>
              </w:rPr>
              <w:t xml:space="preserve">1</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2">
            <w:pPr>
              <w:widowControl w:val="1"/>
              <w:spacing w:after="0" w:before="0" w:lineRule="auto"/>
              <w:jc w:val="center"/>
              <w:rPr>
                <w:rFonts w:ascii="Arial" w:cs="Arial" w:eastAsia="Arial" w:hAnsi="Arial"/>
                <w:b w:val="1"/>
                <w:bCs w:val="1"/>
                <w:sz w:val="20"/>
                <w:szCs w:val="20"/>
              </w:rPr>
            </w:pPr>
            <w:r w:rsidDel="00000000" w:rsidR="00000000" w:rsidRPr="00000000">
              <w:rPr>
                <w:b w:val="1"/>
                <w:bCs w:val="1"/>
                <w:sz w:val="20"/>
                <w:szCs w:val="20"/>
                <w:rtl w:val="0"/>
              </w:rPr>
              <w:t xml:space="preserve">Q15</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3">
            <w:pPr>
              <w:widowControl w:val="1"/>
              <w:spacing w:after="120" w:before="0" w:lineRule="auto"/>
              <w:rPr>
                <w:rFonts w:ascii="Arial" w:cs="Arial" w:eastAsia="Arial" w:hAnsi="Arial"/>
                <w:sz w:val="20"/>
                <w:szCs w:val="20"/>
              </w:rPr>
            </w:pPr>
            <w:r w:rsidDel="00000000" w:rsidR="00000000" w:rsidRPr="00000000">
              <w:rPr>
                <w:sz w:val="20"/>
                <w:szCs w:val="20"/>
                <w:rtl w:val="0"/>
              </w:rPr>
              <w:t xml:space="preserve">Implémentation architecture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4">
            <w:pPr>
              <w:spacing w:after="120" w:before="0" w:lineRule="auto"/>
              <w:rPr/>
            </w:pPr>
            <w:r w:rsidDel="00000000" w:rsidR="00000000" w:rsidRPr="00000000">
              <w:rPr>
                <w:sz w:val="18"/>
                <w:szCs w:val="18"/>
                <w:rtl w:val="0"/>
              </w:rPr>
              <w:t xml:space="preserve">Synthèse FPGA</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5">
            <w:pPr>
              <w:widowControl w:val="1"/>
              <w:spacing w:after="0" w:before="0" w:lineRule="auto"/>
              <w:jc w:val="center"/>
              <w:rPr>
                <w:rFonts w:ascii="Arial" w:cs="Arial" w:eastAsia="Arial" w:hAnsi="Arial"/>
                <w:b w:val="1"/>
                <w:bCs w:val="1"/>
                <w:sz w:val="22"/>
                <w:szCs w:val="22"/>
              </w:rPr>
            </w:pPr>
            <w:r w:rsidDel="00000000" w:rsidR="00000000" w:rsidRPr="00000000">
              <w:rPr>
                <w:b w:val="1"/>
                <w:bCs w:val="1"/>
                <w:sz w:val="22"/>
                <w:szCs w:val="22"/>
                <w:rtl w:val="0"/>
              </w:rPr>
              <w:t xml:space="preserve">10</w:t>
            </w:r>
            <w:r w:rsidDel="00000000" w:rsidR="00000000" w:rsidRPr="00000000">
              <w:rPr>
                <w:rtl w:val="0"/>
              </w:rPr>
            </w:r>
          </w:p>
        </w:tc>
      </w:tr>
      <w:tr>
        <w:trPr>
          <w:cantSplit w:val="0"/>
          <w:tblHeader w:val="0"/>
        </w:trPr>
        <w:tc>
          <w:tcPr>
            <w:tcBorders>
              <w:bottom w:color="000000" w:space="0" w:sz="4" w:val="single"/>
            </w:tcBorders>
            <w:tcMar>
              <w:top w:w="60.0" w:type="dxa"/>
              <w:bottom w:w="60.0" w:type="dxa"/>
            </w:tcMar>
          </w:tcPr>
          <w:p w:rsidR="00000000" w:rsidDel="00000000" w:rsidP="00000000" w:rsidRDefault="00000000" w:rsidRPr="00000000" w14:paraId="000000F6">
            <w:pPr>
              <w:jc w:val="center"/>
              <w:rPr/>
            </w:pPr>
            <w:r w:rsidDel="00000000" w:rsidR="00000000" w:rsidRPr="00000000">
              <w:rPr>
                <w:b w:val="1"/>
                <w:bCs w:val="1"/>
                <w:sz w:val="20"/>
                <w:szCs w:val="20"/>
                <w:rtl w:val="0"/>
              </w:rPr>
              <w:t xml:space="preserve">Q16</w:t>
            </w:r>
            <w:r w:rsidDel="00000000" w:rsidR="00000000" w:rsidRPr="00000000">
              <w:rPr>
                <w:rtl w:val="0"/>
              </w:rPr>
            </w:r>
          </w:p>
        </w:tc>
        <w:tc>
          <w:tcPr>
            <w:tcBorders>
              <w:bottom w:color="000000" w:space="0" w:sz="4" w:val="single"/>
            </w:tcBorders>
            <w:tcMar>
              <w:top w:w="60.0" w:type="dxa"/>
              <w:bottom w:w="60.0" w:type="dxa"/>
            </w:tcMar>
          </w:tcPr>
          <w:p w:rsidR="00000000" w:rsidDel="00000000" w:rsidP="00000000" w:rsidRDefault="00000000" w:rsidRPr="00000000" w14:paraId="000000F7">
            <w:pPr>
              <w:spacing w:after="120" w:before="0" w:lineRule="auto"/>
              <w:rPr/>
            </w:pPr>
            <w:r w:rsidDel="00000000" w:rsidR="00000000" w:rsidRPr="00000000">
              <w:rPr>
                <w:sz w:val="20"/>
                <w:szCs w:val="20"/>
                <w:rtl w:val="0"/>
              </w:rPr>
              <w:t xml:space="preserve">Programme de validation : init, déclen., lecture, vérif.</w:t>
            </w:r>
            <w:r w:rsidDel="00000000" w:rsidR="00000000" w:rsidRPr="00000000">
              <w:rPr>
                <w:rtl w:val="0"/>
              </w:rPr>
            </w:r>
          </w:p>
        </w:tc>
        <w:tc>
          <w:tcPr>
            <w:tcBorders>
              <w:bottom w:color="000000" w:space="0" w:sz="4" w:val="single"/>
            </w:tcBorders>
            <w:tcMar>
              <w:top w:w="60.0" w:type="dxa"/>
              <w:bottom w:w="60.0" w:type="dxa"/>
            </w:tcMar>
          </w:tcPr>
          <w:p w:rsidR="00000000" w:rsidDel="00000000" w:rsidP="00000000" w:rsidRDefault="00000000" w:rsidRPr="00000000" w14:paraId="000000F8">
            <w:pPr>
              <w:spacing w:after="120" w:before="0" w:lineRule="auto"/>
              <w:rPr/>
            </w:pPr>
            <w:r w:rsidDel="00000000" w:rsidR="00000000" w:rsidRPr="00000000">
              <w:rPr>
                <w:sz w:val="18"/>
                <w:szCs w:val="18"/>
                <w:rtl w:val="0"/>
              </w:rPr>
              <w:t xml:space="preserve">Valid. logicielle</w:t>
            </w:r>
            <w:r w:rsidDel="00000000" w:rsidR="00000000" w:rsidRPr="00000000">
              <w:rPr>
                <w:rtl w:val="0"/>
              </w:rPr>
            </w:r>
          </w:p>
        </w:tc>
        <w:tc>
          <w:tcPr>
            <w:tcBorders>
              <w:bottom w:color="000000" w:space="0" w:sz="4" w:val="single"/>
            </w:tcBorders>
            <w:tcMar>
              <w:top w:w="60.0" w:type="dxa"/>
              <w:bottom w:w="60.0" w:type="dxa"/>
            </w:tcMar>
          </w:tcPr>
          <w:p w:rsidR="00000000" w:rsidDel="00000000" w:rsidP="00000000" w:rsidRDefault="00000000" w:rsidRPr="00000000" w14:paraId="000000F9">
            <w:pPr>
              <w:jc w:val="center"/>
              <w:rPr/>
            </w:pPr>
            <w:r w:rsidDel="00000000" w:rsidR="00000000" w:rsidRPr="00000000">
              <w:rPr>
                <w:b w:val="1"/>
                <w:bCs w:val="1"/>
                <w:sz w:val="22"/>
                <w:szCs w:val="22"/>
                <w:rtl w:val="0"/>
              </w:rPr>
              <w:t xml:space="preserve">10</w:t>
            </w:r>
            <w:r w:rsidDel="00000000" w:rsidR="00000000" w:rsidRPr="00000000">
              <w:rPr>
                <w:rtl w:val="0"/>
              </w:rPr>
            </w:r>
          </w:p>
        </w:tc>
      </w:tr>
      <w:tr>
        <w:trPr>
          <w:cantSplit w:val="0"/>
          <w:tblHeader w:val="0"/>
        </w:trPr>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A">
            <w:pPr>
              <w:jc w:val="center"/>
              <w:rPr/>
            </w:pPr>
            <w:r w:rsidDel="00000000" w:rsidR="00000000" w:rsidRPr="00000000">
              <w:rPr>
                <w:b w:val="1"/>
                <w:bCs w:val="1"/>
                <w:sz w:val="20"/>
                <w:szCs w:val="20"/>
                <w:rtl w:val="0"/>
              </w:rPr>
              <w:t xml:space="preserve">Q17</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B">
            <w:pPr>
              <w:spacing w:after="120" w:before="0" w:lineRule="auto"/>
              <w:rPr/>
            </w:pPr>
            <w:r w:rsidDel="00000000" w:rsidR="00000000" w:rsidRPr="00000000">
              <w:rPr>
                <w:sz w:val="20"/>
                <w:szCs w:val="20"/>
                <w:rtl w:val="0"/>
              </w:rPr>
              <w:t xml:space="preserve">Débogage  — Démarche méthodique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C">
            <w:pPr>
              <w:spacing w:after="120" w:before="0" w:lineRule="auto"/>
              <w:rPr/>
            </w:pPr>
            <w:r w:rsidDel="00000000" w:rsidR="00000000" w:rsidRPr="00000000">
              <w:rPr>
                <w:sz w:val="18"/>
                <w:szCs w:val="18"/>
                <w:rtl w:val="0"/>
              </w:rPr>
              <w:t xml:space="preserve">Débogage carte</w:t>
            </w:r>
            <w:r w:rsidDel="00000000" w:rsidR="00000000" w:rsidRPr="00000000">
              <w:rPr>
                <w:rtl w:val="0"/>
              </w:rPr>
            </w:r>
          </w:p>
        </w:tc>
        <w:tc>
          <w:tcPr>
            <w:tcBorders>
              <w:top w:color="000000" w:space="0" w:sz="4" w:val="single"/>
              <w:bottom w:color="000000" w:space="0" w:sz="4" w:val="single"/>
            </w:tcBorders>
            <w:tcMar>
              <w:top w:w="60.0" w:type="dxa"/>
              <w:bottom w:w="60.0" w:type="dxa"/>
            </w:tcMar>
          </w:tcPr>
          <w:p w:rsidR="00000000" w:rsidDel="00000000" w:rsidP="00000000" w:rsidRDefault="00000000" w:rsidRPr="00000000" w14:paraId="000000FD">
            <w:pPr>
              <w:jc w:val="center"/>
              <w:rPr/>
            </w:pPr>
            <w:r w:rsidDel="00000000" w:rsidR="00000000" w:rsidRPr="00000000">
              <w:rPr>
                <w:b w:val="1"/>
                <w:bCs w:val="1"/>
                <w:sz w:val="22"/>
                <w:szCs w:val="22"/>
                <w:rtl w:val="0"/>
              </w:rPr>
              <w:t xml:space="preserve">2</w:t>
            </w:r>
            <w:r w:rsidDel="00000000" w:rsidR="00000000" w:rsidRPr="00000000">
              <w:rPr>
                <w:rtl w:val="0"/>
              </w:rPr>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FE">
            <w:pPr>
              <w:rPr/>
            </w:pPr>
            <w:r w:rsidDel="00000000" w:rsidR="00000000" w:rsidRPr="00000000">
              <w:rPr>
                <w:b w:val="1"/>
                <w:bCs w:val="1"/>
                <w:sz w:val="22"/>
                <w:szCs w:val="22"/>
                <w:rtl w:val="0"/>
              </w:rPr>
              <w:t xml:space="preserve">TOTAL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1">
            <w:pPr>
              <w:jc w:val="center"/>
              <w:rPr/>
            </w:pPr>
            <w:r w:rsidDel="00000000" w:rsidR="00000000" w:rsidRPr="00000000">
              <w:rPr>
                <w:b w:val="1"/>
                <w:bCs w:val="1"/>
                <w:sz w:val="26"/>
                <w:szCs w:val="26"/>
                <w:rtl w:val="0"/>
              </w:rPr>
              <w:t xml:space="preserve">46</w:t>
            </w:r>
            <w:r w:rsidDel="00000000" w:rsidR="00000000" w:rsidRPr="00000000">
              <w:rPr>
                <w:rtl w:val="0"/>
              </w:rPr>
            </w:r>
          </w:p>
        </w:tc>
      </w:tr>
    </w:tbl>
    <w:p w:rsidR="00000000" w:rsidDel="00000000" w:rsidP="00000000" w:rsidRDefault="00000000" w:rsidRPr="00000000" w14:paraId="00000102">
      <w:pPr>
        <w:spacing w:after="100" w:before="0" w:lineRule="auto"/>
        <w:rPr/>
      </w:pPr>
      <w:r w:rsidDel="00000000" w:rsidR="00000000" w:rsidRPr="00000000">
        <w:rPr>
          <w:rtl w:val="0"/>
        </w:rPr>
      </w:r>
    </w:p>
    <w:p w:rsidR="00000000" w:rsidDel="00000000" w:rsidP="00000000" w:rsidRDefault="00000000" w:rsidRPr="00000000" w14:paraId="00000103">
      <w:pPr>
        <w:spacing w:after="120" w:before="0" w:lineRule="auto"/>
        <w:rPr/>
      </w:pPr>
      <w:r w:rsidDel="00000000" w:rsidR="00000000" w:rsidRPr="00000000">
        <w:rPr>
          <w:i w:val="1"/>
          <w:iCs w:val="1"/>
          <w:sz w:val="20"/>
          <w:szCs w:val="20"/>
          <w:rtl w:val="0"/>
        </w:rPr>
        <w:t xml:space="preserve">Note : Le total est sur 46 points. La note finale est ramenée sur 20 par le correcteur (coefficient 20/46).</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color="000000" w:space="4" w:sz="4" w:val="single"/>
      </w:pBdr>
      <w:jc w:val="center"/>
      <w:rPr/>
    </w:pPr>
    <w:r w:rsidDel="00000000" w:rsidR="00000000" w:rsidRPr="00000000">
      <w:rPr>
        <w:sz w:val="18"/>
        <w:szCs w:val="18"/>
        <w:rtl w:val="0"/>
      </w:rPr>
      <w:t xml:space="preserve">Documents autorisés  •  Durée : 3h00  •  Page </w:t>
    </w:r>
    <w:r w:rsidDel="00000000" w:rsidR="00000000" w:rsidRPr="00000000">
      <w:rPr>
        <w:i w:val="1"/>
        <w:iCs w:val="1"/>
        <w:sz w:val="20"/>
        <w:szCs w:val="20"/>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i w:val="1"/>
        <w:iCs w:val="1"/>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color="000000" w:space="4" w:sz="4" w:val="single"/>
      </w:pBdr>
      <w:jc w:val="center"/>
      <w:rPr/>
    </w:pPr>
    <w:r w:rsidDel="00000000" w:rsidR="00000000" w:rsidRPr="00000000">
      <w:rPr>
        <w:sz w:val="18"/>
        <w:szCs w:val="18"/>
        <w:rtl w:val="0"/>
      </w:rPr>
      <w:t xml:space="preserve">Documents autorisés  •  Durée : 3h00  •  Page </w:t>
    </w:r>
    <w:r w:rsidDel="00000000" w:rsidR="00000000" w:rsidRPr="00000000">
      <w:rPr>
        <w:i w:val="1"/>
        <w:iCs w:val="1"/>
        <w:sz w:val="20"/>
        <w:szCs w:val="20"/>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i w:val="1"/>
        <w:iCs w:val="1"/>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bottom w:color="000000" w:space="4" w:sz="4" w:val="single"/>
      </w:pBdr>
      <w:rPr/>
    </w:pPr>
    <w:r w:rsidDel="00000000" w:rsidR="00000000" w:rsidRPr="00000000">
      <w:rPr>
        <w:b w:val="1"/>
        <w:bCs w:val="1"/>
        <w:sz w:val="18"/>
        <w:szCs w:val="18"/>
        <w:rtl w:val="0"/>
      </w:rPr>
      <w:t xml:space="preserve">Contrôle – Codesign FPGA </w:t>
    </w:r>
    <w:r w:rsidDel="00000000" w:rsidR="00000000" w:rsidRPr="00000000">
      <w:rPr>
        <w:sz w:val="18"/>
        <w:szCs w:val="18"/>
        <w:rtl w:val="0"/>
      </w:rPr>
      <w:t xml:space="preserve">                                                            </w:t>
      <w:tab/>
      <w:tab/>
      <w:tab/>
      <w:tab/>
    </w:r>
    <w:r w:rsidDel="00000000" w:rsidR="00000000" w:rsidRPr="00000000">
      <w:rPr>
        <w:b w:val="1"/>
        <w:bCs w:val="1"/>
        <w:sz w:val="18"/>
        <w:szCs w:val="18"/>
        <w:rtl w:val="0"/>
      </w:rPr>
      <w:t xml:space="preserve">Note : ______ / 20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bottom w:color="000000" w:space="4" w:sz="4" w:val="single"/>
      </w:pBdr>
      <w:rPr/>
    </w:pPr>
    <w:r w:rsidDel="00000000" w:rsidR="00000000" w:rsidRPr="00000000">
      <w:rPr>
        <w:b w:val="1"/>
        <w:bCs w:val="1"/>
        <w:sz w:val="18"/>
        <w:szCs w:val="18"/>
        <w:rtl w:val="0"/>
      </w:rPr>
      <w:t xml:space="preserve">Contrôle – Codesign FPGA </w:t>
    </w:r>
    <w:r w:rsidDel="00000000" w:rsidR="00000000" w:rsidRPr="00000000">
      <w:rPr>
        <w:sz w:val="18"/>
        <w:szCs w:val="18"/>
        <w:rtl w:val="0"/>
      </w:rPr>
      <w:t xml:space="preserve">                                                            </w:t>
      <w:tab/>
      <w:tab/>
      <w:tab/>
      <w:tab/>
    </w:r>
    <w:r w:rsidDel="00000000" w:rsidR="00000000" w:rsidRPr="00000000">
      <w:rPr>
        <w:b w:val="1"/>
        <w:bCs w:val="1"/>
        <w:sz w:val="18"/>
        <w:szCs w:val="18"/>
        <w:rtl w:val="0"/>
      </w:rPr>
      <w:t xml:space="preserve">Note : ______ / 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280" w:lineRule="auto"/>
    </w:pPr>
    <w:rPr>
      <w:rFonts w:ascii="Arial" w:cs="Arial" w:eastAsia="Arial" w:hAnsi="Arial"/>
      <w:b w:val="1"/>
      <w:bCs w:val="1"/>
      <w:sz w:val="28"/>
      <w:szCs w:val="28"/>
    </w:rPr>
  </w:style>
  <w:style w:type="paragraph" w:styleId="Heading2">
    <w:name w:val="heading 2"/>
    <w:basedOn w:val="Normal"/>
    <w:next w:val="Normal"/>
    <w:pPr>
      <w:keepNext w:val="1"/>
      <w:spacing w:after="120" w:before="240" w:lineRule="auto"/>
    </w:pPr>
    <w:rPr>
      <w:rFonts w:ascii="Liberation Sans" w:cs="Liberation Sans" w:eastAsia="Liberation Sans" w:hAnsi="Liberation Sans"/>
      <w:color w:val="2e74b5"/>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20.0" w:type="dxa"/>
        <w:left w:w="115.0" w:type="dxa"/>
        <w:bottom w:w="20.0" w:type="dxa"/>
        <w:right w:w="115.0" w:type="dxa"/>
      </w:tblCellMar>
    </w:tblPr>
  </w:style>
  <w:style w:type="table" w:styleId="Table11">
    <w:basedOn w:val="TableNormal"/>
    <w:tblPr>
      <w:tblStyleRowBandSize w:val="1"/>
      <w:tblStyleColBandSize w:val="1"/>
      <w:tblCellMar>
        <w:top w:w="80.0" w:type="dxa"/>
        <w:left w:w="115.0" w:type="dxa"/>
        <w:bottom w:w="80.0" w:type="dxa"/>
        <w:right w:w="115.0" w:type="dxa"/>
      </w:tblCellMar>
    </w:tblPr>
  </w:style>
  <w:style w:type="table" w:styleId="Table12">
    <w:basedOn w:val="TableNormal"/>
    <w:tblPr>
      <w:tblStyleRowBandSize w:val="1"/>
      <w:tblStyleColBandSize w:val="1"/>
      <w:tblCellMar>
        <w:top w:w="60.0" w:type="dxa"/>
        <w:left w:w="115.0" w:type="dxa"/>
        <w:bottom w:w="60.0" w:type="dxa"/>
        <w:right w:w="115.0" w:type="dxa"/>
      </w:tblCellMar>
    </w:tblPr>
  </w:style>
  <w:style w:type="table" w:styleId="Table13">
    <w:basedOn w:val="TableNormal"/>
    <w:tblPr>
      <w:tblStyleRowBandSize w:val="1"/>
      <w:tblStyleColBandSize w:val="1"/>
      <w:tblCellMar>
        <w:top w:w="60.0" w:type="dxa"/>
        <w:left w:w="115.0" w:type="dxa"/>
        <w:bottom w:w="6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60.0" w:type="dxa"/>
        <w:left w:w="115.0" w:type="dxa"/>
        <w:bottom w:w="60.0" w:type="dxa"/>
        <w:right w:w="115.0" w:type="dxa"/>
      </w:tblCellMar>
    </w:tblPr>
  </w:style>
  <w:style w:type="table" w:styleId="Table17">
    <w:basedOn w:val="TableNormal"/>
    <w:tblPr>
      <w:tblStyleRowBandSize w:val="1"/>
      <w:tblStyleColBandSize w:val="1"/>
      <w:tblCellMar>
        <w:top w:w="60.0" w:type="dxa"/>
        <w:left w:w="115.0" w:type="dxa"/>
        <w:bottom w:w="60.0" w:type="dxa"/>
        <w:right w:w="115.0" w:type="dxa"/>
      </w:tblCellMar>
    </w:tblPr>
  </w:style>
  <w:style w:type="table" w:styleId="Table18">
    <w:basedOn w:val="TableNormal"/>
    <w:tblPr>
      <w:tblStyleRowBandSize w:val="1"/>
      <w:tblStyleColBandSize w:val="1"/>
      <w:tblCellMar>
        <w:top w:w="60.0" w:type="dxa"/>
        <w:left w:w="115.0" w:type="dxa"/>
        <w:bottom w:w="6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60.0" w:type="dxa"/>
        <w:left w:w="115.0" w:type="dxa"/>
        <w:bottom w:w="60.0" w:type="dxa"/>
        <w:right w:w="115.0" w:type="dxa"/>
      </w:tblCellMar>
    </w:tblPr>
  </w:style>
  <w:style w:type="table" w:styleId="Table21">
    <w:basedOn w:val="TableNormal"/>
    <w:tblPr>
      <w:tblStyleRowBandSize w:val="1"/>
      <w:tblStyleColBandSize w:val="1"/>
      <w:tblCellMar>
        <w:top w:w="60.0" w:type="dxa"/>
        <w:left w:w="115.0" w:type="dxa"/>
        <w:bottom w:w="6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W6PV2d6vjkJ80DmNILgOV0RZw==">CgMxLjAaHQoBMBIYChYIB0ISEhBBcmlhbCBVbmljb2RlIE1TGh0KATESGAoWCAdCEhIQQXJpYWwgVW5pY29kZSBNUxodCgEyEhgKFggHQhISEEFyaWFsIFVuaWNvZGUgTVMaHQoBMxIYChYIB0ISEhBBcmlhbCBVbmljb2RlIE1TOAByITFONk1Sek10SmEtcS1oZFVTNno0UnBvakRBN3VhMEpHbQ==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