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BEB1CF5" w14:paraId="29B63463" wp14:textId="1D0F8A68">
      <w:pPr>
        <w:jc w:val="center"/>
        <w:rPr>
          <w:rFonts w:ascii="Times New Roman" w:hAnsi="Times New Roman" w:eastAsia="Times New Roman" w:cs="Times New Roman"/>
          <w:sz w:val="52"/>
          <w:szCs w:val="52"/>
        </w:rPr>
      </w:pPr>
      <w:bookmarkStart w:name="_GoBack" w:id="0"/>
      <w:bookmarkEnd w:id="0"/>
      <w:r w:rsidRPr="3BEB1CF5" w:rsidR="0880B815">
        <w:rPr>
          <w:rFonts w:ascii="Times New Roman" w:hAnsi="Times New Roman" w:eastAsia="Times New Roman" w:cs="Times New Roman"/>
          <w:sz w:val="52"/>
          <w:szCs w:val="52"/>
        </w:rPr>
        <w:t>Gym</w:t>
      </w:r>
      <w:r w:rsidRPr="3BEB1CF5" w:rsidR="0880B815">
        <w:rPr>
          <w:rFonts w:ascii="Times New Roman" w:hAnsi="Times New Roman" w:eastAsia="Times New Roman" w:cs="Times New Roman"/>
          <w:sz w:val="52"/>
          <w:szCs w:val="52"/>
        </w:rPr>
        <w:t xml:space="preserve"> </w:t>
      </w:r>
      <w:r w:rsidRPr="3BEB1CF5" w:rsidR="0880B815">
        <w:rPr>
          <w:rFonts w:ascii="Times New Roman" w:hAnsi="Times New Roman" w:eastAsia="Times New Roman" w:cs="Times New Roman"/>
          <w:sz w:val="52"/>
          <w:szCs w:val="52"/>
        </w:rPr>
        <w:t>database</w:t>
      </w:r>
    </w:p>
    <w:p w:rsidR="470B133D" w:rsidP="3BEB1CF5" w:rsidRDefault="470B133D" w14:paraId="30FD2674" w14:textId="1C8EF22E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  <w:r w:rsidRPr="3BEB1CF5" w:rsidR="470B133D">
        <w:rPr>
          <w:rFonts w:ascii="Times New Roman" w:hAnsi="Times New Roman" w:eastAsia="Times New Roman" w:cs="Times New Roman"/>
          <w:sz w:val="52"/>
          <w:szCs w:val="52"/>
        </w:rPr>
        <w:t>Készítette: Gombos Benedek, Váradi Tünde, Oláh Gergő, Pribelszki Dávid</w:t>
      </w:r>
    </w:p>
    <w:p w:rsidR="3BEB1CF5" w:rsidP="3BEB1CF5" w:rsidRDefault="3BEB1CF5" w14:paraId="4B47F7E6" w14:textId="353C7048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0880B815" w:rsidP="3BEB1CF5" w:rsidRDefault="0880B815" w14:paraId="70C01CC9" w14:textId="7B4AD2E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BEB1CF5" w:rsidR="0880B815">
        <w:rPr>
          <w:rFonts w:ascii="Times New Roman" w:hAnsi="Times New Roman" w:eastAsia="Times New Roman" w:cs="Times New Roman"/>
          <w:sz w:val="28"/>
          <w:szCs w:val="28"/>
        </w:rPr>
        <w:t xml:space="preserve">A csapatunk sokat gondolkozott azon, hogy mi legyen a téma a </w:t>
      </w:r>
      <w:r w:rsidRPr="3BEB1CF5" w:rsidR="566C10F2">
        <w:rPr>
          <w:rFonts w:ascii="Times New Roman" w:hAnsi="Times New Roman" w:eastAsia="Times New Roman" w:cs="Times New Roman"/>
          <w:sz w:val="28"/>
          <w:szCs w:val="28"/>
        </w:rPr>
        <w:t>projektünkhöz</w:t>
      </w:r>
      <w:r w:rsidRPr="3BEB1CF5" w:rsidR="0880B815">
        <w:rPr>
          <w:rFonts w:ascii="Times New Roman" w:hAnsi="Times New Roman" w:eastAsia="Times New Roman" w:cs="Times New Roman"/>
          <w:sz w:val="28"/>
          <w:szCs w:val="28"/>
        </w:rPr>
        <w:t xml:space="preserve"> és elkezdtünk gondolkodni, mi </w:t>
      </w:r>
      <w:r w:rsidRPr="3BEB1CF5" w:rsidR="113CD10B">
        <w:rPr>
          <w:rFonts w:ascii="Times New Roman" w:hAnsi="Times New Roman" w:eastAsia="Times New Roman" w:cs="Times New Roman"/>
          <w:sz w:val="28"/>
          <w:szCs w:val="28"/>
        </w:rPr>
        <w:t>lenne,</w:t>
      </w:r>
      <w:r w:rsidRPr="3BEB1CF5" w:rsidR="0880B815">
        <w:rPr>
          <w:rFonts w:ascii="Times New Roman" w:hAnsi="Times New Roman" w:eastAsia="Times New Roman" w:cs="Times New Roman"/>
          <w:sz w:val="28"/>
          <w:szCs w:val="28"/>
        </w:rPr>
        <w:t xml:space="preserve"> ha csinálnánk egy </w:t>
      </w:r>
      <w:r w:rsidRPr="3BEB1CF5" w:rsidR="554F3A81">
        <w:rPr>
          <w:rFonts w:ascii="Times New Roman" w:hAnsi="Times New Roman" w:eastAsia="Times New Roman" w:cs="Times New Roman"/>
          <w:sz w:val="28"/>
          <w:szCs w:val="28"/>
        </w:rPr>
        <w:t>weboldalt,</w:t>
      </w:r>
      <w:r w:rsidRPr="3BEB1CF5" w:rsidR="0880B815">
        <w:rPr>
          <w:rFonts w:ascii="Times New Roman" w:hAnsi="Times New Roman" w:eastAsia="Times New Roman" w:cs="Times New Roman"/>
          <w:sz w:val="28"/>
          <w:szCs w:val="28"/>
        </w:rPr>
        <w:t xml:space="preserve"> ami az edző felszerel</w:t>
      </w:r>
      <w:r w:rsidRPr="3BEB1CF5" w:rsidR="6BD1D799">
        <w:rPr>
          <w:rFonts w:ascii="Times New Roman" w:hAnsi="Times New Roman" w:eastAsia="Times New Roman" w:cs="Times New Roman"/>
          <w:sz w:val="28"/>
          <w:szCs w:val="28"/>
        </w:rPr>
        <w:t xml:space="preserve">ésekről szólna? Sok oldal </w:t>
      </w:r>
      <w:r w:rsidRPr="3BEB1CF5" w:rsidR="4AD5D2A3">
        <w:rPr>
          <w:rFonts w:ascii="Times New Roman" w:hAnsi="Times New Roman" w:eastAsia="Times New Roman" w:cs="Times New Roman"/>
          <w:sz w:val="28"/>
          <w:szCs w:val="28"/>
        </w:rPr>
        <w:t>van,</w:t>
      </w:r>
      <w:r w:rsidRPr="3BEB1CF5" w:rsidR="6BD1D799">
        <w:rPr>
          <w:rFonts w:ascii="Times New Roman" w:hAnsi="Times New Roman" w:eastAsia="Times New Roman" w:cs="Times New Roman"/>
          <w:sz w:val="28"/>
          <w:szCs w:val="28"/>
        </w:rPr>
        <w:t xml:space="preserve"> ami erre fokuszál, viszont egyik sem magyar, sem nem tartalmaz mindent amire egy személy vágyna.</w:t>
      </w:r>
      <w:r>
        <w:br/>
      </w:r>
      <w:r w:rsidRPr="3BEB1CF5" w:rsidR="4B244A32">
        <w:rPr>
          <w:rFonts w:ascii="Times New Roman" w:hAnsi="Times New Roman" w:eastAsia="Times New Roman" w:cs="Times New Roman"/>
          <w:sz w:val="28"/>
          <w:szCs w:val="28"/>
        </w:rPr>
        <w:t>Tehát úgy gondoltuk csinálunk egy weboldalt egy magyar edző felszerelés boltot, amit bárki tudna használni, ha most kezdi el, vagy ha már egy jó ideje edz már.</w:t>
      </w:r>
    </w:p>
    <w:p w:rsidR="39E46838" w:rsidP="3BEB1CF5" w:rsidRDefault="39E46838" w14:paraId="6047A451" w14:textId="42D7A77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BEB1CF5" w:rsidR="39E46838">
        <w:rPr>
          <w:rFonts w:ascii="Times New Roman" w:hAnsi="Times New Roman" w:eastAsia="Times New Roman" w:cs="Times New Roman"/>
          <w:sz w:val="28"/>
          <w:szCs w:val="28"/>
        </w:rPr>
        <w:t xml:space="preserve">Ennek megalakításához a </w:t>
      </w:r>
      <w:r w:rsidRPr="3BEB1CF5" w:rsidR="39E46838">
        <w:rPr>
          <w:rFonts w:ascii="Times New Roman" w:hAnsi="Times New Roman" w:eastAsia="Times New Roman" w:cs="Times New Roman"/>
          <w:sz w:val="28"/>
          <w:szCs w:val="28"/>
        </w:rPr>
        <w:t>MySql</w:t>
      </w:r>
      <w:r w:rsidRPr="3BEB1CF5" w:rsidR="39E46838">
        <w:rPr>
          <w:rFonts w:ascii="Times New Roman" w:hAnsi="Times New Roman" w:eastAsia="Times New Roman" w:cs="Times New Roman"/>
          <w:sz w:val="28"/>
          <w:szCs w:val="28"/>
        </w:rPr>
        <w:t xml:space="preserve">-t szeretnénk használni adatbázisnak és a </w:t>
      </w:r>
      <w:r w:rsidRPr="3BEB1CF5" w:rsidR="39E46838">
        <w:rPr>
          <w:rFonts w:ascii="Times New Roman" w:hAnsi="Times New Roman" w:eastAsia="Times New Roman" w:cs="Times New Roman"/>
          <w:sz w:val="28"/>
          <w:szCs w:val="28"/>
        </w:rPr>
        <w:t>HTML,CSS,JavaScript-et</w:t>
      </w:r>
      <w:r w:rsidRPr="3BEB1CF5" w:rsidR="39E46838">
        <w:rPr>
          <w:rFonts w:ascii="Times New Roman" w:hAnsi="Times New Roman" w:eastAsia="Times New Roman" w:cs="Times New Roman"/>
          <w:sz w:val="28"/>
          <w:szCs w:val="28"/>
        </w:rPr>
        <w:t xml:space="preserve"> az oldalunkhoz.</w:t>
      </w:r>
    </w:p>
    <w:p w:rsidR="3BEB1CF5" w:rsidP="3BEB1CF5" w:rsidRDefault="3BEB1CF5" w14:paraId="5F5EC7D0" w14:textId="3DFB1B4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BEB1CF5" w:rsidP="3BEB1CF5" w:rsidRDefault="3BEB1CF5" w14:paraId="5864245A" w14:textId="0CB5F10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7881501" w:rsidP="3BEB1CF5" w:rsidRDefault="47881501" w14:paraId="76649796" w14:textId="288073A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BEB1CF5" w:rsidR="47881501">
        <w:rPr>
          <w:rFonts w:ascii="Times New Roman" w:hAnsi="Times New Roman" w:eastAsia="Times New Roman" w:cs="Times New Roman"/>
          <w:sz w:val="28"/>
          <w:szCs w:val="28"/>
        </w:rPr>
        <w:t>A weboldalu</w:t>
      </w:r>
      <w:r w:rsidRPr="3BEB1CF5" w:rsidR="74019B4A">
        <w:rPr>
          <w:rFonts w:ascii="Times New Roman" w:hAnsi="Times New Roman" w:eastAsia="Times New Roman" w:cs="Times New Roman"/>
          <w:sz w:val="28"/>
          <w:szCs w:val="28"/>
        </w:rPr>
        <w:t xml:space="preserve">nk webshopként </w:t>
      </w:r>
      <w:r w:rsidRPr="3BEB1CF5" w:rsidR="74019B4A">
        <w:rPr>
          <w:rFonts w:ascii="Times New Roman" w:hAnsi="Times New Roman" w:eastAsia="Times New Roman" w:cs="Times New Roman"/>
          <w:sz w:val="28"/>
          <w:szCs w:val="28"/>
        </w:rPr>
        <w:t>funkcionál,</w:t>
      </w:r>
      <w:r w:rsidRPr="3BEB1CF5" w:rsidR="74019B4A">
        <w:rPr>
          <w:rFonts w:ascii="Times New Roman" w:hAnsi="Times New Roman" w:eastAsia="Times New Roman" w:cs="Times New Roman"/>
          <w:sz w:val="28"/>
          <w:szCs w:val="28"/>
        </w:rPr>
        <w:t xml:space="preserve"> ahol </w:t>
      </w:r>
      <w:r w:rsidRPr="3BEB1CF5" w:rsidR="47881501">
        <w:rPr>
          <w:rFonts w:ascii="Times New Roman" w:hAnsi="Times New Roman" w:eastAsia="Times New Roman" w:cs="Times New Roman"/>
          <w:sz w:val="28"/>
          <w:szCs w:val="28"/>
        </w:rPr>
        <w:t xml:space="preserve">különféle edzési felszereléseket lehet böngészni/keresni és ha az adott felhasználónak </w:t>
      </w:r>
      <w:r w:rsidRPr="3BEB1CF5" w:rsidR="2F7A51D7">
        <w:rPr>
          <w:rFonts w:ascii="Times New Roman" w:hAnsi="Times New Roman" w:eastAsia="Times New Roman" w:cs="Times New Roman"/>
          <w:sz w:val="28"/>
          <w:szCs w:val="28"/>
        </w:rPr>
        <w:t>tetszik,</w:t>
      </w:r>
      <w:r w:rsidRPr="3BEB1CF5" w:rsidR="47881501">
        <w:rPr>
          <w:rFonts w:ascii="Times New Roman" w:hAnsi="Times New Roman" w:eastAsia="Times New Roman" w:cs="Times New Roman"/>
          <w:sz w:val="28"/>
          <w:szCs w:val="28"/>
        </w:rPr>
        <w:t xml:space="preserve"> amit lát</w:t>
      </w:r>
      <w:r w:rsidRPr="3BEB1CF5" w:rsidR="67C1A301">
        <w:rPr>
          <w:rFonts w:ascii="Times New Roman" w:hAnsi="Times New Roman" w:eastAsia="Times New Roman" w:cs="Times New Roman"/>
          <w:sz w:val="28"/>
          <w:szCs w:val="28"/>
        </w:rPr>
        <w:t>, akkor rendelni és vásárolni</w:t>
      </w:r>
      <w:r w:rsidRPr="3BEB1CF5" w:rsidR="4D72B40A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BEB1CF5" w:rsidP="3BEB1CF5" w:rsidRDefault="3BEB1CF5" w14:paraId="7E2154CB" w14:textId="5D8B414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BEB1CF5" w:rsidP="3BEB1CF5" w:rsidRDefault="3BEB1CF5" w14:paraId="3BAEFABD" w14:textId="4B198E0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FFED5FB" w:rsidP="3BEB1CF5" w:rsidRDefault="5FFED5FB" w14:paraId="4F90162A" w14:textId="2604A00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BEB1CF5" w:rsidR="5FFED5FB">
        <w:rPr>
          <w:rFonts w:ascii="Times New Roman" w:hAnsi="Times New Roman" w:eastAsia="Times New Roman" w:cs="Times New Roman"/>
          <w:sz w:val="28"/>
          <w:szCs w:val="28"/>
        </w:rPr>
        <w:t>Az oldalunk</w:t>
      </w:r>
      <w:r w:rsidRPr="3BEB1CF5" w:rsidR="39E46838">
        <w:rPr>
          <w:rFonts w:ascii="Times New Roman" w:hAnsi="Times New Roman" w:eastAsia="Times New Roman" w:cs="Times New Roman"/>
          <w:sz w:val="28"/>
          <w:szCs w:val="28"/>
        </w:rPr>
        <w:t xml:space="preserve"> eset di</w:t>
      </w:r>
      <w:r w:rsidRPr="3BEB1CF5" w:rsidR="65E13A3D">
        <w:rPr>
          <w:rFonts w:ascii="Times New Roman" w:hAnsi="Times New Roman" w:eastAsia="Times New Roman" w:cs="Times New Roman"/>
          <w:sz w:val="28"/>
          <w:szCs w:val="28"/>
        </w:rPr>
        <w:t xml:space="preserve">agramm kapcsolatai láthatóak </w:t>
      </w:r>
      <w:r w:rsidRPr="3BEB1CF5" w:rsidR="40578DFE">
        <w:rPr>
          <w:rFonts w:ascii="Times New Roman" w:hAnsi="Times New Roman" w:eastAsia="Times New Roman" w:cs="Times New Roman"/>
          <w:sz w:val="28"/>
          <w:szCs w:val="28"/>
        </w:rPr>
        <w:t>és</w:t>
      </w:r>
      <w:r w:rsidRPr="3BEB1CF5" w:rsidR="65E13A3D">
        <w:rPr>
          <w:rFonts w:ascii="Times New Roman" w:hAnsi="Times New Roman" w:eastAsia="Times New Roman" w:cs="Times New Roman"/>
          <w:sz w:val="28"/>
          <w:szCs w:val="28"/>
        </w:rPr>
        <w:t xml:space="preserve"> hogy mi hogyan terveztük ezt meg.</w:t>
      </w:r>
    </w:p>
    <w:p w:rsidR="65E13A3D" w:rsidP="3BEB1CF5" w:rsidRDefault="65E13A3D" w14:paraId="73D109A0" w14:textId="11F414DA">
      <w:pPr>
        <w:pStyle w:val="Normal"/>
        <w:jc w:val="center"/>
      </w:pPr>
      <w:r w:rsidR="65E13A3D">
        <w:drawing>
          <wp:inline wp14:editId="0AE8E4C9" wp14:anchorId="4CC66460">
            <wp:extent cx="4733925" cy="3486150"/>
            <wp:effectExtent l="0" t="0" r="0" b="0"/>
            <wp:docPr id="862739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ac2ea5508644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EB1CF5" w:rsidP="3BEB1CF5" w:rsidRDefault="3BEB1CF5" w14:paraId="68B51282" w14:textId="095E1C95">
      <w:pPr>
        <w:pStyle w:val="Normal"/>
        <w:jc w:val="center"/>
      </w:pPr>
    </w:p>
    <w:p w:rsidR="3BEB1CF5" w:rsidP="3BEB1CF5" w:rsidRDefault="3BEB1CF5" w14:paraId="02B52249" w14:textId="60283D84">
      <w:pPr>
        <w:pStyle w:val="Normal"/>
        <w:jc w:val="both"/>
      </w:pPr>
    </w:p>
    <w:p w:rsidR="3BEB1CF5" w:rsidP="3BEB1CF5" w:rsidRDefault="3BEB1CF5" w14:paraId="56CC7090" w14:textId="47587D86">
      <w:pPr>
        <w:pStyle w:val="Normal"/>
        <w:jc w:val="both"/>
      </w:pPr>
    </w:p>
    <w:p w:rsidR="3BEB1CF5" w:rsidP="3BEB1CF5" w:rsidRDefault="3BEB1CF5" w14:paraId="7CA92192" w14:textId="26603DA9">
      <w:pPr>
        <w:pStyle w:val="Normal"/>
        <w:jc w:val="both"/>
      </w:pPr>
    </w:p>
    <w:p w:rsidR="3BEB1CF5" w:rsidP="3BEB1CF5" w:rsidRDefault="3BEB1CF5" w14:paraId="40A411EF" w14:textId="6374620A">
      <w:pPr>
        <w:pStyle w:val="Normal"/>
        <w:jc w:val="both"/>
      </w:pPr>
    </w:p>
    <w:p w:rsidR="666A7DE3" w:rsidP="3BEB1CF5" w:rsidRDefault="666A7DE3" w14:paraId="4FC8AC7F" w14:textId="05DD1E21">
      <w:pPr>
        <w:pStyle w:val="Normal"/>
        <w:jc w:val="both"/>
      </w:pPr>
      <w:r w:rsidR="666A7DE3">
        <w:rPr/>
        <w:t>Az</w:t>
      </w:r>
      <w:r w:rsidR="666A7DE3">
        <w:rPr/>
        <w:t xml:space="preserve"> oldalunk USE CASE diagrammja látható és mi miszerint képzeltük és terveztük el a kapcsolatokat a külön fajta használok és opciók között.</w:t>
      </w:r>
    </w:p>
    <w:p w:rsidR="666A7DE3" w:rsidP="3BEB1CF5" w:rsidRDefault="666A7DE3" w14:paraId="674BCBED" w14:textId="7A526333">
      <w:pPr>
        <w:pStyle w:val="Normal"/>
        <w:jc w:val="center"/>
      </w:pPr>
      <w:r w:rsidR="666A7DE3">
        <w:drawing>
          <wp:inline wp14:editId="0F6DFA20" wp14:anchorId="35D9F821">
            <wp:extent cx="4572000" cy="3971925"/>
            <wp:effectExtent l="0" t="0" r="0" b="0"/>
            <wp:docPr id="116499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baf4fa67464a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EB1CF5" w:rsidP="3BEB1CF5" w:rsidRDefault="3BEB1CF5" w14:paraId="64B7FE18" w14:textId="01E384C0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BEB1CF5" w:rsidP="3BEB1CF5" w:rsidRDefault="3BEB1CF5" w14:paraId="0C35067E" w14:textId="4CD794C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BEB1CF5" w:rsidP="3BEB1CF5" w:rsidRDefault="3BEB1CF5" w14:paraId="374F3718" w14:textId="4EE987E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54HXxeH581mQO" int2:id="aYGUqE4T">
      <int2:state int2:type="AugLoop_Text_Critique" int2:value="Rejected"/>
    </int2:textHash>
    <int2:textHash int2:hashCode="MxGcc7Mk8lNvdA" int2:id="5SPFnmVW">
      <int2:state int2:type="AugLoop_Text_Critique" int2:value="Rejected"/>
    </int2:textHash>
    <int2:textHash int2:hashCode="9GDIgqGMEwTYiF" int2:id="OlhSsCZw">
      <int2:state int2:type="AugLoop_Text_Critique" int2:value="Rejected"/>
    </int2:textHash>
    <int2:textHash int2:hashCode="IdKGMQ+fYP32SY" int2:id="Ojr8uMgH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EE3D33"/>
    <w:rsid w:val="0880B815"/>
    <w:rsid w:val="0899E072"/>
    <w:rsid w:val="0A35B0D3"/>
    <w:rsid w:val="0AC6297B"/>
    <w:rsid w:val="0BB858D7"/>
    <w:rsid w:val="0D542938"/>
    <w:rsid w:val="113CD10B"/>
    <w:rsid w:val="12279A5B"/>
    <w:rsid w:val="1256C2EC"/>
    <w:rsid w:val="1BEE3D33"/>
    <w:rsid w:val="1E1BDB8D"/>
    <w:rsid w:val="1F0E0AE9"/>
    <w:rsid w:val="257D4C6D"/>
    <w:rsid w:val="29B6C2D0"/>
    <w:rsid w:val="2D2CF268"/>
    <w:rsid w:val="2E5C9EF9"/>
    <w:rsid w:val="2F7A51D7"/>
    <w:rsid w:val="39E46838"/>
    <w:rsid w:val="3BEB1CF5"/>
    <w:rsid w:val="3CDD4C51"/>
    <w:rsid w:val="3D0C74E2"/>
    <w:rsid w:val="40578DFE"/>
    <w:rsid w:val="44E85E36"/>
    <w:rsid w:val="470B133D"/>
    <w:rsid w:val="47881501"/>
    <w:rsid w:val="4AD5D2A3"/>
    <w:rsid w:val="4B244A32"/>
    <w:rsid w:val="4CDBDB55"/>
    <w:rsid w:val="4D72B40A"/>
    <w:rsid w:val="534B1CD9"/>
    <w:rsid w:val="554F3A81"/>
    <w:rsid w:val="566C10F2"/>
    <w:rsid w:val="5FFED5FB"/>
    <w:rsid w:val="65E13A3D"/>
    <w:rsid w:val="666A7DE3"/>
    <w:rsid w:val="67C1A301"/>
    <w:rsid w:val="6BCC74AA"/>
    <w:rsid w:val="6BD1D799"/>
    <w:rsid w:val="6D68450B"/>
    <w:rsid w:val="74019B4A"/>
    <w:rsid w:val="76B7D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3D33"/>
  <w15:chartTrackingRefBased/>
  <w15:docId w15:val="{844A1C28-B7AA-4690-9590-E19F13B0F0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eac2ea55086445d" /><Relationship Type="http://schemas.openxmlformats.org/officeDocument/2006/relationships/image" Target="/media/image2.png" Id="R8ebaf4fa67464a42" /><Relationship Type="http://schemas.microsoft.com/office/2020/10/relationships/intelligence" Target="intelligence2.xml" Id="Ra7309972b61242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2023-05-08T19:53:58.2023380Z</dcterms:created>
  <dcterms:modified xsi:type="dcterms:W3CDTF">2023-05-08T20:11:37.9681366Z</dcterms:modified>
  <dc:creator>Oláh Gergő 397</dc:creator>
  <lastModifiedBy>Oláh Gergő 397</lastModifiedBy>
</coreProperties>
</file>