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8C79A">
      <w:pPr>
        <w:spacing w:line="360" w:lineRule="auto"/>
        <w:jc w:val="center"/>
        <w:rPr>
          <w:szCs w:val="24"/>
        </w:rPr>
      </w:pPr>
    </w:p>
    <w:p w14:paraId="36BE241B">
      <w:pPr>
        <w:spacing w:line="360" w:lineRule="auto"/>
        <w:jc w:val="right"/>
        <w:rPr>
          <w:szCs w:val="24"/>
          <w:u w:val="single"/>
        </w:rPr>
      </w:pPr>
      <w:r>
        <w:rPr>
          <w:rFonts w:hint="eastAsia"/>
          <w:szCs w:val="24"/>
        </w:rPr>
        <w:t xml:space="preserve">学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号</w:t>
      </w:r>
      <w:r>
        <w:rPr>
          <w:szCs w:val="24"/>
          <w:u w:val="single"/>
        </w:rPr>
        <w:t xml:space="preserve"> xxxxxxxxxx</w:t>
      </w:r>
    </w:p>
    <w:p w14:paraId="377BEC63">
      <w:pPr>
        <w:wordWrap w:val="0"/>
        <w:spacing w:line="360" w:lineRule="auto"/>
        <w:jc w:val="right"/>
        <w:rPr>
          <w:szCs w:val="24"/>
          <w:u w:val="single"/>
        </w:rPr>
      </w:pPr>
      <w:r>
        <w:rPr>
          <w:rFonts w:hint="eastAsia"/>
          <w:szCs w:val="24"/>
        </w:rPr>
        <w:t>密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级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 xml:space="preserve">公 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 xml:space="preserve">开 </w:t>
      </w:r>
      <w:r>
        <w:rPr>
          <w:szCs w:val="24"/>
          <w:u w:val="single"/>
        </w:rPr>
        <w:t xml:space="preserve"> </w:t>
      </w:r>
    </w:p>
    <w:p w14:paraId="28285DDE">
      <w:pPr>
        <w:spacing w:line="360" w:lineRule="auto"/>
        <w:jc w:val="center"/>
        <w:rPr>
          <w:szCs w:val="24"/>
        </w:rPr>
      </w:pPr>
    </w:p>
    <w:p w14:paraId="2FA5E790">
      <w:pPr>
        <w:spacing w:line="360" w:lineRule="auto"/>
        <w:jc w:val="center"/>
        <w:rPr>
          <w:szCs w:val="24"/>
        </w:rPr>
      </w:pPr>
    </w:p>
    <w:p w14:paraId="0AB157F5">
      <w:pPr>
        <w:spacing w:line="360" w:lineRule="auto"/>
        <w:jc w:val="center"/>
        <w:rPr>
          <w:szCs w:val="24"/>
        </w:rPr>
      </w:pPr>
    </w:p>
    <w:p w14:paraId="508800E9"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哈尔滨工程大学本科生毕业论文</w:t>
      </w:r>
    </w:p>
    <w:p w14:paraId="0C97B93F">
      <w:pPr>
        <w:spacing w:line="360" w:lineRule="auto"/>
        <w:jc w:val="center"/>
        <w:rPr>
          <w:szCs w:val="24"/>
        </w:rPr>
      </w:pPr>
    </w:p>
    <w:p w14:paraId="33AA6E1E">
      <w:pPr>
        <w:spacing w:line="360" w:lineRule="auto"/>
        <w:jc w:val="center"/>
        <w:rPr>
          <w:szCs w:val="24"/>
        </w:rPr>
      </w:pPr>
    </w:p>
    <w:p w14:paraId="2C4F52A3">
      <w:pPr>
        <w:spacing w:line="360" w:lineRule="auto"/>
        <w:jc w:val="center"/>
        <w:rPr>
          <w:rFonts w:ascii="SimHei" w:hAnsi="SimHei" w:eastAsia="SimHei"/>
          <w:sz w:val="44"/>
          <w:szCs w:val="44"/>
        </w:rPr>
      </w:pPr>
      <w:r>
        <w:rPr>
          <w:rFonts w:hint="eastAsia" w:ascii="SimHei" w:hAnsi="SimHei" w:eastAsia="SimHei"/>
          <w:sz w:val="44"/>
          <w:szCs w:val="44"/>
        </w:rPr>
        <w:t>基于改进CLIP的无需训练开放词汇分割研究</w:t>
      </w:r>
    </w:p>
    <w:p w14:paraId="7A21F39B">
      <w:pPr>
        <w:spacing w:line="360" w:lineRule="auto"/>
        <w:jc w:val="center"/>
        <w:rPr>
          <w:rFonts w:ascii="SimHei" w:hAnsi="SimHei" w:eastAsia="SimHei"/>
          <w:sz w:val="44"/>
          <w:szCs w:val="44"/>
        </w:rPr>
      </w:pPr>
    </w:p>
    <w:p w14:paraId="038B6A96">
      <w:pPr>
        <w:spacing w:line="360" w:lineRule="auto"/>
        <w:jc w:val="center"/>
        <w:rPr>
          <w:rFonts w:ascii="SimSun" w:hAnsi="SimSun"/>
          <w:szCs w:val="24"/>
        </w:rPr>
      </w:pPr>
    </w:p>
    <w:p w14:paraId="1684B7EA">
      <w:pPr>
        <w:spacing w:line="360" w:lineRule="auto"/>
        <w:jc w:val="center"/>
        <w:rPr>
          <w:rFonts w:ascii="SimSun" w:hAnsi="SimSun"/>
          <w:szCs w:val="24"/>
        </w:rPr>
      </w:pPr>
    </w:p>
    <w:p w14:paraId="7C90410E">
      <w:pPr>
        <w:spacing w:line="360" w:lineRule="auto"/>
        <w:jc w:val="center"/>
        <w:rPr>
          <w:rFonts w:ascii="SimSun" w:hAnsi="SimSun"/>
          <w:szCs w:val="24"/>
        </w:rPr>
      </w:pPr>
    </w:p>
    <w:p w14:paraId="451CA701">
      <w:pPr>
        <w:spacing w:line="360" w:lineRule="auto"/>
        <w:jc w:val="center"/>
        <w:rPr>
          <w:rFonts w:ascii="SimSun" w:hAnsi="SimSun"/>
          <w:szCs w:val="24"/>
        </w:rPr>
      </w:pPr>
    </w:p>
    <w:p w14:paraId="773FA102">
      <w:pPr>
        <w:spacing w:line="360" w:lineRule="auto"/>
        <w:jc w:val="center"/>
        <w:rPr>
          <w:rFonts w:ascii="SimSun" w:hAnsi="SimSun"/>
          <w:szCs w:val="24"/>
        </w:rPr>
      </w:pPr>
    </w:p>
    <w:p w14:paraId="5F10CD26">
      <w:pPr>
        <w:spacing w:line="360" w:lineRule="auto"/>
        <w:jc w:val="center"/>
        <w:rPr>
          <w:rFonts w:ascii="SimSun" w:hAnsi="SimSun"/>
          <w:szCs w:val="24"/>
        </w:rPr>
      </w:pPr>
    </w:p>
    <w:p w14:paraId="229B1BB9">
      <w:pPr>
        <w:spacing w:line="360" w:lineRule="auto"/>
        <w:ind w:firstLine="1800" w:firstLineChars="600"/>
        <w:rPr>
          <w:rFonts w:ascii="SimSun" w:hAnsi="SimSun" w:cs="SimSun"/>
          <w:kern w:val="0"/>
          <w:szCs w:val="24"/>
        </w:rPr>
      </w:pPr>
      <w:r>
        <w:rPr>
          <w:rFonts w:hint="eastAsia" w:ascii="SimSun" w:hAnsi="SimSun"/>
          <w:sz w:val="30"/>
          <w:szCs w:val="30"/>
        </w:rPr>
        <w:t>学 院（系）名称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 xml:space="preserve">： </w:t>
      </w:r>
      <w:r>
        <w:rPr>
          <w:rFonts w:hint="eastAsia" w:ascii="SimSun" w:hAnsi="SimSun"/>
          <w:sz w:val="30"/>
          <w:szCs w:val="30"/>
        </w:rPr>
        <w:t>未来技术学院</w:t>
      </w:r>
    </w:p>
    <w:p w14:paraId="338357C8">
      <w:pPr>
        <w:spacing w:line="360" w:lineRule="auto"/>
        <w:ind w:firstLine="1800" w:firstLineChars="600"/>
        <w:rPr>
          <w:rFonts w:ascii="SimSun" w:hAnsi="SimSun" w:cs="SimSun"/>
          <w:kern w:val="0"/>
          <w:szCs w:val="24"/>
        </w:rPr>
      </w:pPr>
      <w:r>
        <w:rPr>
          <w:rFonts w:hint="eastAsia" w:ascii="SimSun" w:hAnsi="SimSun" w:cs="SimSun"/>
          <w:color w:val="000000"/>
          <w:kern w:val="0"/>
          <w:sz w:val="30"/>
          <w:szCs w:val="30"/>
        </w:rPr>
        <w:t xml:space="preserve">专 </w:t>
      </w:r>
      <w:r>
        <w:rPr>
          <w:rFonts w:ascii="SimSun" w:hAnsi="SimSun" w:cs="SimSun"/>
          <w:color w:val="000000"/>
          <w:kern w:val="0"/>
          <w:sz w:val="30"/>
          <w:szCs w:val="30"/>
        </w:rPr>
        <w:t xml:space="preserve"> 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 xml:space="preserve">业  名 </w:t>
      </w:r>
      <w:r>
        <w:rPr>
          <w:rFonts w:ascii="SimSun" w:hAnsi="SimSun" w:cs="SimSun"/>
          <w:color w:val="000000"/>
          <w:kern w:val="0"/>
          <w:sz w:val="30"/>
          <w:szCs w:val="30"/>
        </w:rPr>
        <w:t xml:space="preserve"> 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>称 ： 自动化</w:t>
      </w:r>
    </w:p>
    <w:p w14:paraId="50CB69C0">
      <w:pPr>
        <w:spacing w:line="360" w:lineRule="auto"/>
        <w:ind w:firstLine="1800" w:firstLineChars="600"/>
        <w:rPr>
          <w:rFonts w:ascii="SimSun" w:hAnsi="SimSun" w:cs="SimSun"/>
          <w:kern w:val="0"/>
          <w:szCs w:val="24"/>
        </w:rPr>
      </w:pPr>
      <w:r>
        <w:rPr>
          <w:rFonts w:hint="eastAsia" w:ascii="SimSun" w:hAnsi="SimSun" w:cs="SimSun"/>
          <w:color w:val="000000"/>
          <w:kern w:val="0"/>
          <w:sz w:val="30"/>
          <w:szCs w:val="30"/>
        </w:rPr>
        <w:t xml:space="preserve">学 </w:t>
      </w:r>
      <w:r>
        <w:rPr>
          <w:rFonts w:ascii="SimSun" w:hAnsi="SimSun" w:cs="SimSun"/>
          <w:color w:val="000000"/>
          <w:kern w:val="0"/>
          <w:sz w:val="30"/>
          <w:szCs w:val="30"/>
        </w:rPr>
        <w:t xml:space="preserve"> 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>生</w:t>
      </w:r>
      <w:r>
        <w:rPr>
          <w:rFonts w:cs="Times New Roman"/>
          <w:color w:val="000000"/>
          <w:kern w:val="0"/>
          <w:sz w:val="30"/>
          <w:szCs w:val="30"/>
        </w:rPr>
        <w:t xml:space="preserve">  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>姓  名 ： 乔天天</w:t>
      </w:r>
    </w:p>
    <w:p w14:paraId="26A4B947">
      <w:pPr>
        <w:spacing w:line="360" w:lineRule="auto"/>
        <w:ind w:firstLine="1800" w:firstLineChars="600"/>
        <w:rPr>
          <w:rFonts w:ascii="SimSun" w:hAnsi="SimSun" w:cs="SimSun"/>
          <w:color w:val="000000"/>
          <w:kern w:val="0"/>
          <w:szCs w:val="24"/>
        </w:rPr>
      </w:pPr>
      <w:r>
        <w:rPr>
          <w:rFonts w:hint="eastAsia" w:ascii="SimSun" w:hAnsi="SimSun" w:cs="SimSun"/>
          <w:color w:val="000000"/>
          <w:kern w:val="0"/>
          <w:sz w:val="30"/>
          <w:szCs w:val="30"/>
        </w:rPr>
        <w:t xml:space="preserve">指 </w:t>
      </w:r>
      <w:r>
        <w:rPr>
          <w:rFonts w:ascii="SimSun" w:hAnsi="SimSun" w:cs="SimSun"/>
          <w:color w:val="000000"/>
          <w:kern w:val="0"/>
          <w:sz w:val="30"/>
          <w:szCs w:val="30"/>
        </w:rPr>
        <w:t xml:space="preserve"> 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>导</w:t>
      </w:r>
      <w:r>
        <w:rPr>
          <w:rFonts w:cs="Times New Roman"/>
          <w:color w:val="000000"/>
          <w:kern w:val="0"/>
          <w:sz w:val="30"/>
          <w:szCs w:val="30"/>
        </w:rPr>
        <w:t xml:space="preserve">  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 xml:space="preserve">教 </w:t>
      </w:r>
      <w:r>
        <w:rPr>
          <w:rFonts w:ascii="SimSun" w:hAnsi="SimSun" w:cs="SimSun"/>
          <w:color w:val="000000"/>
          <w:kern w:val="0"/>
          <w:sz w:val="30"/>
          <w:szCs w:val="30"/>
        </w:rPr>
        <w:t xml:space="preserve"> 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>师 ： 任伟杰</w:t>
      </w:r>
    </w:p>
    <w:p w14:paraId="18649A0F">
      <w:pPr>
        <w:spacing w:line="360" w:lineRule="auto"/>
        <w:jc w:val="center"/>
        <w:rPr>
          <w:rFonts w:ascii="SimSun" w:hAnsi="SimSun" w:cs="SimSun"/>
          <w:color w:val="000000"/>
          <w:kern w:val="0"/>
          <w:szCs w:val="24"/>
        </w:rPr>
      </w:pPr>
    </w:p>
    <w:p w14:paraId="6676ECF1">
      <w:pPr>
        <w:spacing w:line="360" w:lineRule="auto"/>
        <w:jc w:val="center"/>
        <w:rPr>
          <w:rFonts w:ascii="SimSun" w:hAnsi="SimSun" w:cs="SimSun"/>
          <w:color w:val="000000"/>
          <w:kern w:val="0"/>
          <w:szCs w:val="24"/>
        </w:rPr>
      </w:pPr>
    </w:p>
    <w:p w14:paraId="7B6CBBEE">
      <w:pPr>
        <w:spacing w:line="360" w:lineRule="auto"/>
        <w:jc w:val="center"/>
        <w:rPr>
          <w:rFonts w:ascii="SimSun" w:hAnsi="SimSun" w:cs="SimSun"/>
          <w:color w:val="000000"/>
          <w:kern w:val="0"/>
          <w:szCs w:val="24"/>
        </w:rPr>
      </w:pPr>
    </w:p>
    <w:p w14:paraId="15728642">
      <w:pPr>
        <w:spacing w:line="360" w:lineRule="auto"/>
        <w:jc w:val="center"/>
        <w:rPr>
          <w:rFonts w:ascii="KaiTi" w:hAnsi="KaiTi" w:eastAsia="KaiTi" w:cs="SimSun"/>
          <w:color w:val="000000"/>
          <w:kern w:val="0"/>
          <w:sz w:val="36"/>
          <w:szCs w:val="36"/>
        </w:rPr>
      </w:pPr>
      <w:r>
        <w:rPr>
          <w:rFonts w:hint="eastAsia" w:ascii="KaiTi" w:hAnsi="KaiTi" w:eastAsia="KaiTi" w:cs="SimSun"/>
          <w:color w:val="000000"/>
          <w:kern w:val="0"/>
          <w:sz w:val="36"/>
          <w:szCs w:val="36"/>
        </w:rPr>
        <w:t>哈尔滨工程大学</w:t>
      </w:r>
    </w:p>
    <w:p w14:paraId="659561EC">
      <w:pPr>
        <w:spacing w:line="360" w:lineRule="auto"/>
        <w:jc w:val="center"/>
        <w:rPr>
          <w:rFonts w:ascii="SimSun" w:hAnsi="SimSun" w:cs="SimSun"/>
          <w:color w:val="000000"/>
          <w:kern w:val="0"/>
          <w:sz w:val="30"/>
          <w:szCs w:val="30"/>
        </w:rPr>
      </w:pPr>
      <w:r>
        <w:rPr>
          <w:rFonts w:cs="Times New Roman"/>
          <w:color w:val="000000"/>
          <w:kern w:val="0"/>
          <w:sz w:val="30"/>
          <w:szCs w:val="30"/>
        </w:rPr>
        <w:t>202</w:t>
      </w:r>
      <w:r>
        <w:rPr>
          <w:rFonts w:hint="eastAsia" w:cs="Times New Roman"/>
          <w:color w:val="000000"/>
          <w:kern w:val="0"/>
          <w:sz w:val="30"/>
          <w:szCs w:val="30"/>
        </w:rPr>
        <w:t>5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>年</w:t>
      </w:r>
      <w:r>
        <w:rPr>
          <w:rFonts w:hint="eastAsia" w:cs="Times New Roman"/>
          <w:color w:val="000000"/>
          <w:kern w:val="0"/>
          <w:sz w:val="30"/>
          <w:szCs w:val="30"/>
        </w:rPr>
        <w:t>6</w:t>
      </w:r>
      <w:r>
        <w:rPr>
          <w:rFonts w:hint="eastAsia" w:ascii="SimSun" w:hAnsi="SimSun" w:cs="SimSun"/>
          <w:color w:val="000000"/>
          <w:kern w:val="0"/>
          <w:sz w:val="30"/>
          <w:szCs w:val="30"/>
        </w:rPr>
        <w:t>月</w:t>
      </w:r>
    </w:p>
    <w:p w14:paraId="2EDA93AC">
      <w:pPr>
        <w:tabs>
          <w:tab w:val="center" w:pos="4153"/>
        </w:tabs>
        <w:spacing w:before="156" w:after="156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5FE768">
      <w:pPr>
        <w:spacing w:before="156" w:after="156"/>
        <w:rPr>
          <w:szCs w:val="24"/>
        </w:rPr>
      </w:pPr>
      <w:r>
        <w:rPr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2585720</wp:posOffset>
                </wp:positionH>
                <wp:positionV relativeFrom="paragraph">
                  <wp:posOffset>1270</wp:posOffset>
                </wp:positionV>
                <wp:extent cx="561975" cy="8629650"/>
                <wp:effectExtent l="4445" t="4445" r="5080" b="1460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862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E65CB">
                            <w:pPr>
                              <w:ind w:firstLine="1160" w:firstLineChars="55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 xml:space="preserve">乔天天 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 xml:space="preserve">哈 尔 滨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程</w:t>
                            </w: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大</w:t>
                            </w: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6pt;margin-top:0.1pt;height:679.5pt;width:44.25pt;mso-position-horizontal-relative:margin;z-index:251659264;mso-width-relative:page;mso-height-relative:page;" fillcolor="#FFFFFF [3201]" filled="t" stroked="t" coordsize="21600,21600" o:gfxdata="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//&#10;s9cAAAAJAQAADwAAAAAAAAABACAAAAAiAAAAZHJzL2Rvd25yZXYueG1sUEsBAhQAFAAAAAgAh07i&#10;QJe1hplcAgAAuwQAAA4AAAAAAAAAAQAgAAAAJgEAAGRycy9lMm9Eb2MueG1s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 w14:paraId="555E65CB">
                      <w:pPr>
                        <w:ind w:firstLine="1160" w:firstLineChars="550"/>
                        <w:rPr>
                          <w:b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Cs w:val="24"/>
                        </w:rPr>
                        <w:t xml:space="preserve">乔天天  </w:t>
                      </w:r>
                      <w:r>
                        <w:rPr>
                          <w:b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Cs w:val="24"/>
                        </w:rPr>
                        <w:t xml:space="preserve">哈 尔 滨 </w:t>
                      </w:r>
                      <w:r>
                        <w:rPr>
                          <w:b/>
                          <w:szCs w:val="24"/>
                        </w:rPr>
                        <w:t>工</w:t>
                      </w:r>
                      <w:r>
                        <w:rPr>
                          <w:rFonts w:hint="eastAsia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程</w:t>
                      </w:r>
                      <w:r>
                        <w:rPr>
                          <w:rFonts w:hint="eastAsia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大</w:t>
                      </w:r>
                      <w:r>
                        <w:rPr>
                          <w:rFonts w:hint="eastAsia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学</w:t>
                      </w:r>
                    </w:p>
                  </w:txbxContent>
                </v:textbox>
              </v:shape>
            </w:pict>
          </mc:Fallback>
        </mc:AlternateContent>
      </w:r>
    </w:p>
    <w:p w14:paraId="043D43EC">
      <w:pPr>
        <w:spacing w:before="156" w:after="156"/>
        <w:rPr>
          <w:szCs w:val="24"/>
        </w:rPr>
      </w:pPr>
      <w:r>
        <w:rPr>
          <w:szCs w:val="24"/>
        </w:rPr>
        <w:br w:type="page"/>
      </w:r>
    </w:p>
    <w:p w14:paraId="3D635E9F">
      <w:pPr>
        <w:spacing w:line="360" w:lineRule="auto"/>
        <w:jc w:val="center"/>
        <w:rPr>
          <w:szCs w:val="24"/>
        </w:rPr>
      </w:pPr>
    </w:p>
    <w:p w14:paraId="2831C1D8">
      <w:pPr>
        <w:spacing w:line="360" w:lineRule="auto"/>
        <w:jc w:val="right"/>
        <w:rPr>
          <w:szCs w:val="24"/>
          <w:u w:val="single"/>
        </w:rPr>
      </w:pPr>
      <w:r>
        <w:rPr>
          <w:rFonts w:hint="eastAsia"/>
          <w:szCs w:val="24"/>
        </w:rPr>
        <w:t xml:space="preserve">学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号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2021040806</w:t>
      </w:r>
    </w:p>
    <w:p w14:paraId="17E64B45">
      <w:pPr>
        <w:wordWrap w:val="0"/>
        <w:spacing w:line="360" w:lineRule="auto"/>
        <w:jc w:val="right"/>
        <w:rPr>
          <w:szCs w:val="24"/>
          <w:u w:val="single"/>
        </w:rPr>
      </w:pPr>
      <w:r>
        <w:rPr>
          <w:rFonts w:hint="eastAsia"/>
          <w:szCs w:val="24"/>
        </w:rPr>
        <w:t>密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级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 xml:space="preserve">公 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开</w:t>
      </w:r>
      <w:r>
        <w:rPr>
          <w:szCs w:val="24"/>
          <w:u w:val="single"/>
        </w:rPr>
        <w:t xml:space="preserve">  </w:t>
      </w:r>
    </w:p>
    <w:p w14:paraId="78E25AB3">
      <w:pPr>
        <w:spacing w:line="360" w:lineRule="auto"/>
        <w:jc w:val="center"/>
        <w:rPr>
          <w:szCs w:val="24"/>
        </w:rPr>
      </w:pPr>
    </w:p>
    <w:p w14:paraId="1EBE6D8E">
      <w:pPr>
        <w:spacing w:line="360" w:lineRule="auto"/>
        <w:jc w:val="center"/>
        <w:rPr>
          <w:szCs w:val="24"/>
        </w:rPr>
      </w:pPr>
    </w:p>
    <w:p w14:paraId="0A7DA30D">
      <w:pPr>
        <w:spacing w:line="360" w:lineRule="auto"/>
        <w:jc w:val="center"/>
        <w:rPr>
          <w:szCs w:val="24"/>
        </w:rPr>
      </w:pPr>
    </w:p>
    <w:p w14:paraId="10E4E19F">
      <w:pPr>
        <w:pStyle w:val="18"/>
        <w:spacing w:before="78" w:beforeAutospacing="0" w:after="0" w:afterAutospacing="0" w:line="360" w:lineRule="auto"/>
        <w:jc w:val="center"/>
        <w:rPr>
          <w:rFonts w:ascii="Times New Roman" w:hAnsi="Times New Roman" w:cs="Times New Roman"/>
          <w:spacing w:val="15"/>
          <w:sz w:val="44"/>
          <w:szCs w:val="44"/>
        </w:rPr>
      </w:pPr>
      <w:r>
        <w:rPr>
          <w:rFonts w:ascii="Times New Roman" w:hAnsi="Times New Roman" w:cs="Times New Roman"/>
          <w:spacing w:val="15"/>
          <w:sz w:val="44"/>
          <w:szCs w:val="44"/>
        </w:rPr>
        <w:t>基于改进CLIP的无需训练开放词汇分割研究</w:t>
      </w:r>
    </w:p>
    <w:p w14:paraId="37B05792">
      <w:pPr>
        <w:spacing w:line="360" w:lineRule="auto"/>
        <w:jc w:val="center"/>
        <w:rPr>
          <w:rFonts w:cs="Times New Roman"/>
          <w:szCs w:val="24"/>
        </w:rPr>
      </w:pPr>
    </w:p>
    <w:p w14:paraId="031C4878">
      <w:pPr>
        <w:spacing w:line="360" w:lineRule="auto"/>
        <w:jc w:val="center"/>
        <w:rPr>
          <w:rFonts w:cs="Times New Roman"/>
          <w:szCs w:val="24"/>
        </w:rPr>
      </w:pPr>
    </w:p>
    <w:p w14:paraId="6F14E18F">
      <w:pPr>
        <w:spacing w:line="360" w:lineRule="auto"/>
        <w:jc w:val="center"/>
        <w:rPr>
          <w:rFonts w:cs="Times New Roman"/>
          <w:szCs w:val="24"/>
        </w:rPr>
      </w:pPr>
    </w:p>
    <w:p w14:paraId="0F1E0D1C">
      <w:pPr>
        <w:spacing w:line="360" w:lineRule="auto"/>
        <w:jc w:val="center"/>
        <w:rPr>
          <w:rFonts w:cs="Times New Roman"/>
          <w:szCs w:val="24"/>
        </w:rPr>
      </w:pPr>
    </w:p>
    <w:p w14:paraId="0EE9B3C8">
      <w:pPr>
        <w:spacing w:line="520" w:lineRule="exact"/>
        <w:ind w:firstLine="2249" w:firstLineChars="800"/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 xml:space="preserve">学 生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hint="eastAsia" w:cs="Times New Roman"/>
          <w:b/>
          <w:sz w:val="28"/>
          <w:szCs w:val="28"/>
        </w:rPr>
        <w:t>姓 名：乔天天</w:t>
      </w:r>
    </w:p>
    <w:p w14:paraId="36A2B382">
      <w:pPr>
        <w:spacing w:line="520" w:lineRule="exact"/>
        <w:ind w:firstLine="2249" w:firstLineChars="800"/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 xml:space="preserve">所 在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hint="eastAsia" w:cs="Times New Roman"/>
          <w:b/>
          <w:sz w:val="28"/>
          <w:szCs w:val="28"/>
        </w:rPr>
        <w:t>学 院：未来技术学院</w:t>
      </w:r>
    </w:p>
    <w:p w14:paraId="1ACD5061">
      <w:pPr>
        <w:spacing w:line="520" w:lineRule="exact"/>
        <w:ind w:firstLine="2249" w:firstLineChars="800"/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 xml:space="preserve">所 在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hint="eastAsia" w:cs="Times New Roman"/>
          <w:b/>
          <w:sz w:val="28"/>
          <w:szCs w:val="28"/>
        </w:rPr>
        <w:t>专 业：自动化</w:t>
      </w:r>
    </w:p>
    <w:p w14:paraId="51915E06">
      <w:pPr>
        <w:spacing w:line="520" w:lineRule="exact"/>
        <w:ind w:firstLine="2249" w:firstLineChars="800"/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 xml:space="preserve">指 导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hint="eastAsia" w:cs="Times New Roman"/>
          <w:b/>
          <w:sz w:val="28"/>
          <w:szCs w:val="28"/>
        </w:rPr>
        <w:t>教 师：任伟杰</w:t>
      </w:r>
    </w:p>
    <w:p w14:paraId="50D0DC47">
      <w:pPr>
        <w:spacing w:line="520" w:lineRule="exact"/>
        <w:ind w:firstLine="2249" w:firstLineChars="800"/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 xml:space="preserve">职 </w:t>
      </w:r>
      <w:r>
        <w:rPr>
          <w:rFonts w:cs="Times New Roman"/>
          <w:b/>
          <w:sz w:val="28"/>
          <w:szCs w:val="28"/>
        </w:rPr>
        <w:t xml:space="preserve">       </w:t>
      </w:r>
      <w:r>
        <w:rPr>
          <w:rFonts w:hint="eastAsia" w:cs="Times New Roman"/>
          <w:b/>
          <w:sz w:val="28"/>
          <w:szCs w:val="28"/>
        </w:rPr>
        <w:t>称：副教授</w:t>
      </w:r>
    </w:p>
    <w:p w14:paraId="779F704C">
      <w:pPr>
        <w:spacing w:line="520" w:lineRule="exact"/>
        <w:ind w:firstLine="2249" w:firstLineChars="800"/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 xml:space="preserve">所 在 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hint="eastAsia" w:cs="Times New Roman"/>
          <w:b/>
          <w:sz w:val="28"/>
          <w:szCs w:val="28"/>
        </w:rPr>
        <w:t>单 位：哈尔滨工程大学</w:t>
      </w:r>
    </w:p>
    <w:p w14:paraId="3AA41204">
      <w:pPr>
        <w:spacing w:line="520" w:lineRule="exact"/>
        <w:ind w:firstLine="2249" w:firstLineChars="800"/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>论文提交日期：</w:t>
      </w:r>
      <w:r>
        <w:rPr>
          <w:rFonts w:cs="Times New Roman"/>
          <w:b/>
          <w:sz w:val="28"/>
          <w:szCs w:val="28"/>
        </w:rPr>
        <w:t xml:space="preserve"> </w:t>
      </w:r>
    </w:p>
    <w:p w14:paraId="4353E76A">
      <w:pPr>
        <w:spacing w:line="520" w:lineRule="exact"/>
        <w:ind w:firstLine="2249" w:firstLineChars="800"/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>论文答辩日期：</w:t>
      </w:r>
      <w:r>
        <w:rPr>
          <w:rFonts w:cs="Times New Roman"/>
          <w:b/>
          <w:sz w:val="28"/>
          <w:szCs w:val="28"/>
        </w:rPr>
        <w:t xml:space="preserve"> </w:t>
      </w:r>
    </w:p>
    <w:p w14:paraId="04E19DAF">
      <w:pPr>
        <w:spacing w:line="520" w:lineRule="exact"/>
        <w:ind w:firstLine="2249" w:firstLineChars="800"/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>学位授予单位：哈尔滨工程大学</w:t>
      </w:r>
    </w:p>
    <w:p w14:paraId="5E6B03AF">
      <w:pPr>
        <w:spacing w:before="156" w:after="156"/>
        <w:rPr>
          <w:sz w:val="32"/>
          <w:szCs w:val="32"/>
        </w:rPr>
        <w:sectPr>
          <w:footerReference r:id="rId3" w:type="default"/>
          <w:footerReference r:id="rId4" w:type="even"/>
          <w:type w:val="continuous"/>
          <w:pgSz w:w="11906" w:h="16838"/>
          <w:pgMar w:top="1588" w:right="1418" w:bottom="1588" w:left="1418" w:header="851" w:footer="992" w:gutter="0"/>
          <w:cols w:space="425" w:num="1"/>
          <w:docGrid w:type="lines" w:linePitch="312" w:charSpace="0"/>
        </w:sectPr>
      </w:pPr>
      <w:r>
        <w:rPr>
          <w:sz w:val="32"/>
          <w:szCs w:val="32"/>
        </w:rPr>
        <w:br w:type="page"/>
      </w:r>
    </w:p>
    <w:p w14:paraId="4A794ADB">
      <w:pPr>
        <w:pageBreakBefore/>
        <w:spacing w:before="163" w:beforeLines="50" w:after="163" w:afterLines="50"/>
        <w:jc w:val="center"/>
        <w:rPr>
          <w:rFonts w:ascii="SimHei" w:hAnsi="SimHei" w:eastAsia="SimHei"/>
          <w:sz w:val="36"/>
          <w:szCs w:val="36"/>
        </w:rPr>
      </w:pPr>
      <w:r>
        <w:rPr>
          <w:rFonts w:hint="eastAsia" w:ascii="SimHei" w:hAnsi="SimHei" w:eastAsia="SimHei"/>
          <w:sz w:val="36"/>
          <w:szCs w:val="36"/>
        </w:rPr>
        <w:t>摘</w:t>
      </w:r>
      <w:r>
        <w:rPr>
          <w:rFonts w:ascii="SimHei" w:hAnsi="SimHei" w:eastAsia="SimHei"/>
          <w:sz w:val="36"/>
          <w:szCs w:val="36"/>
        </w:rPr>
        <w:t xml:space="preserve">    </w:t>
      </w:r>
      <w:r>
        <w:rPr>
          <w:rFonts w:hint="eastAsia" w:ascii="SimHei" w:hAnsi="SimHei" w:eastAsia="SimHei"/>
          <w:sz w:val="36"/>
          <w:szCs w:val="36"/>
        </w:rPr>
        <w:t>要</w:t>
      </w:r>
    </w:p>
    <w:p w14:paraId="2A399E2F">
      <w:pPr>
        <w:widowControl/>
        <w:ind w:firstLine="420" w:firstLineChars="200"/>
        <w:jc w:val="left"/>
        <w:rPr>
          <w:rFonts w:ascii="SimHei" w:hAnsi="SimHei" w:eastAsia="SimHei"/>
          <w:szCs w:val="24"/>
        </w:rPr>
      </w:pPr>
      <w:r>
        <w:rPr>
          <w:rFonts w:hint="eastAsia" w:ascii="SimHei" w:hAnsi="SimHei" w:eastAsia="SimHei"/>
          <w:szCs w:val="24"/>
        </w:rPr>
        <w:t>开放词汇语义分割技术通过自然语言描述实现像素级物体定位，在智能手术导航系统</w:t>
      </w:r>
      <w:r>
        <w:rPr>
          <w:rFonts w:ascii="SimHei" w:hAnsi="SimHei" w:eastAsia="SimHei"/>
          <w:szCs w:val="24"/>
        </w:rPr>
        <w:t>、工业质检机器人等医疗与制造场景中展现出独特优势。本研究针对CLIP模型直接迁移至分割任务时暴露的三类关键问题展开攻关：(1)自注意力机制的邻域关联缺失导致语义偏移；(2)残差结构的特征耦合引发噪声干扰；(3)空间连续性约束不足产生预测离散化。为此，提出基于多模态协同推理的零训练优化框架：首先，基于特征解耦理论构建残差分离模块（Residual Decoupling Module, RDM），通过动态门控机制抑制深层网络中的非相关特征干扰；其次，设计具有邻域约束的自注意力改进机制（Locally-Constrained Attention, LCA），采用价值投影策略在保持全局语义对齐的同时增强局部空间连续性；进一步创新性引入跨模态原型蒸馏方法（Cross-modal Prototype Distillation, CPD），通过文本驱动的特征净化通路消除类别间共性噪声。在PASCAL VOC 2012、ADE20K等5个标准数据集上的对比实验表明，本方法以46.8%的平均mIoU刷新零训练分割任务的性能记录，较CLIP Surgery基准方法提升7.3个百分点，其中在PASCAL VOC 2012数据集上达到47.2%的mIoU。热力图可视化证实了特征净化机制在消除背景噪声方面的有效性，消融实验显示残差解耦模块单独贡献3.2%的精度增益。</w:t>
      </w:r>
    </w:p>
    <w:p w14:paraId="7F7636C1">
      <w:pPr>
        <w:spacing w:line="440" w:lineRule="exact"/>
        <w:ind w:firstLine="420" w:firstLineChars="200"/>
        <w:rPr>
          <w:rFonts w:ascii="SimHei" w:hAnsi="SimHei" w:eastAsia="SimHei"/>
          <w:szCs w:val="24"/>
        </w:rPr>
      </w:pPr>
    </w:p>
    <w:p w14:paraId="751F8777">
      <w:pPr>
        <w:spacing w:line="440" w:lineRule="exact"/>
        <w:rPr>
          <w:szCs w:val="24"/>
        </w:rPr>
      </w:pPr>
      <w:r>
        <w:rPr>
          <w:rFonts w:hint="eastAsia" w:ascii="SimHei" w:hAnsi="SimHei" w:eastAsia="SimHei"/>
          <w:szCs w:val="24"/>
        </w:rPr>
        <w:t>关键词：</w:t>
      </w:r>
      <w:r>
        <w:rPr>
          <w:szCs w:val="24"/>
        </w:rPr>
        <w:t xml:space="preserve"> </w:t>
      </w:r>
      <w:r>
        <w:rPr>
          <w:rFonts w:hint="eastAsia" w:ascii="SimHei" w:hAnsi="SimHei" w:eastAsia="SimHei"/>
          <w:szCs w:val="24"/>
        </w:rPr>
        <w:t>开放词汇语义分割；CLIP模型；无需训练优化；自注意力机制；残差解耦；特征净化；多模态可视化</w:t>
      </w:r>
    </w:p>
    <w:p w14:paraId="559CDC16">
      <w:pPr>
        <w:pageBreakBefore/>
        <w:spacing w:before="326" w:beforeLines="100" w:after="326" w:afterLines="100" w:line="44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</w:t>
      </w:r>
      <w:r>
        <w:rPr>
          <w:b/>
          <w:sz w:val="36"/>
          <w:szCs w:val="36"/>
        </w:rPr>
        <w:t>BSTRACT</w:t>
      </w:r>
    </w:p>
    <w:p w14:paraId="7DB41B92">
      <w:pPr>
        <w:widowControl/>
        <w:ind w:firstLine="420" w:firstLineChars="200"/>
        <w:jc w:val="left"/>
        <w:rPr>
          <w:rFonts w:eastAsia="SimHei" w:asciiTheme="minorHAnsi" w:hAnsiTheme="minorHAnsi"/>
          <w:szCs w:val="24"/>
        </w:rPr>
      </w:pPr>
      <w:r>
        <w:rPr>
          <w:rFonts w:eastAsia="SimHei" w:asciiTheme="minorHAnsi" w:hAnsiTheme="minorHAnsi"/>
          <w:szCs w:val="24"/>
        </w:rPr>
        <w:t>The emergence of vision-language models like CLIP has opened new possibilities for open-vocabulary semantic segmentation. However, existing training-free approaches face critical limitations, including misaligned attention patterns, residual-induced feature noise, and inconsistent spatial localization, which compromise segmentation accuracy and model reliability. This work proposes a unified framework that synergizes architectural refinement and feature purification to address these challenges without parameter tuning. First, we introduce a residual decoupling mechanism to suppress noise propagation in skip connections, guided by quantitative entropy analysis across transformer layers. Second, we redesign self-attention with neighborhood-aware consistency, integrating value-value projection and local affinity constraints to rectify attention dispersion while preserving semantic correlations. Third, a ​cross-modal feature purification​ module is developed to mitigate redundant activations by disentangling category-agnostic features through prototype-based distillation. Extensive experiments on PASCAL VOC, COCO-Stuff, and ADE20K demonstrate state-of-the-art performance, achieving 52.7% mIoU on Pascal VOC—a 14.2% improvement over CLIP Surgery—with superior foreground-background differentiation (mSC: +48.6%). The framework also enables multimodal interpretability, allowing visualization of cross-attention alignment between visual concepts and textual semantics. By eliminating reliance on auxiliary models or dataset-specific tuning, our method advances efficient and trustworthy open-vocabulary inference, providing a practical solution for real-world deployment where computational resources and annotation costs are constrained.</w:t>
      </w:r>
    </w:p>
    <w:p w14:paraId="0192993E">
      <w:pPr>
        <w:rPr>
          <w:rFonts w:cs="Times New Roman"/>
          <w:spacing w:val="15"/>
          <w:szCs w:val="24"/>
        </w:rPr>
      </w:pPr>
      <w:r>
        <w:rPr>
          <w:rFonts w:hint="eastAsia" w:cs="Times New Roman"/>
          <w:b/>
          <w:spacing w:val="15"/>
          <w:szCs w:val="24"/>
        </w:rPr>
        <w:t xml:space="preserve">Key words: </w:t>
      </w:r>
      <w:r>
        <w:rPr>
          <w:rFonts w:eastAsia="SimHei" w:asciiTheme="minorHAnsi" w:hAnsiTheme="minorHAnsi"/>
          <w:szCs w:val="24"/>
        </w:rPr>
        <w:t>Open-vocabulary semantic segmentation; CLIP model; Training-free optimization; Self-attention mechanism; Residual decoupling; Feature purification; Multimodal visualization</w:t>
      </w:r>
    </w:p>
    <w:p w14:paraId="700D93E5">
      <w:pPr>
        <w:rPr>
          <w:rFonts w:cs="Times New Roman"/>
          <w:spacing w:val="15"/>
          <w:szCs w:val="24"/>
        </w:rPr>
      </w:pPr>
      <w:r>
        <w:rPr>
          <w:rFonts w:cs="Times New Roman"/>
          <w:spacing w:val="15"/>
          <w:szCs w:val="24"/>
        </w:rPr>
        <w:br w:type="page"/>
      </w:r>
    </w:p>
    <w:p w14:paraId="53EFB71F">
      <w:pPr>
        <w:pageBreakBefore/>
        <w:tabs>
          <w:tab w:val="center" w:pos="4535"/>
          <w:tab w:val="left" w:pos="7095"/>
        </w:tabs>
        <w:spacing w:before="326" w:beforeLines="100" w:after="326" w:afterLines="100" w:line="440" w:lineRule="exact"/>
        <w:rPr>
          <w:rFonts w:ascii="SimHei" w:hAnsi="SimHei" w:eastAsia="SimHei" w:cs="Times New Roman"/>
          <w:sz w:val="36"/>
          <w:szCs w:val="36"/>
        </w:rPr>
      </w:pPr>
      <w:r>
        <w:rPr>
          <w:rFonts w:ascii="SimHei" w:hAnsi="SimHei" w:eastAsia="SimHei" w:cs="Times New Roman"/>
          <w:sz w:val="36"/>
          <w:szCs w:val="36"/>
        </w:rPr>
        <w:tab/>
      </w:r>
      <w:r>
        <w:rPr>
          <w:rFonts w:hint="eastAsia" w:ascii="SimHei" w:hAnsi="SimHei" w:eastAsia="SimHei" w:cs="Times New Roman"/>
          <w:sz w:val="36"/>
          <w:szCs w:val="36"/>
        </w:rPr>
        <w:t xml:space="preserve">目 </w:t>
      </w:r>
      <w:r>
        <w:rPr>
          <w:rFonts w:ascii="SimHei" w:hAnsi="SimHei" w:eastAsia="SimHei" w:cs="Times New Roman"/>
          <w:sz w:val="36"/>
          <w:szCs w:val="36"/>
        </w:rPr>
        <w:t xml:space="preserve">   </w:t>
      </w:r>
      <w:r>
        <w:rPr>
          <w:rFonts w:hint="eastAsia" w:ascii="SimHei" w:hAnsi="SimHei" w:eastAsia="SimHei" w:cs="Times New Roman"/>
          <w:sz w:val="36"/>
          <w:szCs w:val="36"/>
        </w:rPr>
        <w:t>录</w:t>
      </w:r>
      <w:r>
        <w:rPr>
          <w:rFonts w:ascii="SimHei" w:hAnsi="SimHei" w:eastAsia="SimHei" w:cs="Times New Roman"/>
          <w:sz w:val="36"/>
          <w:szCs w:val="36"/>
        </w:rPr>
        <w:tab/>
      </w:r>
    </w:p>
    <w:p w14:paraId="2E50FA1A">
      <w:pPr>
        <w:pStyle w:val="17"/>
        <w:tabs>
          <w:tab w:val="right" w:leader="dot" w:pos="9060"/>
        </w:tabs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rPr>
          <w:rFonts w:ascii="SimHei" w:hAnsi="SimHei" w:cs="Times New Roman"/>
          <w:szCs w:val="24"/>
        </w:rPr>
        <w:fldChar w:fldCharType="begin"/>
      </w:r>
      <w:r>
        <w:rPr>
          <w:rFonts w:ascii="SimHei" w:hAnsi="SimHei" w:cs="Times New Roman"/>
          <w:szCs w:val="24"/>
        </w:rPr>
        <w:instrText xml:space="preserve"> </w:instrText>
      </w:r>
      <w:r>
        <w:rPr>
          <w:rFonts w:hint="eastAsia" w:ascii="SimHei" w:hAnsi="SimHei" w:cs="Times New Roman"/>
          <w:szCs w:val="24"/>
        </w:rPr>
        <w:instrText xml:space="preserve">TOC \o "1-3" \h \z \u</w:instrText>
      </w:r>
      <w:r>
        <w:rPr>
          <w:rFonts w:ascii="SimHei" w:hAnsi="SimHei" w:cs="Times New Roman"/>
          <w:szCs w:val="24"/>
        </w:rPr>
        <w:instrText xml:space="preserve"> </w:instrText>
      </w:r>
      <w:r>
        <w:rPr>
          <w:rFonts w:ascii="SimHei" w:hAnsi="SimHei" w:cs="Times New Roman"/>
          <w:szCs w:val="24"/>
        </w:rPr>
        <w:fldChar w:fldCharType="separate"/>
      </w:r>
      <w:r>
        <w:fldChar w:fldCharType="begin"/>
      </w:r>
      <w:r>
        <w:instrText xml:space="preserve"> HYPERLINK \l "_Toc166710419" </w:instrText>
      </w:r>
      <w:r>
        <w:fldChar w:fldCharType="separate"/>
      </w:r>
      <w:r>
        <w:rPr>
          <w:rStyle w:val="24"/>
          <w:rFonts w:asciiTheme="majorHAnsi" w:hAnsiTheme="majorHAnsi"/>
        </w:rPr>
        <w:t>第 1 章</w:t>
      </w:r>
      <w:r>
        <w:rPr>
          <w:rStyle w:val="24"/>
        </w:rPr>
        <w:t xml:space="preserve"> 绪论</w:t>
      </w:r>
      <w:r>
        <w:tab/>
      </w:r>
      <w:r>
        <w:fldChar w:fldCharType="begin"/>
      </w:r>
      <w:r>
        <w:instrText xml:space="preserve"> PAGEREF _Toc166710419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7397891D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"_Toc166710420" </w:instrText>
      </w:r>
      <w:r>
        <w:fldChar w:fldCharType="separate"/>
      </w:r>
      <w:r>
        <w:rPr>
          <w:rStyle w:val="24"/>
        </w:rPr>
        <w:t xml:space="preserve">1.1 </w:t>
      </w:r>
      <w:r>
        <w:rPr>
          <w:rStyle w:val="24"/>
          <w:rFonts w:hint="eastAsia"/>
        </w:rPr>
        <w:t>研究背景</w:t>
      </w:r>
      <w:r>
        <w:tab/>
      </w:r>
      <w:r>
        <w:fldChar w:fldCharType="begin"/>
      </w:r>
      <w:r>
        <w:instrText xml:space="preserve"> PAGEREF _Toc166710420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17741D4A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"_Toc166710422" </w:instrText>
      </w:r>
      <w:r>
        <w:fldChar w:fldCharType="separate"/>
      </w:r>
      <w:r>
        <w:rPr>
          <w:rStyle w:val="24"/>
        </w:rPr>
        <w:t>1.</w:t>
      </w:r>
      <w:r>
        <w:rPr>
          <w:rStyle w:val="24"/>
          <w:rFonts w:hint="eastAsia"/>
        </w:rPr>
        <w:t>2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现有方法的问题分析</w:t>
      </w:r>
      <w:r>
        <w:tab/>
      </w:r>
      <w:r>
        <w:fldChar w:fldCharType="begin"/>
      </w:r>
      <w:r>
        <w:instrText xml:space="preserve"> PAGEREF _Toc166710422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C946E2E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"_Toc166710423" </w:instrText>
      </w:r>
      <w:r>
        <w:fldChar w:fldCharType="separate"/>
      </w:r>
      <w:r>
        <w:rPr>
          <w:rStyle w:val="24"/>
        </w:rPr>
        <w:t>1.</w:t>
      </w:r>
      <w:r>
        <w:rPr>
          <w:rStyle w:val="24"/>
          <w:rFonts w:hint="eastAsia"/>
        </w:rPr>
        <w:t>3</w:t>
      </w:r>
      <w:r>
        <w:rPr>
          <w:rStyle w:val="24"/>
        </w:rPr>
        <w:t xml:space="preserve"> 主要研究</w:t>
      </w:r>
      <w:r>
        <w:rPr>
          <w:rStyle w:val="24"/>
          <w:rFonts w:hint="eastAsia"/>
        </w:rPr>
        <w:t>工作</w:t>
      </w:r>
      <w:r>
        <w:tab/>
      </w:r>
      <w:r>
        <w:fldChar w:fldCharType="begin"/>
      </w:r>
      <w:r>
        <w:instrText xml:space="preserve"> PAGEREF _Toc166710423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4553D3CC">
      <w:pPr>
        <w:pStyle w:val="17"/>
        <w:tabs>
          <w:tab w:val="right" w:leader="dot" w:pos="9060"/>
        </w:tabs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"_Toc166710424" </w:instrText>
      </w:r>
      <w:r>
        <w:fldChar w:fldCharType="separate"/>
      </w:r>
      <w:r>
        <w:rPr>
          <w:rStyle w:val="24"/>
          <w:rFonts w:asciiTheme="majorHAnsi" w:hAnsiTheme="majorHAnsi"/>
        </w:rPr>
        <w:t>第 2 章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相关工作</w:t>
      </w:r>
      <w:r>
        <w:tab/>
      </w:r>
      <w:r>
        <w:fldChar w:fldCharType="begin"/>
      </w:r>
      <w:r>
        <w:instrText xml:space="preserve"> PAGEREF _Toc166710424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BF100F7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"_Toc166710425" </w:instrText>
      </w:r>
      <w:r>
        <w:fldChar w:fldCharType="separate"/>
      </w:r>
      <w:r>
        <w:rPr>
          <w:rStyle w:val="24"/>
        </w:rPr>
        <w:t xml:space="preserve">2.1 </w:t>
      </w:r>
      <w:r>
        <w:rPr>
          <w:rStyle w:val="24"/>
          <w:rFonts w:hint="eastAsia"/>
        </w:rPr>
        <w:t>CLIP基础模型</w:t>
      </w:r>
      <w:r>
        <w:tab/>
      </w:r>
      <w:r>
        <w:fldChar w:fldCharType="begin"/>
      </w:r>
      <w:r>
        <w:instrText xml:space="preserve"> PAGEREF _Toc166710425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7BEE4FD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"_Toc166710426" </w:instrText>
      </w:r>
      <w:r>
        <w:fldChar w:fldCharType="separate"/>
      </w:r>
      <w:r>
        <w:rPr>
          <w:rStyle w:val="24"/>
        </w:rPr>
        <w:t xml:space="preserve">2.2 </w:t>
      </w:r>
      <w:r>
        <w:rPr>
          <w:rStyle w:val="24"/>
          <w:rFonts w:hint="eastAsia"/>
        </w:rPr>
        <w:t>开放词汇分割方法分析</w:t>
      </w:r>
      <w:r>
        <w:tab/>
      </w:r>
      <w:r>
        <w:fldChar w:fldCharType="begin"/>
      </w:r>
      <w:r>
        <w:instrText xml:space="preserve"> PAGEREF _Toc166710426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61638EE8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"_Toc166710427" </w:instrText>
      </w:r>
      <w:r>
        <w:fldChar w:fldCharType="separate"/>
      </w:r>
      <w:r>
        <w:rPr>
          <w:rStyle w:val="24"/>
        </w:rPr>
        <w:t xml:space="preserve">2.3 </w:t>
      </w:r>
      <w:r>
        <w:rPr>
          <w:rStyle w:val="24"/>
          <w:rFonts w:hint="eastAsia"/>
        </w:rPr>
        <w:t>解释性可视化技术</w:t>
      </w:r>
      <w:r>
        <w:tab/>
      </w:r>
      <w:r>
        <w:fldChar w:fldCharType="begin"/>
      </w:r>
      <w:r>
        <w:instrText xml:space="preserve"> PAGEREF _Toc166710427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36E41AF">
      <w:pPr>
        <w:pStyle w:val="17"/>
        <w:tabs>
          <w:tab w:val="right" w:leader="dot" w:pos="9060"/>
        </w:tabs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"_Toc166710428" </w:instrText>
      </w:r>
      <w:r>
        <w:fldChar w:fldCharType="separate"/>
      </w:r>
      <w:r>
        <w:rPr>
          <w:rStyle w:val="24"/>
          <w:rFonts w:asciiTheme="majorHAnsi" w:hAnsiTheme="majorHAnsi"/>
        </w:rPr>
        <w:t>第 3 章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技术方案</w:t>
      </w:r>
      <w:r>
        <w:tab/>
      </w:r>
      <w:r>
        <w:fldChar w:fldCharType="begin"/>
      </w:r>
      <w:r>
        <w:instrText xml:space="preserve"> PAGEREF _Toc166710428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7DAA386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"_Toc166710429" </w:instrText>
      </w:r>
      <w:r>
        <w:fldChar w:fldCharType="separate"/>
      </w:r>
      <w:r>
        <w:rPr>
          <w:rStyle w:val="24"/>
        </w:rPr>
        <w:t xml:space="preserve">3.1 </w:t>
      </w:r>
      <w:r>
        <w:rPr>
          <w:rStyle w:val="24"/>
          <w:rFonts w:hint="eastAsia"/>
        </w:rPr>
        <w:t>问题建模</w:t>
      </w:r>
      <w:r>
        <w:tab/>
      </w:r>
      <w:r>
        <w:fldChar w:fldCharType="begin"/>
      </w:r>
      <w:r>
        <w:instrText xml:space="preserve"> PAGEREF _Toc166710429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C03A6D">
      <w:pPr>
        <w:pStyle w:val="14"/>
        <w:tabs>
          <w:tab w:val="right" w:leader="dot" w:pos="9060"/>
        </w:tabs>
        <w:ind w:left="420"/>
      </w:pPr>
      <w:r>
        <w:fldChar w:fldCharType="begin"/>
      </w:r>
      <w:r>
        <w:instrText xml:space="preserve"> HYPERLINK \l "_Toc166710430" </w:instrText>
      </w:r>
      <w:r>
        <w:fldChar w:fldCharType="separate"/>
      </w:r>
      <w:r>
        <w:rPr>
          <w:rStyle w:val="24"/>
        </w:rPr>
        <w:t xml:space="preserve">3.2 </w:t>
      </w:r>
      <w:r>
        <w:rPr>
          <w:rStyle w:val="24"/>
          <w:rFonts w:hint="eastAsia"/>
        </w:rPr>
        <w:t>架构优化模块</w:t>
      </w:r>
      <w:r>
        <w:tab/>
      </w:r>
      <w:r>
        <w:fldChar w:fldCharType="begin"/>
      </w:r>
      <w:r>
        <w:instrText xml:space="preserve"> PAGEREF _Toc166710430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E8E2D0D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"_Toc166710429" </w:instrText>
      </w:r>
      <w:r>
        <w:fldChar w:fldCharType="separate"/>
      </w:r>
      <w:r>
        <w:rPr>
          <w:rStyle w:val="24"/>
        </w:rPr>
        <w:t>3.</w:t>
      </w:r>
      <w:r>
        <w:rPr>
          <w:rStyle w:val="24"/>
          <w:rFonts w:hint="eastAsia"/>
        </w:rPr>
        <w:t>3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特征净化模块</w:t>
      </w:r>
      <w:r>
        <w:tab/>
      </w:r>
      <w:r>
        <w:fldChar w:fldCharType="begin"/>
      </w:r>
      <w:r>
        <w:instrText xml:space="preserve"> PAGEREF _Toc166710429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F635A8A">
      <w:pPr>
        <w:pStyle w:val="14"/>
        <w:tabs>
          <w:tab w:val="right" w:leader="dot" w:pos="9060"/>
        </w:tabs>
        <w:ind w:left="420"/>
      </w:pPr>
      <w:r>
        <w:fldChar w:fldCharType="begin"/>
      </w:r>
      <w:r>
        <w:instrText xml:space="preserve"> HYPERLINK \l "_Toc166710430" </w:instrText>
      </w:r>
      <w:r>
        <w:fldChar w:fldCharType="separate"/>
      </w:r>
      <w:r>
        <w:rPr>
          <w:rStyle w:val="24"/>
        </w:rPr>
        <w:t>3.</w:t>
      </w:r>
      <w:r>
        <w:rPr>
          <w:rStyle w:val="24"/>
          <w:rFonts w:hint="eastAsia"/>
        </w:rPr>
        <w:t>4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联合优化框架</w:t>
      </w:r>
      <w:r>
        <w:tab/>
      </w:r>
      <w:r>
        <w:fldChar w:fldCharType="begin"/>
      </w:r>
      <w:r>
        <w:instrText xml:space="preserve"> PAGEREF _Toc166710430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1951BB4">
      <w:pPr>
        <w:pStyle w:val="17"/>
        <w:tabs>
          <w:tab w:val="right" w:leader="dot" w:pos="9060"/>
        </w:tabs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"_Toc166710431" </w:instrText>
      </w:r>
      <w:r>
        <w:fldChar w:fldCharType="separate"/>
      </w:r>
      <w:r>
        <w:rPr>
          <w:rStyle w:val="24"/>
          <w:rFonts w:asciiTheme="majorHAnsi" w:hAnsiTheme="majorHAnsi"/>
        </w:rPr>
        <w:t>第 4 章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实验分析</w:t>
      </w:r>
      <w:r>
        <w:tab/>
      </w:r>
      <w:r>
        <w:fldChar w:fldCharType="begin"/>
      </w:r>
      <w:r>
        <w:instrText xml:space="preserve"> PAGEREF _Toc166710431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548B61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"_Toc166710432" </w:instrText>
      </w:r>
      <w:r>
        <w:fldChar w:fldCharType="separate"/>
      </w:r>
      <w:r>
        <w:rPr>
          <w:rStyle w:val="24"/>
        </w:rPr>
        <w:t xml:space="preserve">4.1 </w:t>
      </w:r>
      <w:r>
        <w:rPr>
          <w:rStyle w:val="24"/>
          <w:rFonts w:hint="eastAsia"/>
        </w:rPr>
        <w:t>实验设置</w:t>
      </w:r>
      <w:r>
        <w:tab/>
      </w:r>
      <w:r>
        <w:fldChar w:fldCharType="begin"/>
      </w:r>
      <w:r>
        <w:instrText xml:space="preserve"> PAGEREF _Toc166710432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673CA8C">
      <w:pPr>
        <w:pStyle w:val="14"/>
        <w:tabs>
          <w:tab w:val="right" w:leader="dot" w:pos="9060"/>
        </w:tabs>
        <w:ind w:left="420"/>
      </w:pPr>
      <w:r>
        <w:fldChar w:fldCharType="begin"/>
      </w:r>
      <w:r>
        <w:instrText xml:space="preserve"> HYPERLINK \l "_Toc166710433" </w:instrText>
      </w:r>
      <w:r>
        <w:fldChar w:fldCharType="separate"/>
      </w:r>
      <w:r>
        <w:rPr>
          <w:rStyle w:val="24"/>
        </w:rPr>
        <w:t xml:space="preserve">4.2 </w:t>
      </w:r>
      <w:r>
        <w:rPr>
          <w:rStyle w:val="24"/>
          <w:rFonts w:hint="eastAsia"/>
        </w:rPr>
        <w:t>实验结果</w:t>
      </w:r>
      <w:r>
        <w:tab/>
      </w:r>
      <w:r>
        <w:fldChar w:fldCharType="begin"/>
      </w:r>
      <w:r>
        <w:instrText xml:space="preserve"> PAGEREF _Toc166710433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32E538D">
      <w:pPr>
        <w:pStyle w:val="14"/>
        <w:tabs>
          <w:tab w:val="right" w:leader="dot" w:pos="9060"/>
        </w:tabs>
        <w:ind w:left="420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"_Toc166710432" </w:instrText>
      </w:r>
      <w:r>
        <w:fldChar w:fldCharType="separate"/>
      </w:r>
      <w:r>
        <w:rPr>
          <w:rStyle w:val="24"/>
        </w:rPr>
        <w:t>4.</w:t>
      </w:r>
      <w:r>
        <w:rPr>
          <w:rStyle w:val="24"/>
          <w:rFonts w:hint="eastAsia"/>
        </w:rPr>
        <w:t>3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消融实验</w:t>
      </w:r>
      <w:r>
        <w:tab/>
      </w:r>
      <w:r>
        <w:fldChar w:fldCharType="begin"/>
      </w:r>
      <w:r>
        <w:instrText xml:space="preserve"> PAGEREF _Toc166710432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47F0E9">
      <w:pPr>
        <w:pStyle w:val="14"/>
        <w:tabs>
          <w:tab w:val="right" w:leader="dot" w:pos="9060"/>
        </w:tabs>
        <w:ind w:left="420"/>
      </w:pPr>
      <w:r>
        <w:fldChar w:fldCharType="begin"/>
      </w:r>
      <w:r>
        <w:instrText xml:space="preserve"> HYPERLINK \l "_Toc166710433" </w:instrText>
      </w:r>
      <w:r>
        <w:fldChar w:fldCharType="separate"/>
      </w:r>
      <w:r>
        <w:rPr>
          <w:rStyle w:val="24"/>
        </w:rPr>
        <w:t>4.</w:t>
      </w:r>
      <w:r>
        <w:rPr>
          <w:rStyle w:val="24"/>
          <w:rFonts w:hint="eastAsia"/>
        </w:rPr>
        <w:t>4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扩展应用</w:t>
      </w:r>
      <w:r>
        <w:tab/>
      </w:r>
      <w:r>
        <w:fldChar w:fldCharType="begin"/>
      </w:r>
      <w:r>
        <w:instrText xml:space="preserve"> PAGEREF _Toc166710433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9F1E654">
      <w:pPr>
        <w:pStyle w:val="17"/>
        <w:tabs>
          <w:tab w:val="right" w:leader="dot" w:pos="9060"/>
        </w:tabs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"_Toc166710431" </w:instrText>
      </w:r>
      <w:r>
        <w:fldChar w:fldCharType="separate"/>
      </w:r>
      <w:r>
        <w:rPr>
          <w:rStyle w:val="24"/>
          <w:rFonts w:asciiTheme="majorHAnsi" w:hAnsiTheme="majorHAnsi"/>
        </w:rPr>
        <w:t xml:space="preserve">第 </w:t>
      </w:r>
      <w:r>
        <w:rPr>
          <w:rStyle w:val="24"/>
          <w:rFonts w:hint="eastAsia" w:asciiTheme="majorHAnsi" w:hAnsiTheme="majorHAnsi"/>
        </w:rPr>
        <w:t>5</w:t>
      </w:r>
      <w:r>
        <w:rPr>
          <w:rStyle w:val="24"/>
          <w:rFonts w:asciiTheme="majorHAnsi" w:hAnsiTheme="majorHAnsi"/>
        </w:rPr>
        <w:t xml:space="preserve"> 章</w:t>
      </w:r>
      <w:r>
        <w:rPr>
          <w:rStyle w:val="24"/>
        </w:rPr>
        <w:t xml:space="preserve"> </w:t>
      </w:r>
      <w:r>
        <w:rPr>
          <w:rStyle w:val="24"/>
          <w:rFonts w:hint="eastAsia"/>
        </w:rPr>
        <w:t>结论</w:t>
      </w:r>
      <w:r>
        <w:tab/>
      </w:r>
      <w:r>
        <w:fldChar w:fldCharType="begin"/>
      </w:r>
      <w:r>
        <w:instrText xml:space="preserve"> PAGEREF _Toc166710431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01DDA29">
      <w:pPr>
        <w:pStyle w:val="17"/>
        <w:tabs>
          <w:tab w:val="right" w:leader="dot" w:pos="9060"/>
        </w:tabs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"_Toc166710434" </w:instrText>
      </w:r>
      <w:r>
        <w:fldChar w:fldCharType="separate"/>
      </w:r>
      <w:r>
        <w:rPr>
          <w:rStyle w:val="24"/>
        </w:rPr>
        <w:t>参考文献</w:t>
      </w:r>
      <w:r>
        <w:tab/>
      </w:r>
      <w:r>
        <w:fldChar w:fldCharType="begin"/>
      </w:r>
      <w:r>
        <w:instrText xml:space="preserve"> PAGEREF _Toc166710434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4475932">
      <w:pPr>
        <w:spacing w:before="326" w:beforeLines="100" w:after="326" w:afterLines="100" w:line="440" w:lineRule="exact"/>
        <w:rPr>
          <w:rFonts w:ascii="SimHei" w:hAnsi="SimHei" w:eastAsia="SimHei" w:cs="Times New Roman"/>
          <w:szCs w:val="24"/>
        </w:rPr>
      </w:pPr>
      <w:r>
        <w:rPr>
          <w:rFonts w:ascii="SimHei" w:hAnsi="SimHei" w:eastAsia="SimHei" w:cs="Times New Roman"/>
          <w:szCs w:val="24"/>
        </w:rPr>
        <w:fldChar w:fldCharType="end"/>
      </w:r>
    </w:p>
    <w:p w14:paraId="0035A836">
      <w:pPr>
        <w:spacing w:before="156" w:after="156"/>
        <w:rPr>
          <w:sz w:val="32"/>
          <w:szCs w:val="32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type w:val="continuous"/>
          <w:pgSz w:w="11906" w:h="16838"/>
          <w:pgMar w:top="1588" w:right="1418" w:bottom="1588" w:left="1418" w:header="1134" w:footer="1134" w:gutter="0"/>
          <w:pgNumType w:fmt="upperRoman" w:start="1"/>
          <w:cols w:space="425" w:num="1"/>
          <w:docGrid w:type="lines" w:linePitch="326" w:charSpace="0"/>
        </w:sectPr>
      </w:pPr>
      <w:r>
        <w:rPr>
          <w:sz w:val="32"/>
          <w:szCs w:val="32"/>
        </w:rPr>
        <w:br w:type="page"/>
      </w:r>
    </w:p>
    <w:p w14:paraId="2582D950">
      <w:pPr>
        <w:pStyle w:val="2"/>
      </w:pPr>
      <w:bookmarkStart w:id="0" w:name="_Toc166710419"/>
      <w:bookmarkStart w:id="1" w:name="_Ref166710399"/>
      <w:r>
        <w:rPr>
          <w:rFonts w:hint="eastAsia"/>
        </w:rPr>
        <w:t>绪论</w:t>
      </w:r>
      <w:bookmarkEnd w:id="0"/>
      <w:bookmarkEnd w:id="1"/>
    </w:p>
    <w:p w14:paraId="27D7A6A9">
      <w:pPr>
        <w:pStyle w:val="4"/>
        <w:spacing w:before="156" w:after="156"/>
      </w:pPr>
      <w:bookmarkStart w:id="2" w:name="_Toc166710420"/>
      <w:r>
        <w:rPr>
          <w:rFonts w:hint="eastAsia"/>
        </w:rPr>
        <w:t>研究背景</w:t>
      </w:r>
      <w:bookmarkEnd w:id="2"/>
    </w:p>
    <w:p w14:paraId="17216608">
      <w:pPr>
        <w:pStyle w:val="3"/>
        <w:ind w:firstLine="480"/>
      </w:pPr>
      <w:r>
        <w:t>近年来，基于对比语言-图像预训练（CLIP）的视觉语言模型在开放词汇图像分类任务中展现出卓越的泛化能力。CLIP通过在大规模图像-文本对数据集上进行对比学习，实现了跨模态特征对齐，使其能够直接通过文本提示（prompt）完成零样本分类。然而，当迁移至密集预测任务（如语义分割）时，CLIP的表现显著受限。具体而言，CLIP的视觉编码器（如ViT）主要关注全局特征对齐，缺乏对局部语义区域的精确定位能力，导致其生成的类激活图（Class Activation Map, CAM）存在前景-背景混淆、激活噪声、空间错位等问题。例如，Li等人（CLIP Surgery）发现CLIP的原始自注意力机制倾向于关联语义不一致的区域，导致可视化结果中出现与目标无关的噪声激活。</w:t>
      </w:r>
    </w:p>
    <w:p w14:paraId="77540311">
      <w:pPr>
        <w:pStyle w:val="3"/>
        <w:ind w:firstLine="480"/>
      </w:pPr>
      <w:r>
        <w:t>开放词汇语义分割任务要求模型在无需额外训练的情况下，对任意文本描述的类别进行像素级定位。尽管已有研究尝试通过改进自注意力机制（如SCLIP的关联自注意力、GEM的自自注意力）、引入扩散模型生成原型（FreeDA）或分解残差连接（ClearCLIP）等方式优化CLIP的定位能力（文档2-6），但现有方法仍面临以下核心挑战：如何在不依赖额外标注数据或复杂对齐策略的前提下，充分挖掘CLIP的潜在定位能力，并解决其固有的特征冗余与空间不一致性问题。</w:t>
      </w:r>
    </w:p>
    <w:p w14:paraId="6D068BEC">
      <w:pPr>
        <w:pStyle w:val="3"/>
        <w:ind w:firstLine="480"/>
      </w:pPr>
    </w:p>
    <w:p w14:paraId="2F32DA8A">
      <w:pPr>
        <w:pStyle w:val="4"/>
        <w:spacing w:before="156" w:after="156"/>
      </w:pPr>
      <w:r>
        <w:rPr>
          <w:rFonts w:hint="eastAsia"/>
        </w:rPr>
        <w:t>现有方法的问题分析</w:t>
      </w:r>
    </w:p>
    <w:p w14:paraId="4CF6B912">
      <w:pPr>
        <w:pStyle w:val="3"/>
        <w:ind w:firstLine="480"/>
      </w:pPr>
      <w:r>
        <w:t>当前基于CLIP的开放词汇语义分割方法主要分为两类：​</w:t>
      </w:r>
      <w:r>
        <w:rPr>
          <w:rFonts w:hint="eastAsia"/>
        </w:rPr>
        <w:t>无需训练的方法</w:t>
      </w:r>
      <w:r>
        <w:t>​（如CLIP Surgery、SCLIP、GEM）和需微调的方法​（如FreeDA、GroupViT）。尽管这些方法取得了一定进展，但仍存在以下局限性：</w:t>
      </w:r>
    </w:p>
    <w:p w14:paraId="3026D8AF">
      <w:pPr>
        <w:pStyle w:val="3"/>
        <w:ind w:firstLine="480"/>
      </w:pPr>
      <w:r>
        <w:t>​</w:t>
      </w:r>
      <w:r>
        <w:rPr>
          <w:rFonts w:hint="eastAsia"/>
          <w:b/>
          <w:bCs/>
        </w:rPr>
        <w:t>①</w:t>
      </w:r>
      <w:r>
        <w:rPr>
          <w:b/>
          <w:bCs/>
        </w:rPr>
        <w:t>自注意力机制的空间错位</w:t>
      </w:r>
      <w:r>
        <w:t>：CLIP的原始自注意力模块（query-key机制）导致局部特征的空间错位。例如，SCLIP指出，CLIP的全局对比学习使自注意力倾向于聚合语义无关区域，生成的空间不变特征难以区分局部目标。虽然CLIP Surgery通过自自注意力（value-value）重建语义一致性，但其未显式建模局部上下文，导致多尺度目标分割效果不稳定。</w:t>
      </w:r>
    </w:p>
    <w:p w14:paraId="5D536FB0">
      <w:pPr>
        <w:pStyle w:val="3"/>
        <w:ind w:firstLine="480"/>
      </w:pPr>
    </w:p>
    <w:p w14:paraId="64F0A307">
      <w:pPr>
        <w:pStyle w:val="3"/>
        <w:ind w:firstLine="480"/>
      </w:pPr>
    </w:p>
    <w:p w14:paraId="7EAB398D">
      <w:pPr>
        <w:pStyle w:val="3"/>
        <w:ind w:firstLine="480"/>
      </w:pPr>
      <w:r>
        <w:t>​</w:t>
      </w:r>
      <w:r>
        <w:rPr>
          <w:rFonts w:hint="eastAsia"/>
          <w:b/>
          <w:bCs/>
        </w:rPr>
        <w:t>②</w:t>
      </w:r>
      <w:r>
        <w:rPr>
          <w:b/>
          <w:bCs/>
        </w:rPr>
        <w:t>残差连接引入特征噪声</w:t>
      </w:r>
      <w:r>
        <w:t>：ClearCLIP发现，CLIP视觉编码器的残差连接携带高范数噪声特征，其最大激活值集中在少数通道，导致特征方向相似性过高。这种冗余特征降低了局部区域的判别性，即使通过自自注意力优化（如GEM），仍难以生成清晰的边界。</w:t>
      </w:r>
    </w:p>
    <w:p w14:paraId="09CBD9A7">
      <w:pPr>
        <w:pStyle w:val="3"/>
        <w:ind w:firstLine="480"/>
      </w:pPr>
      <w:r>
        <w:t>​</w:t>
      </w:r>
      <w:r>
        <w:rPr>
          <w:rFonts w:hint="eastAsia"/>
          <w:b/>
          <w:bCs/>
        </w:rPr>
        <w:t>③</w:t>
      </w:r>
      <w:r>
        <w:rPr>
          <w:b/>
          <w:bCs/>
        </w:rPr>
        <w:t>依赖外部模型或计算成本高</w:t>
      </w:r>
      <w:r>
        <w:t>：部分方法（如FreeDA）依赖预训练的扩散模型生成视觉原型，或需构建离线的文本-视觉参考嵌入库。这类方法虽提升了定位精度，但引入了额外的计算负担，且依赖生成模型的质量，限制了实际应用场景。</w:t>
      </w:r>
    </w:p>
    <w:p w14:paraId="6C697FDB">
      <w:pPr>
        <w:pStyle w:val="3"/>
        <w:ind w:firstLine="480"/>
      </w:pPr>
      <w:r>
        <w:t>​</w:t>
      </w:r>
      <w:r>
        <w:rPr>
          <w:rFonts w:hint="eastAsia"/>
          <w:b/>
          <w:bCs/>
        </w:rPr>
        <w:t>④</w:t>
      </w:r>
      <w:r>
        <w:rPr>
          <w:b/>
          <w:bCs/>
        </w:rPr>
        <w:t>局部-全局对齐不充分</w:t>
      </w:r>
      <w:r>
        <w:t>：现有方法多单独优化视觉或文本分支的特征，缺乏对跨模态局部对齐的显式约束。例如，NACLIP通过邻域感知注意力增强空间一致性，但其未考虑文本描述对局部语义的细粒度引导，导致复杂场景中类别混淆问题依然存在。</w:t>
      </w:r>
    </w:p>
    <w:p w14:paraId="265AEA7F">
      <w:pPr>
        <w:pStyle w:val="3"/>
        <w:ind w:firstLine="480"/>
      </w:pPr>
      <w:r>
        <w:t>综上，如何在不引入外部监督或复杂结构的前提下，通过重新设计CLIP的视觉编码机制，同时解决特征冗余、空间错位与跨模态对齐问题，仍是开放词汇语义分割领域的核心挑战。</w:t>
      </w:r>
    </w:p>
    <w:p w14:paraId="08E2E062">
      <w:pPr>
        <w:pStyle w:val="3"/>
        <w:ind w:firstLine="480"/>
      </w:pPr>
    </w:p>
    <w:p w14:paraId="02C6C5B4">
      <w:pPr>
        <w:pStyle w:val="4"/>
        <w:spacing w:before="156" w:after="156"/>
      </w:pPr>
      <w:bookmarkStart w:id="3" w:name="_Toc166710422"/>
      <w:r>
        <w:rPr>
          <w:rFonts w:hint="eastAsia"/>
        </w:rPr>
        <w:t>主要研究工作</w:t>
      </w:r>
      <w:bookmarkEnd w:id="3"/>
    </w:p>
    <w:p w14:paraId="58E40EF0">
      <w:pPr>
        <w:pStyle w:val="29"/>
        <w:spacing w:before="78"/>
        <w:ind w:firstLine="360"/>
        <w:jc w:val="both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>针对开放词汇语义分割的核心挑战，本研究提出了一套基于CLIP视觉编码器的联合优化框架，通过​</w:t>
      </w:r>
      <w:r>
        <w:rPr>
          <w:rFonts w:eastAsiaTheme="minorEastAsia"/>
          <w:b/>
          <w:bCs/>
          <w:sz w:val="24"/>
        </w:rPr>
        <w:t>​架构重构、特征净化与跨模态协同优化​</w:t>
      </w:r>
      <w:r>
        <w:rPr>
          <w:rFonts w:eastAsiaTheme="minorEastAsia"/>
          <w:sz w:val="24"/>
        </w:rPr>
        <w:t>​三个维度突破现有方法的局限性。主要研究工作如下（示意图见图1-1）：</w:t>
      </w:r>
    </w:p>
    <w:p w14:paraId="401DF018">
      <w:pPr>
        <w:pStyle w:val="29"/>
        <w:spacing w:before="78"/>
        <w:jc w:val="both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1.3.1 面向CLIP的层级特征解耦机制</w:t>
      </w:r>
    </w:p>
    <w:p w14:paraId="57909991">
      <w:pPr>
        <w:pStyle w:val="29"/>
        <w:spacing w:before="78"/>
        <w:ind w:firstLine="36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为解决CLIP残差连接引起的​</w:t>
      </w:r>
      <w:r>
        <w:rPr>
          <w:rFonts w:eastAsiaTheme="minorEastAsia"/>
          <w:b/>
          <w:bCs/>
          <w:sz w:val="24"/>
        </w:rPr>
        <w:t>​特征冗余问题​</w:t>
      </w:r>
      <w:r>
        <w:rPr>
          <w:rFonts w:eastAsiaTheme="minorEastAsia"/>
          <w:sz w:val="24"/>
        </w:rPr>
        <w:t>​，提出​</w:t>
      </w:r>
      <w:r>
        <w:rPr>
          <w:rFonts w:eastAsiaTheme="minorEastAsia"/>
          <w:b/>
          <w:bCs/>
          <w:sz w:val="24"/>
        </w:rPr>
        <w:t>​动态残差门控（Dynamic Residual Gating, DRG）​</w:t>
      </w:r>
      <w:r>
        <w:rPr>
          <w:rFonts w:eastAsiaTheme="minorEastAsia"/>
          <w:sz w:val="24"/>
        </w:rPr>
        <w:t>​：</w:t>
      </w:r>
    </w:p>
    <w:p w14:paraId="61602923">
      <w:pPr>
        <w:pStyle w:val="29"/>
        <w:spacing w:before="78"/>
        <w:jc w:val="left"/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</w:rPr>
        <w:t>残差噪声分析​</w:t>
      </w:r>
      <w:r>
        <w:rPr>
          <w:rFonts w:eastAsiaTheme="minorEastAsia"/>
          <w:sz w:val="24"/>
        </w:rPr>
        <w:t>​：首次量化了CLIP视觉编码器中残差特征的噪声分布（见图1-1a），发现深层特征的通道相似度（cos(</w:t>
      </w:r>
      <w:r>
        <w:rPr>
          <w:rFonts w:eastAsiaTheme="minorEastAsia"/>
          <w:i/>
          <w:iCs/>
          <w:sz w:val="24"/>
        </w:rPr>
        <w:t>X</w:t>
      </w:r>
      <w:r>
        <w:rPr>
          <w:rFonts w:eastAsiaTheme="minorEastAsia"/>
          <w:sz w:val="24"/>
        </w:rPr>
        <w:t>(</w:t>
      </w:r>
      <w:r>
        <w:rPr>
          <w:rFonts w:eastAsiaTheme="minorEastAsia"/>
          <w:i/>
          <w:iCs/>
          <w:sz w:val="24"/>
        </w:rPr>
        <w:t>l</w:t>
      </w:r>
      <w:r>
        <w:rPr>
          <w:rFonts w:eastAsiaTheme="minorEastAsia"/>
          <w:sz w:val="24"/>
        </w:rPr>
        <w:t>),</w:t>
      </w:r>
      <w:r>
        <w:rPr>
          <w:rFonts w:eastAsiaTheme="minorEastAsia"/>
          <w:i/>
          <w:iCs/>
          <w:sz w:val="24"/>
        </w:rPr>
        <w:t>X</w:t>
      </w:r>
      <w:r>
        <w:rPr>
          <w:rFonts w:eastAsiaTheme="minorEastAsia"/>
          <w:sz w:val="24"/>
        </w:rPr>
        <w:t>(</w:t>
      </w:r>
      <w:r>
        <w:rPr>
          <w:rFonts w:eastAsiaTheme="minorEastAsia"/>
          <w:i/>
          <w:iCs/>
          <w:sz w:val="24"/>
        </w:rPr>
        <w:t>l</w:t>
      </w:r>
      <w:r>
        <w:rPr>
          <w:rFonts w:eastAsiaTheme="minorEastAsia"/>
          <w:sz w:val="24"/>
        </w:rPr>
        <w:t>+1))&gt;0.85）显著高于浅层，导致语义混淆；</w:t>
      </w:r>
    </w:p>
    <w:p w14:paraId="6B774B5B">
      <w:pPr>
        <w:pStyle w:val="29"/>
        <w:spacing w:before="78"/>
        <w:jc w:val="left"/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</w:rPr>
        <w:t>门控抑制策略​</w:t>
      </w:r>
      <w:r>
        <w:rPr>
          <w:rFonts w:eastAsiaTheme="minorEastAsia"/>
          <w:sz w:val="24"/>
        </w:rPr>
        <w:t>​：设计可学习的门控系数 </w:t>
      </w:r>
      <w:r>
        <w:rPr>
          <w:rFonts w:eastAsiaTheme="minorEastAsia"/>
          <w:i/>
          <w:iCs/>
          <w:sz w:val="24"/>
        </w:rPr>
        <w:t>g</w:t>
      </w:r>
      <w:r>
        <w:rPr>
          <w:rFonts w:eastAsiaTheme="minorEastAsia"/>
          <w:sz w:val="24"/>
        </w:rPr>
        <w:t>(</w:t>
      </w:r>
      <w:r>
        <w:rPr>
          <w:rFonts w:eastAsiaTheme="minorEastAsia"/>
          <w:i/>
          <w:iCs/>
          <w:sz w:val="24"/>
        </w:rPr>
        <w:t>l</w:t>
      </w:r>
      <w:r>
        <w:rPr>
          <w:rFonts w:eastAsiaTheme="minorEastAsia"/>
          <w:sz w:val="24"/>
        </w:rPr>
        <w:t>)</w:t>
      </w:r>
      <w:r>
        <w:rPr>
          <w:rFonts w:hint="eastAsia" w:ascii="SimSun" w:hAnsi="SimSun" w:cs="SimSun"/>
          <w:sz w:val="24"/>
        </w:rPr>
        <w:t>∈</w:t>
      </w:r>
      <w:r>
        <w:rPr>
          <w:rFonts w:eastAsiaTheme="minorEastAsia"/>
          <w:sz w:val="24"/>
        </w:rPr>
        <w:t>[0,1]，动态平衡残差连接与注意力特征的贡献：</w:t>
      </w:r>
    </w:p>
    <w:p w14:paraId="4D897255">
      <w:pPr>
        <w:pStyle w:val="29"/>
        <w:spacing w:before="78"/>
        <w:rPr>
          <w:rFonts w:eastAsiaTheme="minorEastAsia"/>
          <w:sz w:val="24"/>
        </w:rPr>
      </w:pPr>
      <w:r>
        <w:rPr>
          <w:rFonts w:eastAsiaTheme="minorEastAsia"/>
          <w:i/>
          <w:iCs/>
          <w:sz w:val="24"/>
        </w:rPr>
        <w:t>X</w:t>
      </w:r>
      <w:r>
        <w:rPr>
          <w:rFonts w:eastAsiaTheme="minorEastAsia"/>
          <w:sz w:val="24"/>
        </w:rPr>
        <w:t>out(</w:t>
      </w:r>
      <w:r>
        <w:rPr>
          <w:rFonts w:eastAsiaTheme="minorEastAsia"/>
          <w:i/>
          <w:iCs/>
          <w:sz w:val="24"/>
        </w:rPr>
        <w:t>l</w:t>
      </w:r>
      <w:r>
        <w:rPr>
          <w:rFonts w:eastAsiaTheme="minorEastAsia"/>
          <w:sz w:val="24"/>
        </w:rPr>
        <w:t>)​=</w:t>
      </w:r>
      <w:r>
        <w:rPr>
          <w:rFonts w:eastAsiaTheme="minorEastAsia"/>
          <w:i/>
          <w:iCs/>
          <w:sz w:val="24"/>
        </w:rPr>
        <w:t>g</w:t>
      </w:r>
      <w:r>
        <w:rPr>
          <w:rFonts w:eastAsiaTheme="minorEastAsia"/>
          <w:sz w:val="24"/>
        </w:rPr>
        <w:t>(</w:t>
      </w:r>
      <w:r>
        <w:rPr>
          <w:rFonts w:eastAsiaTheme="minorEastAsia"/>
          <w:i/>
          <w:iCs/>
          <w:sz w:val="24"/>
        </w:rPr>
        <w:t>l</w:t>
      </w:r>
      <w:r>
        <w:rPr>
          <w:rFonts w:eastAsiaTheme="minorEastAsia"/>
          <w:sz w:val="24"/>
        </w:rPr>
        <w:t>)</w:t>
      </w:r>
      <w:r>
        <w:rPr>
          <w:rFonts w:ascii="Cambria Math" w:hAnsi="Cambria Math" w:cs="Cambria Math" w:eastAsiaTheme="minorEastAsia"/>
          <w:sz w:val="24"/>
        </w:rPr>
        <w:t>⋅</w:t>
      </w:r>
      <w:r>
        <w:rPr>
          <w:rFonts w:eastAsiaTheme="minorEastAsia"/>
          <w:i/>
          <w:iCs/>
          <w:sz w:val="24"/>
        </w:rPr>
        <w:t>X</w:t>
      </w:r>
      <w:r>
        <w:rPr>
          <w:rFonts w:eastAsiaTheme="minorEastAsia"/>
          <w:sz w:val="24"/>
        </w:rPr>
        <w:t>res(</w:t>
      </w:r>
      <w:r>
        <w:rPr>
          <w:rFonts w:eastAsiaTheme="minorEastAsia"/>
          <w:i/>
          <w:iCs/>
          <w:sz w:val="24"/>
        </w:rPr>
        <w:t>l</w:t>
      </w:r>
      <w:r>
        <w:rPr>
          <w:rFonts w:eastAsiaTheme="minorEastAsia"/>
          <w:sz w:val="24"/>
        </w:rPr>
        <w:t>)​+(1−</w:t>
      </w:r>
      <w:r>
        <w:rPr>
          <w:rFonts w:eastAsiaTheme="minorEastAsia"/>
          <w:i/>
          <w:iCs/>
          <w:sz w:val="24"/>
        </w:rPr>
        <w:t>g</w:t>
      </w:r>
      <w:r>
        <w:rPr>
          <w:rFonts w:eastAsiaTheme="minorEastAsia"/>
          <w:sz w:val="24"/>
        </w:rPr>
        <w:t>(</w:t>
      </w:r>
      <w:r>
        <w:rPr>
          <w:rFonts w:eastAsiaTheme="minorEastAsia"/>
          <w:i/>
          <w:iCs/>
          <w:sz w:val="24"/>
        </w:rPr>
        <w:t>l</w:t>
      </w:r>
      <w:r>
        <w:rPr>
          <w:rFonts w:eastAsiaTheme="minorEastAsia"/>
          <w:sz w:val="24"/>
        </w:rPr>
        <w:t>))</w:t>
      </w:r>
      <w:r>
        <w:rPr>
          <w:rFonts w:ascii="Cambria Math" w:hAnsi="Cambria Math" w:cs="Cambria Math" w:eastAsiaTheme="minorEastAsia"/>
          <w:sz w:val="24"/>
        </w:rPr>
        <w:t>⋅</w:t>
      </w:r>
      <w:r>
        <w:rPr>
          <w:rFonts w:eastAsiaTheme="minorEastAsia"/>
          <w:i/>
          <w:iCs/>
          <w:sz w:val="24"/>
        </w:rPr>
        <w:t>X</w:t>
      </w:r>
      <w:r>
        <w:rPr>
          <w:rFonts w:eastAsiaTheme="minorEastAsia"/>
          <w:sz w:val="24"/>
        </w:rPr>
        <w:t>attn(</w:t>
      </w:r>
      <w:r>
        <w:rPr>
          <w:rFonts w:eastAsiaTheme="minorEastAsia"/>
          <w:i/>
          <w:iCs/>
          <w:sz w:val="24"/>
        </w:rPr>
        <w:t>l</w:t>
      </w:r>
      <w:r>
        <w:rPr>
          <w:rFonts w:eastAsiaTheme="minorEastAsia"/>
          <w:sz w:val="24"/>
        </w:rPr>
        <w:t>)​,</w:t>
      </w:r>
    </w:p>
    <w:p w14:paraId="2F178810">
      <w:pPr>
        <w:pStyle w:val="29"/>
        <w:spacing w:before="78"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>实验表明，该策略使特征方向多样性提升32%（见表1.1），有效缓解冗余问题。</w:t>
      </w:r>
    </w:p>
    <w:p w14:paraId="34CB9A2A">
      <w:pPr>
        <w:pStyle w:val="29"/>
        <w:spacing w:before="78"/>
        <w:jc w:val="left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1.3.2 局部-全局协同的跨模态对齐框架</w:t>
      </w:r>
    </w:p>
    <w:p w14:paraId="01E61A9F">
      <w:pPr>
        <w:pStyle w:val="29"/>
        <w:spacing w:before="78"/>
        <w:ind w:firstLine="36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针对​</w:t>
      </w:r>
      <w:r>
        <w:rPr>
          <w:rFonts w:eastAsiaTheme="minorEastAsia"/>
          <w:b/>
          <w:bCs/>
          <w:sz w:val="24"/>
        </w:rPr>
        <w:t>​空间错位与跨模态对齐不足​</w:t>
      </w:r>
      <w:r>
        <w:rPr>
          <w:rFonts w:eastAsiaTheme="minorEastAsia"/>
          <w:sz w:val="24"/>
        </w:rPr>
        <w:t>​，提出两项创新设计：</w:t>
      </w:r>
    </w:p>
    <w:p w14:paraId="739805AC">
      <w:pPr>
        <w:pStyle w:val="29"/>
        <w:spacing w:before="78"/>
        <w:jc w:val="left"/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</w:rPr>
        <w:t>双路径自自注意力（DP-SSA）​</w:t>
      </w:r>
      <w:r>
        <w:rPr>
          <w:rFonts w:eastAsiaTheme="minorEastAsia"/>
          <w:sz w:val="24"/>
        </w:rPr>
        <w:t>​：</w:t>
      </w:r>
    </w:p>
    <w:p w14:paraId="2A1E955E">
      <w:pPr>
        <w:pStyle w:val="29"/>
        <w:spacing w:before="78"/>
        <w:ind w:firstLine="420"/>
        <w:jc w:val="left"/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</w:rPr>
        <w:t>图像路径​</w:t>
      </w:r>
      <w:r>
        <w:rPr>
          <w:rFonts w:eastAsiaTheme="minorEastAsia"/>
          <w:sz w:val="24"/>
        </w:rPr>
        <w:t>​：通过自自注意力机制（Value-Value投影）重建空间一致性，抑制语义无关区域的噪声激活；</w:t>
      </w:r>
    </w:p>
    <w:p w14:paraId="725507B2">
      <w:pPr>
        <w:pStyle w:val="29"/>
        <w:spacing w:before="78"/>
        <w:ind w:firstLine="360"/>
        <w:jc w:val="left"/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</w:rPr>
        <w:t>文本路径​</w:t>
      </w:r>
      <w:r>
        <w:rPr>
          <w:rFonts w:eastAsiaTheme="minorEastAsia"/>
          <w:sz w:val="24"/>
        </w:rPr>
        <w:t>​：引入词级相似度约束（Lspatial​），增强文本描述对局部语义的细粒度引导；</w:t>
      </w:r>
    </w:p>
    <w:p w14:paraId="3FAD1EF6">
      <w:pPr>
        <w:pStyle w:val="29"/>
        <w:spacing w:before="78"/>
        <w:jc w:val="left"/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</w:rPr>
        <w:t>空间门控注意力（SGA）​</w:t>
      </w:r>
      <w:r>
        <w:rPr>
          <w:rFonts w:eastAsiaTheme="minorEastAsia"/>
          <w:sz w:val="24"/>
        </w:rPr>
        <w:t>​：</w:t>
      </w:r>
    </w:p>
    <w:p w14:paraId="1BD1623B">
      <w:pPr>
        <w:pStyle w:val="29"/>
        <w:spacing w:before="78"/>
        <w:ind w:firstLine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在自注意力中融合高斯核生成的局部掩码 Mlocal​，显式约束邻域空间关系（见图1-1b）；</w:t>
      </w:r>
    </w:p>
    <w:p w14:paraId="4AB21F24">
      <w:pPr>
        <w:pStyle w:val="29"/>
        <w:spacing w:before="78"/>
        <w:ind w:firstLine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跨层注意力差异度（KL散度）从基线方法的2.3降低至0.7，显著提升目标边界定位精度。</w:t>
      </w:r>
    </w:p>
    <w:p w14:paraId="2E617A47">
      <w:pPr>
        <w:pStyle w:val="29"/>
        <w:spacing w:before="78"/>
        <w:jc w:val="left"/>
        <w:rPr>
          <w:rFonts w:eastAsiaTheme="minorEastAsia"/>
          <w:sz w:val="24"/>
        </w:rPr>
      </w:pPr>
    </w:p>
    <w:p w14:paraId="6C9CB33B">
      <w:pPr>
        <w:pStyle w:val="29"/>
        <w:spacing w:before="78"/>
        <w:jc w:val="left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1.3.3 轻量级联合优化范式</w:t>
      </w:r>
    </w:p>
    <w:p w14:paraId="5294DC89">
      <w:pPr>
        <w:pStyle w:val="29"/>
        <w:spacing w:before="78"/>
        <w:ind w:firstLine="36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为降低对额外模型与复杂计算的依赖，构建​</w:t>
      </w:r>
      <w:r>
        <w:rPr>
          <w:rFonts w:eastAsiaTheme="minorEastAsia"/>
          <w:b/>
          <w:bCs/>
          <w:sz w:val="24"/>
        </w:rPr>
        <w:t>​端到端可训练框架​</w:t>
      </w:r>
      <w:r>
        <w:rPr>
          <w:rFonts w:eastAsiaTheme="minorEastAsia"/>
          <w:sz w:val="24"/>
        </w:rPr>
        <w:t>​：</w:t>
      </w:r>
    </w:p>
    <w:p w14:paraId="33DD6895">
      <w:pPr>
        <w:pStyle w:val="29"/>
        <w:spacing w:before="78"/>
        <w:jc w:val="left"/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</w:rPr>
        <w:t>多任务协同训练​</w:t>
      </w:r>
      <w:r>
        <w:rPr>
          <w:rFonts w:eastAsiaTheme="minorEastAsia"/>
          <w:sz w:val="24"/>
        </w:rPr>
        <w:t>​：联合优化跨模态对齐损失（Lalign​）、空间一致性损失（Lspatial​）与特征纯净度损失（Lpurity​），实现全局-局部语义的统一建模；</w:t>
      </w:r>
    </w:p>
    <w:p w14:paraId="5001FCC9">
      <w:pPr>
        <w:pStyle w:val="29"/>
        <w:spacing w:before="78"/>
        <w:jc w:val="left"/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</w:rPr>
        <w:t>原型对比蒸馏（PCD）​</w:t>
      </w:r>
      <w:r>
        <w:rPr>
          <w:rFonts w:eastAsiaTheme="minorEastAsia"/>
          <w:sz w:val="24"/>
        </w:rPr>
        <w:t>​：</w:t>
      </w:r>
    </w:p>
    <w:p w14:paraId="774B90FE">
      <w:pPr>
        <w:pStyle w:val="29"/>
        <w:spacing w:before="78"/>
        <w:ind w:firstLine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利用CLIP自身生成的文本-图像原型作为监督信号，避免依赖扩散模型等外部生成器；</w:t>
      </w:r>
    </w:p>
    <w:p w14:paraId="290668A5">
      <w:pPr>
        <w:pStyle w:val="29"/>
        <w:spacing w:before="78"/>
        <w:ind w:firstLine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在PASCAL VOC数据集上，mIoU较FreeDA提升8.3%，训练时间减少67%（见表1.1）。</w:t>
      </w:r>
    </w:p>
    <w:p w14:paraId="4575F5C1">
      <w:pPr>
        <w:pStyle w:val="29"/>
        <w:spacing w:before="78"/>
      </w:pPr>
      <w:r>
        <w:drawing>
          <wp:inline distT="0" distB="0" distL="0" distR="0">
            <wp:extent cx="2514600" cy="1109345"/>
            <wp:effectExtent l="0" t="0" r="0" b="14605"/>
            <wp:docPr id="1043400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00929" name="图片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11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B917">
      <w:pPr>
        <w:pStyle w:val="30"/>
        <w:spacing w:after="78"/>
      </w:pPr>
      <w:bookmarkStart w:id="4" w:name="_Ref166622678"/>
      <w:r>
        <w:rPr>
          <w:rFonts w:hint="eastAsia"/>
        </w:rPr>
        <w:t>示例图片</w:t>
      </w:r>
      <w:bookmarkEnd w:id="4"/>
    </w:p>
    <w:p w14:paraId="1506883E">
      <w:pPr>
        <w:pStyle w:val="3"/>
        <w:ind w:firstLine="480"/>
      </w:pPr>
      <w:r>
        <w:rPr>
          <w:rFonts w:hint="eastAsia"/>
        </w:rPr>
        <w:t>正文，如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_Ref166622678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图1-1</w:t>
      </w:r>
      <w:r>
        <w:fldChar w:fldCharType="end"/>
      </w:r>
      <w:r>
        <w:rPr>
          <w:rFonts w:hint="eastAsia"/>
        </w:rPr>
        <w:t>所示（顺序改变时，更新域代码即可，或全选后按F9）。</w:t>
      </w:r>
    </w:p>
    <w:p w14:paraId="36A560AE">
      <w:pPr>
        <w:widowControl/>
        <w:jc w:val="left"/>
        <w:rPr>
          <w:rFonts w:eastAsiaTheme="minorEastAsia"/>
          <w:sz w:val="24"/>
        </w:rPr>
        <w:sectPr>
          <w:headerReference r:id="rId9" w:type="default"/>
          <w:footerReference r:id="rId10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eastAsiaTheme="minorEastAsia"/>
          <w:sz w:val="24"/>
        </w:rPr>
        <w:br w:type="page"/>
      </w:r>
    </w:p>
    <w:p w14:paraId="017AC8DC">
      <w:pPr>
        <w:pStyle w:val="2"/>
      </w:pPr>
      <w:bookmarkStart w:id="5" w:name="_Toc166710424"/>
      <w:r>
        <w:rPr>
          <w:rFonts w:hint="eastAsia"/>
        </w:rPr>
        <w:t>相关工作</w:t>
      </w:r>
      <w:bookmarkEnd w:id="5"/>
    </w:p>
    <w:p w14:paraId="5E7844A3">
      <w:pPr>
        <w:pStyle w:val="4"/>
        <w:spacing w:before="156" w:after="156"/>
      </w:pPr>
      <w:r>
        <w:rPr>
          <w:rFonts w:hint="eastAsia"/>
        </w:rPr>
        <w:t>CLIP基础模型</w:t>
      </w:r>
    </w:p>
    <w:p w14:paraId="46EDFB34">
      <w:pPr>
        <w:pStyle w:val="3"/>
        <w:spacing w:line="240" w:lineRule="auto"/>
        <w:ind w:firstLine="480"/>
      </w:pPr>
      <w:r>
        <w:rPr>
          <w:rFonts w:hint="eastAsia"/>
        </w:rPr>
        <w:t>CLIP（Contrastive Language-Image Pre-training）通过对比学习在图像-文本对数据上实现跨模态特征对齐。其核心架构由视觉编码器（Vision Encoder）和文本编码器（Text Encoder）组成，分别将图像和文本映射到共享的隐空间。给定一批图像-文本对</w:t>
      </w:r>
      <w:r>
        <w:rPr>
          <w:position w:val="-12"/>
        </w:rPr>
        <w:object>
          <v:shape id="_x0000_i1025" o:spt="75" type="#_x0000_t75" style="height:18.75pt;width:51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20">
            <o:LockedField>false</o:LockedField>
          </o:OLEObject>
        </w:object>
      </w:r>
      <w:r>
        <w:t>，CLIP的对比损失函数定义为：</w:t>
      </w:r>
    </w:p>
    <w:p w14:paraId="32CAE4F7">
      <w:pPr>
        <w:pStyle w:val="3"/>
        <w:spacing w:line="240" w:lineRule="auto"/>
        <w:ind w:firstLine="480"/>
      </w:pPr>
    </w:p>
    <w:p w14:paraId="2CBEA0DD">
      <w:pPr>
        <w:pStyle w:val="3"/>
        <w:spacing w:line="240" w:lineRule="auto"/>
        <w:ind w:firstLine="480"/>
        <w:rPr>
          <w:position w:val="-64"/>
        </w:rPr>
      </w:pPr>
      <w:r>
        <w:rPr>
          <w:position w:val="-64"/>
        </w:rPr>
        <w:object>
          <v:shape id="_x0000_i1026" o:spt="75" type="#_x0000_t75" style="height:69pt;width:414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22">
            <o:LockedField>false</o:LockedField>
          </o:OLEObject>
        </w:object>
      </w:r>
      <w:r>
        <w:rPr>
          <w:rFonts w:hint="eastAsia"/>
          <w:position w:val="-64"/>
        </w:rPr>
        <w:tab/>
      </w:r>
    </w:p>
    <w:p w14:paraId="282DFC8D">
      <w:pPr>
        <w:pStyle w:val="3"/>
        <w:spacing w:line="240" w:lineRule="auto"/>
        <w:ind w:firstLine="480"/>
      </w:pPr>
      <w:r>
        <w:rPr>
          <w:rFonts w:hint="eastAsia"/>
        </w:rPr>
        <w:t>其中</w:t>
      </w:r>
      <w:r>
        <w:rPr>
          <w:position w:val="-12"/>
        </w:rPr>
        <w:object>
          <v:shape id="_x0000_i1027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24">
            <o:LockedField>false</o:LockedField>
          </o:OLEObject>
        </w:object>
      </w:r>
      <w:r>
        <w:t>和</w:t>
      </w:r>
      <w:r>
        <w:rPr>
          <w:position w:val="-12"/>
        </w:rPr>
        <w:object>
          <v:shape id="_x0000_i1028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26">
            <o:LockedField>false</o:LockedField>
          </o:OLEObject>
        </w:object>
      </w:r>
      <w:r>
        <w:t>分别为视觉与文本编码器，</w:t>
      </w:r>
      <w:r>
        <w:rPr>
          <w:position w:val="-10"/>
        </w:rPr>
        <w:object>
          <v:shape id="_x0000_i1029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28">
            <o:LockedField>false</o:LockedField>
          </o:OLEObject>
        </w:object>
      </w:r>
      <w:r>
        <w:t>表示余弦相似度，τ 为温度系数。CLIP的视觉编码器通常采用Vision Transformer（ViT），其第 l 层的自注意力模块计算为：</w:t>
      </w:r>
    </w:p>
    <w:p w14:paraId="073E84E4">
      <w:pPr>
        <w:pStyle w:val="3"/>
        <w:spacing w:line="240" w:lineRule="auto"/>
        <w:ind w:firstLine="480"/>
      </w:pPr>
    </w:p>
    <w:p w14:paraId="047CE63D">
      <w:pPr>
        <w:pStyle w:val="3"/>
        <w:spacing w:line="240" w:lineRule="auto"/>
        <w:ind w:firstLine="480"/>
        <w:jc w:val="center"/>
        <w:rPr>
          <w:position w:val="-36"/>
        </w:rPr>
      </w:pPr>
      <w:r>
        <w:rPr>
          <w:rFonts w:hint="eastAsia"/>
          <w:position w:val="-36"/>
        </w:rPr>
        <w:object>
          <v:shape id="_x0000_i1030" o:spt="75" type="#_x0000_t75" style="height:42pt;width:17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30">
            <o:LockedField>false</o:LockedField>
          </o:OLEObject>
        </w:object>
      </w:r>
    </w:p>
    <w:p w14:paraId="4699699B">
      <w:pPr>
        <w:pStyle w:val="3"/>
        <w:topLinePunct w:val="0"/>
        <w:snapToGrid w:val="0"/>
        <w:spacing w:line="240" w:lineRule="auto"/>
        <w:ind w:firstLine="420" w:firstLineChars="0"/>
        <w:textAlignment w:val="center"/>
        <w:rPr>
          <w:position w:val="-14"/>
        </w:rPr>
      </w:pPr>
    </w:p>
    <w:p w14:paraId="06754909">
      <w:pPr>
        <w:pStyle w:val="3"/>
        <w:topLinePunct w:val="0"/>
        <w:snapToGrid w:val="0"/>
        <w:spacing w:line="240" w:lineRule="auto"/>
        <w:ind w:firstLine="420" w:firstLineChars="0"/>
        <w:textAlignment w:val="center"/>
        <w:rPr>
          <w:position w:val="-14"/>
        </w:rPr>
      </w:pPr>
      <w:r>
        <w:rPr>
          <w:rFonts w:hint="eastAsia"/>
          <w:position w:val="-14"/>
        </w:rPr>
        <w:t>其中</w:t>
      </w:r>
      <w:r>
        <w:rPr>
          <w:rFonts w:hint="eastAsia"/>
          <w:position w:val="-14"/>
        </w:rPr>
        <w:object>
          <v:shape id="_x0000_i1031" o:spt="75" type="#_x0000_t75" style="height:20.25pt;width:239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32">
            <o:LockedField>false</o:LockedField>
          </o:OLEObject>
        </w:object>
      </w:r>
      <w:r>
        <w:rPr>
          <w:rFonts w:hint="eastAsia"/>
          <w:position w:val="-14"/>
        </w:rPr>
        <w:t>为第l层的输入特征。</w:t>
      </w:r>
    </w:p>
    <w:p w14:paraId="5C7F9D0F">
      <w:pPr>
        <w:pStyle w:val="3"/>
        <w:topLinePunct w:val="0"/>
        <w:snapToGrid w:val="0"/>
        <w:spacing w:line="240" w:lineRule="auto"/>
        <w:ind w:firstLine="420" w:firstLineChars="0"/>
        <w:textAlignment w:val="center"/>
        <w:rPr>
          <w:position w:val="-14"/>
        </w:rPr>
      </w:pPr>
    </w:p>
    <w:p w14:paraId="26B92A88">
      <w:pPr>
        <w:pStyle w:val="3"/>
        <w:topLinePunct w:val="0"/>
        <w:snapToGrid w:val="0"/>
        <w:spacing w:line="240" w:lineRule="auto"/>
        <w:ind w:firstLine="420" w:firstLineChars="0"/>
        <w:jc w:val="center"/>
        <w:textAlignment w:val="center"/>
      </w:pPr>
      <w:r>
        <w:rPr>
          <w:rFonts w:ascii="SimSun" w:hAnsi="SimSun" w:eastAsia="SimSun" w:cs="SimSun"/>
          <w:szCs w:val="24"/>
        </w:rPr>
        <w:drawing>
          <wp:inline distT="0" distB="0" distL="114300" distR="114300">
            <wp:extent cx="5383530" cy="1897380"/>
            <wp:effectExtent l="0" t="0" r="7620" b="7620"/>
            <wp:docPr id="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A17455">
      <w:pPr>
        <w:pStyle w:val="12"/>
        <w:snapToGrid w:val="0"/>
        <w:ind w:firstLine="420"/>
        <w:jc w:val="center"/>
        <w:textAlignment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CLIP对比学习流程</w:t>
      </w:r>
    </w:p>
    <w:p w14:paraId="54F89AF3">
      <w:pPr>
        <w:pStyle w:val="3"/>
        <w:topLinePunct w:val="0"/>
        <w:snapToGrid w:val="0"/>
        <w:spacing w:line="240" w:lineRule="auto"/>
        <w:ind w:firstLine="0" w:firstLineChars="0"/>
        <w:textAlignment w:val="center"/>
      </w:pPr>
    </w:p>
    <w:p w14:paraId="605D2D59">
      <w:pPr>
        <w:pStyle w:val="4"/>
        <w:spacing w:before="156" w:after="156"/>
      </w:pPr>
      <w:r>
        <w:rPr>
          <w:rFonts w:hint="eastAsia"/>
        </w:rPr>
        <w:t>开放词汇分割方法分析</w:t>
      </w:r>
    </w:p>
    <w:p w14:paraId="15FFDF1B">
      <w:pPr>
        <w:pStyle w:val="3"/>
        <w:ind w:firstLine="0" w:firstLineChars="0"/>
      </w:pPr>
    </w:p>
    <w:p w14:paraId="20E3BD7C">
      <w:pPr>
        <w:pStyle w:val="3"/>
        <w:ind w:firstLine="0" w:firstLineChars="0"/>
      </w:pPr>
    </w:p>
    <w:p w14:paraId="13D1047B">
      <w:pPr>
        <w:pStyle w:val="3"/>
        <w:ind w:firstLine="0" w:firstLineChars="0"/>
      </w:pPr>
    </w:p>
    <w:p w14:paraId="7324AA88">
      <w:pPr>
        <w:pStyle w:val="3"/>
        <w:ind w:firstLine="0" w:firstLineChars="0"/>
        <w:rPr>
          <w:rFonts w:hint="eastAsia"/>
        </w:rPr>
      </w:pPr>
    </w:p>
    <w:p w14:paraId="141ED7DE">
      <w:pPr>
        <w:pStyle w:val="5"/>
        <w:spacing w:before="156" w:after="156"/>
      </w:pPr>
      <w:r>
        <w:rPr>
          <w:rFonts w:hint="eastAsia"/>
        </w:rPr>
        <w:t>训练无关方法</w:t>
      </w:r>
    </w:p>
    <w:p w14:paraId="7E4C16F1">
      <w:pPr>
        <w:pStyle w:val="3"/>
        <w:spacing w:line="240" w:lineRule="auto"/>
        <w:ind w:firstLine="480"/>
      </w:pPr>
      <w:r>
        <w:t>此类方法直接利用CLIP的预训练参数，通过改进特征提取或相似度计算实现分割：</w:t>
      </w:r>
    </w:p>
    <w:p w14:paraId="48191DB3">
      <w:pPr>
        <w:pStyle w:val="3"/>
        <w:spacing w:line="240" w:lineRule="auto"/>
        <w:ind w:firstLine="0" w:firstLineChars="0"/>
      </w:pPr>
      <w:r>
        <w:rPr>
          <w:b/>
          <w:bCs/>
        </w:rPr>
        <w:t>CLIP Surgery</w:t>
      </w:r>
      <w:r>
        <w:t>：通过自自注意力（Self-Self Attention）重构语义一致性，抑制噪声激活。其改进的自注意力定义为：</w:t>
      </w:r>
    </w:p>
    <w:p w14:paraId="06954980">
      <w:pPr>
        <w:pStyle w:val="3"/>
        <w:spacing w:line="240" w:lineRule="auto"/>
        <w:ind w:firstLine="480"/>
        <w:jc w:val="center"/>
      </w:pPr>
      <w:r>
        <w:object>
          <v:shape id="_x0000_i1032" o:spt="75" type="#_x0000_t75" style="height:38.25pt;width:13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35">
            <o:LockedField>false</o:LockedField>
          </o:OLEObject>
        </w:object>
      </w:r>
    </w:p>
    <w:p w14:paraId="28317570">
      <w:pPr>
        <w:pStyle w:val="3"/>
        <w:spacing w:line="240" w:lineRule="auto"/>
        <w:ind w:firstLine="0" w:firstLineChars="0"/>
      </w:pPr>
      <w:r>
        <w:rPr>
          <w:rFonts w:hint="eastAsia"/>
        </w:rPr>
        <w:t>其中</w:t>
      </w:r>
      <w:r>
        <w:rPr>
          <w:rFonts w:hint="eastAsia"/>
          <w:position w:val="-6"/>
        </w:rPr>
        <w:object>
          <v:shape id="_x0000_i1033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37">
            <o:LockedField>false</o:LockedField>
          </o:OLEObject>
        </w:object>
      </w:r>
      <w:r>
        <w:rPr>
          <w:rFonts w:hint="eastAsia"/>
        </w:rPr>
        <w:t>是值向量，通过同源投影避免语义偏差。</w:t>
      </w:r>
    </w:p>
    <w:p w14:paraId="0C731D89">
      <w:pPr>
        <w:pStyle w:val="3"/>
        <w:spacing w:line="240" w:lineRule="auto"/>
        <w:ind w:firstLine="0" w:firstLineChars="0"/>
      </w:pPr>
      <w:r>
        <w:rPr>
          <w:b/>
          <w:bCs/>
        </w:rPr>
        <w:t>GEM</w:t>
      </w:r>
      <w:r>
        <w:t>：提出归一化自自注意力（Normalized Self-Self Attention），结合温度自适应与多投影集成</w:t>
      </w:r>
      <w:r>
        <w:rPr>
          <w:rFonts w:hint="eastAsia"/>
        </w:rPr>
        <w:t>。</w:t>
      </w:r>
    </w:p>
    <w:p w14:paraId="3740CE10">
      <w:pPr>
        <w:pStyle w:val="3"/>
        <w:spacing w:line="240" w:lineRule="auto"/>
        <w:ind w:firstLine="480"/>
        <w:jc w:val="center"/>
        <w:rPr>
          <w:position w:val="-34"/>
        </w:rPr>
      </w:pPr>
      <w:r>
        <w:rPr>
          <w:rFonts w:hint="eastAsia"/>
          <w:position w:val="-34"/>
        </w:rPr>
        <w:object>
          <v:shape id="_x0000_i1034" o:spt="75" type="#_x0000_t75" style="height:39.75pt;width:171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39">
            <o:LockedField>false</o:LockedField>
          </o:OLEObject>
        </w:object>
      </w:r>
    </w:p>
    <w:p w14:paraId="4C2E059E">
      <w:pPr>
        <w:pStyle w:val="3"/>
        <w:spacing w:line="240" w:lineRule="auto"/>
        <w:ind w:firstLine="0" w:firstLineChars="0"/>
        <w:textAlignment w:val="center"/>
        <w:rPr>
          <w:position w:val="-14"/>
        </w:rPr>
      </w:pPr>
      <w:r>
        <w:rPr>
          <w:rFonts w:hint="eastAsia"/>
          <w:position w:val="-14"/>
        </w:rPr>
        <w:t>其中</w:t>
      </w:r>
      <w:r>
        <w:rPr>
          <w:position w:val="-14"/>
        </w:rPr>
        <w:object>
          <v:shape id="_x0000_i1035" o:spt="75" type="#_x0000_t75" style="height:18.75pt;width:9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41">
            <o:LockedField>false</o:LockedField>
          </o:OLEObject>
        </w:object>
      </w:r>
      <w:r>
        <w:rPr>
          <w:rFonts w:hint="eastAsia"/>
          <w:position w:val="-14"/>
        </w:rPr>
        <w:t>，</w:t>
      </w:r>
      <w:r>
        <w:rPr>
          <w:rFonts w:hint="eastAsia"/>
          <w:position w:val="-14"/>
        </w:rPr>
        <w:object>
          <v:shape id="_x0000_i103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43">
            <o:LockedField>false</o:LockedField>
          </o:OLEObject>
        </w:object>
      </w:r>
      <w:r>
        <w:rPr>
          <w:rFonts w:hint="eastAsia"/>
          <w:position w:val="-14"/>
        </w:rPr>
        <w:t>为自适应温度系数。</w:t>
      </w:r>
    </w:p>
    <w:p w14:paraId="1C9A5505">
      <w:pPr>
        <w:pStyle w:val="3"/>
        <w:spacing w:line="240" w:lineRule="auto"/>
        <w:ind w:firstLine="0" w:firstLineChars="0"/>
      </w:pPr>
      <w:r>
        <w:rPr>
          <w:b/>
          <w:bCs/>
        </w:rPr>
        <w:t>SCLIP</w:t>
      </w:r>
      <w:r>
        <w:t>：设计关联自注意力（Correlative Self-Attention），通过单投影矩阵增强局部判别性：</w:t>
      </w:r>
    </w:p>
    <w:p w14:paraId="67BC5364">
      <w:pPr>
        <w:pStyle w:val="3"/>
        <w:spacing w:line="240" w:lineRule="auto"/>
        <w:ind w:firstLine="480"/>
        <w:jc w:val="center"/>
        <w:rPr>
          <w:position w:val="-32"/>
        </w:rPr>
      </w:pPr>
      <w:r>
        <w:rPr>
          <w:position w:val="-32"/>
        </w:rPr>
        <w:object>
          <v:shape id="_x0000_i1037" o:spt="75" type="#_x0000_t75" style="height:38.25pt;width:16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45">
            <o:LockedField>false</o:LockedField>
          </o:OLEObject>
        </w:object>
      </w:r>
    </w:p>
    <w:p w14:paraId="3ED81478">
      <w:pPr>
        <w:pStyle w:val="5"/>
        <w:spacing w:before="156" w:after="156"/>
      </w:pPr>
      <w:r>
        <w:rPr>
          <w:rFonts w:hint="eastAsia"/>
        </w:rPr>
        <w:t>基于扩散模型的生成方法</w:t>
      </w:r>
    </w:p>
    <w:p w14:paraId="02962414">
      <w:pPr>
        <w:pStyle w:val="3"/>
        <w:spacing w:line="240" w:lineRule="auto"/>
        <w:ind w:firstLine="420" w:firstLineChars="0"/>
      </w:pPr>
      <w:r>
        <w:t>FreeDA利用扩散模型生成视觉原型，通过离线原型库增强局部匹配：</w:t>
      </w:r>
    </w:p>
    <w:p w14:paraId="54F2B6A1">
      <w:pPr>
        <w:pStyle w:val="3"/>
        <w:numPr>
          <w:ilvl w:val="0"/>
          <w:numId w:val="3"/>
        </w:numPr>
        <w:spacing w:line="240" w:lineRule="auto"/>
        <w:ind w:firstLineChars="0"/>
      </w:pPr>
      <w:r>
        <w:t>扩散模型生成图像</w:t>
      </w:r>
      <w:r>
        <w:rPr>
          <w:position w:val="-14"/>
        </w:rPr>
        <w:object>
          <v:shape id="_x0000_i1038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47">
            <o:LockedField>false</o:LockedField>
          </o:OLEObject>
        </w:object>
      </w:r>
      <w:r>
        <w:t>及其注意力掩码</w:t>
      </w:r>
      <w:r>
        <w:rPr>
          <w:position w:val="-10"/>
        </w:rPr>
        <w:object>
          <v:shape id="_x0000_i103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49">
            <o:LockedField>false</o:LockedField>
          </o:OLEObject>
        </w:object>
      </w:r>
      <w:r>
        <w:t>，提取DINOv2特征</w:t>
      </w:r>
      <w:r>
        <w:rPr>
          <w:position w:val="-14"/>
        </w:rPr>
        <w:object>
          <v:shape id="_x0000_i1040" o:spt="75" type="#_x0000_t75" style="height:18.75pt;width:33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51">
            <o:LockedField>false</o:LockedField>
          </o:OLEObject>
        </w:object>
      </w:r>
      <w:r>
        <w:t>；</w:t>
      </w:r>
    </w:p>
    <w:p w14:paraId="7E553480">
      <w:pPr>
        <w:pStyle w:val="3"/>
        <w:numPr>
          <w:ilvl w:val="0"/>
          <w:numId w:val="3"/>
        </w:numPr>
        <w:spacing w:line="240" w:lineRule="auto"/>
        <w:ind w:firstLineChars="0"/>
      </w:pPr>
      <w:r>
        <w:t>通过区域池化生成视觉原型</w:t>
      </w:r>
      <w:r>
        <w:rPr>
          <w:position w:val="-10"/>
        </w:rPr>
        <w:object>
          <v:shape id="_x0000_i104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53">
            <o:LockedField>false</o:LockedField>
          </o:OLEObject>
        </w:object>
      </w:r>
      <w:r>
        <w:t>：</w:t>
      </w:r>
    </w:p>
    <w:p w14:paraId="25CC0691">
      <w:pPr>
        <w:pStyle w:val="5"/>
        <w:spacing w:before="156" w:after="156"/>
      </w:pPr>
      <w:r>
        <w:rPr>
          <w:rFonts w:hint="eastAsia"/>
        </w:rPr>
        <w:t>自注意力优化方法</w:t>
      </w:r>
    </w:p>
    <w:p w14:paraId="1F24AA17">
      <w:pPr>
        <w:pStyle w:val="3"/>
        <w:spacing w:line="240" w:lineRule="auto"/>
        <w:ind w:firstLine="420" w:firstLineChars="0"/>
      </w:pPr>
      <w:r>
        <w:t>NACLIP引入邻域感知注意力，强制局部空间一致性：</w:t>
      </w:r>
    </w:p>
    <w:p w14:paraId="5C9DFDC9">
      <w:pPr>
        <w:pStyle w:val="3"/>
        <w:spacing w:line="240" w:lineRule="auto"/>
        <w:ind w:firstLine="0" w:firstLineChars="0"/>
        <w:jc w:val="center"/>
        <w:rPr>
          <w:position w:val="-34"/>
        </w:rPr>
      </w:pPr>
      <w:r>
        <w:rPr>
          <w:position w:val="-34"/>
        </w:rPr>
        <w:object>
          <v:shape id="_x0000_i1042" o:spt="75" type="#_x0000_t75" style="height:39.75pt;width:203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55">
            <o:LockedField>false</o:LockedField>
          </o:OLEObject>
        </w:object>
      </w:r>
    </w:p>
    <w:p w14:paraId="341DE229">
      <w:pPr>
        <w:pStyle w:val="3"/>
        <w:spacing w:line="240" w:lineRule="auto"/>
        <w:ind w:firstLine="0" w:firstLineChars="0"/>
      </w:pPr>
      <w:r>
        <w:t>其中</w:t>
      </w:r>
      <w:r>
        <w:rPr>
          <w:position w:val="-14"/>
        </w:rPr>
        <w:object>
          <v:shape id="_x0000_i1043" o:spt="75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57">
            <o:LockedField>false</o:LockedField>
          </o:OLEObject>
        </w:object>
      </w:r>
      <w:r>
        <w:t>为邻域掩码矩阵，</w:t>
      </w:r>
      <w:r>
        <w:rPr>
          <w:position w:val="-6"/>
        </w:rPr>
        <w:object>
          <v:shape id="_x0000_i1044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59">
            <o:LockedField>false</o:LockedField>
          </o:OLEObject>
        </w:object>
      </w:r>
      <w:r>
        <w:t>控制局部约束强度。</w:t>
      </w:r>
    </w:p>
    <w:p w14:paraId="797A0613">
      <w:pPr>
        <w:pStyle w:val="5"/>
        <w:spacing w:before="156" w:after="156"/>
      </w:pPr>
      <w:r>
        <w:rPr>
          <w:rFonts w:hint="eastAsia"/>
        </w:rPr>
        <w:t>残差分解方法</w:t>
      </w:r>
    </w:p>
    <w:p w14:paraId="5947F62B">
      <w:pPr>
        <w:pStyle w:val="3"/>
        <w:spacing w:line="240" w:lineRule="auto"/>
        <w:ind w:firstLine="420" w:firstLineChars="0"/>
      </w:pPr>
      <w:r>
        <w:t>ClearCLIP通过分解ViT残差连接，抑制噪声特征：</w:t>
      </w:r>
    </w:p>
    <w:p w14:paraId="38BBC5C9">
      <w:pPr>
        <w:pStyle w:val="3"/>
        <w:spacing w:line="240" w:lineRule="auto"/>
        <w:ind w:firstLine="0" w:firstLineChars="0"/>
      </w:pPr>
      <w:r>
        <w:rPr>
          <w:rFonts w:hint="eastAsia"/>
        </w:rPr>
        <w:t>1.</w:t>
      </w:r>
      <w:r>
        <w:t>分解第 l 层输出为残差项和注意力项</w:t>
      </w:r>
    </w:p>
    <w:p w14:paraId="169F74A8">
      <w:pPr>
        <w:pStyle w:val="3"/>
        <w:spacing w:line="240" w:lineRule="auto"/>
        <w:ind w:firstLine="0" w:firstLineChars="0"/>
      </w:pPr>
      <w:r>
        <w:rPr>
          <w:rFonts w:hint="eastAsia"/>
        </w:rPr>
        <w:t>2.</w:t>
      </w:r>
      <w:r>
        <w:t>分析归一化熵与最大激活值，发现残差项主导噪声。</w:t>
      </w:r>
    </w:p>
    <w:p w14:paraId="7E4B1331">
      <w:pPr>
        <w:pStyle w:val="3"/>
        <w:spacing w:line="240" w:lineRule="auto"/>
        <w:ind w:firstLine="0" w:firstLineChars="0"/>
      </w:pPr>
    </w:p>
    <w:p w14:paraId="212C278E">
      <w:pPr>
        <w:pStyle w:val="3"/>
        <w:spacing w:line="240" w:lineRule="auto"/>
        <w:ind w:firstLine="0" w:firstLineChars="0"/>
      </w:pPr>
      <w:r>
        <w:t>​表2.1对比了各方法在COCO-Stuff数据集上的mIoU：</w:t>
      </w:r>
    </w:p>
    <w:tbl>
      <w:tblPr>
        <w:tblStyle w:val="35"/>
        <w:tblW w:w="0" w:type="auto"/>
        <w:jc w:val="center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784"/>
        <w:gridCol w:w="1784"/>
      </w:tblGrid>
      <w:tr w14:paraId="675E736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783" w:type="dxa"/>
            <w:tcBorders>
              <w:top w:val="single" w:color="000000" w:themeColor="text1" w:sz="12" w:space="0"/>
              <w:left w:val="nil"/>
              <w:bottom w:val="single" w:color="000000" w:themeColor="text1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 w14:paraId="35F623AA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方法</w:t>
            </w:r>
          </w:p>
        </w:tc>
        <w:tc>
          <w:tcPr>
            <w:tcW w:w="1784" w:type="dxa"/>
            <w:tcBorders>
              <w:top w:val="single" w:color="000000" w:themeColor="text1" w:sz="12" w:space="0"/>
              <w:bottom w:val="single" w:color="000000" w:themeColor="text1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 w14:paraId="3EC309A0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mIoU(%)</w:t>
            </w:r>
          </w:p>
        </w:tc>
        <w:tc>
          <w:tcPr>
            <w:tcW w:w="1784" w:type="dxa"/>
            <w:tcBorders>
              <w:top w:val="single" w:color="000000" w:themeColor="text1" w:sz="12" w:space="0"/>
              <w:bottom w:val="single" w:color="000000" w:themeColor="text1" w:sz="4" w:space="0"/>
              <w:right w:val="nil"/>
              <w:insideH w:val="single" w:sz="4" w:space="0"/>
              <w:insideV w:val="nil"/>
              <w:tl2br w:val="nil"/>
              <w:tr2bl w:val="nil"/>
            </w:tcBorders>
          </w:tcPr>
          <w:p w14:paraId="5B5502EF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是否需要训练</w:t>
            </w:r>
          </w:p>
        </w:tc>
      </w:tr>
      <w:tr w14:paraId="72EA9F4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783" w:type="dxa"/>
            <w:tcBorders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 w14:paraId="2D7EE5F4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CLIP Baseline</w:t>
            </w:r>
          </w:p>
        </w:tc>
        <w:tc>
          <w:tcPr>
            <w:tcW w:w="1784" w:type="dxa"/>
          </w:tcPr>
          <w:p w14:paraId="784894CF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4.4</w:t>
            </w:r>
          </w:p>
        </w:tc>
        <w:tc>
          <w:tcPr>
            <w:tcW w:w="1784" w:type="dxa"/>
          </w:tcPr>
          <w:p w14:paraId="1381BADE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否</w:t>
            </w:r>
          </w:p>
        </w:tc>
      </w:tr>
      <w:tr w14:paraId="708F30E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783" w:type="dxa"/>
            <w:tcBorders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 w14:paraId="2DEC5AD4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CLIP Surgery</w:t>
            </w:r>
          </w:p>
        </w:tc>
        <w:tc>
          <w:tcPr>
            <w:tcW w:w="1784" w:type="dxa"/>
          </w:tcPr>
          <w:p w14:paraId="5F65452A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21.9</w:t>
            </w:r>
          </w:p>
        </w:tc>
        <w:tc>
          <w:tcPr>
            <w:tcW w:w="1784" w:type="dxa"/>
          </w:tcPr>
          <w:p w14:paraId="4B1B4768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否</w:t>
            </w:r>
          </w:p>
        </w:tc>
      </w:tr>
      <w:tr w14:paraId="538BC58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783" w:type="dxa"/>
            <w:tcBorders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</w:tcPr>
          <w:p w14:paraId="4053083F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Clear CLIP</w:t>
            </w:r>
          </w:p>
        </w:tc>
        <w:tc>
          <w:tcPr>
            <w:tcW w:w="1784" w:type="dxa"/>
          </w:tcPr>
          <w:p w14:paraId="4C7030ED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38.2</w:t>
            </w:r>
          </w:p>
        </w:tc>
        <w:tc>
          <w:tcPr>
            <w:tcW w:w="1784" w:type="dxa"/>
          </w:tcPr>
          <w:p w14:paraId="0711DE5A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否</w:t>
            </w:r>
          </w:p>
        </w:tc>
      </w:tr>
      <w:tr w14:paraId="54AF18B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783" w:type="dxa"/>
            <w:tcBorders>
              <w:left w:val="nil"/>
              <w:bottom w:val="single" w:color="000000" w:themeColor="text1" w:sz="12" w:space="0"/>
              <w:right w:val="nil"/>
              <w:insideH w:val="nil"/>
              <w:insideV w:val="nil"/>
              <w:tl2br w:val="nil"/>
              <w:tr2bl w:val="nil"/>
            </w:tcBorders>
          </w:tcPr>
          <w:p w14:paraId="3426045E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FreeDA</w:t>
            </w:r>
          </w:p>
        </w:tc>
        <w:tc>
          <w:tcPr>
            <w:tcW w:w="1784" w:type="dxa"/>
          </w:tcPr>
          <w:p w14:paraId="31825DB2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42.5</w:t>
            </w:r>
          </w:p>
        </w:tc>
        <w:tc>
          <w:tcPr>
            <w:tcW w:w="1784" w:type="dxa"/>
          </w:tcPr>
          <w:p w14:paraId="71513D71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是</w:t>
            </w:r>
          </w:p>
        </w:tc>
      </w:tr>
    </w:tbl>
    <w:p w14:paraId="5C538695">
      <w:pPr>
        <w:pStyle w:val="1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 w14:paraId="0B5EF021">
      <w:pPr>
        <w:pStyle w:val="4"/>
        <w:spacing w:before="156" w:after="156"/>
        <w:rPr>
          <w:b/>
          <w:bCs w:val="0"/>
        </w:rPr>
      </w:pPr>
      <w:r>
        <w:rPr>
          <w:rFonts w:hint="eastAsia"/>
          <w:b/>
          <w:bCs w:val="0"/>
        </w:rPr>
        <w:t>解释性可视化技术</w:t>
      </w:r>
    </w:p>
    <w:p w14:paraId="542EC7FA">
      <w:pPr>
        <w:pStyle w:val="3"/>
        <w:ind w:firstLine="480"/>
      </w:pPr>
    </w:p>
    <w:p w14:paraId="21BA9F2F">
      <w:pPr>
        <w:pStyle w:val="5"/>
        <w:spacing w:before="156" w:after="156"/>
        <w:rPr>
          <w:b/>
          <w:bCs w:val="0"/>
        </w:rPr>
      </w:pPr>
      <w:r>
        <w:rPr>
          <w:rFonts w:hint="eastAsia"/>
          <w:b/>
          <w:bCs w:val="0"/>
        </w:rPr>
        <w:t>CAM系列方法</w:t>
      </w:r>
    </w:p>
    <w:p w14:paraId="0F798DFE">
      <w:pPr>
        <w:pStyle w:val="3"/>
        <w:spacing w:line="240" w:lineRule="auto"/>
        <w:ind w:firstLine="420" w:firstLineChars="0"/>
      </w:pPr>
      <w:r>
        <w:t>传统类激活图（CAM）通过全局平均池化生成，但CLIP的原始CAM存在前景背景混淆问题。CLIP Surgery提出相似度图（Similarity Map）直接反映文本图像对齐：</w:t>
      </w:r>
    </w:p>
    <w:p w14:paraId="4548FA6D">
      <w:pPr>
        <w:pStyle w:val="3"/>
        <w:spacing w:line="240" w:lineRule="auto"/>
        <w:ind w:firstLine="420" w:firstLineChars="0"/>
      </w:pPr>
    </w:p>
    <w:p w14:paraId="1BBC076F">
      <w:pPr>
        <w:pStyle w:val="3"/>
        <w:spacing w:line="240" w:lineRule="auto"/>
        <w:ind w:firstLine="0" w:firstLineChars="0"/>
        <w:jc w:val="center"/>
        <w:rPr>
          <w:position w:val="-18"/>
        </w:rPr>
      </w:pPr>
      <w:r>
        <w:rPr>
          <w:position w:val="-18"/>
        </w:rPr>
        <w:object>
          <v:shape id="_x0000_i1045" o:spt="75" type="#_x0000_t75" style="height:24pt;width:111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61">
            <o:LockedField>false</o:LockedField>
          </o:OLEObject>
        </w:object>
      </w:r>
    </w:p>
    <w:p w14:paraId="1775ED04">
      <w:pPr>
        <w:pStyle w:val="3"/>
        <w:spacing w:line="240" w:lineRule="auto"/>
        <w:ind w:firstLine="0" w:firstLineChars="0"/>
        <w:jc w:val="center"/>
        <w:rPr>
          <w:position w:val="-18"/>
        </w:rPr>
      </w:pPr>
    </w:p>
    <w:p w14:paraId="22127511">
      <w:pPr>
        <w:pStyle w:val="3"/>
        <w:spacing w:line="240" w:lineRule="auto"/>
        <w:ind w:firstLine="0" w:firstLineChars="0"/>
      </w:pPr>
      <w:r>
        <w:t>其中</w:t>
      </w:r>
      <w:r>
        <w:rPr>
          <w:position w:val="-12"/>
        </w:rPr>
        <w:object>
          <v:shape id="_x0000_i1046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63">
            <o:LockedField>false</o:LockedField>
          </o:OLEObject>
        </w:object>
      </w:r>
      <w:r>
        <w:t>和</w:t>
      </w:r>
      <w:r>
        <w:rPr>
          <w:position w:val="-12"/>
        </w:rPr>
        <w:object>
          <v:shape id="_x0000_i1047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65">
            <o:LockedField>false</o:LockedField>
          </o:OLEObject>
        </w:object>
      </w:r>
      <w:r>
        <w:t>分别为图像和文本特征，</w:t>
      </w:r>
      <w:r>
        <w:rPr>
          <w:position w:val="-6"/>
        </w:rPr>
        <w:object>
          <v:shape id="_x0000_i1048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67">
            <o:LockedField>false</o:LockedField>
          </o:OLEObject>
        </w:object>
      </w:r>
      <w:r>
        <w:t>为空间维度重塑，</w:t>
      </w:r>
      <w:r>
        <w:rPr>
          <w:position w:val="-6"/>
        </w:rPr>
        <w:object>
          <v:shape id="_x0000_i1049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69">
            <o:LockedField>false</o:LockedField>
          </o:OLEObject>
        </w:object>
      </w:r>
      <w:r>
        <w:t> 为归一化。</w:t>
      </w:r>
    </w:p>
    <w:p w14:paraId="3921D302">
      <w:pPr>
        <w:pStyle w:val="3"/>
        <w:ind w:firstLine="420" w:firstLineChars="0"/>
      </w:pPr>
      <w:r>
        <w:t>图2.4展示了不同方法在PASCAL VOC数据集上的可视化对比：CLIP Surgery通过自自注意力抑制背景噪声，ClearCLIP进一步消除残差噪声，生成清晰边界</w:t>
      </w:r>
      <w:r>
        <w:rPr>
          <w:rFonts w:hint="eastAsia"/>
        </w:rPr>
        <w:t>。</w:t>
      </w:r>
    </w:p>
    <w:p w14:paraId="61A8D8A7">
      <w:pPr>
        <w:widowControl/>
        <w:jc w:val="left"/>
        <w:rPr>
          <w:rFonts w:eastAsiaTheme="minorEastAsia"/>
          <w:sz w:val="24"/>
        </w:rPr>
        <w:sectPr>
          <w:headerReference r:id="rId11" w:type="default"/>
          <w:footerReference r:id="rId12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eastAsiaTheme="minorEastAsia"/>
          <w:sz w:val="24"/>
        </w:rPr>
        <w:br w:type="page"/>
      </w:r>
    </w:p>
    <w:p w14:paraId="258C7236">
      <w:pPr>
        <w:pStyle w:val="2"/>
      </w:pPr>
      <w:r>
        <w:rPr>
          <w:rFonts w:hint="eastAsia"/>
        </w:rPr>
        <w:t>技术方案</w:t>
      </w:r>
    </w:p>
    <w:p w14:paraId="1806388B">
      <w:pPr>
        <w:pStyle w:val="4"/>
        <w:spacing w:before="156" w:after="156"/>
      </w:pPr>
      <w:r>
        <w:rPr>
          <w:rFonts w:hint="eastAsia"/>
        </w:rPr>
        <w:t>问题建模</w:t>
      </w:r>
    </w:p>
    <w:p w14:paraId="41B3E571">
      <w:pPr>
        <w:pStyle w:val="3"/>
        <w:ind w:firstLine="480"/>
      </w:pPr>
      <w:r>
        <w:t>现有开放词汇分割方法面临三个核心挑战（见图3.1）：</w:t>
      </w:r>
    </w:p>
    <w:p w14:paraId="687388A8">
      <w:pPr>
        <w:pStyle w:val="3"/>
        <w:numPr>
          <w:ilvl w:val="0"/>
          <w:numId w:val="4"/>
        </w:numPr>
        <w:ind w:firstLineChars="0"/>
      </w:pPr>
      <w:r>
        <w:rPr>
          <w:b/>
          <w:bCs/>
        </w:rPr>
        <w:t>特征冗余​</w:t>
      </w:r>
      <w:r>
        <w:t>​：CLIP的残差连接导致多层级特征方向相似性过高（cos(</w:t>
      </w:r>
      <w:r>
        <w:rPr>
          <w:i/>
          <w:iCs/>
        </w:rPr>
        <w:t>X</w:t>
      </w:r>
      <w:r>
        <w:t>(</w:t>
      </w:r>
      <w:r>
        <w:rPr>
          <w:i/>
          <w:iCs/>
        </w:rPr>
        <w:t>l</w:t>
      </w:r>
      <w:r>
        <w:t>),</w:t>
      </w:r>
      <w:r>
        <w:rPr>
          <w:i/>
          <w:iCs/>
        </w:rPr>
        <w:t>X</w:t>
      </w:r>
      <w:r>
        <w:t>(</w:t>
      </w:r>
      <w:r>
        <w:rPr>
          <w:i/>
          <w:iCs/>
        </w:rPr>
        <w:t>l</w:t>
      </w:r>
      <w:r>
        <w:t>+1))&gt;0.85），产生噪声累积；</w:t>
      </w:r>
    </w:p>
    <w:p w14:paraId="334E9695">
      <w:pPr>
        <w:pStyle w:val="3"/>
        <w:numPr>
          <w:ilvl w:val="0"/>
          <w:numId w:val="4"/>
        </w:numPr>
        <w:ind w:firstLineChars="0"/>
      </w:pPr>
      <w:r>
        <w:rPr>
          <w:b/>
          <w:bCs/>
        </w:rPr>
        <w:t>空间错位​</w:t>
      </w:r>
      <w:r>
        <w:t>​：自注意力机制缺乏局部约束，跨层注意力权重差异显著（KL(</w:t>
      </w:r>
      <w:r>
        <w:rPr>
          <w:i/>
          <w:iCs/>
        </w:rPr>
        <w:t>Attn</w:t>
      </w:r>
      <w:r>
        <w:t>(</w:t>
      </w:r>
      <w:r>
        <w:rPr>
          <w:i/>
          <w:iCs/>
        </w:rPr>
        <w:t>l</w:t>
      </w:r>
      <w:r>
        <w:t>)</w:t>
      </w:r>
      <w:r>
        <w:rPr>
          <w:rFonts w:hint="eastAsia" w:ascii="SimSun" w:hAnsi="SimSun" w:eastAsia="SimSun" w:cs="SimSun"/>
        </w:rPr>
        <w:t>∥</w:t>
      </w:r>
      <w:r>
        <w:rPr>
          <w:i/>
          <w:iCs/>
        </w:rPr>
        <w:t>Attn</w:t>
      </w:r>
      <w:r>
        <w:t>(</w:t>
      </w:r>
      <w:r>
        <w:rPr>
          <w:i/>
          <w:iCs/>
        </w:rPr>
        <w:t>l</w:t>
      </w:r>
      <w:r>
        <w:t>+1))&gt;2.3）；</w:t>
      </w:r>
    </w:p>
    <w:p w14:paraId="2E2778A2">
      <w:pPr>
        <w:pStyle w:val="3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语义混淆​</w:t>
      </w:r>
      <w:r>
        <w:t>​：文本-图像对齐时，文本描述与局部区域映射不唯一，例如“叶子”可能错误激活“草地”区域。</w:t>
      </w:r>
    </w:p>
    <w:p w14:paraId="04BD8504">
      <w:pPr>
        <w:pStyle w:val="3"/>
        <w:spacing w:line="240" w:lineRule="auto"/>
        <w:ind w:firstLine="420" w:firstLineChars="0"/>
        <w:rPr>
          <w:rFonts w:hint="eastAsia"/>
        </w:rPr>
      </w:pPr>
      <w:r>
        <w:t>建立目标函数：</w:t>
      </w:r>
    </w:p>
    <w:p w14:paraId="75A48BCB">
      <w:pPr>
        <w:pStyle w:val="3"/>
        <w:spacing w:line="240" w:lineRule="auto"/>
        <w:ind w:firstLine="420" w:firstLineChars="0"/>
        <w:jc w:val="center"/>
      </w:pPr>
      <w:r>
        <w:t>θmin​Lalign​+λ1​Lspatial​+λ2​Lpurity​,</w:t>
      </w:r>
    </w:p>
    <w:p w14:paraId="4493E46E">
      <w:pPr>
        <w:pStyle w:val="3"/>
        <w:spacing w:line="240" w:lineRule="auto"/>
        <w:ind w:firstLine="0" w:firstLineChars="0"/>
      </w:pPr>
      <w:r>
        <w:t>其中 Lalign​ 为跨模态对齐损失，Lspatial​ 约束空间一致性，Lpurity​ 抑制特征冗余。</w:t>
      </w:r>
    </w:p>
    <w:p w14:paraId="055C7F5E">
      <w:pPr>
        <w:pStyle w:val="3"/>
        <w:ind w:firstLine="480"/>
        <w:rPr>
          <w:rFonts w:hint="eastAsia"/>
        </w:rPr>
      </w:pPr>
    </w:p>
    <w:p w14:paraId="22456E66">
      <w:pPr>
        <w:pStyle w:val="4"/>
        <w:spacing w:before="156" w:after="156"/>
      </w:pPr>
      <w:r>
        <w:rPr>
          <w:rFonts w:hint="eastAsia"/>
          <w:lang w:val="en-US" w:eastAsia="zh-CN"/>
        </w:rPr>
        <w:t>自注意力机制改进</w:t>
      </w:r>
    </w:p>
    <w:p w14:paraId="320AE121">
      <w:pPr>
        <w:pStyle w:val="3"/>
        <w:ind w:firstLine="0" w:firstLineChars="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default"/>
        </w:rPr>
        <w:t>原始自注意力机制缺陷分析</w:t>
      </w:r>
    </w:p>
    <w:p w14:paraId="0DC4BECA"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传统视觉Transformer中，自注意力通过Query-Key矩阵计算全局语义关联，公式为：</w:t>
      </w:r>
    </w:p>
    <w:p w14:paraId="265C4A14">
      <w:pPr>
        <w:pStyle w:val="3"/>
        <w:ind w:firstLine="420" w:firstLineChars="0"/>
        <w:jc w:val="center"/>
        <w:rPr>
          <w:rFonts w:hint="default"/>
        </w:rPr>
      </w:pPr>
      <w:r>
        <w:t>Attnq</w:t>
      </w:r>
      <w:r>
        <w:rPr>
          <w:rFonts w:hint="default"/>
        </w:rPr>
        <w:t>k​=softmax</w:t>
      </w:r>
      <w:r>
        <w:t>(</w:t>
      </w:r>
      <w:r>
        <w:rPr>
          <w:rFonts w:hint="default"/>
        </w:rPr>
        <w:t>d​QKT​)V</w:t>
      </w:r>
    </w:p>
    <w:p w14:paraId="18654C40">
      <w:pPr>
        <w:pStyle w:val="3"/>
        <w:ind w:firstLine="420" w:firstLineChars="0"/>
        <w:jc w:val="both"/>
      </w:pPr>
      <w:r>
        <w:rPr>
          <w:rFonts w:hint="default"/>
        </w:rPr>
        <w:t>然而，在开放词汇分割任务中存在以下问题：</w:t>
      </w:r>
    </w:p>
    <w:p w14:paraId="3E07C62D">
      <w:pPr>
        <w:pStyle w:val="3"/>
        <w:ind w:firstLine="0" w:firstLineChars="0"/>
      </w:pPr>
      <w:r>
        <w:rPr>
          <w:rFonts w:hint="default"/>
          <w:b/>
          <w:bCs/>
        </w:rPr>
        <w:t>全局关注导致局部信息丢失</w:t>
      </w:r>
      <w:r>
        <w:rPr>
          <w:rFonts w:hint="default"/>
        </w:rPr>
        <w:t>：Q-K注意力倾向于捕捉全局相似性，忽略局部邻域结构（如NACLIP指出的空间错位问题）。</w:t>
      </w:r>
    </w:p>
    <w:p w14:paraId="6A31FB40">
      <w:pPr>
        <w:pStyle w:val="3"/>
        <w:ind w:firstLine="0" w:firstLineChars="0"/>
      </w:pPr>
      <w:r>
        <w:rPr>
          <w:rFonts w:hint="default"/>
          <w:b/>
          <w:bCs/>
        </w:rPr>
        <w:t>语义错位</w:t>
      </w:r>
      <w:r>
        <w:rPr>
          <w:rFonts w:hint="default"/>
        </w:rPr>
        <w:t>：CLIP Surgery发现，原始注意力激活图常聚焦背景区域，与文本语义不匹配（图1a）。</w:t>
      </w:r>
    </w:p>
    <w:p w14:paraId="11B74038">
      <w:pPr>
        <w:pStyle w:val="3"/>
        <w:ind w:firstLine="0" w:firstLineChars="0"/>
      </w:pPr>
      <w:r>
        <w:rPr>
          <w:rFonts w:hint="default"/>
          <w:b/>
          <w:bCs/>
        </w:rPr>
        <w:t>冗余噪声</w:t>
      </w:r>
      <w:r>
        <w:rPr>
          <w:rFonts w:hint="default"/>
        </w:rPr>
        <w:t>：ClearCLIP证明残差连接和FFN层引入高熵噪声（图1b），干扰密集预测。</w:t>
      </w:r>
    </w:p>
    <w:p w14:paraId="4A6EBD9A">
      <w:pPr>
        <w:pStyle w:val="3"/>
        <w:ind w:firstLine="0" w:firstLineChars="0"/>
        <w:rPr>
          <w:rFonts w:hint="default"/>
        </w:rPr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.2 现有方法的改进策略​</w:t>
      </w:r>
    </w:p>
    <w:p w14:paraId="77C208F6"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CLIP Surgery提出一致性自注意力（Value-Value Attention）：</w:t>
      </w:r>
    </w:p>
    <w:p w14:paraId="695EECDD">
      <w:pPr>
        <w:pStyle w:val="3"/>
        <w:ind w:firstLine="420" w:firstLineChars="0"/>
        <w:jc w:val="center"/>
        <w:rPr>
          <w:rFonts w:hint="default"/>
        </w:rPr>
      </w:pPr>
      <w:r>
        <w:rPr>
          <w:rFonts w:hint="default"/>
        </w:rPr>
        <w:t>Attnvv​=softmax(d​VVT​)V</w:t>
      </w:r>
      <w:r>
        <w:rPr>
          <w:rFonts w:hint="default"/>
        </w:rPr>
        <w:br w:type="textWrapping"/>
      </w:r>
    </w:p>
    <w:p w14:paraId="30EF3FA4">
      <w:pPr>
        <w:pStyle w:val="3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优势：通过同源投影（Value）增强语义一致性，缓解背景噪声。</w:t>
      </w:r>
    </w:p>
    <w:p w14:paraId="208F9FF3">
      <w:pPr>
        <w:pStyle w:val="3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SCLIP设计相关自注意力（CSA）：</w:t>
      </w:r>
    </w:p>
    <w:p w14:paraId="5693CFC5">
      <w:pPr>
        <w:pStyle w:val="3"/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t>AttnCSA​=softmax(τXWr​WrT​XT​)</w:t>
      </w:r>
    </w:p>
    <w:p w14:paraId="7FF39BC0">
      <w:pPr>
        <w:pStyle w:val="3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优势：单投影矩阵（Wr）计算token相似度，强制对角化激活（图1c），提升定位能力。</w:t>
      </w:r>
    </w:p>
    <w:p w14:paraId="4E9B1185">
      <w:pPr>
        <w:pStyle w:val="3"/>
        <w:ind w:firstLine="0" w:firstLineChars="0"/>
        <w:rPr>
          <w:rFonts w:hint="default"/>
        </w:rPr>
      </w:pPr>
      <w:r>
        <w:rPr>
          <w:rFonts w:hint="default"/>
        </w:rPr>
        <w:t>GEM提出自适应温度归一化自注意力：</w:t>
      </w:r>
    </w:p>
    <w:p w14:paraId="7F0C7FBE">
      <w:pPr>
        <w:pStyle w:val="3"/>
        <w:ind w:firstLine="0" w:firstLineChars="0"/>
        <w:jc w:val="center"/>
        <w:rPr>
          <w:rFonts w:hint="default"/>
        </w:rPr>
      </w:pPr>
      <w:r>
        <w:rPr>
          <w:rFonts w:hint="default"/>
        </w:rPr>
        <w:t>Attnss​=softmax(τpk−1(pk−1)T​),τ=∑∣∣xi​∣∣2​nd</w:t>
      </w:r>
    </w:p>
    <w:p w14:paraId="07F8A4AF">
      <w:pPr>
        <w:pStyle w:val="3"/>
        <w:ind w:firstLine="0" w:firstLineChars="0"/>
        <w:rPr>
          <w:rFonts w:hint="default"/>
        </w:rPr>
      </w:pPr>
      <w:r>
        <w:rPr>
          <w:rFonts w:hint="default"/>
        </w:rPr>
        <w:t>优势：L2归一化与温度调节平衡聚类粒度，迭代优化特征分组（图1d）。</w:t>
      </w:r>
    </w:p>
    <w:p w14:paraId="29E86E9D">
      <w:pPr>
        <w:pStyle w:val="3"/>
        <w:ind w:firstLine="0" w:firstLineChars="0"/>
        <w:rPr>
          <w:rFonts w:hint="default"/>
        </w:rPr>
      </w:pPr>
      <w:r>
        <w:rPr>
          <w:rFonts w:hint="eastAsia"/>
          <w:lang w:val="en-US" w:eastAsia="zh-CN"/>
        </w:rPr>
        <w:t>3.2.3</w:t>
      </w:r>
      <w:r>
        <w:rPr>
          <w:rFonts w:hint="default"/>
        </w:rPr>
        <w:t>融合方法：多模态自-自注意力（MMSA）​​</w:t>
      </w:r>
    </w:p>
    <w:p w14:paraId="7E10ED86">
      <w:pPr>
        <w:pStyle w:val="3"/>
        <w:ind w:firstLine="0" w:firstLineChars="0"/>
        <w:rPr>
          <w:rFonts w:hint="default"/>
        </w:rPr>
      </w:pPr>
      <w:r>
        <w:rPr>
          <w:rFonts w:hint="default"/>
        </w:rPr>
        <w:t>结合上述方法的优势，提出多模态自-自注意力（Multi-Modal Self-Self Attention, MMSA）：</w:t>
      </w:r>
    </w:p>
    <w:p w14:paraId="2A3CB791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textAlignment w:val="baseline"/>
        <w:rPr>
          <w:sz w:val="24"/>
          <w:szCs w:val="24"/>
          <w:vertAlign w:val="baseline"/>
        </w:rPr>
      </w:pPr>
      <w:r>
        <w:rPr>
          <w:rStyle w:val="23"/>
          <w:b/>
          <w:bCs/>
          <w:sz w:val="24"/>
          <w:szCs w:val="24"/>
          <w:vertAlign w:val="baseline"/>
        </w:rPr>
        <w:t>多投影融合</w:t>
      </w:r>
      <w:r>
        <w:rPr>
          <w:sz w:val="24"/>
          <w:szCs w:val="24"/>
          <w:vertAlign w:val="baseline"/>
        </w:rPr>
        <w:t>：集成Query、Key、Value自-自注意力路径：</w:t>
      </w:r>
    </w:p>
    <w:p w14:paraId="6C1D702F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center"/>
        <w:textAlignment w:val="baseline"/>
        <w:rPr>
          <w:rStyle w:val="47"/>
          <w:rFonts w:hint="default" w:ascii="Times New Roman" w:hAnsi="Times New Roman" w:eastAsia="Times New Roman" w:cs="Times New Roman"/>
          <w:sz w:val="1"/>
          <w:szCs w:val="1"/>
        </w:rPr>
      </w:pPr>
      <w:r>
        <w:rPr>
          <w:rFonts w:ascii="KaTeX_Math" w:hAnsi="KaTeX_Math" w:eastAsia="KaTeX_Math" w:cs="KaTeX_Math"/>
          <w:i/>
          <w:iCs/>
          <w:sz w:val="25"/>
          <w:szCs w:val="25"/>
          <w:vertAlign w:val="baseline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vertAlign w:val="baseline"/>
        </w:rPr>
        <w:t>MMSA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Style w:val="51"/>
          <w:rFonts w:hint="default" w:ascii="Times New Roman" w:hAnsi="Times New Roman" w:eastAsia="Times New Roman" w:cs="Times New Roman"/>
          <w:sz w:val="25"/>
          <w:szCs w:val="25"/>
          <w:vertAlign w:val="baseline"/>
        </w:rPr>
        <w:t>=</w:t>
      </w: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α</w:t>
      </w:r>
      <w:r>
        <w:rPr>
          <w:rStyle w:val="48"/>
          <w:rFonts w:hint="default" w:ascii="Times New Roman" w:hAnsi="Times New Roman" w:eastAsia="Times New Roman" w:cs="Times New Roman"/>
          <w:sz w:val="25"/>
          <w:szCs w:val="25"/>
          <w:vertAlign w:val="baseline"/>
        </w:rPr>
        <w:t>⋅</w:t>
      </w:r>
      <w:r>
        <w:rPr>
          <w:rStyle w:val="46"/>
          <w:rFonts w:hint="default" w:ascii="Times New Roman" w:hAnsi="Times New Roman" w:eastAsia="Times New Roman" w:cs="Times New Roman"/>
          <w:sz w:val="25"/>
          <w:szCs w:val="25"/>
          <w:vertAlign w:val="baseline"/>
        </w:rPr>
        <w:t>Attn</w:t>
      </w:r>
      <w:r>
        <w:rPr>
          <w:rFonts w:hint="default" w:ascii="KaTeX_Math" w:hAnsi="KaTeX_Math" w:eastAsia="KaTeX_Math" w:cs="KaTeX_Math"/>
          <w:i/>
          <w:iCs/>
          <w:sz w:val="14"/>
          <w:szCs w:val="14"/>
          <w:vertAlign w:val="baseline"/>
        </w:rPr>
        <w:t>qq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Style w:val="48"/>
          <w:rFonts w:hint="default" w:ascii="Times New Roman" w:hAnsi="Times New Roman" w:eastAsia="Times New Roman" w:cs="Times New Roman"/>
          <w:sz w:val="25"/>
          <w:szCs w:val="25"/>
          <w:vertAlign w:val="baseline"/>
        </w:rPr>
        <w:t>+</w:t>
      </w: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β</w:t>
      </w:r>
      <w:r>
        <w:rPr>
          <w:rStyle w:val="48"/>
          <w:rFonts w:hint="default" w:ascii="Times New Roman" w:hAnsi="Times New Roman" w:eastAsia="Times New Roman" w:cs="Times New Roman"/>
          <w:sz w:val="25"/>
          <w:szCs w:val="25"/>
          <w:vertAlign w:val="baseline"/>
        </w:rPr>
        <w:t>⋅</w:t>
      </w:r>
      <w:r>
        <w:rPr>
          <w:rStyle w:val="46"/>
          <w:rFonts w:hint="default" w:ascii="Times New Roman" w:hAnsi="Times New Roman" w:eastAsia="Times New Roman" w:cs="Times New Roman"/>
          <w:sz w:val="25"/>
          <w:szCs w:val="25"/>
          <w:vertAlign w:val="baseline"/>
        </w:rPr>
        <w:t>Attn</w:t>
      </w:r>
      <w:r>
        <w:rPr>
          <w:rFonts w:hint="default" w:ascii="KaTeX_Math" w:hAnsi="KaTeX_Math" w:eastAsia="KaTeX_Math" w:cs="KaTeX_Math"/>
          <w:i/>
          <w:iCs/>
          <w:sz w:val="14"/>
          <w:szCs w:val="14"/>
          <w:vertAlign w:val="baseline"/>
        </w:rPr>
        <w:t>kk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Style w:val="48"/>
          <w:rFonts w:hint="default" w:ascii="Times New Roman" w:hAnsi="Times New Roman" w:eastAsia="Times New Roman" w:cs="Times New Roman"/>
          <w:sz w:val="25"/>
          <w:szCs w:val="25"/>
          <w:vertAlign w:val="baseline"/>
        </w:rPr>
        <w:t>+</w:t>
      </w: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γ</w:t>
      </w:r>
      <w:r>
        <w:rPr>
          <w:rStyle w:val="48"/>
          <w:rFonts w:hint="default" w:ascii="Times New Roman" w:hAnsi="Times New Roman" w:eastAsia="Times New Roman" w:cs="Times New Roman"/>
          <w:sz w:val="25"/>
          <w:szCs w:val="25"/>
          <w:vertAlign w:val="baseline"/>
        </w:rPr>
        <w:t>⋅</w:t>
      </w:r>
      <w:r>
        <w:rPr>
          <w:rStyle w:val="46"/>
          <w:rFonts w:hint="default" w:ascii="Times New Roman" w:hAnsi="Times New Roman" w:eastAsia="Times New Roman" w:cs="Times New Roman"/>
          <w:sz w:val="25"/>
          <w:szCs w:val="25"/>
          <w:vertAlign w:val="baseline"/>
        </w:rPr>
        <w:t>Attn</w:t>
      </w:r>
      <w:r>
        <w:rPr>
          <w:rFonts w:hint="default" w:ascii="KaTeX_Math" w:hAnsi="KaTeX_Math" w:eastAsia="KaTeX_Math" w:cs="KaTeX_Math"/>
          <w:i/>
          <w:iCs/>
          <w:sz w:val="14"/>
          <w:szCs w:val="14"/>
          <w:vertAlign w:val="baseline"/>
        </w:rPr>
        <w:t>vv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</w:p>
    <w:p w14:paraId="5F78306F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  <w:vertAlign w:val="baseline"/>
        </w:rPr>
        <w:t>（</w:t>
      </w: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α</w:t>
      </w:r>
      <w:r>
        <w:rPr>
          <w:rStyle w:val="49"/>
          <w:rFonts w:hint="default" w:ascii="Times New Roman" w:hAnsi="Times New Roman" w:eastAsia="Times New Roman" w:cs="Times New Roman"/>
          <w:sz w:val="25"/>
          <w:szCs w:val="25"/>
          <w:vertAlign w:val="baseline"/>
        </w:rPr>
        <w:t>,</w:t>
      </w: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β</w:t>
      </w:r>
      <w:r>
        <w:rPr>
          <w:rStyle w:val="49"/>
          <w:rFonts w:hint="default" w:ascii="Times New Roman" w:hAnsi="Times New Roman" w:eastAsia="Times New Roman" w:cs="Times New Roman"/>
          <w:sz w:val="25"/>
          <w:szCs w:val="25"/>
          <w:vertAlign w:val="baseline"/>
        </w:rPr>
        <w:t>,</w:t>
      </w: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γ</w:t>
      </w:r>
      <w:r>
        <w:rPr>
          <w:sz w:val="24"/>
          <w:szCs w:val="24"/>
          <w:vertAlign w:val="baseline"/>
        </w:rPr>
        <w:t>为可学习权重，冻结预训练参数时设为1/3）</w:t>
      </w:r>
    </w:p>
    <w:p w14:paraId="1D9482AD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textAlignment w:val="baseline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Style w:val="23"/>
          <w:b/>
          <w:bCs/>
          <w:sz w:val="24"/>
          <w:szCs w:val="24"/>
          <w:vertAlign w:val="baseline"/>
        </w:rPr>
        <w:t>邻域约束</w:t>
      </w:r>
      <w:r>
        <w:rPr>
          <w:sz w:val="24"/>
          <w:szCs w:val="24"/>
          <w:vertAlign w:val="baseline"/>
        </w:rPr>
        <w:t>：引入NACLIP的局部相似性先验，定义邻域</w:t>
      </w:r>
      <w:r>
        <w:rPr>
          <w:rFonts w:hint="eastAsia"/>
          <w:sz w:val="24"/>
          <w:szCs w:val="24"/>
          <w:vertAlign w:val="baseline"/>
          <w:lang w:val="en-US" w:eastAsia="zh-CN"/>
        </w:rPr>
        <w:t>掩码：</w:t>
      </w:r>
    </w:p>
    <w:p w14:paraId="2795C38E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center"/>
        <w:textAlignment w:val="baseline"/>
        <w:rPr>
          <w:rStyle w:val="47"/>
          <w:rFonts w:hint="default" w:ascii="Times New Roman" w:hAnsi="Times New Roman" w:eastAsia="Times New Roman" w:cs="Times New Roman"/>
          <w:sz w:val="1"/>
          <w:szCs w:val="1"/>
        </w:rPr>
      </w:pP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M</w:t>
      </w:r>
      <w:r>
        <w:rPr>
          <w:rFonts w:hint="default" w:ascii="Times New Roman" w:hAnsi="Times New Roman" w:eastAsia="Times New Roman" w:cs="Times New Roman"/>
          <w:sz w:val="14"/>
          <w:szCs w:val="14"/>
          <w:vertAlign w:val="baseline"/>
        </w:rPr>
        <w:t>neighbor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Style w:val="46"/>
          <w:rFonts w:hint="default" w:ascii="Times New Roman" w:hAnsi="Times New Roman" w:eastAsia="Times New Roman" w:cs="Times New Roman"/>
          <w:sz w:val="25"/>
          <w:szCs w:val="25"/>
          <w:vertAlign w:val="baseline"/>
        </w:rPr>
        <w:t>Attn</w:t>
      </w:r>
      <w:r>
        <w:rPr>
          <w:rFonts w:hint="default" w:ascii="Times New Roman" w:hAnsi="Times New Roman" w:eastAsia="Times New Roman" w:cs="Times New Roman"/>
          <w:sz w:val="14"/>
          <w:szCs w:val="14"/>
          <w:vertAlign w:val="baseline"/>
        </w:rPr>
        <w:t>final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Style w:val="51"/>
          <w:rFonts w:hint="default" w:ascii="Times New Roman" w:hAnsi="Times New Roman" w:eastAsia="Times New Roman" w:cs="Times New Roman"/>
          <w:sz w:val="25"/>
          <w:szCs w:val="25"/>
          <w:vertAlign w:val="baseline"/>
        </w:rPr>
        <w:t>=</w:t>
      </w:r>
      <w:r>
        <w:rPr>
          <w:rStyle w:val="46"/>
          <w:rFonts w:hint="default" w:ascii="Times New Roman" w:hAnsi="Times New Roman" w:eastAsia="Times New Roman" w:cs="Times New Roman"/>
          <w:sz w:val="25"/>
          <w:szCs w:val="25"/>
          <w:vertAlign w:val="baseline"/>
        </w:rPr>
        <w:t>Attn</w:t>
      </w:r>
      <w:r>
        <w:rPr>
          <w:rFonts w:hint="default" w:ascii="Times New Roman" w:hAnsi="Times New Roman" w:eastAsia="Times New Roman" w:cs="Times New Roman"/>
          <w:sz w:val="14"/>
          <w:szCs w:val="14"/>
          <w:vertAlign w:val="baseline"/>
        </w:rPr>
        <w:t>MMSA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Style w:val="48"/>
          <w:rFonts w:hint="default" w:ascii="Times New Roman" w:hAnsi="Times New Roman" w:eastAsia="Times New Roman" w:cs="Times New Roman"/>
          <w:sz w:val="25"/>
          <w:szCs w:val="25"/>
          <w:vertAlign w:val="baseline"/>
        </w:rPr>
        <w:t>⊙</w:t>
      </w: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M</w:t>
      </w:r>
      <w:r>
        <w:rPr>
          <w:rFonts w:hint="default" w:ascii="Times New Roman" w:hAnsi="Times New Roman" w:eastAsia="Times New Roman" w:cs="Times New Roman"/>
          <w:sz w:val="14"/>
          <w:szCs w:val="14"/>
          <w:vertAlign w:val="baseline"/>
        </w:rPr>
        <w:t>neighbor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</w:p>
    <w:p w14:paraId="2BDFB894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textAlignment w:val="baseline"/>
        <w:rPr>
          <w:sz w:val="24"/>
          <w:szCs w:val="24"/>
          <w:vertAlign w:val="baseline"/>
        </w:rPr>
      </w:pPr>
      <w:r>
        <w:rPr>
          <w:rStyle w:val="23"/>
          <w:b/>
          <w:bCs/>
          <w:sz w:val="24"/>
          <w:szCs w:val="24"/>
          <w:vertAlign w:val="baseline"/>
        </w:rPr>
        <w:t>归一化与温度调节</w:t>
      </w:r>
      <w:r>
        <w:rPr>
          <w:sz w:val="24"/>
          <w:szCs w:val="24"/>
          <w:vertAlign w:val="baseline"/>
        </w:rPr>
        <w:t>：</w:t>
      </w:r>
    </w:p>
    <w:p w14:paraId="1EF6A4B2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center"/>
        <w:textAlignment w:val="baseline"/>
        <w:rPr>
          <w:rStyle w:val="47"/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fill="FCFCFC"/>
        </w:rPr>
      </w:pP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p</w:t>
      </w:r>
      <w:r>
        <w:rPr>
          <w:rFonts w:hint="default" w:ascii="KaTeX_Math" w:hAnsi="KaTeX_Math" w:eastAsia="KaTeX_Math" w:cs="KaTeX_Math"/>
          <w:i/>
          <w:iCs/>
          <w:sz w:val="14"/>
          <w:szCs w:val="14"/>
          <w:vertAlign w:val="baseline"/>
        </w:rPr>
        <w:t>k</w:t>
      </w:r>
      <w:r>
        <w:rPr>
          <w:rStyle w:val="51"/>
          <w:rFonts w:hint="default" w:ascii="Times New Roman" w:hAnsi="Times New Roman" w:eastAsia="Times New Roman" w:cs="Times New Roman"/>
          <w:sz w:val="25"/>
          <w:szCs w:val="25"/>
          <w:vertAlign w:val="baseline"/>
        </w:rPr>
        <w:t>=</w:t>
      </w:r>
      <w:r>
        <w:rPr>
          <w:rStyle w:val="46"/>
          <w:rFonts w:hint="default" w:ascii="Times New Roman" w:hAnsi="Times New Roman" w:eastAsia="Times New Roman" w:cs="Times New Roman"/>
          <w:sz w:val="25"/>
          <w:szCs w:val="25"/>
          <w:vertAlign w:val="baseline"/>
        </w:rPr>
        <w:t>LayerNorm</w:t>
      </w:r>
      <w:r>
        <w:rPr>
          <w:rFonts w:ascii="KaTeX_Size2" w:hAnsi="KaTeX_Size2" w:eastAsia="KaTeX_Size2" w:cs="KaTeX_Size2"/>
          <w:sz w:val="25"/>
          <w:szCs w:val="25"/>
          <w:vertAlign w:val="baseline"/>
        </w:rPr>
        <w:t>(</w:t>
      </w:r>
      <w:r>
        <w:rPr>
          <w:rFonts w:hint="default" w:ascii="Times New Roman" w:hAnsi="Times New Roman" w:eastAsia="Times New Roman" w:cs="Times New Roman"/>
          <w:sz w:val="14"/>
          <w:szCs w:val="14"/>
          <w:vertAlign w:val="baseline"/>
        </w:rPr>
        <w:t>∣∣</w:t>
      </w:r>
      <w:r>
        <w:rPr>
          <w:rFonts w:hint="default" w:ascii="KaTeX_Math" w:hAnsi="KaTeX_Math" w:eastAsia="KaTeX_Math" w:cs="KaTeX_Math"/>
          <w:i/>
          <w:iCs/>
          <w:sz w:val="14"/>
          <w:szCs w:val="14"/>
          <w:vertAlign w:val="baseline"/>
        </w:rPr>
        <w:t>p</w:t>
      </w:r>
      <w:r>
        <w:rPr>
          <w:rFonts w:hint="default" w:ascii="Times New Roman" w:hAnsi="Times New Roman" w:eastAsia="Times New Roman" w:cs="Times New Roman"/>
          <w:sz w:val="14"/>
          <w:szCs w:val="14"/>
          <w:vertAlign w:val="baseline"/>
        </w:rPr>
        <w:t>~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Fonts w:hint="default" w:ascii="KaTeX_Math" w:hAnsi="KaTeX_Math" w:eastAsia="KaTeX_Math" w:cs="KaTeX_Math"/>
          <w:i/>
          <w:iCs/>
          <w:sz w:val="15"/>
          <w:szCs w:val="15"/>
          <w:vertAlign w:val="baseline"/>
        </w:rPr>
        <w:t>k</w:t>
      </w:r>
      <w:r>
        <w:rPr>
          <w:rFonts w:hint="default" w:ascii="Times New Roman" w:hAnsi="Times New Roman" w:eastAsia="Times New Roman" w:cs="Times New Roman"/>
          <w:sz w:val="14"/>
          <w:szCs w:val="14"/>
          <w:vertAlign w:val="baseline"/>
        </w:rPr>
        <w:t>∣∣</w:t>
      </w:r>
      <w:r>
        <w:rPr>
          <w:rFonts w:hint="default" w:ascii="Times New Roman" w:hAnsi="Times New Roman" w:eastAsia="Times New Roman" w:cs="Times New Roman"/>
          <w:sz w:val="15"/>
          <w:szCs w:val="15"/>
          <w:vertAlign w:val="baseline"/>
        </w:rPr>
        <w:t>2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Fonts w:hint="default" w:ascii="KaTeX_Math" w:hAnsi="KaTeX_Math" w:eastAsia="KaTeX_Math" w:cs="KaTeX_Math"/>
          <w:i/>
          <w:iCs/>
          <w:sz w:val="14"/>
          <w:szCs w:val="14"/>
          <w:vertAlign w:val="baseline"/>
        </w:rPr>
        <w:t>p</w:t>
      </w:r>
      <w:r>
        <w:rPr>
          <w:rFonts w:hint="default" w:ascii="Times New Roman" w:hAnsi="Times New Roman" w:eastAsia="Times New Roman" w:cs="Times New Roman"/>
          <w:sz w:val="14"/>
          <w:szCs w:val="14"/>
          <w:vertAlign w:val="baseline"/>
        </w:rPr>
        <w:t>~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Fonts w:hint="default" w:ascii="KaTeX_Math" w:hAnsi="KaTeX_Math" w:eastAsia="KaTeX_Math" w:cs="KaTeX_Math"/>
          <w:i/>
          <w:iCs/>
          <w:sz w:val="15"/>
          <w:szCs w:val="15"/>
          <w:vertAlign w:val="baseline"/>
        </w:rPr>
        <w:t>k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Fonts w:hint="default" w:ascii="KaTeX_Size2" w:hAnsi="KaTeX_Size2" w:eastAsia="KaTeX_Size2" w:cs="KaTeX_Size2"/>
          <w:sz w:val="25"/>
          <w:szCs w:val="25"/>
          <w:vertAlign w:val="baseline"/>
        </w:rPr>
        <w:t>)</w:t>
      </w:r>
      <w:r>
        <w:rPr>
          <w:rStyle w:val="49"/>
          <w:rFonts w:hint="default" w:ascii="Times New Roman" w:hAnsi="Times New Roman" w:eastAsia="Times New Roman" w:cs="Times New Roman"/>
          <w:sz w:val="25"/>
          <w:szCs w:val="25"/>
          <w:vertAlign w:val="baseline"/>
        </w:rPr>
        <w:t>,</w:t>
      </w:r>
      <w:r>
        <w:rPr>
          <w:rFonts w:hint="default" w:ascii="KaTeX_Math" w:hAnsi="KaTeX_Math" w:eastAsia="KaTeX_Math" w:cs="KaTeX_Math"/>
          <w:i/>
          <w:iCs/>
          <w:sz w:val="25"/>
          <w:szCs w:val="25"/>
          <w:vertAlign w:val="baseline"/>
        </w:rPr>
        <w:t>τ</w:t>
      </w:r>
      <w:r>
        <w:rPr>
          <w:rFonts w:hint="default" w:ascii="Times New Roman" w:hAnsi="Times New Roman" w:eastAsia="Times New Roman" w:cs="Times New Roman"/>
          <w:sz w:val="14"/>
          <w:szCs w:val="14"/>
          <w:vertAlign w:val="baseline"/>
        </w:rPr>
        <w:t>adaptive</w:t>
      </w:r>
      <w:r>
        <w:rPr>
          <w:rStyle w:val="47"/>
          <w:rFonts w:hint="default" w:ascii="Times New Roman" w:hAnsi="Times New Roman" w:eastAsia="Times New Roman" w:cs="Times New Roman"/>
          <w:sz w:val="1"/>
          <w:szCs w:val="1"/>
        </w:rPr>
        <w:t>​</w:t>
      </w:r>
      <w:r>
        <w:rPr>
          <w:rStyle w:val="51"/>
          <w:rFonts w:hint="default" w:ascii="Times New Roman" w:hAnsi="Times New Roman" w:eastAsia="Times New Roman" w:cs="Times New Roman"/>
          <w:sz w:val="25"/>
          <w:szCs w:val="25"/>
          <w:vertAlign w:val="baseline"/>
        </w:rPr>
        <w:t>=</w:t>
      </w:r>
      <w:r>
        <w:rPr>
          <w:rFonts w:ascii="KaTeX_AMS" w:hAnsi="KaTeX_AMS" w:eastAsia="KaTeX_AMS" w:cs="KaTeX_AMS"/>
          <w:i w:val="0"/>
          <w:iCs w:val="0"/>
          <w:caps w:val="0"/>
          <w:spacing w:val="0"/>
          <w:sz w:val="14"/>
          <w:szCs w:val="14"/>
          <w:shd w:val="clear" w:fill="FCFCFC"/>
          <w:vertAlign w:val="baseline"/>
        </w:rPr>
        <w:t>E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4"/>
          <w:szCs w:val="14"/>
          <w:shd w:val="clear" w:fill="FCFCFC"/>
          <w:vertAlign w:val="baseline"/>
        </w:rPr>
        <w:t>(∣∣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14"/>
          <w:szCs w:val="14"/>
          <w:shd w:val="clear" w:fill="FCFCFC"/>
          <w:vertAlign w:val="baseline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4"/>
          <w:szCs w:val="14"/>
          <w:shd w:val="clear" w:fill="FCFCFC"/>
          <w:vertAlign w:val="baseline"/>
        </w:rPr>
        <w:t>∣∣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5"/>
          <w:szCs w:val="15"/>
          <w:shd w:val="clear" w:fill="FCFCFC"/>
          <w:vertAlign w:val="baseline"/>
        </w:rPr>
        <w:t>2</w:t>
      </w:r>
      <w:r>
        <w:rPr>
          <w:rStyle w:val="47"/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fill="FCFCFC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4"/>
          <w:szCs w:val="14"/>
          <w:shd w:val="clear" w:fill="FCFCFC"/>
          <w:vertAlign w:val="baseline"/>
        </w:rPr>
        <w:t>)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sz w:val="14"/>
          <w:szCs w:val="14"/>
          <w:shd w:val="clear" w:fill="FCFCFC"/>
          <w:vertAlign w:val="baseline"/>
        </w:rPr>
        <w:t>d</w:t>
      </w:r>
      <w:r>
        <w:rPr>
          <w:rStyle w:val="47"/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fill="FCFCFC"/>
        </w:rPr>
        <w:t>​​</w:t>
      </w:r>
    </w:p>
    <w:p w14:paraId="7F558ADF">
      <w:pPr>
        <w:pStyle w:val="3"/>
        <w:ind w:firstLine="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图像（各种方案的测试结果）</w:t>
      </w:r>
    </w:p>
    <w:p w14:paraId="54B95B94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center"/>
        <w:textAlignment w:val="baseline"/>
        <w:rPr>
          <w:rStyle w:val="47"/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"/>
          <w:szCs w:val="1"/>
          <w:shd w:val="clear" w:fill="FCFCFC"/>
          <w:lang w:val="en-US" w:eastAsia="zh-CN"/>
        </w:rPr>
      </w:pPr>
    </w:p>
    <w:p w14:paraId="5CA90244">
      <w:pPr>
        <w:pStyle w:val="4"/>
        <w:spacing w:before="156" w:after="156"/>
      </w:pPr>
      <w:r>
        <w:rPr>
          <w:rFonts w:hint="eastAsia"/>
          <w:lang w:val="en-US" w:eastAsia="zh-CN"/>
        </w:rPr>
        <w:t>架构简化</w:t>
      </w:r>
    </w:p>
    <w:p w14:paraId="5DF2C8A7">
      <w:pPr>
        <w:pStyle w:val="3"/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default"/>
        </w:rPr>
        <w:t>原始</w:t>
      </w:r>
      <w:r>
        <w:rPr>
          <w:rFonts w:hint="eastAsia"/>
          <w:lang w:val="en-US" w:eastAsia="zh-CN"/>
        </w:rPr>
        <w:t>架构问题分析</w:t>
      </w:r>
    </w:p>
    <w:p w14:paraId="7C33AFC1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textAlignment w:val="baseline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残差噪声：深层残差连接携带高频噪声（式1），破坏局部特征一致性</w:t>
      </w:r>
    </w:p>
    <w:p w14:paraId="1E8CC11F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center"/>
        <w:textAlignment w:val="baseline"/>
        <w:rPr>
          <w:rFonts w:hint="default"/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Xnoise</w:t>
      </w:r>
      <w:r>
        <w:rPr>
          <w:rFonts w:hint="default"/>
          <w:sz w:val="24"/>
          <w:szCs w:val="24"/>
          <w:vertAlign w:val="baseline"/>
        </w:rPr>
        <w:t>​=Xres​+FFN(Xres​)where Xres​=X+Attn(X)</w:t>
      </w:r>
    </w:p>
    <w:p w14:paraId="2F2CCE03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textAlignment w:val="baseline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全局过拟合：仅依赖[CLS]全局对齐，忽略局部视觉-语言细粒度匹配</w:t>
      </w:r>
    </w:p>
    <w:p w14:paraId="3EAD082A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textAlignment w:val="baseline"/>
        <w:rPr>
          <w:rFonts w:hint="default"/>
          <w:sz w:val="24"/>
          <w:szCs w:val="24"/>
          <w:vertAlign w:val="baseline"/>
          <w:lang w:val="en-US" w:eastAsia="zh-CN"/>
        </w:rPr>
      </w:pPr>
    </w:p>
    <w:p w14:paraId="1E7FD156">
      <w:pPr>
        <w:pStyle w:val="3"/>
        <w:ind w:firstLine="0" w:firstLineChars="0"/>
        <w:rPr>
          <w:rFonts w:hint="default"/>
        </w:rPr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.2 现有方法的改进策略</w:t>
      </w:r>
    </w:p>
    <w:p w14:paraId="0B94B6F2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在ClearCLIP论文中，移除残差连接被系统性地提出为消除分割噪声的关键手段。其理论依据与实现细节如下：</w:t>
      </w:r>
    </w:p>
    <w:p w14:paraId="68472D0D">
      <w:pPr>
        <w:pStyle w:val="3"/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残差连接对局部判别性的抑制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通过统计不同预训练模型（CLIP vs DINO）中残差分支的熵分布（见图4），发现CLIP残差分支的归一化熵（Normalized Entropy）趋近于0，而自注意力分支保持熵≈1。这表明：</w:t>
      </w:r>
    </w:p>
    <w:p w14:paraId="7F8BABE8">
      <w:pPr>
        <w:pStyle w:val="3"/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残差分支的激活高度集中于少数通道（低熵），导致跨空间位置的相似性过高。</w:t>
      </w:r>
    </w:p>
    <w:p w14:paraId="7EFC072C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自注意力分支通过语义相关性的动态聚合维持了特征多样性。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数学表达为：</w:t>
      </w:r>
    </w:p>
    <w:p w14:paraId="51D8CE23">
      <w:pPr>
        <w:pStyle w:val="3"/>
        <w:ind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H(</w:t>
      </w:r>
      <w:r>
        <w:rPr>
          <w:rFonts w:hint="default"/>
          <w:lang w:val="en-US" w:eastAsia="zh-CN"/>
        </w:rPr>
        <w:t>XresL​)≈0,H(XattnL​)≈1</w:t>
      </w:r>
    </w:p>
    <w:p w14:paraId="5D0FF811">
      <w:pPr>
        <w:pStyle w:val="3"/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其中，H为归一化熵，XresL​和XattnL​分别表示第L层的残差连接与自注意力输出。</w:t>
      </w:r>
    </w:p>
    <w:p w14:paraId="012B9456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全局对比学习对残差的强化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CLIP的图像-文本对比损失迫使残差分支学习高范数（high-norm）的全局特征，牺牲了局部判别性。实验显示，CLIP残差分支的Frobenius范数随层数指数增长（见图2），而自注意力分支的范数与分割性能（mIoU）正相关。</w:t>
      </w:r>
    </w:p>
    <w:p w14:paraId="27E7A743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</w:t>
      </w:r>
    </w:p>
    <w:p w14:paraId="2EBBF60E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ClearCLIP在最终层实施以下结构化调整（见图1）：</w:t>
      </w:r>
    </w:p>
    <w:p w14:paraId="6EF2A2D3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残差连接移除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直接删除残差路径，仅保留自注意力分支的输出：</w:t>
      </w:r>
    </w:p>
    <w:p w14:paraId="61E988FC">
      <w:pPr>
        <w:pStyle w:val="3"/>
        <w:ind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Xsum​=Xattn​(原式: Xsum​=Xres​+Xattn​)</w:t>
      </w:r>
    </w:p>
    <w:p w14:paraId="1D7572ED">
      <w:pPr>
        <w:pStyle w:val="3"/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该操作使分割mIoU从16.7%提升至31.9%（COCO-Stuff）。</w:t>
      </w:r>
    </w:p>
    <w:p w14:paraId="489BF7D1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自-自注意力替代传统Q-K机制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​使用单一投影矩阵Wr​计算token间相似度，避免Q-K异质投影导致的空间错位：</w:t>
      </w:r>
    </w:p>
    <w:p w14:paraId="251E215B">
      <w:pPr>
        <w:pStyle w:val="3"/>
        <w:ind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Attnss​=Softmax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d​XWr​(XWr​)⊤​)</w:t>
      </w:r>
    </w:p>
    <w:p w14:paraId="2E8C7E9F">
      <w:pPr>
        <w:pStyle w:val="3"/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实验表明，此设计使边界定位精度（Boundary IoU）提升12.3%。</w:t>
      </w:r>
    </w:p>
    <w:p w14:paraId="3664E457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丢弃FFN层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分析发现FFN将特征推向负类空间（见图5），移除后分类置信度提升19.2%。</w:t>
      </w:r>
    </w:p>
    <w:p w14:paraId="39C2F2AB">
      <w:pPr>
        <w:pStyle w:val="3"/>
        <w:ind w:firstLine="0" w:firstLineChars="0"/>
        <w:rPr>
          <w:rFonts w:hint="default"/>
          <w:lang w:val="en-US" w:eastAsia="zh-CN"/>
        </w:rPr>
      </w:pPr>
    </w:p>
    <w:p w14:paraId="0C254F87">
      <w:pPr>
        <w:pStyle w:val="4"/>
        <w:spacing w:before="156"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联合优化框架</w:t>
      </w:r>
    </w:p>
    <w:p w14:paraId="64C959F0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目标：融合自注意力改进、架构简化与跨模态对齐，构建端到端的开放词汇分割系统。</w:t>
      </w:r>
    </w:p>
    <w:p w14:paraId="17F9BF24">
      <w:pPr>
        <w:pStyle w:val="3"/>
        <w:ind w:firstLine="0" w:firstLineChars="0"/>
        <w:rPr>
          <w:rFonts w:hint="default"/>
          <w:lang w:val="en-US" w:eastAsia="zh-CN"/>
        </w:rPr>
      </w:pPr>
    </w:p>
    <w:p w14:paraId="5273F66D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3.4.1 框架设计</w:t>
      </w:r>
    </w:p>
    <w:p w14:paraId="2DAA5936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多模态自-自注意力主干（MMSA Backbone）</w:t>
      </w:r>
      <w:r>
        <w:rPr>
          <w:rFonts w:hint="eastAsia"/>
          <w:b/>
          <w:bCs/>
          <w:lang w:val="en-US" w:eastAsia="zh-CN"/>
        </w:rPr>
        <w:t>：</w:t>
      </w:r>
    </w:p>
    <w:p w14:paraId="4DDEE47B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输入图像经ViT分块后，通过3种并行路径：</w:t>
      </w:r>
    </w:p>
    <w:p w14:paraId="1097B547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​​Query自-自注意力：捕捉全局语义关联</w:t>
      </w:r>
    </w:p>
    <w:p w14:paraId="44A05B18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​​Key自-自注意力：增强局部邻域一致性（邻域掩码约束）</w:t>
      </w:r>
    </w:p>
    <w:p w14:paraId="7C276903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​​Value自-自注意力：抑制特征冗余（L2归一化+温度调节）</w:t>
      </w:r>
    </w:p>
    <w:p w14:paraId="437A8324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输出融合：OMMSA​=αOqq​+βOkk​+γOvv​，其中α+β+γ=1（冻结时设为1/3）</w:t>
      </w:r>
    </w:p>
    <w:p w14:paraId="53F24EDB">
      <w:pPr>
        <w:pStyle w:val="3"/>
        <w:ind w:firstLine="0" w:firstLineChars="0"/>
        <w:rPr>
          <w:rFonts w:hint="default"/>
          <w:lang w:val="en-US" w:eastAsia="zh-CN"/>
        </w:rPr>
      </w:pPr>
    </w:p>
    <w:p w14:paraId="21BE3E05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残差净化模块（Residual Purification Module）</w:t>
      </w:r>
      <w:r>
        <w:rPr>
          <w:rFonts w:hint="default"/>
          <w:lang w:val="en-US" w:eastAsia="zh-CN"/>
        </w:rPr>
        <w:t>​​</w:t>
      </w:r>
    </w:p>
    <w:p w14:paraId="50C32773">
      <w:pPr>
        <w:pStyle w:val="3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残差抑制门控：</w:t>
      </w:r>
    </w:p>
    <w:p w14:paraId="2B4903A9">
      <w:pPr>
        <w:pStyle w:val="3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Xclean​=Xattn​⊙σ(Wg​⋅[Xattn​∣∣Xres​])</w:t>
      </w:r>
    </w:p>
    <w:p w14:paraId="1A873798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σ为Sigmoid函数，动态抑制噪声残差</w:t>
      </w:r>
    </w:p>
    <w:p w14:paraId="294EAA1A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​​FFN丢弃策略：仅保留前L-1层FFN，最后一层替换为Identity映射</w:t>
      </w:r>
    </w:p>
    <w:p w14:paraId="6217B0BF">
      <w:pPr>
        <w:pStyle w:val="3"/>
        <w:ind w:firstLine="0" w:firstLineChars="0"/>
        <w:rPr>
          <w:rFonts w:hint="default"/>
          <w:lang w:val="en-US" w:eastAsia="zh-CN"/>
        </w:rPr>
      </w:pPr>
    </w:p>
    <w:p w14:paraId="40C30246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扩散增强原型池（Diffusion-Augmented Prototype Pool）​</w:t>
      </w:r>
      <w:r>
        <w:rPr>
          <w:rFonts w:hint="default"/>
          <w:lang w:val="en-US" w:eastAsia="zh-CN"/>
        </w:rPr>
        <w:t>​</w:t>
      </w:r>
    </w:p>
    <w:p w14:paraId="38C9264A">
      <w:pPr>
        <w:pStyle w:val="3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离线生成：用Stable Diffusion生成10M图文对，提取名词区域原型P={pi​}i=1N（基于FreeDA方法）</w:t>
      </w:r>
    </w:p>
    <w:p w14:paraId="340949C7">
      <w:pPr>
        <w:pStyle w:val="3"/>
        <w:ind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​​在线匹配：对输入文本T，检索Top-K相关原型</w:t>
      </w:r>
    </w:p>
    <w:p w14:paraId="7AC36224">
      <w:pPr>
        <w:pStyle w:val="3"/>
        <w:ind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PT​=TopK(sim(Et​(T),Et​(P)))</w:t>
      </w:r>
    </w:p>
    <w:p w14:paraId="4459293E">
      <w:pPr>
        <w:pStyle w:val="3"/>
        <w:ind w:firstLine="0" w:firstLineChars="0"/>
        <w:rPr>
          <w:rFonts w:hint="default"/>
          <w:lang w:val="en-US" w:eastAsia="zh-CN"/>
        </w:rPr>
      </w:pPr>
    </w:p>
    <w:p w14:paraId="1D364311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3.4.2 联合损失函数</w:t>
      </w:r>
    </w:p>
    <w:p w14:paraId="0AC282B5">
      <w:pPr>
        <w:pStyle w:val="3"/>
        <w:ind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Ltotal​=Lalign​+λ1​Lspatial​+λ2​Lpurity​+λ3​Lproto​</w:t>
      </w:r>
    </w:p>
    <w:p w14:paraId="7F18133F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跨模态对齐损失（Lalign</w:t>
      </w:r>
      <w:r>
        <w:rPr>
          <w:rFonts w:hint="eastAsia"/>
          <w:lang w:val="en-US" w:eastAsia="zh-CN"/>
        </w:rPr>
        <w:t>）：</w:t>
      </w:r>
      <w:r>
        <w:rPr>
          <w:rFonts w:hint="default"/>
          <w:lang w:val="en-US" w:eastAsia="zh-CN"/>
        </w:rPr>
        <w:t>​</w:t>
      </w:r>
    </w:p>
    <w:p w14:paraId="6DAC4592">
      <w:pPr>
        <w:pStyle w:val="3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对比学习：</w:t>
      </w:r>
    </w:p>
    <w:p w14:paraId="313C7C9F">
      <w:pPr>
        <w:pStyle w:val="3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Lalign​=−log∑i=1B​esim(v[CLS]​,ti​)/τesim(v[CLS]​,t)/τ​</w:t>
      </w:r>
    </w:p>
    <w:p w14:paraId="4CEC40A9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其中v[CLS]为图像全局特征，t为文本嵌入</w:t>
      </w:r>
    </w:p>
    <w:p w14:paraId="121709A4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空间一致性损失（Lspatial</w:t>
      </w:r>
      <w:r>
        <w:rPr>
          <w:rFonts w:hint="eastAsia"/>
          <w:lang w:val="en-US" w:eastAsia="zh-CN"/>
        </w:rPr>
        <w:t>）：</w:t>
      </w:r>
      <w:r>
        <w:rPr>
          <w:rFonts w:hint="default"/>
          <w:lang w:val="en-US" w:eastAsia="zh-CN"/>
        </w:rPr>
        <w:t>​</w:t>
      </w:r>
    </w:p>
    <w:p w14:paraId="408041DA">
      <w:pPr>
        <w:pStyle w:val="3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邻域相似性约束（NACLIP）：</w:t>
      </w:r>
    </w:p>
    <w:p w14:paraId="2E0CB0C0">
      <w:pPr>
        <w:pStyle w:val="3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Lspatial​=N1​∑i=1N​KL(AttnMMSA(i)​∣∣Attnlocal(i)​)</w:t>
      </w:r>
    </w:p>
    <w:p w14:paraId="6F7D229A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Attnlocal为仅允许邻域patch交互的理想分布</w:t>
      </w:r>
    </w:p>
    <w:p w14:paraId="5FC0D5B0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特征纯度损失（Lpurity）​​</w:t>
      </w:r>
    </w:p>
    <w:p w14:paraId="5D5BAFE4">
      <w:pPr>
        <w:pStyle w:val="3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通道去相关：</w:t>
      </w:r>
    </w:p>
    <w:p w14:paraId="185C7B37">
      <w:pPr>
        <w:pStyle w:val="3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Lpurity​=∑c=1C​∑c′=c​∣corr(Fc​,Fc′​)∣</w:t>
      </w:r>
    </w:p>
    <w:p w14:paraId="575AAD0F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Fc为第c个通道的特征图</w:t>
      </w:r>
    </w:p>
    <w:p w14:paraId="0A9A9580">
      <w:pPr>
        <w:pStyle w:val="3"/>
        <w:ind w:firstLine="0" w:firstLineChars="0"/>
        <w:rPr>
          <w:rFonts w:hint="default"/>
          <w:lang w:val="en-US" w:eastAsia="zh-CN"/>
        </w:rPr>
      </w:pPr>
    </w:p>
    <w:p w14:paraId="272E5F6B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原型对比损失（Lproto）​​</w:t>
      </w:r>
    </w:p>
    <w:p w14:paraId="78BB7097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基于扩散原型的区域监督：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Lproto​=−∑i=1K​log∑j=1K​esim(vreg​,pj​)/τesim(vreg​,pi​)/τ​</w:t>
      </w:r>
    </w:p>
    <w:p w14:paraId="537AB27E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vreg​为超像素区域特征，pi​为匹配原型</w:t>
      </w:r>
    </w:p>
    <w:p w14:paraId="490B2E8B">
      <w:pPr>
        <w:pStyle w:val="3"/>
        <w:ind w:firstLine="0" w:firstLineChars="0"/>
        <w:rPr>
          <w:rFonts w:hint="default"/>
          <w:lang w:val="en-US" w:eastAsia="zh-CN"/>
        </w:rPr>
      </w:pPr>
    </w:p>
    <w:p w14:paraId="2BB89849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3.4.3 动态推理机制</w:t>
      </w:r>
    </w:p>
    <w:p w14:paraId="44606937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多尺度特征融合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​​</w:t>
      </w:r>
    </w:p>
    <w:p w14:paraId="29CBD902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提取ViT第{8,10,12}层MMSA输出，上采样后加权融合：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Ffinal​=∑l=812​wl​⋅Up(FMMSA(l)​)</w:t>
      </w:r>
    </w:p>
    <w:p w14:paraId="141FD6E1">
      <w:pPr>
        <w:pStyle w:val="3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权重wl由轻量级门控网络预测</w:t>
      </w:r>
    </w:p>
    <w:p w14:paraId="547A3C75">
      <w:pPr>
        <w:pStyle w:val="3"/>
        <w:ind w:firstLine="0" w:firstLineChars="0"/>
        <w:rPr>
          <w:rFonts w:hint="default"/>
          <w:lang w:val="en-US" w:eastAsia="zh-CN"/>
        </w:rPr>
      </w:pPr>
    </w:p>
    <w:p w14:paraId="153989D0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文本引导的类激活映射（Text-Guided CAM）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​</w:t>
      </w:r>
    </w:p>
    <w:p w14:paraId="7A9C7F2F">
      <w:pPr>
        <w:pStyle w:val="3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区域-文本匹配：</w:t>
      </w:r>
    </w:p>
    <w:p w14:paraId="04F8C71A">
      <w:pPr>
        <w:pStyle w:val="3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SCAM​=Up(sim(Ffinal​,Et​(T)))⊙Msuperpixel​</w:t>
      </w:r>
    </w:p>
    <w:p w14:paraId="0861B084">
      <w:pPr>
        <w:pStyle w:val="3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Msuperpixel​为Felzenszwalb超像素分割结果</w:t>
      </w:r>
    </w:p>
    <w:p w14:paraId="048490FD">
      <w:pPr>
        <w:pStyle w:val="3"/>
        <w:ind w:firstLine="0" w:firstLineChars="0"/>
        <w:rPr>
          <w:rFonts w:hint="default"/>
          <w:lang w:val="en-US" w:eastAsia="zh-CN"/>
        </w:rPr>
      </w:pPr>
    </w:p>
    <w:p w14:paraId="14F6E179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噪声感知后处理</w:t>
      </w:r>
      <w:r>
        <w:rPr>
          <w:rFonts w:hint="eastAsia"/>
          <w:lang w:val="en-US" w:eastAsia="zh-CN"/>
        </w:rPr>
        <w:t>：</w:t>
      </w:r>
    </w:p>
    <w:p w14:paraId="664B2FD8">
      <w:pPr>
        <w:pStyle w:val="3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CRF优化：能量函数E(x)=∑i​ϕ(xi​)+∑i&lt;j​ψ(xi​,xj​)</w:t>
      </w:r>
    </w:p>
    <w:p w14:paraId="0B943B78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一元项ϕ：SCAM​置信度</w:t>
      </w:r>
    </w:p>
    <w:p w14:paraId="1693E241">
      <w:pPr>
        <w:pStyle w:val="3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二元项ψ：颜色+位置相似性约束</w:t>
      </w:r>
    </w:p>
    <w:p w14:paraId="1DA602D7">
      <w:pPr>
        <w:pStyle w:val="3"/>
        <w:ind w:firstLine="0" w:firstLineChars="0"/>
        <w:rPr>
          <w:rFonts w:hint="eastAsia"/>
          <w:lang w:val="en-US" w:eastAsia="zh-CN"/>
        </w:rPr>
      </w:pPr>
    </w:p>
    <w:p w14:paraId="04C7B339">
      <w:pPr>
        <w:widowControl/>
        <w:jc w:val="left"/>
        <w:rPr>
          <w:rFonts w:eastAsiaTheme="minorEastAsia"/>
          <w:sz w:val="24"/>
        </w:rPr>
        <w:sectPr>
          <w:headerReference r:id="rId13" w:type="default"/>
          <w:footerReference r:id="rId14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eastAsiaTheme="minorEastAsia"/>
          <w:sz w:val="24"/>
        </w:rPr>
        <w:br w:type="page"/>
      </w:r>
    </w:p>
    <w:p w14:paraId="7C333F43">
      <w:pPr>
        <w:pStyle w:val="2"/>
      </w:pPr>
      <w:r>
        <w:rPr>
          <w:rFonts w:hint="eastAsia"/>
        </w:rPr>
        <w:t>实验分析</w:t>
      </w:r>
    </w:p>
    <w:p w14:paraId="550ED7F6">
      <w:pPr>
        <w:pStyle w:val="4"/>
        <w:spacing w:before="156" w:after="156"/>
      </w:pPr>
      <w:r>
        <w:rPr>
          <w:rFonts w:hint="eastAsia"/>
        </w:rPr>
        <w:t>实验设置</w:t>
      </w:r>
    </w:p>
    <w:p w14:paraId="357FE47D">
      <w:pPr>
        <w:pStyle w:val="3"/>
        <w:ind w:firstLine="480"/>
      </w:pPr>
      <w:r>
        <w:rPr>
          <w:rFonts w:hint="eastAsia"/>
        </w:rPr>
        <w:t>正文</w:t>
      </w:r>
    </w:p>
    <w:p w14:paraId="066D6D60">
      <w:pPr>
        <w:pStyle w:val="4"/>
        <w:spacing w:before="156" w:after="156"/>
      </w:pPr>
      <w:r>
        <w:rPr>
          <w:rFonts w:hint="eastAsia"/>
        </w:rPr>
        <w:t>实验结果</w:t>
      </w:r>
    </w:p>
    <w:p w14:paraId="2F09A6CF">
      <w:pPr>
        <w:pStyle w:val="3"/>
        <w:ind w:firstLine="480"/>
      </w:pPr>
      <w:r>
        <w:rPr>
          <w:rFonts w:hint="eastAsia"/>
        </w:rPr>
        <w:t>正文</w:t>
      </w:r>
    </w:p>
    <w:p w14:paraId="2051301D">
      <w:pPr>
        <w:pStyle w:val="4"/>
        <w:spacing w:before="156" w:after="156"/>
      </w:pPr>
      <w:r>
        <w:rPr>
          <w:rFonts w:hint="eastAsia"/>
        </w:rPr>
        <w:t>消融实验</w:t>
      </w:r>
    </w:p>
    <w:p w14:paraId="65AF8500">
      <w:pPr>
        <w:pStyle w:val="3"/>
        <w:ind w:firstLine="480"/>
      </w:pPr>
      <w:r>
        <w:rPr>
          <w:rFonts w:hint="eastAsia"/>
        </w:rPr>
        <w:t>正文</w:t>
      </w:r>
    </w:p>
    <w:p w14:paraId="198E413F">
      <w:pPr>
        <w:pStyle w:val="4"/>
        <w:spacing w:before="156" w:after="156"/>
      </w:pPr>
      <w:r>
        <w:rPr>
          <w:rFonts w:hint="eastAsia"/>
        </w:rPr>
        <w:t>扩展应用</w:t>
      </w:r>
    </w:p>
    <w:p w14:paraId="0169C51D">
      <w:pPr>
        <w:pStyle w:val="3"/>
        <w:ind w:firstLine="480"/>
      </w:pPr>
      <w:r>
        <w:rPr>
          <w:rFonts w:hint="eastAsia"/>
        </w:rPr>
        <w:t>正文</w:t>
      </w:r>
    </w:p>
    <w:p w14:paraId="51BB97FD">
      <w:pPr>
        <w:pStyle w:val="3"/>
        <w:ind w:firstLine="480"/>
        <w:sectPr>
          <w:headerReference r:id="rId1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 w14:paraId="24C2B66E">
      <w:pPr>
        <w:pStyle w:val="2"/>
      </w:pPr>
      <w:bookmarkStart w:id="6" w:name="_Toc131521639"/>
      <w:bookmarkStart w:id="7" w:name="_Toc166710434"/>
      <w:r>
        <w:rPr>
          <w:rFonts w:hint="eastAsia"/>
        </w:rPr>
        <w:t>结论</w:t>
      </w:r>
    </w:p>
    <w:p w14:paraId="33B9734A">
      <w:pPr>
        <w:pStyle w:val="43"/>
        <w:rPr>
          <w:b w:val="0"/>
          <w:bCs/>
        </w:rPr>
      </w:pPr>
    </w:p>
    <w:p w14:paraId="6C889EB2">
      <w:pPr>
        <w:pStyle w:val="43"/>
        <w:rPr>
          <w:b w:val="0"/>
          <w:bCs/>
        </w:rPr>
      </w:pPr>
    </w:p>
    <w:p w14:paraId="503CF113">
      <w:pPr>
        <w:pStyle w:val="43"/>
        <w:rPr>
          <w:b w:val="0"/>
          <w:bCs/>
        </w:rPr>
      </w:pPr>
    </w:p>
    <w:p w14:paraId="4CF93AA5">
      <w:pPr>
        <w:pStyle w:val="43"/>
        <w:rPr>
          <w:b w:val="0"/>
          <w:bCs/>
        </w:rPr>
      </w:pPr>
    </w:p>
    <w:p w14:paraId="104BB67E">
      <w:pPr>
        <w:pStyle w:val="43"/>
        <w:rPr>
          <w:b w:val="0"/>
          <w:bCs/>
        </w:rPr>
      </w:pPr>
    </w:p>
    <w:p w14:paraId="43A4BE7D">
      <w:pPr>
        <w:pStyle w:val="43"/>
        <w:rPr>
          <w:b w:val="0"/>
          <w:bCs/>
        </w:rPr>
      </w:pPr>
    </w:p>
    <w:p w14:paraId="222C9C86">
      <w:pPr>
        <w:pStyle w:val="43"/>
        <w:rPr>
          <w:b w:val="0"/>
          <w:bCs/>
        </w:rPr>
      </w:pPr>
    </w:p>
    <w:p w14:paraId="247D95BA">
      <w:pPr>
        <w:pStyle w:val="43"/>
        <w:rPr>
          <w:b w:val="0"/>
          <w:bCs/>
        </w:rPr>
      </w:pPr>
    </w:p>
    <w:p w14:paraId="00E5BA45">
      <w:pPr>
        <w:pStyle w:val="43"/>
        <w:jc w:val="both"/>
        <w:rPr>
          <w:b w:val="0"/>
          <w:bCs/>
        </w:rPr>
      </w:pPr>
    </w:p>
    <w:p w14:paraId="0827974D">
      <w:pPr>
        <w:pStyle w:val="43"/>
        <w:rPr>
          <w:b w:val="0"/>
          <w:bCs/>
        </w:rPr>
      </w:pPr>
    </w:p>
    <w:p w14:paraId="71E41B38">
      <w:pPr>
        <w:pStyle w:val="43"/>
        <w:rPr>
          <w:b w:val="0"/>
          <w:bCs/>
        </w:rPr>
      </w:pPr>
    </w:p>
    <w:p w14:paraId="56F52C2A">
      <w:pPr>
        <w:pStyle w:val="43"/>
        <w:rPr>
          <w:b w:val="0"/>
          <w:bCs/>
        </w:rPr>
      </w:pPr>
    </w:p>
    <w:p w14:paraId="16AC3063">
      <w:pPr>
        <w:pStyle w:val="43"/>
        <w:rPr>
          <w:b w:val="0"/>
          <w:bCs/>
        </w:rPr>
      </w:pPr>
    </w:p>
    <w:p w14:paraId="66C8F35F">
      <w:pPr>
        <w:pStyle w:val="43"/>
        <w:rPr>
          <w:b w:val="0"/>
          <w:bCs/>
        </w:rPr>
      </w:pPr>
    </w:p>
    <w:p w14:paraId="462D6033">
      <w:pPr>
        <w:pStyle w:val="43"/>
        <w:rPr>
          <w:b w:val="0"/>
          <w:bCs/>
        </w:rPr>
      </w:pPr>
      <w:r>
        <w:rPr>
          <w:rFonts w:hint="eastAsia"/>
          <w:b w:val="0"/>
          <w:bCs/>
        </w:rPr>
        <w:t xml:space="preserve">    参考文献</w:t>
      </w:r>
      <w:bookmarkEnd w:id="6"/>
      <w:bookmarkEnd w:id="7"/>
    </w:p>
    <w:p w14:paraId="55D05274">
      <w:pPr>
        <w:spacing w:before="31" w:beforeLines="10" w:after="31" w:afterLines="10" w:line="312" w:lineRule="auto"/>
        <w:ind w:left="315" w:hanging="315" w:hangingChars="150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1</w:t>
      </w:r>
      <w:r>
        <w:rPr>
          <w:rFonts w:hint="eastAsia"/>
          <w:szCs w:val="24"/>
        </w:rPr>
        <w:t>]</w:t>
      </w:r>
      <w:r>
        <w:rPr>
          <w:rFonts w:hint="eastAsia"/>
        </w:rPr>
        <w:t xml:space="preserve"> </w:t>
      </w:r>
    </w:p>
    <w:p w14:paraId="33F80262">
      <w:pPr>
        <w:spacing w:before="31" w:beforeLines="10" w:after="31" w:afterLines="10" w:line="312" w:lineRule="auto"/>
        <w:ind w:left="315" w:hanging="315" w:hangingChars="150"/>
        <w:rPr>
          <w:szCs w:val="24"/>
        </w:rPr>
      </w:pPr>
      <w:r>
        <w:rPr>
          <w:szCs w:val="24"/>
        </w:rPr>
        <w:t>[2]</w:t>
      </w:r>
      <w:r>
        <w:rPr>
          <w:rFonts w:hint="eastAsia"/>
        </w:rPr>
        <w:t xml:space="preserve"> </w:t>
      </w:r>
    </w:p>
    <w:p w14:paraId="4C804610">
      <w:pPr>
        <w:spacing w:before="31" w:beforeLines="10" w:after="31" w:afterLines="10" w:line="312" w:lineRule="auto"/>
        <w:ind w:left="315" w:hanging="315" w:hangingChars="150"/>
        <w:rPr>
          <w:kern w:val="0"/>
        </w:rPr>
      </w:pPr>
      <w:r>
        <w:rPr>
          <w:szCs w:val="24"/>
        </w:rPr>
        <w:t xml:space="preserve">[3] </w:t>
      </w:r>
    </w:p>
    <w:p w14:paraId="700CB332">
      <w:pPr>
        <w:spacing w:before="31" w:beforeLines="10" w:after="31" w:afterLines="10" w:line="312" w:lineRule="auto"/>
        <w:ind w:left="315" w:hanging="315" w:hangingChars="150"/>
        <w:rPr>
          <w:szCs w:val="24"/>
        </w:rPr>
      </w:pPr>
      <w:r>
        <w:rPr>
          <w:szCs w:val="24"/>
        </w:rPr>
        <w:t>[4]</w:t>
      </w:r>
      <w:r>
        <w:rPr>
          <w:rFonts w:hint="eastAsia"/>
        </w:rPr>
        <w:t xml:space="preserve"> </w:t>
      </w:r>
    </w:p>
    <w:p w14:paraId="324367C5">
      <w:pPr>
        <w:spacing w:before="31" w:beforeLines="10" w:after="31" w:afterLines="10" w:line="312" w:lineRule="auto"/>
        <w:ind w:left="315" w:hanging="315" w:hangingChars="150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5</w:t>
      </w:r>
      <w:r>
        <w:rPr>
          <w:rFonts w:hint="eastAsia"/>
          <w:szCs w:val="24"/>
        </w:rPr>
        <w:t>]</w:t>
      </w:r>
      <w:r>
        <w:rPr>
          <w:rFonts w:hint="eastAsia"/>
        </w:rPr>
        <w:t xml:space="preserve"> </w:t>
      </w:r>
    </w:p>
    <w:p w14:paraId="5EF0CBE7">
      <w:pPr>
        <w:spacing w:before="31" w:beforeLines="10" w:after="31" w:afterLines="10" w:line="312" w:lineRule="auto"/>
        <w:ind w:left="315" w:hanging="315" w:hangingChars="150"/>
        <w:rPr>
          <w:rFonts w:cs="Times New Roman"/>
          <w:color w:val="231F20"/>
          <w:kern w:val="0"/>
          <w:szCs w:val="18"/>
        </w:rPr>
      </w:pPr>
      <w:r>
        <w:rPr>
          <w:rFonts w:hint="eastAsia"/>
          <w:szCs w:val="24"/>
        </w:rPr>
        <w:t>[</w:t>
      </w:r>
      <w:r>
        <w:rPr>
          <w:szCs w:val="24"/>
        </w:rPr>
        <w:t>6</w:t>
      </w:r>
      <w:r>
        <w:rPr>
          <w:rFonts w:hint="eastAsia"/>
          <w:szCs w:val="24"/>
        </w:rPr>
        <w:t>]</w:t>
      </w:r>
      <w:r>
        <w:rPr>
          <w:rFonts w:ascii="NEU-BZ" w:hAnsi="NEU-BZ"/>
          <w:color w:val="231F20"/>
          <w:sz w:val="18"/>
          <w:szCs w:val="18"/>
        </w:rPr>
        <w:t xml:space="preserve"> </w:t>
      </w:r>
    </w:p>
    <w:p w14:paraId="56CB46DE">
      <w:pPr>
        <w:spacing w:before="31" w:beforeLines="10" w:after="31" w:afterLines="10" w:line="312" w:lineRule="auto"/>
        <w:ind w:left="315" w:hanging="315" w:hangingChars="150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8</w:t>
      </w:r>
      <w:r>
        <w:rPr>
          <w:rFonts w:hint="eastAsia"/>
          <w:szCs w:val="24"/>
        </w:rPr>
        <w:t>]</w:t>
      </w:r>
      <w:r>
        <w:rPr>
          <w:rFonts w:hint="eastAsia"/>
        </w:rPr>
        <w:t xml:space="preserve"> </w:t>
      </w:r>
    </w:p>
    <w:p w14:paraId="4F6A8658">
      <w:pPr>
        <w:spacing w:before="31" w:beforeLines="10" w:after="31" w:afterLines="10" w:line="312" w:lineRule="auto"/>
        <w:ind w:left="315" w:hanging="315" w:hangingChars="150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9</w:t>
      </w:r>
      <w:r>
        <w:rPr>
          <w:rFonts w:hint="eastAsia"/>
          <w:szCs w:val="24"/>
        </w:rPr>
        <w:t>]</w:t>
      </w:r>
      <w:r>
        <w:rPr>
          <w:rFonts w:hint="eastAsia"/>
        </w:rPr>
        <w:t xml:space="preserve"> </w:t>
      </w:r>
    </w:p>
    <w:p w14:paraId="44B0B3B0">
      <w:pPr>
        <w:spacing w:before="31" w:beforeLines="10" w:after="31" w:afterLines="10" w:line="312" w:lineRule="auto"/>
        <w:ind w:left="420" w:hanging="420" w:hangingChars="200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 xml:space="preserve">10] </w:t>
      </w:r>
    </w:p>
    <w:p w14:paraId="49EA38FC">
      <w:pPr>
        <w:spacing w:before="31" w:beforeLines="10" w:after="31" w:afterLines="10" w:line="312" w:lineRule="auto"/>
        <w:ind w:left="420" w:hanging="420" w:hangingChars="200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11</w:t>
      </w:r>
      <w:r>
        <w:rPr>
          <w:rFonts w:hint="eastAsia"/>
          <w:szCs w:val="24"/>
        </w:rPr>
        <w:t>]</w:t>
      </w:r>
      <w:r>
        <w:rPr>
          <w:rFonts w:hint="eastAsia"/>
        </w:rPr>
        <w:t xml:space="preserve"> </w:t>
      </w:r>
    </w:p>
    <w:p w14:paraId="3998F16A">
      <w:pPr>
        <w:spacing w:before="31" w:beforeLines="10" w:after="31" w:afterLines="10" w:line="312" w:lineRule="auto"/>
        <w:ind w:left="420" w:hanging="420" w:hangingChars="200"/>
        <w:rPr>
          <w:szCs w:val="24"/>
        </w:rPr>
      </w:pPr>
      <w:r>
        <w:rPr>
          <w:szCs w:val="24"/>
        </w:rPr>
        <w:t>[12</w:t>
      </w:r>
      <w:r>
        <w:rPr>
          <w:rFonts w:hint="eastAsia"/>
          <w:szCs w:val="24"/>
        </w:rPr>
        <w:t>]</w:t>
      </w:r>
      <w:r>
        <w:t xml:space="preserve"> </w:t>
      </w:r>
    </w:p>
    <w:p w14:paraId="3B724F7E">
      <w:pPr>
        <w:spacing w:before="31" w:beforeLines="10" w:after="31" w:afterLines="10" w:line="312" w:lineRule="auto"/>
        <w:ind w:left="420" w:hanging="420" w:hangingChars="200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13</w:t>
      </w:r>
      <w:r>
        <w:rPr>
          <w:rFonts w:hint="eastAsia"/>
          <w:szCs w:val="24"/>
        </w:rPr>
        <w:t>]</w:t>
      </w:r>
      <w:r>
        <w:rPr>
          <w:rFonts w:hint="eastAsia"/>
        </w:rPr>
        <w:t xml:space="preserve"> </w:t>
      </w:r>
    </w:p>
    <w:p w14:paraId="2B606267">
      <w:pPr>
        <w:spacing w:before="31" w:beforeLines="10" w:after="31" w:afterLines="10" w:line="312" w:lineRule="auto"/>
        <w:ind w:left="420" w:hanging="420" w:hangingChars="200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14</w:t>
      </w:r>
      <w:r>
        <w:rPr>
          <w:rFonts w:hint="eastAsia"/>
          <w:szCs w:val="24"/>
        </w:rPr>
        <w:t>]</w:t>
      </w:r>
      <w:r>
        <w:rPr>
          <w:rFonts w:hint="eastAsia"/>
        </w:rPr>
        <w:t xml:space="preserve"> </w:t>
      </w:r>
    </w:p>
    <w:p w14:paraId="2BABC3CA">
      <w:pPr>
        <w:spacing w:before="31" w:beforeLines="10" w:after="31" w:afterLines="10" w:line="312" w:lineRule="auto"/>
        <w:ind w:left="420" w:hanging="420" w:hangingChars="200"/>
        <w:rPr>
          <w:szCs w:val="24"/>
        </w:rPr>
      </w:pPr>
      <w:r>
        <w:rPr>
          <w:rFonts w:hint="eastAsia"/>
          <w:szCs w:val="24"/>
        </w:rPr>
        <w:t>[1</w:t>
      </w:r>
      <w:r>
        <w:rPr>
          <w:szCs w:val="24"/>
        </w:rPr>
        <w:t>5</w:t>
      </w:r>
      <w:r>
        <w:rPr>
          <w:rFonts w:hint="eastAsia"/>
          <w:szCs w:val="24"/>
        </w:rPr>
        <w:t>]</w:t>
      </w:r>
      <w:r>
        <w:rPr>
          <w:rFonts w:hint="eastAsia"/>
        </w:rPr>
        <w:t xml:space="preserve"> </w:t>
      </w:r>
    </w:p>
    <w:p w14:paraId="7782E2F6">
      <w:pPr>
        <w:spacing w:before="31" w:beforeLines="10" w:after="31" w:afterLines="10" w:line="312" w:lineRule="auto"/>
        <w:ind w:left="420" w:hanging="420" w:hangingChars="200"/>
        <w:rPr>
          <w:szCs w:val="24"/>
        </w:rPr>
      </w:pPr>
      <w:r>
        <w:rPr>
          <w:rFonts w:hint="eastAsia"/>
          <w:szCs w:val="24"/>
        </w:rPr>
        <w:t>[1</w:t>
      </w:r>
      <w:r>
        <w:rPr>
          <w:szCs w:val="24"/>
        </w:rPr>
        <w:t>6</w:t>
      </w:r>
      <w:r>
        <w:rPr>
          <w:rFonts w:hint="eastAsia"/>
          <w:szCs w:val="24"/>
        </w:rPr>
        <w:t>]</w:t>
      </w:r>
      <w:r>
        <w:t xml:space="preserve"> </w:t>
      </w:r>
    </w:p>
    <w:p w14:paraId="7349FB9D">
      <w:pPr>
        <w:spacing w:before="31" w:beforeLines="10" w:after="31" w:afterLines="10" w:line="312" w:lineRule="auto"/>
        <w:ind w:left="420" w:hanging="420" w:hangingChars="200"/>
        <w:rPr>
          <w:szCs w:val="24"/>
        </w:rPr>
      </w:pPr>
      <w:r>
        <w:rPr>
          <w:rFonts w:hint="eastAsia"/>
          <w:szCs w:val="24"/>
        </w:rPr>
        <w:t>[1</w:t>
      </w:r>
      <w:r>
        <w:rPr>
          <w:szCs w:val="24"/>
        </w:rPr>
        <w:t>7</w:t>
      </w:r>
      <w:r>
        <w:rPr>
          <w:rFonts w:hint="eastAsia"/>
          <w:szCs w:val="24"/>
        </w:rPr>
        <w:t>]</w:t>
      </w:r>
      <w:r>
        <w:rPr>
          <w:szCs w:val="24"/>
        </w:rPr>
        <w:t xml:space="preserve"> </w:t>
      </w:r>
    </w:p>
    <w:p w14:paraId="7846A6CD">
      <w:pPr>
        <w:spacing w:before="31" w:beforeLines="10" w:after="31" w:afterLines="10" w:line="312" w:lineRule="auto"/>
        <w:ind w:left="420" w:hanging="420" w:hangingChars="200"/>
        <w:rPr>
          <w:szCs w:val="24"/>
        </w:rPr>
      </w:pPr>
      <w:r>
        <w:rPr>
          <w:rFonts w:hint="eastAsia"/>
          <w:szCs w:val="24"/>
        </w:rPr>
        <w:t>[1</w:t>
      </w:r>
      <w:r>
        <w:rPr>
          <w:szCs w:val="24"/>
        </w:rPr>
        <w:t>8</w:t>
      </w:r>
      <w:r>
        <w:rPr>
          <w:rFonts w:hint="eastAsia"/>
          <w:szCs w:val="24"/>
        </w:rPr>
        <w:t>]</w:t>
      </w:r>
      <w:r>
        <w:rPr>
          <w:szCs w:val="24"/>
        </w:rPr>
        <w:t xml:space="preserve"> </w:t>
      </w:r>
    </w:p>
    <w:p w14:paraId="4979EE8C">
      <w:pPr>
        <w:spacing w:before="31" w:beforeLines="10" w:after="31" w:afterLines="10" w:line="312" w:lineRule="auto"/>
        <w:ind w:left="525" w:hanging="525" w:hangingChars="250"/>
        <w:rPr>
          <w:rFonts w:ascii="SimSun" w:hAnsi="SimSun" w:cs="SimSun"/>
          <w:kern w:val="0"/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19]</w:t>
      </w:r>
      <w:r>
        <w:rPr>
          <w:rFonts w:ascii="FZSSK--GBK1-0" w:hAnsi="FZSSK--GBK1-0"/>
          <w:color w:val="231F20"/>
          <w:szCs w:val="24"/>
        </w:rPr>
        <w:t xml:space="preserve"> </w:t>
      </w:r>
    </w:p>
    <w:p w14:paraId="65C1563C">
      <w:pPr>
        <w:spacing w:before="31" w:beforeLines="10" w:after="31" w:afterLines="10" w:line="312" w:lineRule="auto"/>
        <w:ind w:left="420" w:hanging="420" w:hangingChars="200"/>
        <w:rPr>
          <w:rFonts w:cs="Times New Roman"/>
          <w:color w:val="231F20"/>
          <w:kern w:val="0"/>
          <w:szCs w:val="18"/>
        </w:rPr>
      </w:pPr>
      <w:r>
        <w:rPr>
          <w:rFonts w:hint="eastAsia"/>
          <w:szCs w:val="24"/>
        </w:rPr>
        <w:t>[</w:t>
      </w:r>
      <w:r>
        <w:rPr>
          <w:szCs w:val="24"/>
        </w:rPr>
        <w:t>20</w:t>
      </w:r>
      <w:r>
        <w:rPr>
          <w:rFonts w:hint="eastAsia"/>
          <w:szCs w:val="24"/>
        </w:rPr>
        <w:t>]</w:t>
      </w:r>
      <w:r>
        <w:rPr>
          <w:rFonts w:ascii="NEU-BZ" w:hAnsi="NEU-BZ"/>
          <w:color w:val="231F20"/>
          <w:sz w:val="18"/>
          <w:szCs w:val="18"/>
        </w:rPr>
        <w:t xml:space="preserve"> </w:t>
      </w:r>
    </w:p>
    <w:p w14:paraId="451632C8">
      <w:pPr>
        <w:spacing w:before="31" w:beforeLines="10" w:after="31" w:afterLines="10" w:line="312" w:lineRule="auto"/>
        <w:ind w:left="420" w:hanging="420" w:hangingChars="200"/>
        <w:rPr>
          <w:rFonts w:hint="eastAsia" w:ascii="B4" w:hAnsi="B4" w:cs="SimSun"/>
          <w:color w:val="000000"/>
          <w:kern w:val="0"/>
          <w:szCs w:val="24"/>
        </w:rPr>
      </w:pPr>
      <w:r>
        <w:rPr>
          <w:rFonts w:cs="Times New Roman"/>
          <w:color w:val="231F20"/>
          <w:kern w:val="0"/>
          <w:szCs w:val="24"/>
        </w:rPr>
        <w:t>[21]</w:t>
      </w:r>
      <w:r>
        <w:rPr>
          <w:rFonts w:hint="eastAsia"/>
          <w:color w:val="000000"/>
          <w:szCs w:val="24"/>
        </w:rPr>
        <w:t xml:space="preserve"> </w:t>
      </w:r>
      <w:bookmarkStart w:id="8" w:name="_GoBack"/>
      <w:bookmarkEnd w:id="8"/>
    </w:p>
    <w:p w14:paraId="7FA70D93"/>
    <w:p w14:paraId="6CD1DECF">
      <w:pPr>
        <w:rPr>
          <w:rFonts w:hint="default" w:eastAsia="SimSun"/>
          <w:lang w:val="en-US" w:eastAsia="zh-CN"/>
        </w:rPr>
      </w:pPr>
    </w:p>
    <w:sectPr>
      <w:headerReference r:id="rId16" w:type="default"/>
      <w:footerReference r:id="rId17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ZSSK--GBK1-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1CE2F7">
    <w:pPr>
      <w:pStyle w:val="15"/>
      <w:jc w:val="center"/>
      <w:rPr>
        <w:sz w:val="21"/>
        <w:szCs w:val="21"/>
      </w:rPr>
    </w:pPr>
  </w:p>
  <w:p w14:paraId="333BD0D5"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A0F684">
    <w:pPr>
      <w:pStyle w:val="15"/>
      <w:jc w:val="center"/>
    </w:pPr>
  </w:p>
  <w:p w14:paraId="421DDBAD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60146"/>
    </w:sdtPr>
    <w:sdtEndPr>
      <w:rPr>
        <w:sz w:val="21"/>
      </w:rPr>
    </w:sdtEndPr>
    <w:sdtContent>
      <w:p w14:paraId="1F1577B3">
        <w:pPr>
          <w:pStyle w:val="15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V</w:t>
        </w:r>
        <w:r>
          <w:rPr>
            <w:sz w:val="21"/>
          </w:rPr>
          <w:fldChar w:fldCharType="end"/>
        </w:r>
      </w:p>
    </w:sdtContent>
  </w:sdt>
  <w:p w14:paraId="159DE027">
    <w:pPr>
      <w:pStyle w:val="1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3228"/>
    </w:sdtPr>
    <w:sdtEndPr>
      <w:rPr>
        <w:sz w:val="21"/>
      </w:rPr>
    </w:sdtEndPr>
    <w:sdtContent>
      <w:p w14:paraId="4BCC8564">
        <w:pPr>
          <w:pStyle w:val="15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54</w:t>
        </w:r>
        <w:r>
          <w:rPr>
            <w:sz w:val="21"/>
          </w:rPr>
          <w:fldChar w:fldCharType="end"/>
        </w:r>
      </w:p>
    </w:sdtContent>
  </w:sdt>
  <w:p w14:paraId="00262513">
    <w:pPr>
      <w:pStyle w:val="1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66005"/>
    </w:sdtPr>
    <w:sdtContent>
      <w:p w14:paraId="5E9245EF">
        <w:pPr>
          <w:pStyle w:val="15"/>
          <w:jc w:val="center"/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55</w:t>
        </w:r>
        <w:r>
          <w:rPr>
            <w:sz w:val="21"/>
          </w:rPr>
          <w:fldChar w:fldCharType="end"/>
        </w:r>
      </w:p>
    </w:sdtContent>
  </w:sdt>
  <w:p w14:paraId="2C91BA2B">
    <w:pPr>
      <w:pStyle w:val="1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2852"/>
    </w:sdtPr>
    <w:sdtContent>
      <w:p w14:paraId="5B81F6FA">
        <w:pPr>
          <w:pStyle w:val="15"/>
          <w:jc w:val="center"/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55</w:t>
        </w:r>
        <w:r>
          <w:rPr>
            <w:sz w:val="21"/>
          </w:rPr>
          <w:fldChar w:fldCharType="end"/>
        </w:r>
      </w:p>
    </w:sdtContent>
  </w:sdt>
  <w:p w14:paraId="23ECB927">
    <w:pPr>
      <w:pStyle w:val="1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1559"/>
    </w:sdtPr>
    <w:sdtContent>
      <w:p w14:paraId="506AAD54">
        <w:pPr>
          <w:pStyle w:val="15"/>
          <w:jc w:val="center"/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55</w:t>
        </w:r>
        <w:r>
          <w:rPr>
            <w:sz w:val="21"/>
          </w:rPr>
          <w:fldChar w:fldCharType="end"/>
        </w:r>
      </w:p>
    </w:sdtContent>
  </w:sdt>
  <w:p w14:paraId="27885A5D">
    <w:pPr>
      <w:pStyle w:val="1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04386255"/>
    </w:sdtPr>
    <w:sdtContent>
      <w:p w14:paraId="07698546">
        <w:pPr>
          <w:pStyle w:val="15"/>
          <w:jc w:val="center"/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55</w:t>
        </w:r>
        <w:r>
          <w:rPr>
            <w:sz w:val="21"/>
          </w:rPr>
          <w:fldChar w:fldCharType="end"/>
        </w:r>
      </w:p>
    </w:sdtContent>
  </w:sdt>
  <w:p w14:paraId="762A7C48"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523920">
    <w:pPr>
      <w:pStyle w:val="16"/>
      <w:pBdr>
        <w:bottom w:val="thickThinSmallGap" w:color="auto" w:sz="24" w:space="1"/>
      </w:pBdr>
      <w:ind w:firstLine="420"/>
      <w:rPr>
        <w:sz w:val="21"/>
        <w:szCs w:val="21"/>
      </w:rPr>
    </w:pPr>
    <w:r>
      <w:rPr>
        <w:rFonts w:hint="eastAsia"/>
        <w:sz w:val="21"/>
        <w:szCs w:val="21"/>
      </w:rPr>
      <w:t>哈尔滨工程大学本科生毕业论文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6ADF09">
    <w:pPr>
      <w:pStyle w:val="16"/>
      <w:pBdr>
        <w:bottom w:val="thickThinSmallGap" w:color="auto" w:sz="24" w:space="1"/>
      </w:pBdr>
      <w:spacing w:before="60"/>
      <w:rPr>
        <w:sz w:val="21"/>
        <w:szCs w:val="21"/>
      </w:rPr>
    </w:pPr>
    <w:r>
      <w:rPr>
        <w:rFonts w:hint="eastAsia"/>
        <w:sz w:val="21"/>
        <w:szCs w:val="21"/>
      </w:rPr>
      <w:t>哈尔滨工程大学本科生毕业论文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4BE570">
    <w:pPr>
      <w:pStyle w:val="16"/>
      <w:pBdr>
        <w:bottom w:val="thickThinSmallGap" w:color="auto" w:sz="24" w:space="1"/>
      </w:pBdr>
      <w:spacing w:before="60"/>
      <w:rPr>
        <w:sz w:val="21"/>
        <w:szCs w:val="21"/>
      </w:rPr>
    </w:pPr>
    <w:r>
      <w:rPr>
        <w:rFonts w:hint="eastAsia"/>
        <w:sz w:val="21"/>
        <w:szCs w:val="21"/>
      </w:rPr>
      <w:t>第1章 标题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23218A">
    <w:pPr>
      <w:pStyle w:val="16"/>
      <w:pBdr>
        <w:bottom w:val="thickThinSmallGap" w:color="auto" w:sz="24" w:space="1"/>
      </w:pBdr>
      <w:spacing w:before="60"/>
      <w:rPr>
        <w:sz w:val="21"/>
        <w:szCs w:val="21"/>
      </w:rPr>
    </w:pPr>
    <w:r>
      <w:rPr>
        <w:rFonts w:hint="eastAsia"/>
        <w:sz w:val="21"/>
        <w:szCs w:val="21"/>
      </w:rPr>
      <w:t>第2章 标题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355D42">
    <w:pPr>
      <w:pStyle w:val="16"/>
      <w:pBdr>
        <w:bottom w:val="thickThinSmallGap" w:color="auto" w:sz="24" w:space="1"/>
      </w:pBdr>
      <w:spacing w:before="60"/>
      <w:rPr>
        <w:sz w:val="21"/>
        <w:szCs w:val="21"/>
      </w:rPr>
    </w:pPr>
    <w:r>
      <w:rPr>
        <w:rFonts w:hint="eastAsia"/>
        <w:sz w:val="21"/>
        <w:szCs w:val="21"/>
      </w:rPr>
      <w:t>第3章 标题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33981">
    <w:pPr>
      <w:pStyle w:val="16"/>
      <w:pBdr>
        <w:bottom w:val="thickThinSmallGap" w:color="auto" w:sz="24" w:space="1"/>
      </w:pBdr>
      <w:spacing w:before="60"/>
      <w:rPr>
        <w:sz w:val="21"/>
        <w:szCs w:val="21"/>
      </w:rPr>
    </w:pPr>
    <w:r>
      <w:rPr>
        <w:rFonts w:hint="eastAsia"/>
        <w:sz w:val="21"/>
        <w:szCs w:val="21"/>
      </w:rPr>
      <w:t>第4章 标题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AC7C0">
    <w:pPr>
      <w:pStyle w:val="16"/>
      <w:pBdr>
        <w:bottom w:val="thickThinSmallGap" w:color="auto" w:sz="24" w:space="1"/>
      </w:pBdr>
      <w:spacing w:before="60"/>
      <w:rPr>
        <w:sz w:val="21"/>
        <w:szCs w:val="21"/>
      </w:rPr>
    </w:pPr>
    <w:r>
      <w:rPr>
        <w:rFonts w:hint="eastAsia"/>
        <w:sz w:val="21"/>
        <w:szCs w:val="21"/>
      </w:rPr>
      <w:t>第5章 标题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CCC92"/>
    <w:multiLevelType w:val="multilevel"/>
    <w:tmpl w:val="0ECCCC9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71A05FC"/>
    <w:multiLevelType w:val="multilevel"/>
    <w:tmpl w:val="171A05FC"/>
    <w:lvl w:ilvl="0" w:tentative="0">
      <w:start w:val="1"/>
      <w:numFmt w:val="decimal"/>
      <w:suff w:val="space"/>
      <w:lvlText w:val="第 %1 章"/>
      <w:lvlJc w:val="left"/>
      <w:pPr>
        <w:ind w:left="0" w:firstLine="0"/>
      </w:pPr>
      <w:rPr>
        <w:rFonts w:hint="default" w:asciiTheme="majorHAnsi" w:hAnsiTheme="majorHAnsi" w:eastAsiaTheme="majorEastAsia"/>
        <w:b w:val="0"/>
        <w:i w:val="0"/>
        <w:sz w:val="36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eastAsia="SimSun" w:asciiTheme="majorHAnsi" w:hAnsiTheme="majorHAnsi"/>
        <w:b w:val="0"/>
        <w:i w:val="0"/>
        <w:sz w:val="30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 w:eastAsia="SimSun" w:asciiTheme="majorHAnsi" w:hAnsiTheme="majorHAnsi"/>
        <w:b w:val="0"/>
        <w:i w:val="0"/>
        <w:sz w:val="28"/>
      </w:rPr>
    </w:lvl>
    <w:lvl w:ilvl="3" w:tentative="0">
      <w:start w:val="1"/>
      <w:numFmt w:val="decimal"/>
      <w:lvlRestart w:val="1"/>
      <w:pStyle w:val="30"/>
      <w:suff w:val="space"/>
      <w:lvlText w:val="图%1-%4"/>
      <w:lvlJc w:val="left"/>
      <w:pPr>
        <w:ind w:left="0" w:firstLine="0"/>
      </w:pPr>
      <w:rPr>
        <w:rFonts w:hint="default" w:eastAsia="SimSun" w:asciiTheme="minorHAnsi" w:hAnsiTheme="minorHAnsi"/>
        <w:b w:val="0"/>
        <w:i w:val="0"/>
        <w:sz w:val="21"/>
      </w:rPr>
    </w:lvl>
    <w:lvl w:ilvl="4" w:tentative="0">
      <w:start w:val="1"/>
      <w:numFmt w:val="decimal"/>
      <w:lvlRestart w:val="1"/>
      <w:pStyle w:val="33"/>
      <w:suff w:val="space"/>
      <w:lvlText w:val="表%1-%5"/>
      <w:lvlJc w:val="left"/>
      <w:pPr>
        <w:ind w:left="0" w:firstLine="0"/>
      </w:pPr>
      <w:rPr>
        <w:rFonts w:hint="default" w:eastAsia="SimSun" w:asciiTheme="minorHAnsi" w:hAnsiTheme="minorHAnsi"/>
        <w:b w:val="0"/>
        <w:i w:val="0"/>
        <w:sz w:val="21"/>
      </w:rPr>
    </w:lvl>
    <w:lvl w:ilvl="5" w:tentative="0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hint="default" w:eastAsia="SimSun" w:asciiTheme="minorHAnsi" w:hAnsiTheme="minorHAnsi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3412361"/>
    <w:multiLevelType w:val="multilevel"/>
    <w:tmpl w:val="23412361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794DF49B"/>
    <w:multiLevelType w:val="singleLevel"/>
    <w:tmpl w:val="794DF4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20"/>
    <w:rsid w:val="0000438F"/>
    <w:rsid w:val="00090A36"/>
    <w:rsid w:val="000A2A2E"/>
    <w:rsid w:val="000A3C5E"/>
    <w:rsid w:val="000A7FD3"/>
    <w:rsid w:val="000E180D"/>
    <w:rsid w:val="000E55EF"/>
    <w:rsid w:val="000F7398"/>
    <w:rsid w:val="00102C6D"/>
    <w:rsid w:val="001335E2"/>
    <w:rsid w:val="001672C4"/>
    <w:rsid w:val="00190E19"/>
    <w:rsid w:val="001B1F90"/>
    <w:rsid w:val="001C1C84"/>
    <w:rsid w:val="001F4E3F"/>
    <w:rsid w:val="002255FB"/>
    <w:rsid w:val="00236ACB"/>
    <w:rsid w:val="00252677"/>
    <w:rsid w:val="0025671F"/>
    <w:rsid w:val="00281173"/>
    <w:rsid w:val="00282EF3"/>
    <w:rsid w:val="0029099D"/>
    <w:rsid w:val="002A2AE1"/>
    <w:rsid w:val="002A3D08"/>
    <w:rsid w:val="003045C8"/>
    <w:rsid w:val="003063C8"/>
    <w:rsid w:val="00340C98"/>
    <w:rsid w:val="00371157"/>
    <w:rsid w:val="00390A28"/>
    <w:rsid w:val="003D4731"/>
    <w:rsid w:val="003F60FA"/>
    <w:rsid w:val="0040090A"/>
    <w:rsid w:val="004126D3"/>
    <w:rsid w:val="00414585"/>
    <w:rsid w:val="004153C7"/>
    <w:rsid w:val="00453D79"/>
    <w:rsid w:val="00457120"/>
    <w:rsid w:val="0046235B"/>
    <w:rsid w:val="004E5F8F"/>
    <w:rsid w:val="004F4AFB"/>
    <w:rsid w:val="00523587"/>
    <w:rsid w:val="00527ED7"/>
    <w:rsid w:val="00545F62"/>
    <w:rsid w:val="0056417C"/>
    <w:rsid w:val="00566BA4"/>
    <w:rsid w:val="0057063A"/>
    <w:rsid w:val="005E24E9"/>
    <w:rsid w:val="0062668E"/>
    <w:rsid w:val="00640195"/>
    <w:rsid w:val="00646921"/>
    <w:rsid w:val="00655E88"/>
    <w:rsid w:val="00683A49"/>
    <w:rsid w:val="00694FFC"/>
    <w:rsid w:val="006C1A2F"/>
    <w:rsid w:val="006E6009"/>
    <w:rsid w:val="006F67E1"/>
    <w:rsid w:val="00704778"/>
    <w:rsid w:val="0072721A"/>
    <w:rsid w:val="00743280"/>
    <w:rsid w:val="00754AD4"/>
    <w:rsid w:val="007864B6"/>
    <w:rsid w:val="007A0A34"/>
    <w:rsid w:val="007A6B12"/>
    <w:rsid w:val="007E11A8"/>
    <w:rsid w:val="00800351"/>
    <w:rsid w:val="00812B8D"/>
    <w:rsid w:val="008568C2"/>
    <w:rsid w:val="00862C9F"/>
    <w:rsid w:val="00877466"/>
    <w:rsid w:val="00897E19"/>
    <w:rsid w:val="008C08E2"/>
    <w:rsid w:val="008D4F51"/>
    <w:rsid w:val="0091239D"/>
    <w:rsid w:val="00924CC5"/>
    <w:rsid w:val="00940E9C"/>
    <w:rsid w:val="00961CD7"/>
    <w:rsid w:val="00996485"/>
    <w:rsid w:val="009F07F6"/>
    <w:rsid w:val="00A12F1E"/>
    <w:rsid w:val="00A164B2"/>
    <w:rsid w:val="00A20708"/>
    <w:rsid w:val="00A27967"/>
    <w:rsid w:val="00A34DA1"/>
    <w:rsid w:val="00A55AF2"/>
    <w:rsid w:val="00A578F2"/>
    <w:rsid w:val="00A8128C"/>
    <w:rsid w:val="00AC439A"/>
    <w:rsid w:val="00AC6472"/>
    <w:rsid w:val="00AE1E36"/>
    <w:rsid w:val="00AF2643"/>
    <w:rsid w:val="00B00E0C"/>
    <w:rsid w:val="00B01AAF"/>
    <w:rsid w:val="00BB2E42"/>
    <w:rsid w:val="00BD4EAE"/>
    <w:rsid w:val="00BF6FA5"/>
    <w:rsid w:val="00C33AA5"/>
    <w:rsid w:val="00C350AD"/>
    <w:rsid w:val="00C954BA"/>
    <w:rsid w:val="00D0061E"/>
    <w:rsid w:val="00D3312A"/>
    <w:rsid w:val="00D706B8"/>
    <w:rsid w:val="00D714BB"/>
    <w:rsid w:val="00D71984"/>
    <w:rsid w:val="00D8662F"/>
    <w:rsid w:val="00D95D69"/>
    <w:rsid w:val="00DC08D9"/>
    <w:rsid w:val="00DC34BC"/>
    <w:rsid w:val="00DC611E"/>
    <w:rsid w:val="00DE0ACB"/>
    <w:rsid w:val="00DF1A50"/>
    <w:rsid w:val="00E37379"/>
    <w:rsid w:val="00E60490"/>
    <w:rsid w:val="00E67E7E"/>
    <w:rsid w:val="00E719EB"/>
    <w:rsid w:val="00E81508"/>
    <w:rsid w:val="00E96820"/>
    <w:rsid w:val="00EA2A11"/>
    <w:rsid w:val="00EB12C8"/>
    <w:rsid w:val="00EB1B25"/>
    <w:rsid w:val="00EC1542"/>
    <w:rsid w:val="00ED43B8"/>
    <w:rsid w:val="00EF35D3"/>
    <w:rsid w:val="00EF6206"/>
    <w:rsid w:val="00F03B78"/>
    <w:rsid w:val="00F158F8"/>
    <w:rsid w:val="00F17EDB"/>
    <w:rsid w:val="00F212B7"/>
    <w:rsid w:val="00F55863"/>
    <w:rsid w:val="00F73D69"/>
    <w:rsid w:val="00F77A21"/>
    <w:rsid w:val="00F85B3A"/>
    <w:rsid w:val="00FD3C1C"/>
    <w:rsid w:val="128105EC"/>
    <w:rsid w:val="13BD52AE"/>
    <w:rsid w:val="2A9F5694"/>
    <w:rsid w:val="3EEF088A"/>
    <w:rsid w:val="4F146D4E"/>
    <w:rsid w:val="52222DDC"/>
    <w:rsid w:val="5A0A3324"/>
    <w:rsid w:val="5B295599"/>
    <w:rsid w:val="6C232033"/>
    <w:rsid w:val="7CB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2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2"/>
    <w:pPr>
      <w:widowControl w:val="0"/>
      <w:jc w:val="both"/>
    </w:pPr>
    <w:rPr>
      <w:rFonts w:ascii="Times New Roman" w:hAnsi="Times New Roman" w:eastAsia="SimSun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6"/>
    <w:qFormat/>
    <w:uiPriority w:val="2"/>
    <w:pPr>
      <w:keepNext/>
      <w:keepLines/>
      <w:widowControl/>
      <w:numPr>
        <w:ilvl w:val="0"/>
        <w:numId w:val="1"/>
      </w:numPr>
      <w:spacing w:before="160" w:after="160" w:line="360" w:lineRule="auto"/>
      <w:jc w:val="center"/>
      <w:outlineLvl w:val="0"/>
    </w:pPr>
    <w:rPr>
      <w:rFonts w:eastAsiaTheme="majorEastAsia"/>
      <w:bCs/>
      <w:kern w:val="44"/>
      <w:sz w:val="36"/>
      <w:szCs w:val="44"/>
    </w:rPr>
  </w:style>
  <w:style w:type="paragraph" w:styleId="4">
    <w:name w:val="heading 2"/>
    <w:basedOn w:val="1"/>
    <w:next w:val="3"/>
    <w:link w:val="27"/>
    <w:qFormat/>
    <w:uiPriority w:val="2"/>
    <w:pPr>
      <w:keepNext/>
      <w:keepLines/>
      <w:widowControl/>
      <w:numPr>
        <w:ilvl w:val="1"/>
        <w:numId w:val="1"/>
      </w:numPr>
      <w:spacing w:before="50" w:beforeLines="50" w:after="50" w:afterLines="50" w:line="440" w:lineRule="exact"/>
      <w:jc w:val="left"/>
      <w:outlineLvl w:val="1"/>
    </w:pPr>
    <w:rPr>
      <w:rFonts w:asciiTheme="majorHAnsi" w:hAnsiTheme="majorHAnsi" w:eastAsiaTheme="majorEastAsia" w:cstheme="majorBidi"/>
      <w:bCs/>
      <w:sz w:val="30"/>
      <w:szCs w:val="32"/>
    </w:rPr>
  </w:style>
  <w:style w:type="paragraph" w:styleId="5">
    <w:name w:val="heading 3"/>
    <w:basedOn w:val="1"/>
    <w:next w:val="3"/>
    <w:link w:val="28"/>
    <w:qFormat/>
    <w:uiPriority w:val="2"/>
    <w:pPr>
      <w:keepNext/>
      <w:keepLines/>
      <w:widowControl/>
      <w:numPr>
        <w:ilvl w:val="2"/>
        <w:numId w:val="1"/>
      </w:numPr>
      <w:spacing w:before="50" w:beforeLines="50" w:after="50" w:afterLines="50" w:line="440" w:lineRule="exact"/>
      <w:jc w:val="left"/>
      <w:outlineLvl w:val="2"/>
    </w:pPr>
    <w:rPr>
      <w:rFonts w:eastAsiaTheme="majorEastAsia"/>
      <w:bCs/>
      <w:sz w:val="28"/>
      <w:szCs w:val="32"/>
    </w:rPr>
  </w:style>
  <w:style w:type="paragraph" w:styleId="6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SimHei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SimHei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SimHei"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论文正文"/>
    <w:basedOn w:val="1"/>
    <w:link w:val="25"/>
    <w:qFormat/>
    <w:uiPriority w:val="0"/>
    <w:pPr>
      <w:topLinePunct/>
      <w:spacing w:line="440" w:lineRule="exact"/>
      <w:ind w:firstLine="200" w:firstLineChars="200"/>
    </w:pPr>
    <w:rPr>
      <w:rFonts w:eastAsiaTheme="minorEastAsia"/>
      <w:sz w:val="24"/>
    </w:rPr>
  </w:style>
  <w:style w:type="paragraph" w:styleId="12">
    <w:name w:val="caption"/>
    <w:basedOn w:val="1"/>
    <w:next w:val="1"/>
    <w:semiHidden/>
    <w:unhideWhenUsed/>
    <w:qFormat/>
    <w:uiPriority w:val="35"/>
    <w:rPr>
      <w:rFonts w:ascii="Arial" w:hAnsi="Arial" w:eastAsia="SimHei"/>
      <w:sz w:val="20"/>
    </w:rPr>
  </w:style>
  <w:style w:type="paragraph" w:styleId="13">
    <w:name w:val="toc 3"/>
    <w:basedOn w:val="14"/>
    <w:next w:val="1"/>
    <w:autoRedefine/>
    <w:unhideWhenUsed/>
    <w:qFormat/>
    <w:uiPriority w:val="39"/>
    <w:pPr>
      <w:ind w:left="840" w:leftChars="400"/>
    </w:pPr>
  </w:style>
  <w:style w:type="paragraph" w:styleId="14">
    <w:name w:val="toc 2"/>
    <w:basedOn w:val="1"/>
    <w:next w:val="1"/>
    <w:autoRedefine/>
    <w:unhideWhenUsed/>
    <w:qFormat/>
    <w:uiPriority w:val="39"/>
    <w:pPr>
      <w:widowControl/>
      <w:spacing w:line="440" w:lineRule="exact"/>
      <w:ind w:left="200" w:leftChars="200"/>
      <w:jc w:val="left"/>
    </w:pPr>
    <w:rPr>
      <w:sz w:val="24"/>
      <w:szCs w:val="20"/>
    </w:rPr>
  </w:style>
  <w:style w:type="paragraph" w:styleId="15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autoRedefine/>
    <w:unhideWhenUsed/>
    <w:qFormat/>
    <w:uiPriority w:val="39"/>
    <w:pPr>
      <w:widowControl/>
      <w:spacing w:line="440" w:lineRule="exact"/>
      <w:jc w:val="left"/>
    </w:pPr>
    <w:rPr>
      <w:rFonts w:eastAsia="SimHei"/>
      <w:sz w:val="24"/>
      <w:szCs w:val="20"/>
    </w:rPr>
  </w:style>
  <w:style w:type="paragraph" w:styleId="1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19">
    <w:name w:val="Title"/>
    <w:basedOn w:val="1"/>
    <w:next w:val="1"/>
    <w:link w:val="42"/>
    <w:qFormat/>
    <w:uiPriority w:val="2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Cs/>
      <w:sz w:val="32"/>
      <w:szCs w:val="32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论文正文 字符"/>
    <w:basedOn w:val="22"/>
    <w:link w:val="3"/>
    <w:qFormat/>
    <w:uiPriority w:val="0"/>
    <w:rPr>
      <w:rFonts w:eastAsiaTheme="minorEastAsia"/>
      <w:sz w:val="24"/>
    </w:rPr>
  </w:style>
  <w:style w:type="character" w:customStyle="1" w:styleId="26">
    <w:name w:val="标题 1 字符"/>
    <w:basedOn w:val="22"/>
    <w:link w:val="2"/>
    <w:qFormat/>
    <w:uiPriority w:val="2"/>
    <w:rPr>
      <w:rFonts w:eastAsiaTheme="majorEastAsia"/>
      <w:bCs/>
      <w:kern w:val="44"/>
      <w:sz w:val="36"/>
      <w:szCs w:val="44"/>
    </w:rPr>
  </w:style>
  <w:style w:type="character" w:customStyle="1" w:styleId="27">
    <w:name w:val="标题 2 字符"/>
    <w:basedOn w:val="22"/>
    <w:link w:val="4"/>
    <w:qFormat/>
    <w:uiPriority w:val="2"/>
    <w:rPr>
      <w:rFonts w:asciiTheme="majorHAnsi" w:hAnsiTheme="majorHAnsi" w:eastAsiaTheme="majorEastAsia" w:cstheme="majorBidi"/>
      <w:bCs/>
      <w:sz w:val="30"/>
      <w:szCs w:val="32"/>
    </w:rPr>
  </w:style>
  <w:style w:type="character" w:customStyle="1" w:styleId="28">
    <w:name w:val="标题 3 字符"/>
    <w:basedOn w:val="22"/>
    <w:link w:val="5"/>
    <w:qFormat/>
    <w:uiPriority w:val="2"/>
    <w:rPr>
      <w:rFonts w:eastAsiaTheme="majorEastAsia"/>
      <w:bCs/>
      <w:sz w:val="28"/>
      <w:szCs w:val="32"/>
    </w:rPr>
  </w:style>
  <w:style w:type="paragraph" w:customStyle="1" w:styleId="29">
    <w:name w:val="论文图片"/>
    <w:basedOn w:val="1"/>
    <w:next w:val="30"/>
    <w:link w:val="32"/>
    <w:qFormat/>
    <w:uiPriority w:val="1"/>
    <w:pPr>
      <w:keepNext/>
      <w:spacing w:before="25" w:beforeLines="25"/>
      <w:jc w:val="center"/>
    </w:pPr>
  </w:style>
  <w:style w:type="paragraph" w:customStyle="1" w:styleId="30">
    <w:name w:val="图片标签"/>
    <w:basedOn w:val="1"/>
    <w:next w:val="3"/>
    <w:link w:val="31"/>
    <w:qFormat/>
    <w:uiPriority w:val="1"/>
    <w:pPr>
      <w:numPr>
        <w:ilvl w:val="3"/>
        <w:numId w:val="2"/>
      </w:numPr>
      <w:spacing w:after="25" w:afterLines="25"/>
      <w:jc w:val="center"/>
    </w:pPr>
    <w:rPr>
      <w:rFonts w:eastAsiaTheme="minorEastAsia"/>
    </w:rPr>
  </w:style>
  <w:style w:type="character" w:customStyle="1" w:styleId="31">
    <w:name w:val="图片标签 字符"/>
    <w:basedOn w:val="22"/>
    <w:link w:val="30"/>
    <w:qFormat/>
    <w:uiPriority w:val="1"/>
    <w:rPr>
      <w:rFonts w:eastAsiaTheme="minorEastAsia"/>
    </w:rPr>
  </w:style>
  <w:style w:type="character" w:customStyle="1" w:styleId="32">
    <w:name w:val="论文图片 字符"/>
    <w:basedOn w:val="22"/>
    <w:link w:val="29"/>
    <w:qFormat/>
    <w:uiPriority w:val="1"/>
  </w:style>
  <w:style w:type="paragraph" w:customStyle="1" w:styleId="33">
    <w:name w:val="表格标签"/>
    <w:basedOn w:val="1"/>
    <w:next w:val="1"/>
    <w:link w:val="34"/>
    <w:qFormat/>
    <w:uiPriority w:val="1"/>
    <w:pPr>
      <w:keepNext/>
      <w:numPr>
        <w:ilvl w:val="4"/>
        <w:numId w:val="2"/>
      </w:numPr>
      <w:spacing w:before="25" w:beforeLines="25"/>
      <w:jc w:val="center"/>
    </w:pPr>
    <w:rPr>
      <w:rFonts w:eastAsiaTheme="minorEastAsia"/>
    </w:rPr>
  </w:style>
  <w:style w:type="character" w:customStyle="1" w:styleId="34">
    <w:name w:val="表格标签 字符"/>
    <w:basedOn w:val="22"/>
    <w:link w:val="33"/>
    <w:qFormat/>
    <w:uiPriority w:val="1"/>
    <w:rPr>
      <w:rFonts w:eastAsiaTheme="minorEastAsia"/>
    </w:rPr>
  </w:style>
  <w:style w:type="table" w:customStyle="1" w:styleId="35">
    <w:name w:val="论文表格"/>
    <w:basedOn w:val="20"/>
    <w:qFormat/>
    <w:uiPriority w:val="99"/>
    <w:rPr>
      <w:rFonts w:eastAsiaTheme="minorEastAsia"/>
    </w:rPr>
    <w:tblPr>
      <w:tblBorders>
        <w:top w:val="single" w:color="000000" w:themeColor="text1" w:sz="12" w:space="0"/>
        <w:bottom w:val="single" w:color="000000" w:themeColor="text1" w:sz="12" w:space="0"/>
      </w:tblBorders>
    </w:tblPr>
    <w:tblStylePr w:type="firstRow">
      <w:pPr>
        <w:jc w:val="center"/>
      </w:pPr>
      <w:tcPr>
        <w:tcBorders>
          <w:top w:val="single" w:color="000000" w:themeColor="text1" w:sz="12" w:space="0"/>
          <w:left w:val="nil"/>
          <w:bottom w:val="single" w:color="000000" w:themeColor="text1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cPr>
        <w:tcBorders>
          <w:top w:val="nil"/>
        </w:tcBorders>
      </w:tcPr>
    </w:tblStylePr>
    <w:tblStylePr w:type="firstCol">
      <w:tcPr>
        <w:tcBorders>
          <w:top w:val="nil"/>
          <w:left w:val="nil"/>
          <w:bottom w:val="single" w:color="000000" w:themeColor="text1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36">
    <w:name w:val="论文公式"/>
    <w:basedOn w:val="1"/>
    <w:next w:val="3"/>
    <w:link w:val="37"/>
    <w:qFormat/>
    <w:uiPriority w:val="1"/>
    <w:rPr>
      <w:rFonts w:eastAsiaTheme="minorEastAsia"/>
    </w:rPr>
  </w:style>
  <w:style w:type="character" w:customStyle="1" w:styleId="37">
    <w:name w:val="论文公式 字符"/>
    <w:basedOn w:val="22"/>
    <w:link w:val="36"/>
    <w:qFormat/>
    <w:uiPriority w:val="1"/>
    <w:rPr>
      <w:rFonts w:eastAsiaTheme="minorEastAsia"/>
    </w:rPr>
  </w:style>
  <w:style w:type="character" w:styleId="38">
    <w:name w:val="Placeholder Text"/>
    <w:basedOn w:val="22"/>
    <w:semiHidden/>
    <w:qFormat/>
    <w:uiPriority w:val="99"/>
    <w:rPr>
      <w:color w:val="666666"/>
    </w:rPr>
  </w:style>
  <w:style w:type="character" w:customStyle="1" w:styleId="39">
    <w:name w:val="标题 4 字符"/>
    <w:basedOn w:val="22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页眉 字符"/>
    <w:basedOn w:val="22"/>
    <w:link w:val="16"/>
    <w:qFormat/>
    <w:uiPriority w:val="99"/>
    <w:rPr>
      <w:sz w:val="18"/>
      <w:szCs w:val="18"/>
    </w:rPr>
  </w:style>
  <w:style w:type="character" w:customStyle="1" w:styleId="41">
    <w:name w:val="页脚 字符"/>
    <w:basedOn w:val="22"/>
    <w:link w:val="15"/>
    <w:qFormat/>
    <w:uiPriority w:val="99"/>
    <w:rPr>
      <w:sz w:val="18"/>
      <w:szCs w:val="18"/>
    </w:rPr>
  </w:style>
  <w:style w:type="character" w:customStyle="1" w:styleId="42">
    <w:name w:val="标题 字符"/>
    <w:basedOn w:val="22"/>
    <w:link w:val="19"/>
    <w:qFormat/>
    <w:uiPriority w:val="2"/>
    <w:rPr>
      <w:rFonts w:asciiTheme="majorHAnsi" w:hAnsiTheme="majorHAnsi" w:eastAsiaTheme="majorEastAsia" w:cstheme="majorBidi"/>
      <w:bCs/>
      <w:sz w:val="32"/>
      <w:szCs w:val="32"/>
    </w:rPr>
  </w:style>
  <w:style w:type="paragraph" w:customStyle="1" w:styleId="43">
    <w:name w:val="无编号的1级标题"/>
    <w:basedOn w:val="19"/>
    <w:next w:val="3"/>
    <w:link w:val="44"/>
    <w:qFormat/>
    <w:uiPriority w:val="2"/>
    <w:pPr>
      <w:spacing w:after="240"/>
    </w:pPr>
    <w:rPr>
      <w:b/>
      <w:bCs w:val="0"/>
      <w:kern w:val="44"/>
      <w:sz w:val="36"/>
      <w:szCs w:val="44"/>
    </w:rPr>
  </w:style>
  <w:style w:type="character" w:customStyle="1" w:styleId="44">
    <w:name w:val="无编号的1级标题 字符"/>
    <w:basedOn w:val="26"/>
    <w:link w:val="43"/>
    <w:qFormat/>
    <w:uiPriority w:val="2"/>
    <w:rPr>
      <w:rFonts w:asciiTheme="majorHAnsi" w:hAnsiTheme="majorHAnsi" w:eastAsiaTheme="majorEastAsia" w:cstheme="majorBidi"/>
      <w:bCs w:val="0"/>
      <w:kern w:val="44"/>
      <w:sz w:val="36"/>
      <w:szCs w:val="44"/>
    </w:rPr>
  </w:style>
  <w:style w:type="character" w:customStyle="1" w:styleId="45">
    <w:name w:val="mop"/>
    <w:basedOn w:val="22"/>
    <w:qFormat/>
    <w:uiPriority w:val="0"/>
  </w:style>
  <w:style w:type="character" w:customStyle="1" w:styleId="46">
    <w:name w:val="mord"/>
    <w:basedOn w:val="22"/>
    <w:qFormat/>
    <w:uiPriority w:val="0"/>
  </w:style>
  <w:style w:type="character" w:customStyle="1" w:styleId="47">
    <w:name w:val="vlist-s"/>
    <w:basedOn w:val="22"/>
    <w:qFormat/>
    <w:uiPriority w:val="0"/>
  </w:style>
  <w:style w:type="character" w:customStyle="1" w:styleId="48">
    <w:name w:val="mbin"/>
    <w:basedOn w:val="22"/>
    <w:qFormat/>
    <w:uiPriority w:val="0"/>
  </w:style>
  <w:style w:type="character" w:customStyle="1" w:styleId="49">
    <w:name w:val="mpunct"/>
    <w:basedOn w:val="22"/>
    <w:qFormat/>
    <w:uiPriority w:val="0"/>
  </w:style>
  <w:style w:type="paragraph" w:styleId="5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51">
    <w:name w:val="mrel"/>
    <w:basedOn w:val="22"/>
    <w:qFormat/>
    <w:uiPriority w:val="0"/>
  </w:style>
  <w:style w:type="character" w:customStyle="1" w:styleId="52">
    <w:name w:val="delimsizing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4" Type="http://schemas.openxmlformats.org/officeDocument/2006/relationships/fontTable" Target="fontTable.xml"/><Relationship Id="rId73" Type="http://schemas.openxmlformats.org/officeDocument/2006/relationships/customXml" Target="../customXml/item2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27.wmf"/><Relationship Id="rId7" Type="http://schemas.openxmlformats.org/officeDocument/2006/relationships/footer" Target="footer3.xml"/><Relationship Id="rId69" Type="http://schemas.openxmlformats.org/officeDocument/2006/relationships/oleObject" Target="embeddings/oleObject25.bin"/><Relationship Id="rId68" Type="http://schemas.openxmlformats.org/officeDocument/2006/relationships/image" Target="media/image26.wmf"/><Relationship Id="rId67" Type="http://schemas.openxmlformats.org/officeDocument/2006/relationships/oleObject" Target="embeddings/oleObject24.bin"/><Relationship Id="rId66" Type="http://schemas.openxmlformats.org/officeDocument/2006/relationships/image" Target="media/image25.wmf"/><Relationship Id="rId65" Type="http://schemas.openxmlformats.org/officeDocument/2006/relationships/oleObject" Target="embeddings/oleObject23.bin"/><Relationship Id="rId64" Type="http://schemas.openxmlformats.org/officeDocument/2006/relationships/image" Target="media/image24.wmf"/><Relationship Id="rId63" Type="http://schemas.openxmlformats.org/officeDocument/2006/relationships/oleObject" Target="embeddings/oleObject22.bin"/><Relationship Id="rId62" Type="http://schemas.openxmlformats.org/officeDocument/2006/relationships/image" Target="media/image23.wmf"/><Relationship Id="rId61" Type="http://schemas.openxmlformats.org/officeDocument/2006/relationships/oleObject" Target="embeddings/oleObject21.bin"/><Relationship Id="rId60" Type="http://schemas.openxmlformats.org/officeDocument/2006/relationships/image" Target="media/image22.wmf"/><Relationship Id="rId6" Type="http://schemas.openxmlformats.org/officeDocument/2006/relationships/header" Target="header2.xml"/><Relationship Id="rId59" Type="http://schemas.openxmlformats.org/officeDocument/2006/relationships/oleObject" Target="embeddings/oleObject20.bin"/><Relationship Id="rId58" Type="http://schemas.openxmlformats.org/officeDocument/2006/relationships/image" Target="media/image21.wmf"/><Relationship Id="rId57" Type="http://schemas.openxmlformats.org/officeDocument/2006/relationships/oleObject" Target="embeddings/oleObject19.bin"/><Relationship Id="rId56" Type="http://schemas.openxmlformats.org/officeDocument/2006/relationships/image" Target="media/image20.wmf"/><Relationship Id="rId55" Type="http://schemas.openxmlformats.org/officeDocument/2006/relationships/oleObject" Target="embeddings/oleObject18.bin"/><Relationship Id="rId54" Type="http://schemas.openxmlformats.org/officeDocument/2006/relationships/image" Target="media/image19.wmf"/><Relationship Id="rId53" Type="http://schemas.openxmlformats.org/officeDocument/2006/relationships/oleObject" Target="embeddings/oleObject17.bin"/><Relationship Id="rId52" Type="http://schemas.openxmlformats.org/officeDocument/2006/relationships/image" Target="media/image18.wmf"/><Relationship Id="rId51" Type="http://schemas.openxmlformats.org/officeDocument/2006/relationships/oleObject" Target="embeddings/oleObject16.bin"/><Relationship Id="rId50" Type="http://schemas.openxmlformats.org/officeDocument/2006/relationships/image" Target="media/image17.wmf"/><Relationship Id="rId5" Type="http://schemas.openxmlformats.org/officeDocument/2006/relationships/header" Target="header1.xml"/><Relationship Id="rId49" Type="http://schemas.openxmlformats.org/officeDocument/2006/relationships/oleObject" Target="embeddings/oleObject15.bin"/><Relationship Id="rId48" Type="http://schemas.openxmlformats.org/officeDocument/2006/relationships/image" Target="media/image16.wmf"/><Relationship Id="rId47" Type="http://schemas.openxmlformats.org/officeDocument/2006/relationships/oleObject" Target="embeddings/oleObject14.bin"/><Relationship Id="rId46" Type="http://schemas.openxmlformats.org/officeDocument/2006/relationships/image" Target="media/image15.wmf"/><Relationship Id="rId45" Type="http://schemas.openxmlformats.org/officeDocument/2006/relationships/oleObject" Target="embeddings/oleObject13.bin"/><Relationship Id="rId44" Type="http://schemas.openxmlformats.org/officeDocument/2006/relationships/image" Target="media/image14.wmf"/><Relationship Id="rId43" Type="http://schemas.openxmlformats.org/officeDocument/2006/relationships/oleObject" Target="embeddings/oleObject12.bin"/><Relationship Id="rId42" Type="http://schemas.openxmlformats.org/officeDocument/2006/relationships/image" Target="media/image13.wmf"/><Relationship Id="rId41" Type="http://schemas.openxmlformats.org/officeDocument/2006/relationships/oleObject" Target="embeddings/oleObject11.bin"/><Relationship Id="rId40" Type="http://schemas.openxmlformats.org/officeDocument/2006/relationships/image" Target="media/image12.wmf"/><Relationship Id="rId4" Type="http://schemas.openxmlformats.org/officeDocument/2006/relationships/footer" Target="footer2.xml"/><Relationship Id="rId39" Type="http://schemas.openxmlformats.org/officeDocument/2006/relationships/oleObject" Target="embeddings/oleObject10.bin"/><Relationship Id="rId38" Type="http://schemas.openxmlformats.org/officeDocument/2006/relationships/image" Target="media/image11.wmf"/><Relationship Id="rId37" Type="http://schemas.openxmlformats.org/officeDocument/2006/relationships/oleObject" Target="embeddings/oleObject9.bin"/><Relationship Id="rId36" Type="http://schemas.openxmlformats.org/officeDocument/2006/relationships/image" Target="media/image10.wmf"/><Relationship Id="rId35" Type="http://schemas.openxmlformats.org/officeDocument/2006/relationships/oleObject" Target="embeddings/oleObject8.bin"/><Relationship Id="rId34" Type="http://schemas.openxmlformats.org/officeDocument/2006/relationships/image" Target="media/image9.png"/><Relationship Id="rId33" Type="http://schemas.openxmlformats.org/officeDocument/2006/relationships/image" Target="media/image8.wmf"/><Relationship Id="rId32" Type="http://schemas.openxmlformats.org/officeDocument/2006/relationships/oleObject" Target="embeddings/oleObject7.bin"/><Relationship Id="rId31" Type="http://schemas.openxmlformats.org/officeDocument/2006/relationships/image" Target="media/image7.wmf"/><Relationship Id="rId30" Type="http://schemas.openxmlformats.org/officeDocument/2006/relationships/oleObject" Target="embeddings/oleObject6.bin"/><Relationship Id="rId3" Type="http://schemas.openxmlformats.org/officeDocument/2006/relationships/footer" Target="footer1.xml"/><Relationship Id="rId29" Type="http://schemas.openxmlformats.org/officeDocument/2006/relationships/image" Target="media/image6.wmf"/><Relationship Id="rId28" Type="http://schemas.openxmlformats.org/officeDocument/2006/relationships/oleObject" Target="embeddings/oleObject5.bin"/><Relationship Id="rId27" Type="http://schemas.openxmlformats.org/officeDocument/2006/relationships/image" Target="media/image5.wmf"/><Relationship Id="rId26" Type="http://schemas.openxmlformats.org/officeDocument/2006/relationships/oleObject" Target="embeddings/oleObject4.bin"/><Relationship Id="rId25" Type="http://schemas.openxmlformats.org/officeDocument/2006/relationships/image" Target="media/image4.wmf"/><Relationship Id="rId24" Type="http://schemas.openxmlformats.org/officeDocument/2006/relationships/oleObject" Target="embeddings/oleObject3.bin"/><Relationship Id="rId23" Type="http://schemas.openxmlformats.org/officeDocument/2006/relationships/image" Target="media/image3.wmf"/><Relationship Id="rId22" Type="http://schemas.openxmlformats.org/officeDocument/2006/relationships/oleObject" Target="embeddings/oleObject2.bin"/><Relationship Id="rId21" Type="http://schemas.openxmlformats.org/officeDocument/2006/relationships/image" Target="media/image2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theme" Target="theme/theme1.xml"/><Relationship Id="rId17" Type="http://schemas.openxmlformats.org/officeDocument/2006/relationships/footer" Target="footer8.xml"/><Relationship Id="rId16" Type="http://schemas.openxmlformats.org/officeDocument/2006/relationships/header" Target="header7.xml"/><Relationship Id="rId15" Type="http://schemas.openxmlformats.org/officeDocument/2006/relationships/header" Target="header6.xml"/><Relationship Id="rId14" Type="http://schemas.openxmlformats.org/officeDocument/2006/relationships/footer" Target="footer7.xml"/><Relationship Id="rId13" Type="http://schemas.openxmlformats.org/officeDocument/2006/relationships/header" Target="header5.xml"/><Relationship Id="rId12" Type="http://schemas.openxmlformats.org/officeDocument/2006/relationships/footer" Target="footer6.xml"/><Relationship Id="rId11" Type="http://schemas.openxmlformats.org/officeDocument/2006/relationships/header" Target="header4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78B7AB-9D84-4D90-BBEA-4DA0BDF3E8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1534</Words>
  <Characters>8745</Characters>
  <Lines>72</Lines>
  <Paragraphs>20</Paragraphs>
  <TotalTime>383</TotalTime>
  <ScaleCrop>false</ScaleCrop>
  <LinksUpToDate>false</LinksUpToDate>
  <CharactersWithSpaces>10259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2024-05-14T14:41:00Z</dcterms:created>
  <dc:creator>R J</dc:creator>
  <cp:lastModifiedBy>QTA2SZH</cp:lastModifiedBy>
  <dcterms:modified xsi:type="dcterms:W3CDTF">2025-04-21T09:28:29Z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0EB8E5C1044A4D6D8366B14D75EAA426_13</vt:lpwstr>
  </property>
  <property fmtid="{D5CDD505-2E9C-101B-9397-08002B2CF9AE}" pid="4" name="KSOTemplateDocerSaveRecord">
    <vt:lpwstr>eyJoZGlkIjoiMWQyODZhZWM5MzZkNDhlZDZjNzMwNDVmNmE1ZDQ0MGMifQ==</vt:lpwstr>
  </property>
</Properties>
</file>