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480"/>
        <w:jc w:val="center"/>
        <w:bidi w:val="1"/>
      </w:pPr>
      <w:r>
        <w:rPr>
          <w:rFonts w:ascii="Vazirmatn" w:hAnsi="Vazirmatn"/>
          <w:b/>
          <w:color w:val="0F172A"/>
          <w:sz w:val="44"/>
          <w:rtl w:val="1"/>
          <w:rFonts w:ascii="Vazirmatn" w:hAnsi="Vazirmatn" w:cs="Vazirmatn" w:eastAsia="Vazirmatn"/>
        </w:rPr>
        <w:t>گزارش معماری و پیاده‌سازی پروژه دستیار هوش مصنوعی تریدینگ بر اساس مدل‌های زبانی</w:t>
      </w:r>
    </w:p>
    <w:p>
      <w:r>
        <w:br/>
        <w:br/>
      </w:r>
    </w:p>
    <w:p>
      <w:pPr>
        <w:jc w:val="center"/>
        <w:bidi w:val="1"/>
      </w:pPr>
      <w:r>
        <w:rPr>
          <w:rFonts w:ascii="Vazirmatn" w:hAnsi="Vazirmatn"/>
          <w:b/>
          <w:color w:val="334155"/>
          <w:sz w:val="32"/>
          <w:rtl w:val="1"/>
          <w:rFonts w:ascii="Vazirmatn" w:hAnsi="Vazirmatn" w:cs="Vazirmatn" w:eastAsia="Vazirmatn"/>
        </w:rPr>
        <w:t>درس هوش مصنوعی - استاد تاج بخش</w:t>
      </w:r>
    </w:p>
    <w:p>
      <w:pPr>
        <w:jc w:val="center"/>
        <w:bidi w:val="1"/>
      </w:pPr>
      <w:r>
        <w:rPr>
          <w:rFonts w:ascii="Vazirmatn" w:hAnsi="Vazirmatn"/>
          <w:b/>
          <w:color w:val="334155"/>
          <w:sz w:val="28"/>
          <w:rtl w:val="1"/>
          <w:rFonts w:ascii="Vazirmatn" w:hAnsi="Vazirmatn" w:cs="Vazirmatn" w:eastAsia="Vazirmatn"/>
        </w:rPr>
        <w:t>کیانا نصیری</w:t>
      </w:r>
    </w:p>
    <w:p>
      <w:pPr>
        <w:jc w:val="center"/>
        <w:bidi w:val="1"/>
      </w:pPr>
      <w:r>
        <w:rPr>
          <w:rFonts w:ascii="Vazirmatn" w:hAnsi="Vazirmatn"/>
          <w:color w:val="64748B"/>
          <w:sz w:val="26"/>
          <w:rtl w:val="1"/>
          <w:rFonts w:ascii="Vazirmatn" w:hAnsi="Vazirmatn" w:cs="Vazirmatn" w:eastAsia="Vazirmatn"/>
        </w:rPr>
        <w:t>تابستان ۱۴۰۵</w:t>
      </w:r>
    </w:p>
    <w:p>
      <w:r>
        <w:br w:type="page"/>
      </w:r>
    </w:p>
    <w:p>
      <w:pPr>
        <w:pStyle w:val="Heading1"/>
        <w:spacing w:before="360" w:after="160"/>
        <w:jc w:val="right"/>
        <w:bidi w:val="1"/>
        <w:outlineLvl w:val="0"/>
        <w:keepNext/>
      </w:pPr>
      <w:r>
        <w:rPr>
          <w:rFonts w:ascii="Vazirmatn" w:hAnsi="Vazirmatn"/>
          <w:b/>
          <w:color w:val="E91E63"/>
          <w:sz w:val="36"/>
          <w:rtl w:val="1"/>
          <w:rFonts w:ascii="Vazirmatn" w:hAnsi="Vazirmatn" w:cs="Vazirmatn" w:eastAsia="Vazirmatn"/>
          <w:color w:val="E91E63"/>
        </w:rPr>
        <w:t>فهرست مطالب</w:t>
      </w:r>
    </w:p>
    <w:p>
      <w:pPr>
        <w:spacing w:after="80" w:line="276" w:lineRule="auto"/>
        <w:jc w:val="right"/>
        <w:bidi w:val="1"/>
      </w:pPr>
      <w:r>
        <w:rPr>
          <w:rFonts w:ascii="Vazirmatn" w:hAnsi="Vazirmatn"/>
          <w:b/>
          <w:color w:val="E91E63"/>
          <w:sz w:val="23"/>
          <w:rtl w:val="1"/>
          <w:rFonts w:ascii="Vazirmatn" w:hAnsi="Vazirmatn" w:cs="Vazirmatn" w:eastAsia="Vazirmatn"/>
        </w:rPr>
        <w:t>۱. چکیده</w:t>
      </w:r>
    </w:p>
    <w:p>
      <w:pPr>
        <w:spacing w:after="80" w:line="276" w:lineRule="auto"/>
        <w:jc w:val="right"/>
        <w:bidi w:val="1"/>
      </w:pPr>
      <w:r>
        <w:rPr>
          <w:rFonts w:ascii="Vazirmatn" w:hAnsi="Vazirmatn"/>
          <w:b/>
          <w:color w:val="E91E63"/>
          <w:sz w:val="23"/>
          <w:rtl w:val="1"/>
          <w:rFonts w:ascii="Vazirmatn" w:hAnsi="Vazirmatn" w:cs="Vazirmatn" w:eastAsia="Vazirmatn"/>
        </w:rPr>
        <w:t>۲. معماری کلی سیستم</w:t>
      </w:r>
    </w:p>
    <w:p>
      <w:pPr>
        <w:spacing w:after="80" w:line="276" w:lineRule="auto"/>
        <w:jc w:val="right"/>
        <w:bidi w:val="1"/>
      </w:pPr>
      <w:r>
        <w:rPr>
          <w:rFonts w:ascii="Vazirmatn" w:hAnsi="Vazirmatn"/>
          <w:b/>
          <w:color w:val="E91E63"/>
          <w:sz w:val="23"/>
          <w:rtl w:val="1"/>
          <w:rFonts w:ascii="Vazirmatn" w:hAnsi="Vazirmatn" w:cs="Vazirmatn" w:eastAsia="Vazirmatn"/>
        </w:rPr>
        <w:t>۳. معماری بک‌اند و هوش مصنوعی (Agno Framework)</w:t>
      </w:r>
    </w:p>
    <w:p>
      <w:pPr>
        <w:jc w:val="right"/>
        <w:bidi w:val="1"/>
        <w:spacing w:after="80" w:line="276" w:lineRule="auto"/>
        <w:ind w:right="360"/>
      </w:pPr>
      <w:r>
        <w:rPr>
          <w:rFonts w:ascii="Vazirmatn" w:hAnsi="Vazirmatn"/>
          <w:b/>
          <w:color w:val="C2185B"/>
          <w:sz w:val="21"/>
          <w:rtl w:val="1"/>
          <w:rFonts w:ascii="Vazirmatn" w:hAnsi="Vazirmatn" w:cs="Vazirmatn" w:eastAsia="Vazirmatn"/>
        </w:rPr>
        <w:t>۳.۱. ایجنت‌های هوشمند (Agno Agents)</w:t>
      </w:r>
    </w:p>
    <w:p>
      <w:pPr>
        <w:jc w:val="right"/>
        <w:bidi w:val="1"/>
        <w:spacing w:after="80" w:line="276" w:lineRule="auto"/>
        <w:ind w:right="360"/>
      </w:pPr>
      <w:r>
        <w:rPr>
          <w:rFonts w:ascii="Vazirmatn" w:hAnsi="Vazirmatn"/>
          <w:b/>
          <w:color w:val="C2185B"/>
          <w:sz w:val="21"/>
          <w:rtl w:val="1"/>
          <w:rFonts w:ascii="Vazirmatn" w:hAnsi="Vazirmatn" w:cs="Vazirmatn" w:eastAsia="Vazirmatn"/>
        </w:rPr>
        <w:t>۳.۲. ابزارهای تحلیلی (ToolKits)</w:t>
      </w:r>
    </w:p>
    <w:p>
      <w:pPr>
        <w:jc w:val="right"/>
        <w:bidi w:val="1"/>
        <w:spacing w:after="80" w:line="276" w:lineRule="auto"/>
        <w:ind w:right="360"/>
      </w:pPr>
      <w:r>
        <w:rPr>
          <w:rFonts w:ascii="Vazirmatn" w:hAnsi="Vazirmatn"/>
          <w:b/>
          <w:color w:val="C2185B"/>
          <w:sz w:val="21"/>
          <w:rtl w:val="1"/>
          <w:rFonts w:ascii="Vazirmatn" w:hAnsi="Vazirmatn" w:cs="Vazirmatn" w:eastAsia="Vazirmatn"/>
        </w:rPr>
        <w:t>۳.۳. هماهنگ‌کننده و مسیریابی (Orchestrator)</w:t>
      </w:r>
    </w:p>
    <w:p>
      <w:pPr>
        <w:jc w:val="right"/>
        <w:bidi w:val="1"/>
        <w:spacing w:after="80" w:line="276" w:lineRule="auto"/>
        <w:ind w:right="360"/>
      </w:pPr>
      <w:r>
        <w:rPr>
          <w:rFonts w:ascii="Vazirmatn" w:hAnsi="Vazirmatn"/>
          <w:b/>
          <w:color w:val="C2185B"/>
          <w:sz w:val="21"/>
          <w:rtl w:val="1"/>
          <w:rFonts w:ascii="Vazirmatn" w:hAnsi="Vazirmatn" w:cs="Vazirmatn" w:eastAsia="Vazirmatn"/>
        </w:rPr>
        <w:t>۳.۴. پایگاه داده و ذخیره‌سازی داده‌ها (PostgreSQL &amp; Redis)</w:t>
      </w:r>
    </w:p>
    <w:p>
      <w:pPr>
        <w:jc w:val="right"/>
        <w:bidi w:val="1"/>
        <w:spacing w:after="80" w:line="276" w:lineRule="auto"/>
        <w:ind w:right="360"/>
      </w:pPr>
      <w:r>
        <w:rPr>
          <w:rFonts w:ascii="Vazirmatn" w:hAnsi="Vazirmatn"/>
          <w:b/>
          <w:color w:val="C2185B"/>
          <w:sz w:val="21"/>
          <w:rtl w:val="1"/>
          <w:rFonts w:ascii="Vazirmatn" w:hAnsi="Vazirmatn" w:cs="Vazirmatn" w:eastAsia="Vazirmatn"/>
        </w:rPr>
        <w:t>۳.۵. مکانیزم دریافت خودکار و زنده داده‌ها (Live Data Auto-Fetching)</w:t>
      </w:r>
    </w:p>
    <w:p>
      <w:pPr>
        <w:spacing w:after="80" w:line="276" w:lineRule="auto"/>
        <w:jc w:val="right"/>
        <w:bidi w:val="1"/>
      </w:pPr>
      <w:r>
        <w:rPr>
          <w:rFonts w:ascii="Vazirmatn" w:hAnsi="Vazirmatn"/>
          <w:b/>
          <w:color w:val="E91E63"/>
          <w:sz w:val="23"/>
          <w:rtl w:val="1"/>
          <w:rFonts w:ascii="Vazirmatn" w:hAnsi="Vazirmatn" w:cs="Vazirmatn" w:eastAsia="Vazirmatn"/>
        </w:rPr>
        <w:t>۴. معماری فرانت‌اند</w:t>
      </w:r>
    </w:p>
    <w:p>
      <w:pPr>
        <w:jc w:val="right"/>
        <w:bidi w:val="1"/>
        <w:spacing w:after="80" w:line="276" w:lineRule="auto"/>
        <w:ind w:right="360"/>
      </w:pPr>
      <w:r>
        <w:rPr>
          <w:rFonts w:ascii="Vazirmatn" w:hAnsi="Vazirmatn"/>
          <w:b/>
          <w:color w:val="C2185B"/>
          <w:sz w:val="21"/>
          <w:rtl w:val="1"/>
          <w:rFonts w:ascii="Vazirmatn" w:hAnsi="Vazirmatn" w:cs="Vazirmatn" w:eastAsia="Vazirmatn"/>
        </w:rPr>
        <w:t>۴.۱. پشته فناوری (Tech Stack)</w:t>
      </w:r>
    </w:p>
    <w:p>
      <w:pPr>
        <w:jc w:val="right"/>
        <w:bidi w:val="1"/>
        <w:spacing w:after="80" w:line="276" w:lineRule="auto"/>
        <w:ind w:right="360"/>
      </w:pPr>
      <w:r>
        <w:rPr>
          <w:rFonts w:ascii="Vazirmatn" w:hAnsi="Vazirmatn"/>
          <w:b/>
          <w:color w:val="C2185B"/>
          <w:sz w:val="21"/>
          <w:rtl w:val="1"/>
          <w:rFonts w:ascii="Vazirmatn" w:hAnsi="Vazirmatn" w:cs="Vazirmatn" w:eastAsia="Vazirmatn"/>
        </w:rPr>
        <w:t>۴.۲. کامپوننت‌های مهم و کلاس‌ها</w:t>
      </w:r>
    </w:p>
    <w:p>
      <w:pPr>
        <w:spacing w:after="80" w:line="276" w:lineRule="auto"/>
        <w:jc w:val="right"/>
        <w:bidi w:val="1"/>
      </w:pPr>
      <w:r>
        <w:rPr>
          <w:rFonts w:ascii="Vazirmatn" w:hAnsi="Vazirmatn"/>
          <w:b/>
          <w:color w:val="E91E63"/>
          <w:sz w:val="23"/>
          <w:rtl w:val="1"/>
          <w:rFonts w:ascii="Vazirmatn" w:hAnsi="Vazirmatn" w:cs="Vazirmatn" w:eastAsia="Vazirmatn"/>
        </w:rPr>
        <w:t>۵. تست و ارزیابی سیستم (Testing &amp; Quality Assurance)</w:t>
      </w:r>
    </w:p>
    <w:p>
      <w:pPr>
        <w:jc w:val="right"/>
        <w:bidi w:val="1"/>
        <w:spacing w:after="80" w:line="276" w:lineRule="auto"/>
        <w:ind w:right="360"/>
      </w:pPr>
      <w:r>
        <w:rPr>
          <w:rFonts w:ascii="Vazirmatn" w:hAnsi="Vazirmatn"/>
          <w:b/>
          <w:color w:val="C2185B"/>
          <w:sz w:val="21"/>
          <w:rtl w:val="1"/>
          <w:rFonts w:ascii="Vazirmatn" w:hAnsi="Vazirmatn" w:cs="Vazirmatn" w:eastAsia="Vazirmatn"/>
        </w:rPr>
        <w:t>۵.۱. تست‌های واحد و یکپارچه‌سازی بک‌اند (Pytest Suite)</w:t>
      </w:r>
    </w:p>
    <w:p>
      <w:pPr>
        <w:jc w:val="right"/>
        <w:bidi w:val="1"/>
        <w:spacing w:after="80" w:line="276" w:lineRule="auto"/>
        <w:ind w:right="360"/>
      </w:pPr>
      <w:r>
        <w:rPr>
          <w:rFonts w:ascii="Vazirmatn" w:hAnsi="Vazirmatn"/>
          <w:b/>
          <w:color w:val="C2185B"/>
          <w:sz w:val="21"/>
          <w:rtl w:val="1"/>
          <w:rFonts w:ascii="Vazirmatn" w:hAnsi="Vazirmatn" w:cs="Vazirmatn" w:eastAsia="Vazirmatn"/>
        </w:rPr>
        <w:t>۵.۲. تست محاسبات تریدینگ و لوریج</w:t>
      </w:r>
    </w:p>
    <w:p>
      <w:pPr>
        <w:jc w:val="right"/>
        <w:bidi w:val="1"/>
        <w:spacing w:after="80" w:line="276" w:lineRule="auto"/>
        <w:ind w:right="360"/>
      </w:pPr>
      <w:r>
        <w:rPr>
          <w:rFonts w:ascii="Vazirmatn" w:hAnsi="Vazirmatn"/>
          <w:b/>
          <w:color w:val="C2185B"/>
          <w:sz w:val="21"/>
          <w:rtl w:val="1"/>
          <w:rFonts w:ascii="Vazirmatn" w:hAnsi="Vazirmatn" w:cs="Vazirmatn" w:eastAsia="Vazirmatn"/>
        </w:rPr>
        <w:t>۵.۳. تست آداپتور فرانت‌اند و API</w:t>
      </w:r>
    </w:p>
    <w:p>
      <w:pPr>
        <w:spacing w:after="80" w:line="276" w:lineRule="auto"/>
        <w:jc w:val="right"/>
        <w:bidi w:val="1"/>
      </w:pPr>
      <w:r>
        <w:rPr>
          <w:rFonts w:ascii="Vazirmatn" w:hAnsi="Vazirmatn"/>
          <w:b/>
          <w:color w:val="E91E63"/>
          <w:sz w:val="23"/>
          <w:rtl w:val="1"/>
          <w:rFonts w:ascii="Vazirmatn" w:hAnsi="Vazirmatn" w:cs="Vazirmatn" w:eastAsia="Vazirmatn"/>
        </w:rPr>
        <w:t>۶. نتیجه‌گیری</w:t>
      </w:r>
    </w:p>
    <w:p>
      <w:r>
        <w:br w:type="page"/>
      </w:r>
    </w:p>
    <w:p>
      <w:pPr>
        <w:pStyle w:val="Heading1"/>
        <w:spacing w:before="360" w:after="160"/>
        <w:jc w:val="right"/>
        <w:bidi w:val="1"/>
        <w:outlineLvl w:val="0"/>
        <w:keepNext/>
      </w:pPr>
      <w:r>
        <w:rPr>
          <w:rFonts w:ascii="Vazirmatn" w:hAnsi="Vazirmatn"/>
          <w:b/>
          <w:color w:val="E91E63"/>
          <w:sz w:val="36"/>
          <w:rtl w:val="1"/>
          <w:rFonts w:ascii="Vazirmatn" w:hAnsi="Vazirmatn" w:cs="Vazirmatn" w:eastAsia="Vazirmatn"/>
          <w:color w:val="E91E63"/>
        </w:rPr>
        <w:t>۱. چکیده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این گزارش به بررسی معماری، طراحی و پیاده‌سازی پروژه دستیار هوشمند بازار کریپتو (دستیار هوش مصنوعی تریدینگ بر اساس مدل‌های زبانی) می‌پردازد. این پروژه پیش‌تر برای پلتفرم parsiancrpto.com طراحی و توسعه داده شده بود و تمرکز اصلی آن بر روی ایجاد یک معماری مبتنی بر ایجنت (Agentic Architecture) با بهره‌گیری از فریم‌ورک Agno، پایگاه داده PostgreSQL و Redis، و سیستم دریافت خودکار و زنده داده‌های بازار (Live Market &amp; On-Chain Auto-Fetching) است تا بتواند به صورت هوشمندانه، لحظه‌ای و پایدار به سوالات عمومی، تحلیل‌های تکنیکال و داده‌های درون زنجیره‌ای (On-Chain) پاسخ دهد. همچنین در بخش فرانت‌اند، از فریم‌ورک Astro برای پیاده‌سازی یک رابط کاربری مدرن، تاریک و راست‌چین استفاده شده است.</w:t>
      </w:r>
    </w:p>
    <w:p>
      <w:pPr>
        <w:pStyle w:val="Heading1"/>
        <w:spacing w:before="360" w:after="160"/>
        <w:jc w:val="right"/>
        <w:bidi w:val="1"/>
        <w:outlineLvl w:val="0"/>
        <w:keepNext/>
      </w:pPr>
      <w:r>
        <w:rPr>
          <w:rFonts w:ascii="Vazirmatn" w:hAnsi="Vazirmatn"/>
          <w:b/>
          <w:color w:val="E91E63"/>
          <w:sz w:val="36"/>
          <w:rtl w:val="1"/>
          <w:rFonts w:ascii="Vazirmatn" w:hAnsi="Vazirmatn" w:cs="Vazirmatn" w:eastAsia="Vazirmatn"/>
          <w:color w:val="E91E63"/>
        </w:rPr>
        <w:t>۲. معماری کلی سیستم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سیستم از دو بخش اصلی تشکیل شده است: یک بک‌اند قدرتمند مبتنی بر پایتون، جنگو و فریم‌ورک Agno متصل به پایگاه داده PostgreSQL و Redis، و یک فرانت‌اند سریع و مدرن بر پایه Astro. این سیستم در ابتدا جهت ارائه خدمات تحلیلی هوشمند به کاربران سامانه parsiancrpto.com طراحی و آماده‌سازی گردید. ارتباط بین این دو بخش از طریق APIهای RESTful (به طور خاص مسیر /api/chat) صورت می‌گیرد. درخواست‌های کاربر دریافت شده، داده‌های متصل شده (در صورت وجود) پردازش شده و پس از ذخیره‌سازی و مدیریت در پایگاه داده، به ایجنت‌های مربوطه جهت تولید پاسخ تحویل داده می‌شوند.</w:t>
      </w:r>
    </w:p>
    <w:p>
      <w:pPr>
        <w:pStyle w:val="Heading1"/>
        <w:spacing w:before="360" w:after="160"/>
        <w:jc w:val="right"/>
        <w:bidi w:val="1"/>
        <w:outlineLvl w:val="0"/>
        <w:keepNext/>
      </w:pPr>
      <w:r>
        <w:rPr>
          <w:rFonts w:ascii="Vazirmatn" w:hAnsi="Vazirmatn"/>
          <w:b/>
          <w:color w:val="E91E63"/>
          <w:sz w:val="36"/>
          <w:rtl w:val="1"/>
          <w:rFonts w:ascii="Vazirmatn" w:hAnsi="Vazirmatn" w:cs="Vazirmatn" w:eastAsia="Vazirmatn"/>
          <w:color w:val="E91E63"/>
        </w:rPr>
        <w:t>۳. معماری بک‌اند و هوش مصنوعی (Agno Framework)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هسته هوش مصنوعی این پروژه به جای استفاده از روش‌های ساده و یکپارچه، از رویکرد ایجنت‌محور با بهره‌گیری از فریم‌ورک Agno نسخه 2.1.4 استفاده می‌کند. این روش باعث می‌شود تا وظایف پیچیده تحلیلی شکسته شده و به ایجنت‌های تخصصی واگذار شوند. ساختار کلی لایه‌های بک‌اند، ابزارهای اجرایی (ToolKits) و لایه مدل‌های زبانی در نمودار زیر نشان داده شده است:</w:t>
      </w:r>
    </w:p>
    <w:p>
      <w:pPr>
        <w:spacing w:before="240" w:after="80"/>
        <w:jc w:val="center"/>
        <w:bidi w:val="1"/>
      </w:pPr>
      <w:r>
        <w:drawing>
          <wp:inline xmlns:a="http://schemas.openxmlformats.org/drawingml/2006/main" xmlns:pic="http://schemas.openxmlformats.org/drawingml/2006/picture">
            <wp:extent cx="5669280" cy="4445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end_architectur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4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  <w:bidi w:val="1"/>
      </w:pPr>
      <w:r>
        <w:rPr>
          <w:rFonts w:ascii="Vazirmatn" w:hAnsi="Vazirmatn"/>
          <w:b/>
          <w:color w:val="64748B"/>
          <w:sz w:val="19"/>
          <w:rtl w:val="1"/>
          <w:rFonts w:ascii="Vazirmatn" w:hAnsi="Vazirmatn" w:cs="Vazirmatn" w:eastAsia="Vazirmatn"/>
        </w:rPr>
        <w:t>شکل ۳-۱: نمودار معماری سلسله‌مراتبی لایه‌های بک‌اند، ایجنت‌های تخصصی Agno، ابزارها (ToolKits) و لایه محاسبه قیمت مدل‌های زبانی</w:t>
      </w:r>
    </w:p>
    <w:p>
      <w:pPr>
        <w:pStyle w:val="Heading2"/>
        <w:spacing w:before="280" w:after="120"/>
        <w:jc w:val="right"/>
        <w:bidi w:val="1"/>
        <w:outlineLvl w:val="1"/>
        <w:keepNext/>
      </w:pPr>
      <w:r>
        <w:rPr>
          <w:rFonts w:ascii="Vazirmatn" w:hAnsi="Vazirmatn"/>
          <w:b/>
          <w:color w:val="C2185B"/>
          <w:sz w:val="30"/>
          <w:rtl w:val="1"/>
          <w:rFonts w:ascii="Vazirmatn" w:hAnsi="Vazirmatn" w:cs="Vazirmatn" w:eastAsia="Vazirmatn"/>
          <w:color w:val="C2185B"/>
        </w:rPr>
        <w:t>۳.۱. ایجنت‌های هوشمند (Agno Agents)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در این سیستم چندین ایجنت تخصصی برای انجام وظایف تحلیلی و پردازشی تعریف شده است: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۳.۱.۱. ایجنت تحلیل تکنیکال (Technical Agent)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متخصص تحلیل نمودارها، کندل‌های OHLCV و اندیکاتورهای فنی (مانند RSI, MACD, Aroon, CCI). این ایجنت با دریافت داده‌های سری زمانی، وضعیت بازار را تحلیل کرده و سیگنال‌های دقیق معاملاتی صادر می‌نماید.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۳.۱.۲. ایجنت بنیادی و آن‌چین (Fundamental Agent)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متخصص بررسی داده‌های درون زنجیره‌ای (On-Chain)، شاخص‌های جریان پول هوشمند (Smart Money Flow)، خالص جریان صرافی‌ها (Exchange Netflow) و تحلیل رفتار ماینرها.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۳.۱.۳. ایجنت برنامه‌نویسی و کد (Code Agent)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ایجنت برنامه‌نویس جهت تولید اسکریپت‌های تحلیلی پایتون (با استفاده از کتابخانه Pandas) برای محاسبه فرمول‌های پیچیده اندیکاتورها و پردازش داده‌ها.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۳.۱.۴. ایجنت عمومی و وب (Reactive Agent)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ایجنت عمومی با قابلیت جستجوی مستقیم در وب (از طریق موتور جستجوی DuckDuckGo) برای پاسخ به سوالات عمومی، احوال‌پرسی‌ها و استخراج اخبار کریپتو.</w:t>
      </w:r>
    </w:p>
    <w:p>
      <w:pPr>
        <w:pStyle w:val="Heading2"/>
        <w:spacing w:before="280" w:after="120"/>
        <w:jc w:val="right"/>
        <w:bidi w:val="1"/>
        <w:outlineLvl w:val="1"/>
        <w:keepNext/>
      </w:pPr>
      <w:r>
        <w:rPr>
          <w:rFonts w:ascii="Vazirmatn" w:hAnsi="Vazirmatn"/>
          <w:b/>
          <w:color w:val="C2185B"/>
          <w:sz w:val="30"/>
          <w:rtl w:val="1"/>
          <w:rFonts w:ascii="Vazirmatn" w:hAnsi="Vazirmatn" w:cs="Vazirmatn" w:eastAsia="Vazirmatn"/>
          <w:color w:val="C2185B"/>
        </w:rPr>
        <w:t>۳.۲. ابزارهای تحلیلی (ToolKits)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هر ایجنت برای انجام وظایف خود به مجموعه‌ای از ابزارهای تخصصی (ToolKits) دسترسی دارد: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۳.۲.۱. ابزار تحلیل تکنیکال (TAToolKit)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شامل توابعی نظیر get_chart_summary، get_recent_candles و get_indicator_data که داده‌های خام کندل‌ها و اندیکاتورها را جهت استفاده ایجنت تکنیکال پردازش می‌کنند.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۳.۲.۲. ابزار داده‌های بنیادی (FundamentalToolKit)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شامل توابعی مانند get_fundamental_summary و get_metric_data که جهت تحلیل جریان ورودی/خروجی صرافی‌ها و رفتار ماینرها به کار می‌روند.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۳.۲.۳. ابزارهای جستجوی وب (WebTools)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دسترس‌پذیری به موتور جستجوی وب جهت استخراج اطلاعات بلادرنگ و اخبار روز کریپتو.</w:t>
      </w:r>
    </w:p>
    <w:p>
      <w:pPr>
        <w:pStyle w:val="Heading2"/>
        <w:spacing w:before="280" w:after="120"/>
        <w:jc w:val="right"/>
        <w:bidi w:val="1"/>
        <w:outlineLvl w:val="1"/>
        <w:keepNext/>
      </w:pPr>
      <w:r>
        <w:rPr>
          <w:rFonts w:ascii="Vazirmatn" w:hAnsi="Vazirmatn"/>
          <w:b/>
          <w:color w:val="C2185B"/>
          <w:sz w:val="30"/>
          <w:rtl w:val="1"/>
          <w:rFonts w:ascii="Vazirmatn" w:hAnsi="Vazirmatn" w:cs="Vazirmatn" w:eastAsia="Vazirmatn"/>
          <w:color w:val="C2185B"/>
        </w:rPr>
        <w:t>۳.۳. هماهنگ‌کننده و مسیریابی (Orchestrator)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کامپوننت orchestrator.py وظیفه مسیریابی (Routing) هوشمند درخواست‌ها را بر عهده دارد. تابع run_agno_chat با بررسی دقیق متن پرسش و دیتاسِت‌های ورودی، درخواست کاربر را به ایجنت تخصصی مربوطه (Technical, Fundamental, Code یا Reactive) هدایت می‌کند. در این لایه، گام‌های روند تفکر ایجنت (Thinking Process) به صورت شفاف استخراج شده و محاسبه دقیق توکن‌های مصرفی و قیمت نهایی پردازش به دلار (مانند $0.000080 برای gpt-4o-mini) بر اساس فرمول‌های قیمت‌گذاری مدل انجام می‌پذیرد.</w:t>
      </w:r>
    </w:p>
    <w:p>
      <w:pPr>
        <w:pStyle w:val="Heading2"/>
        <w:spacing w:before="280" w:after="120"/>
        <w:jc w:val="right"/>
        <w:bidi w:val="1"/>
        <w:outlineLvl w:val="1"/>
        <w:keepNext/>
      </w:pPr>
      <w:r>
        <w:rPr>
          <w:rFonts w:ascii="Vazirmatn" w:hAnsi="Vazirmatn"/>
          <w:b/>
          <w:color w:val="C2185B"/>
          <w:sz w:val="30"/>
          <w:rtl w:val="1"/>
          <w:rFonts w:ascii="Vazirmatn" w:hAnsi="Vazirmatn" w:cs="Vazirmatn" w:eastAsia="Vazirmatn"/>
          <w:color w:val="C2185B"/>
        </w:rPr>
        <w:t>۳.۴. پایگاه داده و ذخیره‌سازی داده‌ها (PostgreSQL &amp; Redis)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جهت مدیریت نشست‌های کاری (Conversations)، ذخیره‌سازی پیام‌ها، نگه‌داری متاداده‌های تحلیلی و ثبت بازخوردهای کاربران، بک‌اند سیستم از پایگاه داده رابطه‌ای PostgreSQL به همراه ORM قدرتمند جنگو استفاده می‌کند. مهم‌ترین مدل‌های ذخیره‌سازی طراحی‌شده عبارتند از: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۳.۴.۱. مدل نشست‌ها (Conversation)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نگه‌داری شناسه یکتای نشست (UUID)، شناسه کاربر (user_id)، وضعیت آرشیو (is_archive) و زمان‌بندی ایجاد و به‌روزرسانی.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۳.۴.۲. مدل پیام‌ها (Message)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مدل اصلی ذخیره‌سازی پیام‌ها شامل متن پرسش کاربر (question)، پاسخ ایجنت (answer)، قیمت دلار (price)، مدل انتخاب‌شده (gpt-4o, o3-mini)، وضعیت اجرا (status)، سطح استدلال (reasoning)، مدت زمان پاسخ‌دهی و فیلدهای ساختاریافته JSON (تحت عنوان analysis و analysis_fundamental).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۳.۴.۳. مدل بازخورد کاربران (Feedback)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ثبت بازخوردهای کیفی کاربران (لایک / دیس‌لایک) به همراه شناسه کاربر و کلید خارجی متصل به پیام جهت سنجش دقیق کیفیت ایجنت‌ها.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۳.۴.۴. مدل گزارش خطا (ProblemReport)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سیستم ثبت و پیگیری گزارش خطاهای کاربران به همراه وضعیت بررسی (Open/Close) و پاسخ مدیر سیستم (close_admin_id).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۳.۴.۵. لایه حافظه پنهان و صف وظایف (Redis)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پایگاه داده کلید-مقدار Redis به عنوان Broker پیام‌رسان برای مدیریت وظایف پیش‌زمینه (Asynchronous Tasks) و لایه لایه‌بندی حافظه پنهان (Caching) استفاده گردیده است.</w:t>
      </w:r>
    </w:p>
    <w:p>
      <w:pPr>
        <w:pStyle w:val="Heading2"/>
        <w:spacing w:before="280" w:after="120"/>
        <w:jc w:val="right"/>
        <w:bidi w:val="1"/>
        <w:outlineLvl w:val="1"/>
        <w:keepNext/>
      </w:pPr>
      <w:r>
        <w:rPr>
          <w:rFonts w:ascii="Vazirmatn" w:hAnsi="Vazirmatn"/>
          <w:b/>
          <w:color w:val="C2185B"/>
          <w:sz w:val="30"/>
          <w:rtl w:val="1"/>
          <w:rFonts w:ascii="Vazirmatn" w:hAnsi="Vazirmatn" w:cs="Vazirmatn" w:eastAsia="Vazirmatn"/>
          <w:color w:val="C2185B"/>
        </w:rPr>
        <w:t>۳.۵. مکانیزم دریافت خودکار و زنده داده‌ها (Live Data Auto-Fetching)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یکی از کلیدی‌ترین قابلیت‌های سیستم، عدم اتکا به داده‌های قدیمی و توانایی دریافت خودکار و لحظه‌ای داده‌های بازار کریپتو (Live Market Data) می‌باشد. گام‌های این مکانیزم به شرح زیر است: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۳.۵.۱. شناسایی هوشمند حالت تحلیل (Query Intent Detection)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هنگام طرح پرسش‌های تحلیلی، سرویس MarketDataService کلیدواژه‌های تخصصی تکنیکال (مانند RSI, MACD, کندل، قیمت) و آن‌چین (مانند پول هوشمند، رفتار ماینرها) را بررسی می‌کند.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۳.۵.۲. فراخوانی APIهای لحظه‌ای (Live Market Data API)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در صورت نیاز به داده، داده‌های لحظه‌ای قیمت و کندل‌های صرافی Binance (پروتوکل API klines) و شاخص‌های آن‌چین CoinGecko استخراج می‌شوند.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۳.۵.۳. بهینه‌سازی عدم فراخوانی در گفتگوهای عمومی (General Chat Optimization)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در نسخه قبلی، عدم کشف کلیدواژه باعث فراخوانی پیش‌فرض داده‌های بیت‌کوین برای پرسش‌های ساده (مانند 'hi' یا 'سلام') می‌شد. با بهینه‌سازی صورت‌گرفته در تابع auto_enrich_payloads و افزودن تست واحد test_auto_enrich_payloads_greeting، برای پیام‌های عمومی هیچ فراخوانی API خارجی انجام نگرفته و پرسش مستقیماً توسط Reactive Agent پاسخ داده می‌شود.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۳.۵.۴. تزریق به ابزارهای ایجنت (ToolKit Injection)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داده‌های زنده به صورت ساختاریافته (JSON) به ابزارهای تحلیلی ایجنت تزریق می‌شوند تا ایجنت Agno سطوح حمایت/مقاومت، روند بازار و سیگنال‌های معاملاتی (EP, TP, SL, R:R) را استخراج کند.</w:t>
      </w:r>
    </w:p>
    <w:p>
      <w:pPr>
        <w:pStyle w:val="Heading1"/>
        <w:spacing w:before="360" w:after="160"/>
        <w:jc w:val="right"/>
        <w:bidi w:val="1"/>
        <w:outlineLvl w:val="0"/>
        <w:keepNext/>
      </w:pPr>
      <w:r>
        <w:rPr>
          <w:rFonts w:ascii="Vazirmatn" w:hAnsi="Vazirmatn"/>
          <w:b/>
          <w:color w:val="E91E63"/>
          <w:sz w:val="36"/>
          <w:rtl w:val="1"/>
          <w:rFonts w:ascii="Vazirmatn" w:hAnsi="Vazirmatn" w:cs="Vazirmatn" w:eastAsia="Vazirmatn"/>
          <w:color w:val="E91E63"/>
        </w:rPr>
        <w:t>۴. معماری فرانت‌اند</w:t>
      </w:r>
    </w:p>
    <w:p>
      <w:pPr>
        <w:pStyle w:val="Heading2"/>
        <w:spacing w:before="280" w:after="120"/>
        <w:jc w:val="right"/>
        <w:bidi w:val="1"/>
        <w:outlineLvl w:val="1"/>
        <w:keepNext/>
      </w:pPr>
      <w:r>
        <w:rPr>
          <w:rFonts w:ascii="Vazirmatn" w:hAnsi="Vazirmatn"/>
          <w:b/>
          <w:color w:val="C2185B"/>
          <w:sz w:val="30"/>
          <w:rtl w:val="1"/>
          <w:rFonts w:ascii="Vazirmatn" w:hAnsi="Vazirmatn" w:cs="Vazirmatn" w:eastAsia="Vazirmatn"/>
          <w:color w:val="C2185B"/>
        </w:rPr>
        <w:t>۴.۱. پشته فناوری (Tech Stack)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فرانت‌اند این سیستم به طور کامل با فریم‌ورک Astro و با استفاده از آداپتور @astrojs/node برای حالت Server-Side Rendering (SSR) پیاده‌سازی شده است. این انتخاب به دلیل سرعت بالای بارگذاری و امکان اجرای کدهای سمت سرور (جهت برقراری ارتباط امن با بک‌اند) صورت گرفته است. استایل‌دهی نیز با استفاده از CSS خام مدرن با تم تاریک (Dark Mode) و کلاس‌های شیشه‌ای (Glassmorphism) انجام شده است.</w:t>
      </w:r>
    </w:p>
    <w:p>
      <w:pPr>
        <w:pStyle w:val="Heading2"/>
        <w:spacing w:before="280" w:after="120"/>
        <w:jc w:val="right"/>
        <w:bidi w:val="1"/>
        <w:outlineLvl w:val="1"/>
        <w:keepNext/>
      </w:pPr>
      <w:r>
        <w:rPr>
          <w:rFonts w:ascii="Vazirmatn" w:hAnsi="Vazirmatn"/>
          <w:b/>
          <w:color w:val="C2185B"/>
          <w:sz w:val="30"/>
          <w:rtl w:val="1"/>
          <w:rFonts w:ascii="Vazirmatn" w:hAnsi="Vazirmatn" w:cs="Vazirmatn" w:eastAsia="Vazirmatn"/>
          <w:color w:val="C2185B"/>
        </w:rPr>
        <w:t>۴.۲. کامپوننت‌های مهم و کلاس‌ها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مهم‌ترین بخش‌های پیاده‌سازی شده در فرانت‌اند عبارتند از: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۴.۲.۱. کامپوننت رابط کاربری چت (ChatInterface.astro)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اصلی‌ترین کامپوننت که شامل فرم ورودی، انتخابگر مدل (Model Selector)، تب‌های انتخاب حالت (عمومی، تکنیکال، بنیادین، کدنویسی) و نمایش پیام‌ها است.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۴.۲.۲. کامپوننت نمایش پیام (ChatMessage.astro)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کامپوننت نمایش حباب‌های چت کاربر و ایجنت. این کامپوننت کلاس‌های راست‌چین (rtl-text) را برای متون فارسی اعمال کرده و قیمت هر درخواست را نیز نشان می‌دهد.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۴.۲.۳. کامپوننت نوار کناری (Sidebar.astro)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سایدبار پروژه که شامل دکمه ایجاد چت جدید و کارت‌های سناریوهای آماده (تحلیل BTC 1m، جریان پول هوشمند، رفتار ماینرها) با استایل‌های کنتراست بالا (High Contrast) می‌باشد.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۴.۲.۴. اندپوینت API سمت سرور (api/chat.ts)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اندپوینت سمت سرور در Astro که وظیفه برقراری ارتباط (Proxy) با بک‌اند هوش مصنوعی (Agno Orchestrator) را بر عهده دارد.</w:t>
      </w:r>
    </w:p>
    <w:p>
      <w:pPr>
        <w:pStyle w:val="Heading1"/>
        <w:spacing w:before="360" w:after="160"/>
        <w:jc w:val="right"/>
        <w:bidi w:val="1"/>
        <w:outlineLvl w:val="0"/>
        <w:keepNext/>
      </w:pPr>
      <w:r>
        <w:rPr>
          <w:rFonts w:ascii="Vazirmatn" w:hAnsi="Vazirmatn"/>
          <w:b/>
          <w:color w:val="E91E63"/>
          <w:sz w:val="36"/>
          <w:rtl w:val="1"/>
          <w:rFonts w:ascii="Vazirmatn" w:hAnsi="Vazirmatn" w:cs="Vazirmatn" w:eastAsia="Vazirmatn"/>
          <w:color w:val="E91E63"/>
        </w:rPr>
        <w:t>۵. تست و ارزیابی سیستم (Testing &amp; Quality Assurance)</w:t>
      </w:r>
    </w:p>
    <w:p>
      <w:pPr>
        <w:pStyle w:val="Heading2"/>
        <w:spacing w:before="280" w:after="120"/>
        <w:jc w:val="right"/>
        <w:bidi w:val="1"/>
        <w:outlineLvl w:val="1"/>
        <w:keepNext/>
      </w:pPr>
      <w:r>
        <w:rPr>
          <w:rFonts w:ascii="Vazirmatn" w:hAnsi="Vazirmatn"/>
          <w:b/>
          <w:color w:val="C2185B"/>
          <w:sz w:val="30"/>
          <w:rtl w:val="1"/>
          <w:rFonts w:ascii="Vazirmatn" w:hAnsi="Vazirmatn" w:cs="Vazirmatn" w:eastAsia="Vazirmatn"/>
          <w:color w:val="C2185B"/>
        </w:rPr>
        <w:t>۵.۱. تست‌های واحد و یکپارچه‌سازی بک‌اند (Pytest Suite)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جهت حصول اطمینان از صحت عملکرد ایجنت‌ها، ابزارهای تحلیلی و کامپوننت هماهنگ‌کننده، یک مجموعه جامع از تست‌های واحد و یکپارچه‌سازی با فریم‌ورک Pytest پیاده‌سازی شده است (شامل ۱۶ تست با موفقیت ۱۰۰٪). مهم‌ترین بخش‌های تست شده عبارتند از: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۵.۱.۱. تست‌های ورودی چت و ایجنت (test_chat_bot.py)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ارزیابی تابع اصلی ورودی چت، مدیریت ورودی‌های خالی و شبیه‌سازی (Mocking) پاسخ‌های ایجنت Agno شامل محاسبه توکن‌ها و هزینه درخواست.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۵.۱.۲. تست ابزارهای بنیادی (test_fundamental_tools.py)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تست ابزارهای آن‌چین در FundamentalToolKit مانند خلاصه متریال‌های بنیادی، متدهای لیست‌گیری و استخراج داده‌های جریان پول هوشمند و خالص جریان صرافی‌ها.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۵.۱.۳. تست هماهنگ‌کننده و قیمت‌گذاری (test_orchestrator.py)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تست توابع هماهنگ‌کننده شامل تخمین توکن‌ها، قالب‌بندی بافت تاریخچه مکالمه، محاسبه قیمت دقیق مدل‌های مختلف (gpt-4o-mini, o3-mini) و اجرای حالت جایگزین (Fallback).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۵.۱.۴. تست ابزارهای تکنیکال (test_ta_tools.py)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سنجش ابزارهای تحلیل تکنیکال TAToolKit شامل خلاصه نمودار، دریافت کندل‌های OHLCV، محاسبه آمار قیمت و پردازش خروجی اندیکاتورهای RSI, Aroon و MACD.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۵.۱.۵. تست عدم فراخوانی در احوال‌پرسی (test_auto_enrich_payloads_greeting)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تست تایید عدم فراخوانی APIهای خارجی Binance و CoinGecko هنگام ارسال پیام‌های احوال‌پرسی ساده (مانند 'hi').</w:t>
      </w:r>
    </w:p>
    <w:p>
      <w:pPr>
        <w:pStyle w:val="Heading2"/>
        <w:spacing w:before="280" w:after="120"/>
        <w:jc w:val="right"/>
        <w:bidi w:val="1"/>
        <w:outlineLvl w:val="1"/>
        <w:keepNext/>
      </w:pPr>
      <w:r>
        <w:rPr>
          <w:rFonts w:ascii="Vazirmatn" w:hAnsi="Vazirmatn"/>
          <w:b/>
          <w:color w:val="C2185B"/>
          <w:sz w:val="30"/>
          <w:rtl w:val="1"/>
          <w:rFonts w:ascii="Vazirmatn" w:hAnsi="Vazirmatn" w:cs="Vazirmatn" w:eastAsia="Vazirmatn"/>
          <w:color w:val="C2185B"/>
        </w:rPr>
        <w:t>۵.۲. تست محاسبات تریدینگ و لوریج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یکی از حساس‌ترین بخش‌های پروژه، اعتبارسنجی محاسبات تریدینگ است. در این راستا تست‌های دقیق برای توابع ریاضی زیر اجرا گردید: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۵.۲.۱. محاسبه ضریب لوریج بر اساس درصد حد زیان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اعتبارسنجی فرمول LV = 90 / %SL و گرد کردن آن به سمت پایین.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۵.۲.۲. محاسبه نسبت ریسک به ریوارد (Risk-Reward Ratio)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ارزیابی نسبت سود به زیان برای پوزیشن‌های خرید (Long) و فروش (Short) بر اساس قیمت ورود، حد زیان و اهداف سود (TP1..N).</w:t>
      </w:r>
    </w:p>
    <w:p>
      <w:pPr>
        <w:pStyle w:val="Heading3"/>
        <w:spacing w:before="200" w:after="80"/>
        <w:jc w:val="right"/>
        <w:bidi w:val="1"/>
        <w:outlineLvl w:val="2"/>
        <w:keepNext/>
      </w:pPr>
      <w:r>
        <w:rPr>
          <w:rFonts w:ascii="Vazirmatn" w:hAnsi="Vazirmatn"/>
          <w:b/>
          <w:color w:val="6A1B9A"/>
          <w:sz w:val="26"/>
          <w:rtl w:val="1"/>
          <w:rFonts w:ascii="Vazirmatn" w:hAnsi="Vazirmatn" w:cs="Vazirmatn" w:eastAsia="Vazirmatn"/>
          <w:color w:val="6A1B9A"/>
        </w:rPr>
        <w:t>۵.۲.۳. اعتبارسنجی پارامترهای معاملاتی (validate_trading_calculations)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کنترل حد زیان متناسب با تایم‌فریم (مانند حداقل ۲٪ برای تایم‌فریم ۱۵ دقیقه) و صدور هشدار در صورت ریسک نامناسب.</w:t>
      </w:r>
    </w:p>
    <w:p>
      <w:pPr>
        <w:pStyle w:val="Heading2"/>
        <w:spacing w:before="280" w:after="120"/>
        <w:jc w:val="right"/>
        <w:bidi w:val="1"/>
        <w:outlineLvl w:val="1"/>
        <w:keepNext/>
      </w:pPr>
      <w:r>
        <w:rPr>
          <w:rFonts w:ascii="Vazirmatn" w:hAnsi="Vazirmatn"/>
          <w:b/>
          <w:color w:val="C2185B"/>
          <w:sz w:val="30"/>
          <w:rtl w:val="1"/>
          <w:rFonts w:ascii="Vazirmatn" w:hAnsi="Vazirmatn" w:cs="Vazirmatn" w:eastAsia="Vazirmatn"/>
          <w:color w:val="C2185B"/>
        </w:rPr>
        <w:t>۵.۳. تست آداپتور فرانت‌اند و API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در بخش فرانت‌اند Astro، اندپوینت api/chat.ts از نظر سرعت پاسخ‌دهی سمت سرور (SSR)، لایه‌بندی حباب‌های پیام، نمایش کارت‌های سناریو پیش‌فرض و مدیریت خطاهای شبکه مورد ارزیابی قرار گرفت تا تجربه کاربری روان و بلادرنگ برای کاربران تضمین گردد.</w:t>
      </w:r>
    </w:p>
    <w:p>
      <w:pPr>
        <w:pStyle w:val="Heading1"/>
        <w:spacing w:before="360" w:after="160"/>
        <w:jc w:val="right"/>
        <w:bidi w:val="1"/>
        <w:outlineLvl w:val="0"/>
        <w:keepNext/>
      </w:pPr>
      <w:r>
        <w:rPr>
          <w:rFonts w:ascii="Vazirmatn" w:hAnsi="Vazirmatn"/>
          <w:b/>
          <w:color w:val="E91E63"/>
          <w:sz w:val="36"/>
          <w:rtl w:val="1"/>
          <w:rFonts w:ascii="Vazirmatn" w:hAnsi="Vazirmatn" w:cs="Vazirmatn" w:eastAsia="Vazirmatn"/>
          <w:color w:val="E91E63"/>
        </w:rPr>
        <w:t>۶. نتیجه‌گیری</w:t>
      </w:r>
    </w:p>
    <w:p>
      <w:pPr>
        <w:spacing w:line="300" w:lineRule="auto" w:after="160"/>
        <w:jc w:val="right"/>
        <w:bidi w:val="1"/>
      </w:pPr>
      <w:r>
        <w:rPr>
          <w:rFonts w:ascii="Vazirmatn" w:hAnsi="Vazirmatn"/>
          <w:color w:val="212529"/>
          <w:sz w:val="22"/>
          <w:rtl w:val="1"/>
          <w:rFonts w:ascii="Vazirmatn" w:hAnsi="Vazirmatn" w:cs="Vazirmatn" w:eastAsia="Vazirmatn"/>
          <w:color w:val="212529"/>
        </w:rPr>
        <w:t>با مهاجرت از یک سیستم یکپارچه ساده به معماری ایجنت‌محور بر پایه Agno در بک‌اند، بهره‌گیری از پایگاه داده PostgreSQL و Redis جهت مدیریت مطمئن نشست‌ها و کارهای پیش‌زمینه، و استفاده از رابط کاربری سریع مبتنی بر Astro در فرانت‌اند، اکنون سیستم توانایی پردازش هوشمندانه‌تر درخواست‌ها، انتخاب ابزارهای مناسب برای هر نوع پرسش و ارائه تجربه کاربری بومی (فارسی و دارک مود) با کنتراست بالا را دارا می‌باشد.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right"/>
    </w:pPr>
    <w:rPr>
      <w:rFonts w:ascii="Vazirmatn" w:hAnsi="Vazirmatn"/>
      <w:color w:val="212529"/>
      <w:sz w:val="22"/>
      <w:rtl w:val="1"/>
      <w:rFonts w:ascii="Vazirmatn" w:hAnsi="Vazirmatn" w:cs="Vazirmatn" w:eastAsia="Vazirmat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 w:val="1"/>
      <w:jc w:val="right"/>
    </w:pPr>
    <w:rPr>
      <w:rFonts w:asciiTheme="majorHAnsi" w:eastAsiaTheme="majorEastAsia" w:hAnsiTheme="majorHAnsi" w:cstheme="majorBidi" w:ascii="Vazirmatn" w:hAnsi="Vazirmatn"/>
      <w:b/>
      <w:bCs/>
      <w:color w:val="E91E63"/>
      <w:sz w:val="36"/>
      <w:szCs w:val="28"/>
      <w:rtl w:val="1"/>
      <w:rFonts w:ascii="Vazirmatn" w:hAnsi="Vazirmatn" w:cs="Vazirmatn" w:eastAsia="Vazirmat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 w:val="1"/>
      <w:jc w:val="right"/>
    </w:pPr>
    <w:rPr>
      <w:rFonts w:asciiTheme="majorHAnsi" w:eastAsiaTheme="majorEastAsia" w:hAnsiTheme="majorHAnsi" w:cstheme="majorBidi" w:ascii="Vazirmatn" w:hAnsi="Vazirmatn"/>
      <w:b/>
      <w:bCs/>
      <w:color w:val="C2185B"/>
      <w:sz w:val="30"/>
      <w:szCs w:val="26"/>
      <w:rtl w:val="1"/>
      <w:rFonts w:ascii="Vazirmatn" w:hAnsi="Vazirmatn" w:cs="Vazirmatn" w:eastAsia="Vazirmat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 w:val="1"/>
      <w:jc w:val="right"/>
    </w:pPr>
    <w:rPr>
      <w:rFonts w:asciiTheme="majorHAnsi" w:eastAsiaTheme="majorEastAsia" w:hAnsiTheme="majorHAnsi" w:cstheme="majorBidi" w:ascii="Vazirmatn" w:hAnsi="Vazirmatn"/>
      <w:b/>
      <w:bCs/>
      <w:color w:val="6A1B9A"/>
      <w:sz w:val="26"/>
      <w:rtl w:val="1"/>
      <w:rFonts w:ascii="Vazirmatn" w:hAnsi="Vazirmatn" w:cs="Vazirmatn" w:eastAsia="Vazirmat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 w:val="1"/>
      <w:jc w:val="right"/>
    </w:pPr>
    <w:rPr>
      <w:rFonts w:asciiTheme="majorHAnsi" w:eastAsiaTheme="majorEastAsia" w:hAnsiTheme="majorHAnsi" w:cstheme="majorBidi" w:ascii="Vazirmatn" w:hAnsi="Vazirmatn"/>
      <w:color w:val="0F172A"/>
      <w:spacing w:val="5"/>
      <w:kern w:val="28"/>
      <w:sz w:val="44"/>
      <w:szCs w:val="52"/>
      <w:rtl w:val="1"/>
      <w:rFonts w:ascii="Vazirmatn" w:hAnsi="Vazirmatn" w:cs="Vazirmatn" w:eastAsia="Vazirmat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