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46A" w:rsidRDefault="00541DB7">
      <w:pPr>
        <w:spacing w:before="480" w:after="120"/>
        <w:jc w:val="center"/>
        <w:rPr>
          <w:b/>
          <w:bCs/>
          <w:color w:val="1F3864"/>
          <w:sz w:val="52"/>
          <w:szCs w:val="52"/>
        </w:rPr>
      </w:pPr>
      <w:r>
        <w:rPr>
          <w:b/>
          <w:bCs/>
          <w:color w:val="1F3864"/>
          <w:sz w:val="52"/>
          <w:szCs w:val="52"/>
        </w:rPr>
        <w:t xml:space="preserve">Rapport </w:t>
      </w:r>
      <w:proofErr w:type="spellStart"/>
      <w:r w:rsidR="00234FA6">
        <w:rPr>
          <w:b/>
          <w:bCs/>
          <w:color w:val="1F3864"/>
          <w:sz w:val="52"/>
          <w:szCs w:val="52"/>
        </w:rPr>
        <w:t>SmartRDV</w:t>
      </w:r>
      <w:proofErr w:type="spellEnd"/>
      <w:r>
        <w:rPr>
          <w:b/>
          <w:bCs/>
          <w:color w:val="1F3864"/>
          <w:sz w:val="52"/>
          <w:szCs w:val="52"/>
        </w:rPr>
        <w:t xml:space="preserve"> Groupe 6</w:t>
      </w:r>
    </w:p>
    <w:p w:rsidR="006E47E1" w:rsidRDefault="006E47E1">
      <w:pPr>
        <w:spacing w:before="480" w:after="120"/>
        <w:jc w:val="center"/>
        <w:rPr>
          <w:b/>
          <w:bCs/>
          <w:color w:val="1F3864"/>
          <w:sz w:val="52"/>
          <w:szCs w:val="52"/>
        </w:rPr>
      </w:pPr>
    </w:p>
    <w:p w:rsidR="00541DB7" w:rsidRPr="00541DB7" w:rsidRDefault="00541DB7" w:rsidP="006E47E1">
      <w:pPr>
        <w:pStyle w:val="Paragraphedeliste"/>
      </w:pPr>
      <w:r>
        <w:t xml:space="preserve">Bonsoir Monsieur, nous somme le groupe 6 dirigé par </w:t>
      </w:r>
      <w:proofErr w:type="spellStart"/>
      <w:r>
        <w:t>Maoube</w:t>
      </w:r>
      <w:proofErr w:type="spellEnd"/>
      <w:r>
        <w:t xml:space="preserve"> N’</w:t>
      </w:r>
      <w:proofErr w:type="spellStart"/>
      <w:r>
        <w:t>zore</w:t>
      </w:r>
      <w:proofErr w:type="spellEnd"/>
      <w:r>
        <w:t xml:space="preserve"> Epiphane, </w:t>
      </w:r>
      <w:proofErr w:type="spellStart"/>
      <w:r>
        <w:t>Ake</w:t>
      </w:r>
      <w:proofErr w:type="spellEnd"/>
      <w:r>
        <w:t xml:space="preserve"> </w:t>
      </w:r>
      <w:proofErr w:type="spellStart"/>
      <w:r>
        <w:t>Ake</w:t>
      </w:r>
      <w:proofErr w:type="spellEnd"/>
      <w:r>
        <w:t xml:space="preserve">, </w:t>
      </w:r>
      <w:proofErr w:type="spellStart"/>
      <w:r>
        <w:t>Kamaté</w:t>
      </w:r>
      <w:proofErr w:type="spellEnd"/>
      <w:r>
        <w:t xml:space="preserve"> Ousmane Cherif, </w:t>
      </w:r>
      <w:proofErr w:type="spellStart"/>
      <w:r>
        <w:t>Adjahoussou</w:t>
      </w:r>
      <w:proofErr w:type="spellEnd"/>
      <w:r>
        <w:t xml:space="preserve"> Samuel, </w:t>
      </w:r>
      <w:proofErr w:type="spellStart"/>
      <w:r>
        <w:t>Kian</w:t>
      </w:r>
      <w:proofErr w:type="spellEnd"/>
      <w:r>
        <w:t xml:space="preserve"> </w:t>
      </w:r>
      <w:proofErr w:type="spellStart"/>
      <w:r>
        <w:t>Rowann</w:t>
      </w:r>
      <w:proofErr w:type="spellEnd"/>
      <w:r>
        <w:t xml:space="preserve"> et Kouassi </w:t>
      </w:r>
      <w:proofErr w:type="spellStart"/>
      <w:r>
        <w:t>Kobli</w:t>
      </w:r>
      <w:proofErr w:type="spellEnd"/>
      <w:r>
        <w:t xml:space="preserve">. Nous allons vous </w:t>
      </w:r>
      <w:r w:rsidR="006E47E1">
        <w:t>présenter</w:t>
      </w:r>
      <w:r>
        <w:t xml:space="preserve"> notre rapport sur </w:t>
      </w:r>
      <w:r w:rsidR="00716564">
        <w:t>plusieurs plans</w:t>
      </w:r>
      <w:r>
        <w:t xml:space="preserve"> dont : </w:t>
      </w:r>
      <w:r w:rsidR="006E47E1">
        <w:t>le Diagramme de cas d’utilisation,</w:t>
      </w:r>
      <w:r w:rsidR="003D203B">
        <w:t xml:space="preserve"> le diagramme de classe</w:t>
      </w:r>
      <w:r w:rsidR="00716564">
        <w:t xml:space="preserve">, </w:t>
      </w:r>
      <w:proofErr w:type="gramStart"/>
      <w:r w:rsidR="00716564">
        <w:t>une architecture techniques</w:t>
      </w:r>
      <w:proofErr w:type="gramEnd"/>
      <w:r w:rsidR="00716564">
        <w:t>.</w:t>
      </w:r>
    </w:p>
    <w:p w:rsidR="00A8246A" w:rsidRDefault="00541DB7">
      <w:pPr>
        <w:pStyle w:val="Titre1"/>
      </w:pPr>
      <w:r>
        <w:t>1</w:t>
      </w:r>
      <w:r w:rsidR="00234FA6">
        <w:t>. Diagramme de cas d’utilisation</w:t>
      </w:r>
    </w:p>
    <w:p w:rsidR="00A8246A" w:rsidRDefault="00234FA6">
      <w:pPr>
        <w:spacing w:after="120"/>
        <w:jc w:val="both"/>
      </w:pPr>
      <w:r>
        <w:t>Le diagramme de cas d'utilisation modélise les interactions fonctionnelles entre les trois acteurs du systè</w:t>
      </w:r>
      <w:r>
        <w:t>me et les principales fonctionnalités offertes par l'application. Il constitue une représentation synthétique des exigences fonctionnelles du projet.</w:t>
      </w:r>
    </w:p>
    <w:p w:rsidR="00A8246A" w:rsidRDefault="00234FA6">
      <w:pPr>
        <w:pStyle w:val="Titre2"/>
      </w:pPr>
      <w:r>
        <w:t>Acteur : Client</w:t>
      </w:r>
    </w:p>
    <w:p w:rsidR="00A8246A" w:rsidRDefault="00234FA6">
      <w:pPr>
        <w:pStyle w:val="Paragraphedeliste"/>
        <w:numPr>
          <w:ilvl w:val="0"/>
          <w:numId w:val="2"/>
        </w:numPr>
      </w:pPr>
      <w:r>
        <w:t>S'inscrire et se connecter à la plateforme</w:t>
      </w:r>
    </w:p>
    <w:p w:rsidR="00A8246A" w:rsidRDefault="00234FA6">
      <w:pPr>
        <w:pStyle w:val="Paragraphedeliste"/>
        <w:numPr>
          <w:ilvl w:val="0"/>
          <w:numId w:val="2"/>
        </w:numPr>
      </w:pPr>
      <w:r>
        <w:t>Rechercher un professionnel par spécialité ou d</w:t>
      </w:r>
      <w:r>
        <w:t>isponibilité</w:t>
      </w:r>
    </w:p>
    <w:p w:rsidR="00A8246A" w:rsidRDefault="00234FA6">
      <w:pPr>
        <w:pStyle w:val="Paragraphedeliste"/>
        <w:numPr>
          <w:ilvl w:val="0"/>
          <w:numId w:val="2"/>
        </w:numPr>
      </w:pPr>
      <w:r>
        <w:t>Prendre, modifier ou annuler un rendez-vous</w:t>
      </w:r>
    </w:p>
    <w:p w:rsidR="00A8246A" w:rsidRDefault="00234FA6">
      <w:pPr>
        <w:pStyle w:val="Paragraphedeliste"/>
        <w:numPr>
          <w:ilvl w:val="0"/>
          <w:numId w:val="2"/>
        </w:numPr>
        <w:spacing w:after="120"/>
      </w:pPr>
      <w:r>
        <w:t>Consulter l'historique de ses rendez-vous</w:t>
      </w:r>
    </w:p>
    <w:p w:rsidR="00A8246A" w:rsidRDefault="00234FA6">
      <w:pPr>
        <w:pStyle w:val="Titre2"/>
      </w:pPr>
      <w:r>
        <w:t>Acteur : Professionnel</w:t>
      </w:r>
    </w:p>
    <w:p w:rsidR="00A8246A" w:rsidRDefault="00234FA6">
      <w:pPr>
        <w:pStyle w:val="Paragraphedeliste"/>
        <w:numPr>
          <w:ilvl w:val="0"/>
          <w:numId w:val="2"/>
        </w:numPr>
      </w:pPr>
      <w:r>
        <w:t>Gérer son profil et ses horaires de disponibilité</w:t>
      </w:r>
    </w:p>
    <w:p w:rsidR="00A8246A" w:rsidRDefault="00234FA6">
      <w:pPr>
        <w:pStyle w:val="Paragraphedeliste"/>
        <w:numPr>
          <w:ilvl w:val="0"/>
          <w:numId w:val="2"/>
        </w:numPr>
      </w:pPr>
      <w:r>
        <w:t>Consulter, confirmer ou refuser les demandes de rendez-vous</w:t>
      </w:r>
    </w:p>
    <w:p w:rsidR="00A8246A" w:rsidRDefault="00234FA6">
      <w:pPr>
        <w:pStyle w:val="Paragraphedeliste"/>
        <w:numPr>
          <w:ilvl w:val="0"/>
          <w:numId w:val="2"/>
        </w:numPr>
        <w:spacing w:after="120"/>
      </w:pPr>
      <w:r>
        <w:t>Recevoir des notificatio</w:t>
      </w:r>
      <w:r>
        <w:t>ns relatives à son agenda</w:t>
      </w:r>
    </w:p>
    <w:p w:rsidR="00A8246A" w:rsidRDefault="00234FA6">
      <w:pPr>
        <w:pStyle w:val="Titre2"/>
      </w:pPr>
      <w:r>
        <w:t>Acteur : Administrateur</w:t>
      </w:r>
    </w:p>
    <w:p w:rsidR="00A8246A" w:rsidRDefault="00234FA6">
      <w:pPr>
        <w:pStyle w:val="Paragraphedeliste"/>
        <w:numPr>
          <w:ilvl w:val="0"/>
          <w:numId w:val="2"/>
        </w:numPr>
      </w:pPr>
      <w:r>
        <w:t>Gérer les comptes Clients et Professionnels</w:t>
      </w:r>
    </w:p>
    <w:p w:rsidR="00A8246A" w:rsidRDefault="00234FA6">
      <w:pPr>
        <w:pStyle w:val="Paragraphedeliste"/>
        <w:numPr>
          <w:ilvl w:val="0"/>
          <w:numId w:val="2"/>
        </w:numPr>
      </w:pPr>
      <w:r>
        <w:t>Modérer les contenus et superviser les activités sur la plateforme</w:t>
      </w:r>
    </w:p>
    <w:p w:rsidR="00A8246A" w:rsidRDefault="00234FA6">
      <w:pPr>
        <w:pStyle w:val="Paragraphedeliste"/>
        <w:numPr>
          <w:ilvl w:val="0"/>
          <w:numId w:val="2"/>
        </w:numPr>
        <w:spacing w:after="160"/>
      </w:pPr>
      <w:r>
        <w:t>Accéder aux statistiques et générer des rapports d'activité</w:t>
      </w:r>
    </w:p>
    <w:p w:rsidR="00A8246A" w:rsidRDefault="006E47E1">
      <w:pPr>
        <w:pStyle w:val="Titre1"/>
      </w:pPr>
      <w:r>
        <w:t>2</w:t>
      </w:r>
      <w:r w:rsidR="00234FA6">
        <w:t>. Diagramme de classes</w:t>
      </w:r>
    </w:p>
    <w:p w:rsidR="00A8246A" w:rsidRDefault="00234FA6">
      <w:pPr>
        <w:spacing w:after="160"/>
        <w:jc w:val="both"/>
      </w:pPr>
      <w:r>
        <w:t>Le diagramme de classes offre une vision structurelle du système. Il définit les entités principales du domaine métier, leurs attributs, leurs méthodes et les relations qui les unissent. Les classes centrales identifiées sont les suivantes :</w:t>
      </w:r>
    </w:p>
    <w:p w:rsidR="00A8246A" w:rsidRDefault="006E47E1">
      <w:pPr>
        <w:pStyle w:val="Paragraphedeliste"/>
        <w:numPr>
          <w:ilvl w:val="0"/>
          <w:numId w:val="2"/>
        </w:numPr>
      </w:pPr>
      <w:r>
        <w:t xml:space="preserve">Utilisateur qui </w:t>
      </w:r>
      <w:proofErr w:type="spellStart"/>
      <w:r>
        <w:t>represnte</w:t>
      </w:r>
      <w:proofErr w:type="spellEnd"/>
      <w:r>
        <w:t xml:space="preserve"> notre </w:t>
      </w:r>
      <w:r w:rsidR="00234FA6">
        <w:t>c</w:t>
      </w:r>
      <w:r>
        <w:t>lasse abstraite</w:t>
      </w:r>
      <w:r w:rsidR="00234FA6">
        <w:t xml:space="preserve"> : reg</w:t>
      </w:r>
      <w:r>
        <w:t xml:space="preserve">roupe les attributs communs aux </w:t>
      </w:r>
      <w:r w:rsidR="00234FA6">
        <w:t>trois profils (identifiant, nom, prénom, adresse e-mail, mot de passe, rôle).</w:t>
      </w:r>
    </w:p>
    <w:p w:rsidR="00A8246A" w:rsidRDefault="00234FA6">
      <w:pPr>
        <w:pStyle w:val="Paragraphedeliste"/>
        <w:numPr>
          <w:ilvl w:val="0"/>
          <w:numId w:val="2"/>
        </w:numPr>
      </w:pPr>
      <w:r>
        <w:t>Client et Professionnel : héritent de la classe Utilisateur et possèdent chacun leurs attributs spécifiques.</w:t>
      </w:r>
    </w:p>
    <w:p w:rsidR="00A8246A" w:rsidRDefault="00234FA6">
      <w:pPr>
        <w:pStyle w:val="Paragraphedeliste"/>
        <w:numPr>
          <w:ilvl w:val="0"/>
          <w:numId w:val="2"/>
        </w:numPr>
      </w:pPr>
      <w:r>
        <w:t xml:space="preserve">Administrateur </w:t>
      </w:r>
      <w:r>
        <w:t>: hérite également d'Utilisateur et dispose de droits étendus sur le système.</w:t>
      </w:r>
    </w:p>
    <w:p w:rsidR="00A8246A" w:rsidRDefault="00234FA6">
      <w:pPr>
        <w:pStyle w:val="Paragraphedeliste"/>
        <w:numPr>
          <w:ilvl w:val="0"/>
          <w:numId w:val="2"/>
        </w:numPr>
      </w:pPr>
      <w:proofErr w:type="spellStart"/>
      <w:r>
        <w:t>RendezVous</w:t>
      </w:r>
      <w:proofErr w:type="spellEnd"/>
      <w:r>
        <w:t xml:space="preserve"> : entité centrale associant un Client, un Professionnel, une date, un créneau horaire et un statut (en attente, confirmé, annulé).</w:t>
      </w:r>
    </w:p>
    <w:p w:rsidR="00A8246A" w:rsidRDefault="00234FA6">
      <w:pPr>
        <w:pStyle w:val="Paragraphedeliste"/>
        <w:numPr>
          <w:ilvl w:val="0"/>
          <w:numId w:val="2"/>
        </w:numPr>
      </w:pPr>
      <w:r>
        <w:t>Disponibilité : définit les créneaux</w:t>
      </w:r>
      <w:r>
        <w:t xml:space="preserve"> horaires ouverts par un Professionnel.</w:t>
      </w:r>
    </w:p>
    <w:p w:rsidR="00A8246A" w:rsidRDefault="00234FA6">
      <w:pPr>
        <w:pStyle w:val="Paragraphedeliste"/>
        <w:numPr>
          <w:ilvl w:val="0"/>
          <w:numId w:val="2"/>
        </w:numPr>
        <w:spacing w:after="160"/>
      </w:pPr>
      <w:r>
        <w:t>Notification : enregistre les alertes envoyées aux utilisateurs lors d'événements liés à leur agenda.</w:t>
      </w:r>
    </w:p>
    <w:p w:rsidR="00A8246A" w:rsidRDefault="00234FA6">
      <w:pPr>
        <w:spacing w:after="160"/>
        <w:jc w:val="both"/>
      </w:pPr>
      <w:r>
        <w:lastRenderedPageBreak/>
        <w:t xml:space="preserve">Les relations entre ces classes incluent notamment une relation d'héritage entre Utilisateur et ses sous-classes, </w:t>
      </w:r>
      <w:r>
        <w:t xml:space="preserve">une association entre Client et </w:t>
      </w:r>
      <w:proofErr w:type="spellStart"/>
      <w:r>
        <w:t>RendezVous</w:t>
      </w:r>
      <w:proofErr w:type="spellEnd"/>
      <w:r>
        <w:t xml:space="preserve"> (un client peut avoir plusieurs rendez-vous), et une association entre Professionnel et Disponibilité (un professionnel définit plusieurs créneaux). Le diagramme respecte les principes de la modélisation orientée </w:t>
      </w:r>
      <w:r>
        <w:t>objet (encapsulation, héritage, polymorphisme).</w:t>
      </w:r>
    </w:p>
    <w:p w:rsidR="00A8246A" w:rsidRDefault="00234FA6">
      <w:pPr>
        <w:pStyle w:val="Titre1"/>
      </w:pPr>
      <w:r>
        <w:t>4. Architecture technique</w:t>
      </w:r>
    </w:p>
    <w:p w:rsidR="00A8246A" w:rsidRDefault="00234FA6">
      <w:pPr>
        <w:spacing w:after="160"/>
        <w:jc w:val="both"/>
      </w:pPr>
      <w:r>
        <w:t xml:space="preserve">L'architecture de </w:t>
      </w:r>
      <w:proofErr w:type="spellStart"/>
      <w:r>
        <w:t>SmartRDV</w:t>
      </w:r>
      <w:proofErr w:type="spellEnd"/>
      <w:r>
        <w:t xml:space="preserve"> repose sur le </w:t>
      </w:r>
      <w:r w:rsidR="006E47E1">
        <w:t>modèle client-serveur classique</w:t>
      </w:r>
      <w:r>
        <w:t xml:space="preserve"> </w:t>
      </w:r>
      <w:r w:rsidR="006E47E1">
        <w:t xml:space="preserve">et </w:t>
      </w:r>
      <w:r>
        <w:t>str</w:t>
      </w:r>
      <w:r w:rsidR="006E47E1">
        <w:t>ucturé</w:t>
      </w:r>
      <w:r>
        <w:t>. Cette organisation garantit une séparat</w:t>
      </w:r>
      <w:r>
        <w:t>ion nette entre la logique métier, la présentation et le traitement des requêtes.</w:t>
      </w:r>
    </w:p>
    <w:p w:rsidR="00A8246A" w:rsidRDefault="006E47E1">
      <w:pPr>
        <w:pStyle w:val="Paragraphedeliste"/>
        <w:numPr>
          <w:ilvl w:val="0"/>
          <w:numId w:val="2"/>
        </w:numPr>
      </w:pPr>
      <w:r>
        <w:t>Front-end</w:t>
      </w:r>
      <w:r w:rsidR="00234FA6">
        <w:t xml:space="preserve"> : interface utilisateur dével</w:t>
      </w:r>
      <w:r>
        <w:t xml:space="preserve">oppée avec </w:t>
      </w:r>
      <w:proofErr w:type="spellStart"/>
      <w:r>
        <w:t>react</w:t>
      </w:r>
      <w:proofErr w:type="spellEnd"/>
      <w:r w:rsidR="00234FA6">
        <w:t xml:space="preserve"> permettant une</w:t>
      </w:r>
      <w:r>
        <w:t xml:space="preserve"> navigation assez fluide</w:t>
      </w:r>
      <w:r w:rsidR="00234FA6">
        <w:t>.</w:t>
      </w:r>
    </w:p>
    <w:p w:rsidR="00A8246A" w:rsidRDefault="006E47E1">
      <w:pPr>
        <w:pStyle w:val="Paragraphedeliste"/>
        <w:numPr>
          <w:ilvl w:val="0"/>
          <w:numId w:val="2"/>
        </w:numPr>
      </w:pPr>
      <w:r>
        <w:t>Back-end</w:t>
      </w:r>
      <w:r w:rsidR="00234FA6">
        <w:t xml:space="preserve"> : traitement des règles de gestion, authentification, gestion des </w:t>
      </w:r>
      <w:r w:rsidR="003D203B">
        <w:t xml:space="preserve">disponibilités et </w:t>
      </w:r>
      <w:r w:rsidR="00234FA6">
        <w:t>des rendez-vous</w:t>
      </w:r>
      <w:r w:rsidR="003D203B">
        <w:t xml:space="preserve">, fait avec le </w:t>
      </w:r>
      <w:proofErr w:type="spellStart"/>
      <w:r w:rsidR="003D203B">
        <w:t>framework</w:t>
      </w:r>
      <w:proofErr w:type="spellEnd"/>
      <w:r w:rsidR="003D203B">
        <w:t xml:space="preserve"> </w:t>
      </w:r>
      <w:proofErr w:type="spellStart"/>
      <w:r w:rsidR="003D203B">
        <w:t>spring</w:t>
      </w:r>
      <w:proofErr w:type="spellEnd"/>
      <w:r w:rsidR="003D203B">
        <w:t xml:space="preserve"> boot</w:t>
      </w:r>
      <w:r w:rsidR="00234FA6">
        <w:t>.</w:t>
      </w:r>
    </w:p>
    <w:p w:rsidR="00A8246A" w:rsidRDefault="003D203B">
      <w:pPr>
        <w:pStyle w:val="Paragraphedeliste"/>
        <w:numPr>
          <w:ilvl w:val="0"/>
          <w:numId w:val="2"/>
        </w:numPr>
        <w:spacing w:after="160"/>
      </w:pPr>
      <w:r>
        <w:t>Base de données : stockage</w:t>
      </w:r>
      <w:r w:rsidR="00234FA6">
        <w:t xml:space="preserve"> des entités du système (utilisateurs, rendez-vous, disponibi</w:t>
      </w:r>
      <w:r w:rsidR="00234FA6">
        <w:t>lités, notifications</w:t>
      </w:r>
      <w:r w:rsidR="00234FA6">
        <w:t>) dans un système de gestion de base de données relationnelle.</w:t>
      </w:r>
    </w:p>
    <w:p w:rsidR="003D203B" w:rsidRDefault="003D203B" w:rsidP="003D203B">
      <w:pPr>
        <w:spacing w:after="160"/>
        <w:jc w:val="both"/>
      </w:pPr>
      <w:r>
        <w:t>Cette architecture technique</w:t>
      </w:r>
      <w:r w:rsidR="00234FA6">
        <w:t xml:space="preserve"> favorise la maintenabilité du code, facilite le</w:t>
      </w:r>
      <w:r>
        <w:t>s évolutions futures du système</w:t>
      </w:r>
      <w:r w:rsidR="00234FA6">
        <w:t xml:space="preserve"> en cas d'augmen</w:t>
      </w:r>
      <w:r w:rsidR="00234FA6">
        <w:t>tation du nombre d'utilisateurs.</w:t>
      </w:r>
    </w:p>
    <w:p w:rsidR="003D203B" w:rsidRDefault="003D203B" w:rsidP="003D203B">
      <w:pPr>
        <w:spacing w:after="160"/>
        <w:jc w:val="both"/>
      </w:pPr>
    </w:p>
    <w:p w:rsidR="00A8246A" w:rsidRDefault="003D203B">
      <w:pPr>
        <w:spacing w:after="160"/>
        <w:jc w:val="both"/>
      </w:pPr>
      <w:r>
        <w:t>Notre</w:t>
      </w:r>
      <w:r w:rsidR="00234FA6">
        <w:t xml:space="preserve"> </w:t>
      </w:r>
      <w:proofErr w:type="spellStart"/>
      <w:r w:rsidR="00234FA6">
        <w:t>SmartRDV</w:t>
      </w:r>
      <w:proofErr w:type="spellEnd"/>
      <w:r w:rsidR="00234FA6">
        <w:t xml:space="preserve"> illustre la mise en pratique des concepts fondamentaux de l'ingénierie logicielle étudiés en MIAGE L3 : modélisation UML, conception orientée objet et architecture applicative en couches. La définition rigoureuse des acteurs, des cas d'u</w:t>
      </w:r>
      <w:r w:rsidR="00234FA6">
        <w:t>tilisation et du modèle de données constitue un socle solide pour le développement effectif de l'application. Les prochaines étapes du projet porteront sur l'implémentation des fonctionnalités et la mise en place de tests de validation.</w:t>
      </w:r>
    </w:p>
    <w:p w:rsidR="00716564" w:rsidRDefault="00716564">
      <w:pPr>
        <w:spacing w:after="160"/>
        <w:jc w:val="both"/>
      </w:pPr>
      <w:r>
        <w:t xml:space="preserve">Pour finir, nous </w:t>
      </w:r>
      <w:proofErr w:type="spellStart"/>
      <w:r>
        <w:t>somme</w:t>
      </w:r>
      <w:proofErr w:type="spellEnd"/>
      <w:r>
        <w:t xml:space="preserve"> actuellement sur le </w:t>
      </w:r>
      <w:proofErr w:type="spellStart"/>
      <w:r>
        <w:t>backend</w:t>
      </w:r>
      <w:proofErr w:type="spellEnd"/>
      <w:r>
        <w:t xml:space="preserve"> de notre projet smartRDV.</w:t>
      </w:r>
      <w:bookmarkStart w:id="0" w:name="_GoBack"/>
      <w:bookmarkEnd w:id="0"/>
    </w:p>
    <w:sectPr w:rsidR="0071656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4FA6" w:rsidRDefault="00234FA6">
      <w:r>
        <w:separator/>
      </w:r>
    </w:p>
  </w:endnote>
  <w:endnote w:type="continuationSeparator" w:id="0">
    <w:p w:rsidR="00234FA6" w:rsidRDefault="00234F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246A" w:rsidRDefault="00234FA6">
    <w:pPr>
      <w:pBdr>
        <w:top w:val="single" w:sz="6" w:space="1" w:color="2E75B6"/>
      </w:pBdr>
      <w:tabs>
        <w:tab w:val="right" w:pos="9026"/>
      </w:tabs>
    </w:pPr>
    <w:r>
      <w:rPr>
        <w:color w:val="777777"/>
        <w:sz w:val="18"/>
        <w:szCs w:val="18"/>
      </w:rPr>
      <w:t>MIAGE L3 — Année universitaire 2025/2026</w:t>
    </w:r>
    <w:r>
      <w:rPr>
        <w:color w:val="777777"/>
        <w:sz w:val="18"/>
        <w:szCs w:val="18"/>
      </w:rPr>
      <w:tab/>
      <w:t xml:space="preserve">Page </w:t>
    </w:r>
    <w:r>
      <w:rPr>
        <w:color w:val="777777"/>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4FA6" w:rsidRDefault="00234FA6">
      <w:r>
        <w:separator/>
      </w:r>
    </w:p>
  </w:footnote>
  <w:footnote w:type="continuationSeparator" w:id="0">
    <w:p w:rsidR="00234FA6" w:rsidRDefault="00234F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246A" w:rsidRDefault="00A8246A">
    <w:pPr>
      <w:pBdr>
        <w:bottom w:val="single" w:sz="6" w:space="1"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684AAD"/>
    <w:multiLevelType w:val="hybridMultilevel"/>
    <w:tmpl w:val="1E96A2EC"/>
    <w:lvl w:ilvl="0" w:tplc="EB0EFEC2">
      <w:start w:val="1"/>
      <w:numFmt w:val="bullet"/>
      <w:lvlText w:val="•"/>
      <w:lvlJc w:val="left"/>
      <w:pPr>
        <w:ind w:left="720" w:hanging="360"/>
      </w:pPr>
    </w:lvl>
    <w:lvl w:ilvl="1" w:tplc="054A3B00">
      <w:numFmt w:val="decimal"/>
      <w:lvlText w:val=""/>
      <w:lvlJc w:val="left"/>
    </w:lvl>
    <w:lvl w:ilvl="2" w:tplc="EEDC1F4E">
      <w:numFmt w:val="decimal"/>
      <w:lvlText w:val=""/>
      <w:lvlJc w:val="left"/>
    </w:lvl>
    <w:lvl w:ilvl="3" w:tplc="4AA061A2">
      <w:numFmt w:val="decimal"/>
      <w:lvlText w:val=""/>
      <w:lvlJc w:val="left"/>
    </w:lvl>
    <w:lvl w:ilvl="4" w:tplc="1D90784A">
      <w:numFmt w:val="decimal"/>
      <w:lvlText w:val=""/>
      <w:lvlJc w:val="left"/>
    </w:lvl>
    <w:lvl w:ilvl="5" w:tplc="127A433A">
      <w:numFmt w:val="decimal"/>
      <w:lvlText w:val=""/>
      <w:lvlJc w:val="left"/>
    </w:lvl>
    <w:lvl w:ilvl="6" w:tplc="7D049902">
      <w:numFmt w:val="decimal"/>
      <w:lvlText w:val=""/>
      <w:lvlJc w:val="left"/>
    </w:lvl>
    <w:lvl w:ilvl="7" w:tplc="7A8A667E">
      <w:numFmt w:val="decimal"/>
      <w:lvlText w:val=""/>
      <w:lvlJc w:val="left"/>
    </w:lvl>
    <w:lvl w:ilvl="8" w:tplc="78724F7A">
      <w:numFmt w:val="decimal"/>
      <w:lvlText w:val=""/>
      <w:lvlJc w:val="left"/>
    </w:lvl>
  </w:abstractNum>
  <w:abstractNum w:abstractNumId="1" w15:restartNumberingAfterBreak="0">
    <w:nsid w:val="7248105B"/>
    <w:multiLevelType w:val="hybridMultilevel"/>
    <w:tmpl w:val="2BAA9146"/>
    <w:lvl w:ilvl="0" w:tplc="B31484D6">
      <w:start w:val="1"/>
      <w:numFmt w:val="bullet"/>
      <w:lvlText w:val="●"/>
      <w:lvlJc w:val="left"/>
      <w:pPr>
        <w:ind w:left="720" w:hanging="360"/>
      </w:pPr>
    </w:lvl>
    <w:lvl w:ilvl="1" w:tplc="9176DD16">
      <w:start w:val="1"/>
      <w:numFmt w:val="bullet"/>
      <w:lvlText w:val="○"/>
      <w:lvlJc w:val="left"/>
      <w:pPr>
        <w:ind w:left="1440" w:hanging="360"/>
      </w:pPr>
    </w:lvl>
    <w:lvl w:ilvl="2" w:tplc="3D6CD8D2">
      <w:start w:val="1"/>
      <w:numFmt w:val="bullet"/>
      <w:lvlText w:val="■"/>
      <w:lvlJc w:val="left"/>
      <w:pPr>
        <w:ind w:left="2160" w:hanging="360"/>
      </w:pPr>
    </w:lvl>
    <w:lvl w:ilvl="3" w:tplc="8424D17E">
      <w:start w:val="1"/>
      <w:numFmt w:val="bullet"/>
      <w:lvlText w:val="●"/>
      <w:lvlJc w:val="left"/>
      <w:pPr>
        <w:ind w:left="2880" w:hanging="360"/>
      </w:pPr>
    </w:lvl>
    <w:lvl w:ilvl="4" w:tplc="8F2E479A">
      <w:start w:val="1"/>
      <w:numFmt w:val="bullet"/>
      <w:lvlText w:val="○"/>
      <w:lvlJc w:val="left"/>
      <w:pPr>
        <w:ind w:left="3600" w:hanging="360"/>
      </w:pPr>
    </w:lvl>
    <w:lvl w:ilvl="5" w:tplc="6CB6EE2C">
      <w:start w:val="1"/>
      <w:numFmt w:val="bullet"/>
      <w:lvlText w:val="■"/>
      <w:lvlJc w:val="left"/>
      <w:pPr>
        <w:ind w:left="4320" w:hanging="360"/>
      </w:pPr>
    </w:lvl>
    <w:lvl w:ilvl="6" w:tplc="D45A34E6">
      <w:start w:val="1"/>
      <w:numFmt w:val="bullet"/>
      <w:lvlText w:val="●"/>
      <w:lvlJc w:val="left"/>
      <w:pPr>
        <w:ind w:left="5040" w:hanging="360"/>
      </w:pPr>
    </w:lvl>
    <w:lvl w:ilvl="7" w:tplc="EB920036">
      <w:start w:val="1"/>
      <w:numFmt w:val="bullet"/>
      <w:lvlText w:val="●"/>
      <w:lvlJc w:val="left"/>
      <w:pPr>
        <w:ind w:left="5760" w:hanging="360"/>
      </w:pPr>
    </w:lvl>
    <w:lvl w:ilvl="8" w:tplc="595CA7D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46A"/>
    <w:rsid w:val="00234FA6"/>
    <w:rsid w:val="003D203B"/>
    <w:rsid w:val="004254B3"/>
    <w:rsid w:val="00541DB7"/>
    <w:rsid w:val="006E47E1"/>
    <w:rsid w:val="00716564"/>
    <w:rsid w:val="00A824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BDF6A"/>
  <w15:docId w15:val="{CEDF1BBC-3F2A-4F7D-B5D5-C296070B3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00" w:after="120"/>
      <w:outlineLvl w:val="0"/>
    </w:pPr>
    <w:rPr>
      <w:b/>
      <w:bCs/>
      <w:color w:val="1F3864"/>
      <w:sz w:val="28"/>
      <w:szCs w:val="28"/>
    </w:rPr>
  </w:style>
  <w:style w:type="paragraph" w:styleId="Titre2">
    <w:name w:val="heading 2"/>
    <w:qFormat/>
    <w:pPr>
      <w:spacing w:before="240" w:after="100"/>
      <w:outlineLvl w:val="1"/>
    </w:pPr>
    <w:rPr>
      <w:b/>
      <w:bCs/>
      <w:color w:val="2E75B6"/>
      <w:sz w:val="26"/>
      <w:szCs w:val="26"/>
    </w:rPr>
  </w:style>
  <w:style w:type="paragraph" w:styleId="Titre3">
    <w:name w:val="heading 3"/>
    <w:qFormat/>
    <w:pPr>
      <w:outlineLvl w:val="2"/>
    </w:pPr>
    <w:rPr>
      <w:color w:val="1F4D78"/>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541DB7"/>
    <w:pPr>
      <w:tabs>
        <w:tab w:val="center" w:pos="4536"/>
        <w:tab w:val="right" w:pos="9072"/>
      </w:tabs>
    </w:pPr>
  </w:style>
  <w:style w:type="character" w:customStyle="1" w:styleId="En-tteCar">
    <w:name w:val="En-tête Car"/>
    <w:basedOn w:val="Policepardfaut"/>
    <w:link w:val="En-tte"/>
    <w:uiPriority w:val="99"/>
    <w:rsid w:val="00541DB7"/>
  </w:style>
  <w:style w:type="paragraph" w:styleId="Pieddepage">
    <w:name w:val="footer"/>
    <w:basedOn w:val="Normal"/>
    <w:link w:val="PieddepageCar"/>
    <w:uiPriority w:val="99"/>
    <w:unhideWhenUsed/>
    <w:rsid w:val="00541DB7"/>
    <w:pPr>
      <w:tabs>
        <w:tab w:val="center" w:pos="4536"/>
        <w:tab w:val="right" w:pos="9072"/>
      </w:tabs>
    </w:pPr>
  </w:style>
  <w:style w:type="character" w:customStyle="1" w:styleId="PieddepageCar">
    <w:name w:val="Pied de page Car"/>
    <w:basedOn w:val="Policepardfaut"/>
    <w:link w:val="Pieddepage"/>
    <w:uiPriority w:val="99"/>
    <w:rsid w:val="00541D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608</Words>
  <Characters>3346</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N . E</cp:lastModifiedBy>
  <cp:revision>2</cp:revision>
  <dcterms:created xsi:type="dcterms:W3CDTF">2026-03-25T16:51:00Z</dcterms:created>
  <dcterms:modified xsi:type="dcterms:W3CDTF">2026-03-25T16:51:00Z</dcterms:modified>
</cp:coreProperties>
</file>