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62459" w14:textId="7B56F3AC" w:rsidR="004F4711" w:rsidRPr="00096C04" w:rsidRDefault="006A6EA9" w:rsidP="009A0E54">
      <w:pPr>
        <w:jc w:val="center"/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</w:rPr>
      </w:pPr>
      <w:bookmarkStart w:id="0" w:name="OLE_LINK5"/>
      <w:bookmarkStart w:id="1" w:name="OLE_LINK3"/>
      <w:bookmarkStart w:id="2" w:name="OLE_LINK4"/>
      <w:bookmarkStart w:id="3" w:name="OLE_LINK1"/>
      <w:bookmarkStart w:id="4" w:name="_GoBack"/>
      <w:r w:rsidRPr="00096C04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民主進步黨第十七屆第六十四</w:t>
      </w:r>
      <w:r w:rsidR="002C0986" w:rsidRPr="00096C04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次中常會新聞稿</w:t>
      </w:r>
    </w:p>
    <w:p w14:paraId="7B1052FB" w14:textId="77777777" w:rsidR="002C0986" w:rsidRPr="00096C04" w:rsidRDefault="002C0986" w:rsidP="002C0986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12B3E060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民主進步黨今(3)日召開第十七屆第六十四次中常會，會中邀請國發會副主委邱俊榮以「當前經濟情勢」進行專案報告。發言人何孟樺會後轉述蔡英文主席聽取報告後裁示，全文如下：</w:t>
      </w:r>
    </w:p>
    <w:p w14:paraId="19B374C8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1493CF16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感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謝國發會邱俊榮副主委詳盡的報告。從副主委的報告，我們清楚了解全球過去一年包括美國、歐盟、日本、中國大陸等重要區域的經濟情勢，也對台灣去年的經濟成果有比較深入的理解。</w:t>
      </w:r>
    </w:p>
    <w:p w14:paraId="057C3BD6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0A10471A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國際經濟雖然呈現微幅上揚的發展，但是，面對全球經濟潛在的風險，請行政團隊密切關注、及早因應。</w:t>
      </w:r>
    </w:p>
    <w:p w14:paraId="2D84796D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4E33214A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過去一年，台灣的經濟穩健成長。在這份報告裡，不論是商品出口、工業生產、零售業、餐飲業營業額的表現都相當不錯，失業率、物價也相當平穩。企業獲利增加了，投資信心自然變高了。</w:t>
      </w:r>
    </w:p>
    <w:p w14:paraId="1A90F3CB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45E57967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過去，我們提出了前瞻基礎建設、5加2產業創新計畫、排除企業投資五障礙等政策，讓台灣經濟成長的動能穩定前進，使產業逐漸轉型，更能面對國際市場的挑戰。今天是2018年第一次召開中常會，面對新的一年，我要提醒所有的執政團隊。除了持續推動以「鬆綁、招商、投資」三個面向為核心的政策，也要繼續改善勞動條件，特別是針對過去長期困擾台灣社會的低薪問題，務必對症下藥。最重要的，是要讓經濟成長的好處嘉惠全體國人。</w:t>
      </w:r>
    </w:p>
    <w:p w14:paraId="0F6F4946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3B5AC8A3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此外，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今日中常會通過「2018年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直轄市暨縣市長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提名初選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選務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工作日程」</w:t>
      </w: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lastRenderedPageBreak/>
        <w:t>及相關事宜討論案，決議內容如下：</w:t>
      </w:r>
    </w:p>
    <w:p w14:paraId="24CFF6A0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593510B2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一、有關2018年台南市、高雄市、宜蘭縣及嘉義縣之直轄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市長暨縣市長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提名初選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選務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工作日程，照案通過，並決定各縣市各辦理一場政見會，另依據選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務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日程於下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週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1月10日召開中執會。(相關日程請見附表)</w:t>
      </w:r>
    </w:p>
    <w:p w14:paraId="63CE5BD2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7EA57B59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二、授權選對會成立「2018年直轄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市長暨縣市長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提名初選協調小組」，以進行候選人協調工作，以及成立「2018年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直轄市暨縣市長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提名初選督導小組」，處理初選爭議事項。</w:t>
      </w:r>
    </w:p>
    <w:p w14:paraId="2D7A1366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3F46F284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三、在此，呼籲本黨參選同志及黨員同志確實遵守規定，參選同志於黨內提名期間及公職競選活動中，不得互相攻訐，不得傷害本黨形象，本黨同志也應本於團結勝選之目標，不得惡意攻訐本黨參選人，違者將依規定</w:t>
      </w:r>
      <w:proofErr w:type="gramStart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嚴以議處</w:t>
      </w:r>
      <w:proofErr w:type="gramEnd"/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，以正黨紀。</w:t>
      </w:r>
      <w:bookmarkEnd w:id="0"/>
      <w:bookmarkEnd w:id="3"/>
      <w:bookmarkEnd w:id="4"/>
    </w:p>
    <w:bookmarkEnd w:id="1"/>
    <w:bookmarkEnd w:id="2"/>
    <w:p w14:paraId="1FD29037" w14:textId="77777777" w:rsidR="00273003" w:rsidRPr="00096C04" w:rsidRDefault="00273003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p w14:paraId="556DB59A" w14:textId="6BF354C9" w:rsidR="00C51619" w:rsidRPr="00096C04" w:rsidRDefault="00273003" w:rsidP="0099256A">
      <w:pPr>
        <w:spacing w:line="520" w:lineRule="exact"/>
        <w:ind w:firstLineChars="200" w:firstLine="560"/>
        <w:jc w:val="center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096C04">
        <w:rPr>
          <w:rFonts w:ascii="標楷體" w:eastAsia="標楷體" w:hAnsi="標楷體" w:cs="標楷體" w:hint="eastAsia"/>
          <w:color w:val="000000" w:themeColor="text1"/>
          <w:sz w:val="28"/>
          <w:szCs w:val="28"/>
        </w:rPr>
        <w:t>【附表】</w:t>
      </w:r>
    </w:p>
    <w:p w14:paraId="5793F298" w14:textId="77777777" w:rsidR="0099256A" w:rsidRPr="00096C04" w:rsidRDefault="0099256A" w:rsidP="0099256A">
      <w:pPr>
        <w:spacing w:line="240" w:lineRule="atLeast"/>
        <w:jc w:val="both"/>
        <w:rPr>
          <w:rFonts w:ascii="標楷體" w:eastAsia="標楷體" w:hAnsi="標楷體"/>
          <w:color w:val="000000" w:themeColor="text1"/>
          <w:sz w:val="32"/>
          <w:szCs w:val="32"/>
        </w:rPr>
      </w:pPr>
      <w:r w:rsidRPr="00096C04">
        <w:rPr>
          <w:rFonts w:ascii="標楷體" w:eastAsia="標楷體" w:hAnsi="標楷體" w:hint="eastAsia"/>
          <w:color w:val="000000" w:themeColor="text1"/>
          <w:sz w:val="32"/>
          <w:szCs w:val="32"/>
        </w:rPr>
        <w:t>2018年台南市長、高雄市長、宜蘭縣長及嘉義縣長提名初選</w:t>
      </w:r>
      <w:proofErr w:type="gramStart"/>
      <w:r w:rsidRPr="00096C04">
        <w:rPr>
          <w:rFonts w:ascii="標楷體" w:eastAsia="標楷體" w:hAnsi="標楷體" w:hint="eastAsia"/>
          <w:color w:val="000000" w:themeColor="text1"/>
          <w:sz w:val="32"/>
          <w:szCs w:val="32"/>
        </w:rPr>
        <w:t>選務</w:t>
      </w:r>
      <w:proofErr w:type="gramEnd"/>
      <w:r w:rsidRPr="00096C04">
        <w:rPr>
          <w:rFonts w:ascii="標楷體" w:eastAsia="標楷體" w:hAnsi="標楷體" w:hint="eastAsia"/>
          <w:color w:val="000000" w:themeColor="text1"/>
          <w:sz w:val="32"/>
          <w:szCs w:val="32"/>
        </w:rPr>
        <w:t>工作日程簡表：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6237"/>
      </w:tblGrid>
      <w:tr w:rsidR="00096C04" w:rsidRPr="00096C04" w14:paraId="02A8FA1D" w14:textId="77777777" w:rsidTr="00DF16B3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61CE9699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center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日期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D745335" w14:textId="77777777" w:rsidR="0099256A" w:rsidRPr="00096C04" w:rsidRDefault="0099256A" w:rsidP="00DF16B3">
            <w:pPr>
              <w:adjustRightInd w:val="0"/>
              <w:snapToGrid w:val="0"/>
              <w:jc w:val="center"/>
              <w:textAlignment w:val="baseline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工作事項</w:t>
            </w:r>
          </w:p>
        </w:tc>
      </w:tr>
      <w:tr w:rsidR="00096C04" w:rsidRPr="00096C04" w14:paraId="7FB18B3C" w14:textId="77777777" w:rsidTr="00DF16B3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278FE68E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3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日（星期三）</w:t>
            </w:r>
          </w:p>
          <w:p w14:paraId="568C9C05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中常會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B4A52C4" w14:textId="77777777" w:rsidR="0099256A" w:rsidRPr="00096C04" w:rsidRDefault="0099256A" w:rsidP="00DF16B3">
            <w:pPr>
              <w:snapToGrid w:val="0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  <w:lang w:val="af-ZA"/>
              </w:rPr>
              <w:t>1.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發佈選</w:t>
            </w:r>
            <w:proofErr w:type="gramStart"/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務</w:t>
            </w:r>
            <w:proofErr w:type="gramEnd"/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工作日程</w:t>
            </w:r>
          </w:p>
          <w:p w14:paraId="1D561913" w14:textId="77777777" w:rsidR="0099256A" w:rsidRPr="00096C04" w:rsidRDefault="0099256A" w:rsidP="00DF16B3">
            <w:pPr>
              <w:snapToGrid w:val="0"/>
              <w:rPr>
                <w:rFonts w:ascii="標楷體" w:eastAsia="標楷體" w:hAnsi="標楷體"/>
                <w:bCs/>
                <w:color w:val="000000" w:themeColor="text1"/>
                <w:sz w:val="26"/>
                <w:szCs w:val="26"/>
              </w:rPr>
            </w:pP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</w:rPr>
              <w:t>2.成立協調小組</w:t>
            </w:r>
          </w:p>
          <w:p w14:paraId="0B0CA8BA" w14:textId="77777777" w:rsidR="0099256A" w:rsidRPr="00096C04" w:rsidRDefault="0099256A" w:rsidP="00DF16B3">
            <w:pPr>
              <w:adjustRightInd w:val="0"/>
              <w:snapToGrid w:val="0"/>
              <w:jc w:val="both"/>
              <w:textAlignment w:val="baseline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</w:rPr>
              <w:t>3.成立初選督導小組</w:t>
            </w:r>
          </w:p>
        </w:tc>
      </w:tr>
      <w:tr w:rsidR="00096C04" w:rsidRPr="00096C04" w14:paraId="23E76333" w14:textId="77777777" w:rsidTr="00DF16B3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59376851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10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日（星期三）</w:t>
            </w:r>
          </w:p>
          <w:p w14:paraId="3DA9DE71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中執會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8C767EC" w14:textId="77777777" w:rsidR="0099256A" w:rsidRPr="00096C04" w:rsidRDefault="0099256A" w:rsidP="00DF16B3">
            <w:pPr>
              <w:adjustRightInd w:val="0"/>
              <w:snapToGrid w:val="0"/>
              <w:jc w:val="both"/>
              <w:textAlignment w:val="baseline"/>
              <w:rPr>
                <w:rFonts w:ascii="標楷體" w:eastAsia="標楷體" w:hAnsi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  <w:lang w:val="af-ZA"/>
              </w:rPr>
              <w:t>1.議決提名名額</w:t>
            </w:r>
          </w:p>
          <w:p w14:paraId="54EA9E87" w14:textId="77777777" w:rsidR="0099256A" w:rsidRPr="00096C04" w:rsidRDefault="0099256A" w:rsidP="00DF16B3">
            <w:pPr>
              <w:adjustRightInd w:val="0"/>
              <w:snapToGrid w:val="0"/>
              <w:jc w:val="both"/>
              <w:textAlignment w:val="baseline"/>
              <w:rPr>
                <w:rFonts w:ascii="標楷體" w:eastAsia="標楷體" w:hAnsi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  <w:lang w:val="af-ZA"/>
              </w:rPr>
              <w:t>2.認定候選人資格</w:t>
            </w:r>
          </w:p>
          <w:p w14:paraId="47D07A0F" w14:textId="77777777" w:rsidR="0099256A" w:rsidRPr="00096C04" w:rsidRDefault="0099256A" w:rsidP="00DF16B3">
            <w:pPr>
              <w:adjustRightInd w:val="0"/>
              <w:snapToGrid w:val="0"/>
              <w:jc w:val="both"/>
              <w:textAlignment w:val="baseline"/>
              <w:rPr>
                <w:rFonts w:ascii="標楷體" w:eastAsia="標楷體" w:hAnsi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  <w:lang w:val="af-ZA"/>
              </w:rPr>
              <w:t>3.決定登記費、保證金、民調費數額</w:t>
            </w:r>
          </w:p>
        </w:tc>
      </w:tr>
      <w:tr w:rsidR="00096C04" w:rsidRPr="00096C04" w14:paraId="57504E38" w14:textId="77777777" w:rsidTr="00DF16B3">
        <w:trPr>
          <w:trHeight w:val="535"/>
        </w:trPr>
        <w:tc>
          <w:tcPr>
            <w:tcW w:w="2835" w:type="dxa"/>
            <w:shd w:val="clear" w:color="auto" w:fill="auto"/>
            <w:vAlign w:val="center"/>
          </w:tcPr>
          <w:p w14:paraId="7ED55585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日（星期四）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93EBFC8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發佈選舉公告，公告候選人登記日期及必備事項</w:t>
            </w:r>
          </w:p>
        </w:tc>
      </w:tr>
      <w:tr w:rsidR="00096C04" w:rsidRPr="00096C04" w14:paraId="110BB427" w14:textId="77777777" w:rsidTr="00DF16B3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3ED5B022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15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日（星期一）至</w:t>
            </w:r>
          </w:p>
          <w:p w14:paraId="26D2D082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19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日（星期五）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095E1FF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領表、登記</w:t>
            </w:r>
          </w:p>
        </w:tc>
      </w:tr>
      <w:tr w:rsidR="00096C04" w:rsidRPr="00096C04" w14:paraId="05BF48CD" w14:textId="77777777" w:rsidTr="00DF16B3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090AFEB6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ascii="標楷體" w:eastAsia="標楷體" w:hAnsi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lastRenderedPageBreak/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22</w:t>
            </w: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  <w:lang w:val="af-ZA"/>
              </w:rPr>
              <w:t>、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23</w:t>
            </w: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  <w:lang w:val="af-ZA"/>
              </w:rPr>
              <w:t>日</w:t>
            </w:r>
          </w:p>
          <w:p w14:paraId="05DA3020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（星期一</w:t>
            </w: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  <w:lang w:val="af-ZA"/>
              </w:rPr>
              <w:t>、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二）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E74E699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</w:rPr>
              <w:t>政見會事宜協調會</w:t>
            </w:r>
          </w:p>
        </w:tc>
      </w:tr>
      <w:tr w:rsidR="00096C04" w:rsidRPr="00096C04" w14:paraId="7389BE27" w14:textId="77777777" w:rsidTr="00DF16B3">
        <w:trPr>
          <w:trHeight w:val="1157"/>
        </w:trPr>
        <w:tc>
          <w:tcPr>
            <w:tcW w:w="2835" w:type="dxa"/>
            <w:shd w:val="clear" w:color="auto" w:fill="auto"/>
            <w:vAlign w:val="center"/>
          </w:tcPr>
          <w:p w14:paraId="165887B3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24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日（星期三）</w:t>
            </w:r>
          </w:p>
          <w:p w14:paraId="5D5AA818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中執會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9EF7C8A" w14:textId="77777777" w:rsidR="0099256A" w:rsidRPr="00096C04" w:rsidRDefault="0099256A" w:rsidP="00DF16B3">
            <w:pPr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審查候選人資格，同意協調退選名單，另同意同額競選之縣市停辦民意調查。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(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日後若有協調退選，授權中常會同意退選名單及同額競選縣市停辦民意調查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)</w:t>
            </w:r>
          </w:p>
        </w:tc>
      </w:tr>
      <w:tr w:rsidR="00096C04" w:rsidRPr="00096C04" w14:paraId="5316BD46" w14:textId="77777777" w:rsidTr="00DF16B3">
        <w:trPr>
          <w:trHeight w:val="567"/>
        </w:trPr>
        <w:tc>
          <w:tcPr>
            <w:tcW w:w="2835" w:type="dxa"/>
            <w:shd w:val="clear" w:color="auto" w:fill="auto"/>
            <w:vAlign w:val="center"/>
          </w:tcPr>
          <w:p w14:paraId="0650E079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30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日（星期二）前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7C030A3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協調截止</w:t>
            </w:r>
          </w:p>
        </w:tc>
      </w:tr>
      <w:tr w:rsidR="00096C04" w:rsidRPr="00096C04" w14:paraId="786C36D3" w14:textId="77777777" w:rsidTr="00DF16B3">
        <w:trPr>
          <w:trHeight w:val="567"/>
        </w:trPr>
        <w:tc>
          <w:tcPr>
            <w:tcW w:w="2835" w:type="dxa"/>
            <w:shd w:val="clear" w:color="auto" w:fill="auto"/>
            <w:vAlign w:val="center"/>
          </w:tcPr>
          <w:p w14:paraId="2A67FB06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31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日（星期三）</w:t>
            </w:r>
          </w:p>
          <w:p w14:paraId="7215F1CA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中常會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EE9BFB4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同意協調退選名單及同額競選之縣市停辦民意調查</w:t>
            </w:r>
          </w:p>
        </w:tc>
      </w:tr>
      <w:tr w:rsidR="00096C04" w:rsidRPr="00096C04" w14:paraId="78F1E099" w14:textId="77777777" w:rsidTr="00DF16B3">
        <w:trPr>
          <w:trHeight w:val="567"/>
        </w:trPr>
        <w:tc>
          <w:tcPr>
            <w:tcW w:w="2835" w:type="dxa"/>
            <w:shd w:val="clear" w:color="auto" w:fill="auto"/>
            <w:vAlign w:val="center"/>
          </w:tcPr>
          <w:p w14:paraId="6A804612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2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日（星期四）至</w:t>
            </w:r>
          </w:p>
          <w:p w14:paraId="560CFF79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2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11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日（星期日）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BB1A41E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rPr>
                <w:rFonts w:ascii="標楷體" w:eastAsia="標楷體" w:hAnsi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ascii="標楷體" w:eastAsia="標楷體" w:hAnsi="標楷體" w:hint="eastAsia"/>
                <w:bCs/>
                <w:color w:val="000000" w:themeColor="text1"/>
                <w:sz w:val="26"/>
                <w:szCs w:val="26"/>
                <w:lang w:val="af-ZA"/>
              </w:rPr>
              <w:t>辦理政見會</w:t>
            </w:r>
          </w:p>
        </w:tc>
      </w:tr>
      <w:tr w:rsidR="00096C04" w:rsidRPr="00096C04" w14:paraId="7102F3FA" w14:textId="77777777" w:rsidTr="00DF16B3">
        <w:trPr>
          <w:trHeight w:val="371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72423548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center"/>
              <w:rPr>
                <w:rFonts w:ascii="標楷體" w:eastAsia="標楷體" w:hAnsi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  <w:lang w:val="af-ZA"/>
              </w:rPr>
              <w:t>春節期間：2月15日除夕(星期四)~2月20日初五(星期二)</w:t>
            </w:r>
          </w:p>
        </w:tc>
      </w:tr>
      <w:tr w:rsidR="00096C04" w:rsidRPr="00096C04" w14:paraId="346ED7C6" w14:textId="77777777" w:rsidTr="00DF16B3">
        <w:trPr>
          <w:trHeight w:val="567"/>
        </w:trPr>
        <w:tc>
          <w:tcPr>
            <w:tcW w:w="2835" w:type="dxa"/>
            <w:shd w:val="clear" w:color="auto" w:fill="auto"/>
            <w:vAlign w:val="center"/>
          </w:tcPr>
          <w:p w14:paraId="1956C285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3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5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日（星期一）至</w:t>
            </w:r>
          </w:p>
          <w:p w14:paraId="3071362B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3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9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日（星期五）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237DEE6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執行黨內初選民意調查</w:t>
            </w:r>
          </w:p>
        </w:tc>
      </w:tr>
      <w:tr w:rsidR="0099256A" w:rsidRPr="00096C04" w14:paraId="7CE3E1DE" w14:textId="77777777" w:rsidTr="00DF16B3">
        <w:trPr>
          <w:trHeight w:val="567"/>
        </w:trPr>
        <w:tc>
          <w:tcPr>
            <w:tcW w:w="2835" w:type="dxa"/>
            <w:shd w:val="clear" w:color="auto" w:fill="auto"/>
            <w:vAlign w:val="center"/>
          </w:tcPr>
          <w:p w14:paraId="1B58A5F2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3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月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14</w:t>
            </w: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日（星期三）</w:t>
            </w:r>
          </w:p>
          <w:p w14:paraId="32E2E552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jc w:val="both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中執會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5843B4D" w14:textId="77777777" w:rsidR="0099256A" w:rsidRPr="00096C04" w:rsidRDefault="0099256A" w:rsidP="00DF16B3">
            <w:pPr>
              <w:tabs>
                <w:tab w:val="num" w:pos="1440"/>
              </w:tabs>
              <w:snapToGrid w:val="0"/>
              <w:rPr>
                <w:rFonts w:eastAsia="標楷體"/>
                <w:bCs/>
                <w:color w:val="000000" w:themeColor="text1"/>
                <w:sz w:val="26"/>
                <w:szCs w:val="26"/>
                <w:lang w:val="af-ZA"/>
              </w:rPr>
            </w:pPr>
            <w:r w:rsidRPr="00096C04">
              <w:rPr>
                <w:rFonts w:eastAsia="標楷體" w:hint="eastAsia"/>
                <w:bCs/>
                <w:color w:val="000000" w:themeColor="text1"/>
                <w:sz w:val="26"/>
                <w:szCs w:val="26"/>
                <w:lang w:val="af-ZA"/>
              </w:rPr>
              <w:t>公告提名名單</w:t>
            </w:r>
          </w:p>
        </w:tc>
      </w:tr>
    </w:tbl>
    <w:p w14:paraId="4D5D0D3D" w14:textId="77777777" w:rsidR="0099256A" w:rsidRPr="00096C04" w:rsidRDefault="0099256A" w:rsidP="0099256A">
      <w:pPr>
        <w:snapToGrid w:val="0"/>
        <w:spacing w:beforeLines="50" w:before="180" w:line="440" w:lineRule="atLeast"/>
        <w:ind w:leftChars="58" w:left="626" w:hangingChars="203" w:hanging="487"/>
        <w:rPr>
          <w:color w:val="000000" w:themeColor="text1"/>
        </w:rPr>
      </w:pPr>
    </w:p>
    <w:p w14:paraId="10397C74" w14:textId="77777777" w:rsidR="0099256A" w:rsidRPr="00096C04" w:rsidRDefault="0099256A" w:rsidP="00273003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color w:val="000000" w:themeColor="text1"/>
          <w:sz w:val="28"/>
          <w:szCs w:val="28"/>
        </w:rPr>
      </w:pPr>
    </w:p>
    <w:sectPr w:rsidR="0099256A" w:rsidRPr="00096C04" w:rsidSect="00120C5E">
      <w:headerReference w:type="even" r:id="rId6"/>
      <w:headerReference w:type="default" r:id="rId7"/>
      <w:headerReference w:type="first" r:id="rId8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B1125" w14:textId="77777777" w:rsidR="00190E63" w:rsidRDefault="00190E63" w:rsidP="00120C5E">
      <w:r>
        <w:separator/>
      </w:r>
    </w:p>
  </w:endnote>
  <w:endnote w:type="continuationSeparator" w:id="0">
    <w:p w14:paraId="1D92C406" w14:textId="77777777" w:rsidR="00190E63" w:rsidRDefault="00190E63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9AF34" w14:textId="77777777" w:rsidR="00190E63" w:rsidRDefault="00190E63" w:rsidP="00120C5E">
      <w:r>
        <w:separator/>
      </w:r>
    </w:p>
  </w:footnote>
  <w:footnote w:type="continuationSeparator" w:id="0">
    <w:p w14:paraId="5B7F8E35" w14:textId="77777777" w:rsidR="00190E63" w:rsidRDefault="00190E63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1D0D3" w14:textId="77777777" w:rsidR="00120C5E" w:rsidRDefault="00190E63">
    <w:pPr>
      <w:pStyle w:val="a3"/>
    </w:pPr>
    <w:r>
      <w:rPr>
        <w:noProof/>
        <w:lang w:bidi="th-TH"/>
      </w:rPr>
      <w:pict w14:anchorId="63B92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8E4F6" w14:textId="39215D44" w:rsidR="00120C5E" w:rsidRPr="00120C5E" w:rsidRDefault="00190E63" w:rsidP="00120C5E">
    <w:pPr>
      <w:pStyle w:val="a3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50673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9A0E54">
      <w:rPr>
        <w:sz w:val="28"/>
        <w:szCs w:val="28"/>
      </w:rPr>
      <w:t>2</w:t>
    </w:r>
    <w:r w:rsidR="006A6EA9">
      <w:rPr>
        <w:sz w:val="28"/>
        <w:szCs w:val="28"/>
      </w:rPr>
      <w:t>01</w:t>
    </w:r>
    <w:r w:rsidR="006A6EA9">
      <w:rPr>
        <w:rFonts w:hint="eastAsia"/>
        <w:sz w:val="28"/>
        <w:szCs w:val="28"/>
      </w:rPr>
      <w:t>8</w:t>
    </w:r>
    <w:r w:rsidR="006A6EA9">
      <w:rPr>
        <w:sz w:val="28"/>
        <w:szCs w:val="28"/>
      </w:rPr>
      <w:t>/</w:t>
    </w:r>
    <w:r w:rsidR="006A6EA9">
      <w:rPr>
        <w:rFonts w:hint="eastAsia"/>
        <w:sz w:val="28"/>
        <w:szCs w:val="28"/>
      </w:rPr>
      <w:t>01</w:t>
    </w:r>
    <w:r w:rsidR="006A6EA9">
      <w:rPr>
        <w:sz w:val="28"/>
        <w:szCs w:val="28"/>
      </w:rPr>
      <w:t>/</w:t>
    </w:r>
    <w:r w:rsidR="006A6EA9">
      <w:rPr>
        <w:rFonts w:hint="eastAsia"/>
        <w:sz w:val="28"/>
        <w:szCs w:val="28"/>
      </w:rPr>
      <w:t>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524D8" w14:textId="77777777" w:rsidR="00120C5E" w:rsidRDefault="00190E63">
    <w:pPr>
      <w:pStyle w:val="a3"/>
    </w:pPr>
    <w:r>
      <w:rPr>
        <w:noProof/>
        <w:lang w:bidi="th-TH"/>
      </w:rPr>
      <w:pict w14:anchorId="21B8E6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5E"/>
    <w:rsid w:val="00096C04"/>
    <w:rsid w:val="00120C5E"/>
    <w:rsid w:val="00184818"/>
    <w:rsid w:val="00190E63"/>
    <w:rsid w:val="00273003"/>
    <w:rsid w:val="002C0986"/>
    <w:rsid w:val="004850F6"/>
    <w:rsid w:val="004A6A03"/>
    <w:rsid w:val="004F4711"/>
    <w:rsid w:val="00533546"/>
    <w:rsid w:val="00557418"/>
    <w:rsid w:val="005F0B4B"/>
    <w:rsid w:val="006A6EA9"/>
    <w:rsid w:val="00703880"/>
    <w:rsid w:val="008A2CBA"/>
    <w:rsid w:val="0099256A"/>
    <w:rsid w:val="00996E8E"/>
    <w:rsid w:val="009A0E54"/>
    <w:rsid w:val="009B1422"/>
    <w:rsid w:val="00AC2DB8"/>
    <w:rsid w:val="00B57712"/>
    <w:rsid w:val="00C51619"/>
    <w:rsid w:val="00F53D3D"/>
    <w:rsid w:val="00F72798"/>
    <w:rsid w:val="00FD197A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F49FB8B"/>
  <w15:docId w15:val="{1BF08227-7610-4B1B-83CC-AEC66B7E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Hide</cp:lastModifiedBy>
  <cp:revision>9</cp:revision>
  <dcterms:created xsi:type="dcterms:W3CDTF">2017-12-06T08:34:00Z</dcterms:created>
  <dcterms:modified xsi:type="dcterms:W3CDTF">2018-01-03T07:51:00Z</dcterms:modified>
</cp:coreProperties>
</file>