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13CA4" w14:textId="402D7C98" w:rsidR="007315F8" w:rsidRDefault="007315F8" w:rsidP="00C163A8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201</w:t>
      </w:r>
      <w:r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  <w:t>8</w:t>
      </w:r>
      <w:r w:rsidRPr="007315F8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年各縣市、勞工暨海外黨部主任委員當選名單</w:t>
      </w:r>
    </w:p>
    <w:p w14:paraId="2C119A8D" w14:textId="77777777" w:rsidR="00C163A8" w:rsidRDefault="00C163A8" w:rsidP="00C163A8">
      <w:pPr>
        <w:spacing w:line="520" w:lineRule="exact"/>
        <w:ind w:firstLineChars="200" w:firstLine="560"/>
        <w:jc w:val="center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5EC17EE2" w14:textId="2C2762B8" w:rsidR="00C163A8" w:rsidRDefault="00FC251D" w:rsidP="0093395A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color w:val="000000" w:themeColor="text1"/>
          <w:sz w:val="28"/>
          <w:szCs w:val="28"/>
        </w:rPr>
      </w:pP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民主進步黨今（</w:t>
      </w:r>
      <w:r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2</w:t>
      </w:r>
      <w:r>
        <w:rPr>
          <w:rFonts w:ascii="標楷體" w:eastAsia="標楷體" w:hAnsi="標楷體" w:cs="標楷體"/>
          <w:color w:val="000000" w:themeColor="text1"/>
          <w:sz w:val="28"/>
          <w:szCs w:val="28"/>
        </w:rPr>
        <w:t>7</w:t>
      </w: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）日舉行各二級黨部主委、全國黨代表及各縣市黨代表選舉投開票作業，選舉投開票過程平和順利，共選出29席二級黨部主任委員、</w:t>
      </w:r>
      <w:r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334</w:t>
      </w: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席全國黨代表。相關選舉結果將經5月</w:t>
      </w:r>
      <w:r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30</w:t>
      </w: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日中執會確認並通過後公告。</w:t>
      </w:r>
    </w:p>
    <w:p w14:paraId="2FB81653" w14:textId="77777777" w:rsidR="0093395A" w:rsidRDefault="0093395A" w:rsidP="0093395A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1066B418" w14:textId="3A62EA11" w:rsidR="00FC251D" w:rsidRDefault="00FC251D" w:rsidP="00C163A8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color w:val="000000" w:themeColor="text1"/>
          <w:sz w:val="28"/>
          <w:szCs w:val="28"/>
        </w:rPr>
      </w:pP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【附件、</w:t>
      </w:r>
      <w:r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201</w:t>
      </w:r>
      <w:r>
        <w:rPr>
          <w:rFonts w:ascii="標楷體" w:eastAsia="標楷體" w:hAnsi="標楷體" w:cs="標楷體"/>
          <w:color w:val="000000" w:themeColor="text1"/>
          <w:sz w:val="28"/>
          <w:szCs w:val="28"/>
        </w:rPr>
        <w:t>8</w:t>
      </w:r>
      <w:r w:rsidRPr="00FC251D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年各縣市、勞工暨海外黨部主任委員當選名單】</w:t>
      </w:r>
    </w:p>
    <w:p w14:paraId="443D3901" w14:textId="77777777" w:rsidR="0093395A" w:rsidRDefault="0093395A" w:rsidP="00C163A8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W w:w="920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0"/>
        <w:gridCol w:w="1820"/>
        <w:gridCol w:w="4060"/>
        <w:gridCol w:w="1280"/>
        <w:gridCol w:w="1440"/>
      </w:tblGrid>
      <w:tr w:rsidR="00C163A8" w14:paraId="19D47A00" w14:textId="77777777" w:rsidTr="00C163A8">
        <w:trPr>
          <w:trHeight w:val="5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000000" w:fill="CCFFCC"/>
            <w:noWrap/>
            <w:vAlign w:val="center"/>
            <w:hideMark/>
          </w:tcPr>
          <w:p w14:paraId="5E65C9F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bookmarkStart w:id="1" w:name="RANGE!A1:E30"/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序</w:t>
            </w:r>
            <w:bookmarkEnd w:id="1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CCFFCC"/>
            <w:noWrap/>
            <w:vAlign w:val="center"/>
            <w:hideMark/>
          </w:tcPr>
          <w:p w14:paraId="0201925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黨部別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CCFFCC"/>
            <w:vAlign w:val="center"/>
            <w:hideMark/>
          </w:tcPr>
          <w:p w14:paraId="1157373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當選人姓名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CCFFCC"/>
            <w:vAlign w:val="center"/>
            <w:hideMark/>
          </w:tcPr>
          <w:p w14:paraId="59EE3A9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性別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34B464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備註</w:t>
            </w:r>
          </w:p>
        </w:tc>
      </w:tr>
      <w:tr w:rsidR="00C163A8" w14:paraId="6224D088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75901C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CA7115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台北市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050A706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陳正德(前議員)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1244D0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A43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3ED43B70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960E99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5EE2D2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新北市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D482A0F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余天(主委)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4824DF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4E9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467B2627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EF90FF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3E5DC6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桃園市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4464B3F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張火爐(議員)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7C156D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AE0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0BA0F7E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D7382B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36A19B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台中市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86A6CA9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何明杰(議員/主委)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5D752A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BB66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57BE3CEC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952DCB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AEB2E1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台南市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6B5502D2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黃先柱(評召)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75A2EE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E3B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61D16C4B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834083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F2C280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高雄市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C098784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趙文男(前高雄市兵役局局長)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4A0920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879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6E94244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A345B2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59AB6B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宜蘭縣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B5FB357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黃建財(評委)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16FE0E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D98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55E6583A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DA0163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1817BA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新竹縣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F715B5B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彭瑞德(新埔三聖宮主委)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ACA99E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5B8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3ABC4ED9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0D3864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DD3507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苗栗縣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EC3F7E6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杜文卿(苑裡鎮長/主委)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F09F6B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95B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52241C8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529B6D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C58586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彰化縣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44462C0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邱建富(彰化市長)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E8D38D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68D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8516A8F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E67318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7E3AA4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南投縣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4088CBC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蘇昱誠(執委)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70BD67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BE90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F564C7C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671DE6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96D987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雲林縣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C7FDE7B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廖丁賜(主委)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087042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16F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239D424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CC11ED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7C815B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嘉義縣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1F6B706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林沐惠(議員/主委)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0D81FF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4F2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0C910D8E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304317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2EBCC9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屏東縣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B13EB69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許展維(議員)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63AE3F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B69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1DDC389E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3C1C6A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BEE7B6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花蓮縣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77015251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陳景豊(蕭美琴立委服務處主任)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8BFF23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634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95AD058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474C41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E9467A6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台東縣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E59205A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李翠峯(主委)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C3AD66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8EE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58175151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BF7AD4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7BFCA40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澎湖縣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3BEAEFA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盧長在(武轎總會會長)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54B695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E5A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D1A017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19765C6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8280C2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基隆市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3665ED3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張錦煌(議員)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950A2D6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D1F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11E59A6C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9B6EFD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A1B30F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新竹市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032604E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翁枝弘(柯建銘立委服務處主任)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7A54B7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870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1615974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061EA8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76E962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嘉義市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8834BF5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黃大祐(主委)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005BE2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01A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1D84E2FC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5591AF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66C5AF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金門縣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5EA520E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吳增允(主委)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95AAFE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784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01C45CCF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E0490F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03984F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勞工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9AF6EB2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蔡坤財(評召)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A367083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473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4A196280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529116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38E13C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美西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C98DACF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許維鈞(評召)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F0F0F3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8168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253923C8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AE49BB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F37C0A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美東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8E6D7CE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賴弘典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AF1CD75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D04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1EC15B02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C1E8527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9E6E64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加拿大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A1E46EF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胡頌二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693F752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3DCF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1C34E3B6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ACD1CB0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9D27849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大洋洲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A5D552D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陳文龍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9994BD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E65A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  <w:tr w:rsidR="00C163A8" w14:paraId="723BD1D0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4108EDD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A4594A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美南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A64480B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楊朝諭(主委)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42CC08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23BC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47711A4F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BED15B0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1660E5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東南亞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3407D10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何素珍(主委)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C0AB2C4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EEE1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連任</w:t>
            </w:r>
          </w:p>
        </w:tc>
      </w:tr>
      <w:tr w:rsidR="00C163A8" w14:paraId="5692EF38" w14:textId="77777777" w:rsidTr="00C163A8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90B2A2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C5E0C9E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非洲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F16BE12" w14:textId="77777777" w:rsidR="00C163A8" w:rsidRDefault="00C163A8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陳量成(前非洲台灣同鄉會會長)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686ACFB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D6FF" w14:textId="77777777" w:rsidR="00C163A8" w:rsidRDefault="00C163A8">
            <w:pPr>
              <w:jc w:val="center"/>
              <w:rPr>
                <w:rFonts w:ascii="標楷體" w:eastAsia="標楷體" w:hAnsi="標楷體" w:cs="Times New Roman"/>
                <w:color w:val="DD080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DD0806"/>
                <w:sz w:val="28"/>
                <w:szCs w:val="28"/>
              </w:rPr>
              <w:t>新任</w:t>
            </w:r>
          </w:p>
        </w:tc>
      </w:tr>
    </w:tbl>
    <w:p w14:paraId="061C7052" w14:textId="77777777" w:rsidR="00C163A8" w:rsidRPr="00096C04" w:rsidRDefault="00C163A8" w:rsidP="00C163A8">
      <w:pPr>
        <w:spacing w:line="520" w:lineRule="exact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sectPr w:rsidR="00C163A8" w:rsidRPr="00096C04" w:rsidSect="00120C5E">
      <w:headerReference w:type="even" r:id="rId7"/>
      <w:headerReference w:type="default" r:id="rId8"/>
      <w:headerReference w:type="first" r:id="rId9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B1125" w14:textId="77777777" w:rsidR="00190E63" w:rsidRDefault="00190E63" w:rsidP="00120C5E">
      <w:r>
        <w:separator/>
      </w:r>
    </w:p>
  </w:endnote>
  <w:endnote w:type="continuationSeparator" w:id="0">
    <w:p w14:paraId="1D92C406" w14:textId="77777777" w:rsidR="00190E63" w:rsidRDefault="00190E63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9AF34" w14:textId="77777777" w:rsidR="00190E63" w:rsidRDefault="00190E63" w:rsidP="00120C5E">
      <w:r>
        <w:separator/>
      </w:r>
    </w:p>
  </w:footnote>
  <w:footnote w:type="continuationSeparator" w:id="0">
    <w:p w14:paraId="5B7F8E35" w14:textId="77777777" w:rsidR="00190E63" w:rsidRDefault="00190E63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41D0D3" w14:textId="77777777" w:rsidR="00120C5E" w:rsidRDefault="0093395A">
    <w:pPr>
      <w:pStyle w:val="a3"/>
    </w:pPr>
    <w:r>
      <w:rPr>
        <w:noProof/>
        <w:lang w:bidi="th-TH"/>
      </w:rPr>
      <w:pict w14:anchorId="63B92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B8E4F6" w14:textId="70A589B5" w:rsidR="00120C5E" w:rsidRPr="00120C5E" w:rsidRDefault="0093395A" w:rsidP="00120C5E">
    <w:pPr>
      <w:pStyle w:val="a3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50673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9A0E54">
      <w:rPr>
        <w:sz w:val="28"/>
        <w:szCs w:val="28"/>
      </w:rPr>
      <w:t>2</w:t>
    </w:r>
    <w:r w:rsidR="006A6EA9">
      <w:rPr>
        <w:sz w:val="28"/>
        <w:szCs w:val="28"/>
      </w:rPr>
      <w:t>01</w:t>
    </w:r>
    <w:r w:rsidR="006A6EA9">
      <w:rPr>
        <w:rFonts w:hint="eastAsia"/>
        <w:sz w:val="28"/>
        <w:szCs w:val="28"/>
      </w:rPr>
      <w:t>8</w:t>
    </w:r>
    <w:r w:rsidR="006A6EA9">
      <w:rPr>
        <w:sz w:val="28"/>
        <w:szCs w:val="28"/>
      </w:rPr>
      <w:t>/</w:t>
    </w:r>
    <w:r w:rsidR="00243760">
      <w:rPr>
        <w:rFonts w:hint="eastAsia"/>
        <w:sz w:val="28"/>
        <w:szCs w:val="28"/>
      </w:rPr>
      <w:t>0</w:t>
    </w:r>
    <w:r w:rsidR="00243760">
      <w:rPr>
        <w:sz w:val="28"/>
        <w:szCs w:val="28"/>
      </w:rPr>
      <w:t>5</w:t>
    </w:r>
    <w:r w:rsidR="006A6EA9">
      <w:rPr>
        <w:sz w:val="28"/>
        <w:szCs w:val="28"/>
      </w:rPr>
      <w:t>/</w:t>
    </w:r>
    <w:r w:rsidR="007315F8">
      <w:rPr>
        <w:rFonts w:hint="eastAsia"/>
        <w:sz w:val="28"/>
        <w:szCs w:val="28"/>
      </w:rPr>
      <w:t>27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C524D8" w14:textId="77777777" w:rsidR="00120C5E" w:rsidRDefault="0093395A">
    <w:pPr>
      <w:pStyle w:val="a3"/>
    </w:pPr>
    <w:r>
      <w:rPr>
        <w:noProof/>
        <w:lang w:bidi="th-TH"/>
      </w:rPr>
      <w:pict w14:anchorId="21B8E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5E"/>
    <w:rsid w:val="00096C04"/>
    <w:rsid w:val="00120C5E"/>
    <w:rsid w:val="00184818"/>
    <w:rsid w:val="00190E63"/>
    <w:rsid w:val="001A68B7"/>
    <w:rsid w:val="00243760"/>
    <w:rsid w:val="00273003"/>
    <w:rsid w:val="002C0986"/>
    <w:rsid w:val="00454AFC"/>
    <w:rsid w:val="004850F6"/>
    <w:rsid w:val="004A6A03"/>
    <w:rsid w:val="004B4202"/>
    <w:rsid w:val="004F4711"/>
    <w:rsid w:val="00533546"/>
    <w:rsid w:val="00557418"/>
    <w:rsid w:val="005F0B4B"/>
    <w:rsid w:val="006156CC"/>
    <w:rsid w:val="006A6EA9"/>
    <w:rsid w:val="006F6F9E"/>
    <w:rsid w:val="00703880"/>
    <w:rsid w:val="007315F8"/>
    <w:rsid w:val="008A2CBA"/>
    <w:rsid w:val="008A409B"/>
    <w:rsid w:val="0093395A"/>
    <w:rsid w:val="0099256A"/>
    <w:rsid w:val="00996E8E"/>
    <w:rsid w:val="009A0E54"/>
    <w:rsid w:val="009B1422"/>
    <w:rsid w:val="00AC2DB8"/>
    <w:rsid w:val="00B57712"/>
    <w:rsid w:val="00BE3014"/>
    <w:rsid w:val="00C163A8"/>
    <w:rsid w:val="00C51619"/>
    <w:rsid w:val="00ED43BF"/>
    <w:rsid w:val="00F53D3D"/>
    <w:rsid w:val="00F60B7C"/>
    <w:rsid w:val="00F72798"/>
    <w:rsid w:val="00FC251D"/>
    <w:rsid w:val="00FD197A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F49F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20C5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20C5E"/>
    <w:rPr>
      <w:sz w:val="20"/>
      <w:szCs w:val="20"/>
    </w:rPr>
  </w:style>
  <w:style w:type="table" w:styleId="a5">
    <w:name w:val="Table Grid"/>
    <w:basedOn w:val="a1"/>
    <w:uiPriority w:val="39"/>
    <w:rsid w:val="00C16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20C5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20C5E"/>
    <w:rPr>
      <w:sz w:val="20"/>
      <w:szCs w:val="20"/>
    </w:rPr>
  </w:style>
  <w:style w:type="table" w:styleId="a5">
    <w:name w:val="Table Grid"/>
    <w:basedOn w:val="a1"/>
    <w:uiPriority w:val="39"/>
    <w:rsid w:val="00C16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翁 佩妤</cp:lastModifiedBy>
  <cp:revision>5</cp:revision>
  <dcterms:created xsi:type="dcterms:W3CDTF">2018-05-27T10:20:00Z</dcterms:created>
  <dcterms:modified xsi:type="dcterms:W3CDTF">2018-05-27T15:16:00Z</dcterms:modified>
</cp:coreProperties>
</file>