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F5F" w:rsidRDefault="00BD7F5F" w:rsidP="00296EA3">
      <w:pPr>
        <w:spacing w:line="0" w:lineRule="atLeast"/>
        <w:jc w:val="center"/>
        <w:rPr>
          <w:rFonts w:eastAsia="標楷體"/>
          <w:b/>
          <w:color w:val="000000"/>
          <w:sz w:val="36"/>
        </w:rPr>
      </w:pPr>
      <w:r>
        <w:rPr>
          <w:rFonts w:eastAsia="標楷體" w:hint="eastAsia"/>
          <w:b/>
          <w:color w:val="000000"/>
          <w:sz w:val="36"/>
        </w:rPr>
        <w:t>財團法人花蓮縣私立美</w:t>
      </w:r>
      <w:proofErr w:type="gramStart"/>
      <w:r>
        <w:rPr>
          <w:rFonts w:eastAsia="標楷體" w:hint="eastAsia"/>
          <w:b/>
          <w:color w:val="000000"/>
          <w:sz w:val="36"/>
        </w:rPr>
        <w:t>崙</w:t>
      </w:r>
      <w:proofErr w:type="gramEnd"/>
      <w:r>
        <w:rPr>
          <w:rFonts w:eastAsia="標楷體" w:hint="eastAsia"/>
          <w:b/>
          <w:color w:val="000000"/>
          <w:sz w:val="36"/>
        </w:rPr>
        <w:t>啟能發展中心</w:t>
      </w:r>
    </w:p>
    <w:p w:rsidR="00BD7F5F" w:rsidRPr="005B0548" w:rsidRDefault="005B0548" w:rsidP="00296EA3">
      <w:pPr>
        <w:spacing w:line="0" w:lineRule="atLeast"/>
        <w:jc w:val="center"/>
        <w:rPr>
          <w:rFonts w:eastAsia="標楷體"/>
          <w:b/>
          <w:color w:val="000000"/>
          <w:sz w:val="36"/>
          <w:szCs w:val="36"/>
        </w:rPr>
      </w:pPr>
      <w:proofErr w:type="gramStart"/>
      <w:r w:rsidRPr="005B0548">
        <w:rPr>
          <w:rFonts w:ascii="標楷體" w:eastAsia="標楷體" w:hAnsi="標楷體" w:hint="eastAsia"/>
          <w:b/>
          <w:sz w:val="36"/>
          <w:szCs w:val="36"/>
        </w:rPr>
        <w:t>10</w:t>
      </w:r>
      <w:r w:rsidR="0050594F">
        <w:rPr>
          <w:rFonts w:ascii="標楷體" w:eastAsia="標楷體" w:hAnsi="標楷體" w:hint="eastAsia"/>
          <w:b/>
          <w:sz w:val="36"/>
          <w:szCs w:val="36"/>
        </w:rPr>
        <w:t>4</w:t>
      </w:r>
      <w:proofErr w:type="gramEnd"/>
      <w:r w:rsidRPr="005B0548">
        <w:rPr>
          <w:rFonts w:ascii="標楷體" w:eastAsia="標楷體" w:hAnsi="標楷體" w:hint="eastAsia"/>
          <w:b/>
          <w:sz w:val="36"/>
          <w:szCs w:val="36"/>
        </w:rPr>
        <w:t>年度「幸福家園」募款活動</w:t>
      </w:r>
    </w:p>
    <w:p w:rsidR="00BD7F5F" w:rsidRDefault="00BD7F5F" w:rsidP="00296EA3">
      <w:pPr>
        <w:spacing w:line="0" w:lineRule="atLeast"/>
        <w:jc w:val="center"/>
        <w:rPr>
          <w:rFonts w:eastAsia="標楷體"/>
          <w:b/>
          <w:color w:val="000000"/>
          <w:sz w:val="36"/>
          <w:u w:val="single"/>
        </w:rPr>
      </w:pPr>
      <w:r w:rsidRPr="00CC19D8">
        <w:rPr>
          <w:rFonts w:eastAsia="標楷體"/>
          <w:b/>
          <w:color w:val="000000"/>
          <w:sz w:val="36"/>
          <w:u w:val="single"/>
        </w:rPr>
        <w:t>募得款使用</w:t>
      </w:r>
      <w:r>
        <w:rPr>
          <w:rFonts w:eastAsia="標楷體" w:hint="eastAsia"/>
          <w:b/>
          <w:color w:val="000000"/>
          <w:sz w:val="36"/>
          <w:u w:val="single"/>
        </w:rPr>
        <w:t>計畫結案</w:t>
      </w:r>
      <w:r w:rsidRPr="00CC19D8">
        <w:rPr>
          <w:rFonts w:eastAsia="標楷體"/>
          <w:b/>
          <w:color w:val="000000"/>
          <w:sz w:val="36"/>
          <w:u w:val="single"/>
        </w:rPr>
        <w:t>報告書</w:t>
      </w:r>
    </w:p>
    <w:p w:rsidR="00BD7F5F" w:rsidRDefault="0016632C" w:rsidP="0016632C">
      <w:pPr>
        <w:spacing w:line="0" w:lineRule="atLeas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一、</w:t>
      </w:r>
      <w:r w:rsidR="00BD7F5F" w:rsidRPr="008775B5">
        <w:rPr>
          <w:rFonts w:ascii="標楷體" w:eastAsia="標楷體" w:hAnsi="標楷體" w:hint="eastAsia"/>
          <w:b/>
          <w:sz w:val="28"/>
          <w:szCs w:val="28"/>
        </w:rPr>
        <w:t>目的：</w:t>
      </w:r>
    </w:p>
    <w:p w:rsidR="0016632C" w:rsidRPr="0016632C" w:rsidRDefault="0016632C" w:rsidP="0016632C">
      <w:pPr>
        <w:spacing w:line="0" w:lineRule="atLeast"/>
        <w:ind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16632C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16632C">
        <w:rPr>
          <w:rFonts w:ascii="標楷體" w:eastAsia="標楷體" w:hAnsi="標楷體" w:hint="eastAsia"/>
          <w:sz w:val="28"/>
          <w:szCs w:val="28"/>
        </w:rPr>
        <w:t xml:space="preserve">  本中心收容有</w:t>
      </w:r>
      <w:r w:rsidR="0050594F">
        <w:rPr>
          <w:rFonts w:ascii="標楷體" w:eastAsia="標楷體" w:hAnsi="標楷體" w:hint="eastAsia"/>
          <w:sz w:val="28"/>
          <w:szCs w:val="28"/>
        </w:rPr>
        <w:t>54</w:t>
      </w:r>
      <w:r w:rsidRPr="0016632C">
        <w:rPr>
          <w:rFonts w:ascii="標楷體" w:eastAsia="標楷體" w:hAnsi="標楷體" w:hint="eastAsia"/>
          <w:sz w:val="28"/>
          <w:szCs w:val="28"/>
        </w:rPr>
        <w:t>位身心障礙院生，其中有三分之二的院生無家可返或低收入貧窮家庭，透過中心的幫助與關懷，這些孩子可以獲得良好生活照顧並安心接受教育訓練，但這幾年在本中心努力付出同時，卻受限於內政部補助條款限制，一直無法獲得各項軟硬體補助，所有花費開支一切必須靠院生的托育費與社會人士的小額捐贈，實在為難。</w:t>
      </w:r>
    </w:p>
    <w:p w:rsidR="0016632C" w:rsidRPr="0016632C" w:rsidRDefault="0016632C" w:rsidP="005B0548">
      <w:pPr>
        <w:spacing w:line="0" w:lineRule="atLeast"/>
        <w:ind w:left="560" w:hangingChars="200" w:hanging="560"/>
        <w:rPr>
          <w:rFonts w:ascii="標楷體" w:eastAsia="標楷體" w:hAnsi="標楷體"/>
          <w:sz w:val="28"/>
          <w:szCs w:val="28"/>
        </w:rPr>
      </w:pPr>
      <w:r w:rsidRPr="0016632C">
        <w:rPr>
          <w:rFonts w:ascii="標楷體" w:eastAsia="標楷體" w:hAnsi="標楷體" w:hint="eastAsia"/>
          <w:sz w:val="28"/>
          <w:szCs w:val="28"/>
        </w:rPr>
        <w:t xml:space="preserve">    </w:t>
      </w:r>
      <w:r w:rsidR="005B0548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16632C">
        <w:rPr>
          <w:rFonts w:ascii="標楷體" w:eastAsia="標楷體" w:hAnsi="標楷體" w:hint="eastAsia"/>
          <w:sz w:val="28"/>
          <w:szCs w:val="28"/>
        </w:rPr>
        <w:t>在中心師生與家長共同努力下，我們終於多年努力下在102年10月中旬還清了房貸，減輕了一點經濟上的壓力，</w:t>
      </w:r>
    </w:p>
    <w:p w:rsidR="0050594F" w:rsidRDefault="0050594F" w:rsidP="0050594F">
      <w:pPr>
        <w:spacing w:line="0" w:lineRule="atLeast"/>
        <w:ind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為了</w:t>
      </w:r>
      <w:r w:rsidRPr="009A05A1">
        <w:rPr>
          <w:rFonts w:ascii="標楷體" w:eastAsia="標楷體" w:hAnsi="標楷體" w:hint="eastAsia"/>
          <w:sz w:val="28"/>
          <w:szCs w:val="28"/>
        </w:rPr>
        <w:t>讓院生獲得更好的生活照顧品質，並使社會大眾愛心捐款能專款專用</w:t>
      </w:r>
      <w:r>
        <w:rPr>
          <w:rFonts w:ascii="標楷體" w:eastAsia="標楷體" w:hAnsi="標楷體" w:hint="eastAsia"/>
          <w:sz w:val="28"/>
          <w:szCs w:val="28"/>
        </w:rPr>
        <w:t>，104年，本中心仍希望透過各項募款活動方式募集款項，進一步改善機構環境設備設施，添購教材教具與各項訓練設備、生活設備等以強化機構服務環境，並提升機構服務品質。讓『幸福家園』服務提升，創造快樂、安全與舒適的學習及生活環境。</w:t>
      </w:r>
    </w:p>
    <w:p w:rsidR="005B0548" w:rsidRPr="0050594F" w:rsidRDefault="005B0548" w:rsidP="005B0548">
      <w:pPr>
        <w:spacing w:line="400" w:lineRule="exact"/>
        <w:rPr>
          <w:rFonts w:eastAsia="標楷體"/>
          <w:b/>
          <w:color w:val="000000"/>
          <w:sz w:val="28"/>
          <w:szCs w:val="28"/>
        </w:rPr>
      </w:pPr>
    </w:p>
    <w:p w:rsidR="00BD7F5F" w:rsidRPr="005B0548" w:rsidRDefault="005B0548" w:rsidP="005B0548">
      <w:pPr>
        <w:spacing w:line="40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color w:val="000000"/>
          <w:sz w:val="28"/>
          <w:szCs w:val="28"/>
        </w:rPr>
        <w:t>二、</w:t>
      </w:r>
      <w:r w:rsidR="00BD7F5F" w:rsidRPr="005B0548">
        <w:rPr>
          <w:rFonts w:eastAsia="標楷體" w:hint="eastAsia"/>
          <w:b/>
          <w:color w:val="000000"/>
          <w:sz w:val="28"/>
          <w:szCs w:val="28"/>
        </w:rPr>
        <w:t>期間：</w:t>
      </w:r>
    </w:p>
    <w:p w:rsidR="00BD7F5F" w:rsidRPr="005B0548" w:rsidRDefault="005B0548" w:rsidP="005B0548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BD7F5F" w:rsidRPr="005B0548">
        <w:rPr>
          <w:rFonts w:ascii="標楷體" w:eastAsia="標楷體" w:hAnsi="標楷體"/>
          <w:sz w:val="28"/>
          <w:szCs w:val="28"/>
        </w:rPr>
        <w:t>核准勸募活動期間：自</w:t>
      </w:r>
      <w:r w:rsidR="00BD7F5F" w:rsidRPr="005B0548">
        <w:rPr>
          <w:rFonts w:ascii="標楷體" w:eastAsia="標楷體" w:hAnsi="標楷體" w:hint="eastAsia"/>
          <w:sz w:val="28"/>
          <w:szCs w:val="28"/>
        </w:rPr>
        <w:t>10</w:t>
      </w:r>
      <w:r w:rsidR="0050594F">
        <w:rPr>
          <w:rFonts w:ascii="標楷體" w:eastAsia="標楷體" w:hAnsi="標楷體" w:hint="eastAsia"/>
          <w:sz w:val="28"/>
          <w:szCs w:val="28"/>
        </w:rPr>
        <w:t>4</w:t>
      </w:r>
      <w:r w:rsidR="00BD7F5F" w:rsidRPr="005B0548">
        <w:rPr>
          <w:rFonts w:ascii="標楷體" w:eastAsia="標楷體" w:hAnsi="標楷體" w:hint="eastAsia"/>
          <w:sz w:val="28"/>
          <w:szCs w:val="28"/>
        </w:rPr>
        <w:t>年0</w:t>
      </w:r>
      <w:r w:rsidR="0050594F">
        <w:rPr>
          <w:rFonts w:ascii="標楷體" w:eastAsia="標楷體" w:hAnsi="標楷體" w:hint="eastAsia"/>
          <w:sz w:val="28"/>
          <w:szCs w:val="28"/>
        </w:rPr>
        <w:t>4</w:t>
      </w:r>
      <w:r w:rsidR="00BD7F5F" w:rsidRPr="005B0548">
        <w:rPr>
          <w:rFonts w:ascii="標楷體" w:eastAsia="標楷體" w:hAnsi="標楷體" w:hint="eastAsia"/>
          <w:sz w:val="28"/>
          <w:szCs w:val="28"/>
        </w:rPr>
        <w:t>月</w:t>
      </w:r>
      <w:r w:rsidR="0050594F">
        <w:rPr>
          <w:rFonts w:ascii="標楷體" w:eastAsia="標楷體" w:hAnsi="標楷體" w:hint="eastAsia"/>
          <w:sz w:val="28"/>
          <w:szCs w:val="28"/>
        </w:rPr>
        <w:t>01</w:t>
      </w:r>
      <w:r w:rsidR="00BD7F5F" w:rsidRPr="005B0548">
        <w:rPr>
          <w:rFonts w:ascii="標楷體" w:eastAsia="標楷體" w:hAnsi="標楷體" w:hint="eastAsia"/>
          <w:sz w:val="28"/>
          <w:szCs w:val="28"/>
        </w:rPr>
        <w:t>日</w:t>
      </w:r>
      <w:r w:rsidR="00BD7F5F" w:rsidRPr="005B0548">
        <w:rPr>
          <w:rFonts w:ascii="標楷體" w:eastAsia="標楷體" w:hAnsi="標楷體"/>
          <w:sz w:val="28"/>
          <w:szCs w:val="28"/>
        </w:rPr>
        <w:t>起至</w:t>
      </w:r>
      <w:r w:rsidR="00BD7F5F" w:rsidRPr="005B0548">
        <w:rPr>
          <w:rFonts w:ascii="標楷體" w:eastAsia="標楷體" w:hAnsi="標楷體" w:hint="eastAsia"/>
          <w:sz w:val="28"/>
          <w:szCs w:val="28"/>
        </w:rPr>
        <w:t>10</w:t>
      </w:r>
      <w:r w:rsidR="0050594F">
        <w:rPr>
          <w:rFonts w:ascii="標楷體" w:eastAsia="標楷體" w:hAnsi="標楷體" w:hint="eastAsia"/>
          <w:sz w:val="28"/>
          <w:szCs w:val="28"/>
        </w:rPr>
        <w:t>4</w:t>
      </w:r>
      <w:r w:rsidR="00BD7F5F" w:rsidRPr="005B0548">
        <w:rPr>
          <w:rFonts w:ascii="標楷體" w:eastAsia="標楷體" w:hAnsi="標楷體"/>
          <w:sz w:val="28"/>
          <w:szCs w:val="28"/>
        </w:rPr>
        <w:t>年</w:t>
      </w:r>
      <w:r w:rsidR="00BD7F5F" w:rsidRPr="005B0548">
        <w:rPr>
          <w:rFonts w:ascii="標楷體" w:eastAsia="標楷體" w:hAnsi="標楷體" w:hint="eastAsia"/>
          <w:sz w:val="28"/>
          <w:szCs w:val="28"/>
        </w:rPr>
        <w:t>11</w:t>
      </w:r>
      <w:r w:rsidR="00BD7F5F" w:rsidRPr="005B0548">
        <w:rPr>
          <w:rFonts w:ascii="標楷體" w:eastAsia="標楷體" w:hAnsi="標楷體"/>
          <w:sz w:val="28"/>
          <w:szCs w:val="28"/>
        </w:rPr>
        <w:t>月</w:t>
      </w:r>
      <w:r w:rsidR="00BD7F5F" w:rsidRPr="005B0548">
        <w:rPr>
          <w:rFonts w:ascii="標楷體" w:eastAsia="標楷體" w:hAnsi="標楷體" w:hint="eastAsia"/>
          <w:sz w:val="28"/>
          <w:szCs w:val="28"/>
        </w:rPr>
        <w:t>30</w:t>
      </w:r>
      <w:r w:rsidR="00BD7F5F" w:rsidRPr="005B0548">
        <w:rPr>
          <w:rFonts w:ascii="標楷體" w:eastAsia="標楷體" w:hAnsi="標楷體"/>
          <w:sz w:val="28"/>
          <w:szCs w:val="28"/>
        </w:rPr>
        <w:t>日止。</w:t>
      </w:r>
    </w:p>
    <w:p w:rsidR="00BD7F5F" w:rsidRPr="005B0548" w:rsidRDefault="005B0548" w:rsidP="005B0548">
      <w:pPr>
        <w:snapToGrid w:val="0"/>
        <w:spacing w:line="240" w:lineRule="atLeast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   </w:t>
      </w:r>
      <w:r w:rsidR="00BD7F5F" w:rsidRPr="005B0548">
        <w:rPr>
          <w:rFonts w:ascii="標楷體" w:eastAsia="標楷體" w:hAnsi="標楷體"/>
          <w:color w:val="000000"/>
          <w:sz w:val="28"/>
          <w:szCs w:val="28"/>
        </w:rPr>
        <w:t>募款活動財物使用期間：自</w:t>
      </w:r>
      <w:r w:rsidR="00BD7F5F" w:rsidRPr="005B0548">
        <w:rPr>
          <w:rFonts w:ascii="標楷體" w:eastAsia="標楷體" w:hAnsi="標楷體" w:hint="eastAsia"/>
          <w:color w:val="000000"/>
          <w:sz w:val="28"/>
          <w:szCs w:val="28"/>
        </w:rPr>
        <w:t>10</w:t>
      </w:r>
      <w:r w:rsidR="0050594F">
        <w:rPr>
          <w:rFonts w:ascii="標楷體" w:eastAsia="標楷體" w:hAnsi="標楷體" w:hint="eastAsia"/>
          <w:color w:val="000000"/>
          <w:sz w:val="28"/>
          <w:szCs w:val="28"/>
        </w:rPr>
        <w:t>4</w:t>
      </w:r>
      <w:r w:rsidR="00BD7F5F" w:rsidRPr="005B0548">
        <w:rPr>
          <w:rFonts w:ascii="標楷體" w:eastAsia="標楷體" w:hAnsi="標楷體"/>
          <w:color w:val="000000"/>
          <w:sz w:val="28"/>
          <w:szCs w:val="28"/>
        </w:rPr>
        <w:t>年</w:t>
      </w:r>
      <w:r w:rsidR="00477527">
        <w:rPr>
          <w:rFonts w:ascii="標楷體" w:eastAsia="標楷體" w:hAnsi="標楷體" w:hint="eastAsia"/>
          <w:color w:val="000000"/>
          <w:sz w:val="28"/>
          <w:szCs w:val="28"/>
        </w:rPr>
        <w:t>0</w:t>
      </w:r>
      <w:r w:rsidR="0050594F">
        <w:rPr>
          <w:rFonts w:ascii="標楷體" w:eastAsia="標楷體" w:hAnsi="標楷體" w:hint="eastAsia"/>
          <w:color w:val="000000"/>
          <w:sz w:val="28"/>
          <w:szCs w:val="28"/>
        </w:rPr>
        <w:t>4</w:t>
      </w:r>
      <w:r w:rsidR="00BD7F5F" w:rsidRPr="005B0548">
        <w:rPr>
          <w:rFonts w:ascii="標楷體" w:eastAsia="標楷體" w:hAnsi="標楷體"/>
          <w:color w:val="000000"/>
          <w:sz w:val="28"/>
          <w:szCs w:val="28"/>
        </w:rPr>
        <w:t>月</w:t>
      </w:r>
      <w:r w:rsidR="0050594F">
        <w:rPr>
          <w:rFonts w:ascii="標楷體" w:eastAsia="標楷體" w:hAnsi="標楷體" w:hint="eastAsia"/>
          <w:color w:val="000000"/>
          <w:sz w:val="28"/>
          <w:szCs w:val="28"/>
        </w:rPr>
        <w:t>01</w:t>
      </w:r>
      <w:r w:rsidR="00BD7F5F" w:rsidRPr="005B0548">
        <w:rPr>
          <w:rFonts w:ascii="標楷體" w:eastAsia="標楷體" w:hAnsi="標楷體"/>
          <w:color w:val="000000"/>
          <w:sz w:val="28"/>
          <w:szCs w:val="28"/>
        </w:rPr>
        <w:t>日起至</w:t>
      </w:r>
      <w:r w:rsidR="00BD7F5F" w:rsidRPr="005B0548">
        <w:rPr>
          <w:rFonts w:ascii="標楷體" w:eastAsia="標楷體" w:hAnsi="標楷體" w:hint="eastAsia"/>
          <w:color w:val="000000"/>
          <w:sz w:val="28"/>
          <w:szCs w:val="28"/>
        </w:rPr>
        <w:t>款項使用完畢。</w:t>
      </w:r>
    </w:p>
    <w:p w:rsidR="005B0548" w:rsidRPr="005D4077" w:rsidRDefault="005B0548" w:rsidP="00BD7F5F">
      <w:pPr>
        <w:spacing w:line="400" w:lineRule="exact"/>
        <w:ind w:left="560" w:hanging="560"/>
        <w:rPr>
          <w:rFonts w:ascii="標楷體" w:eastAsia="標楷體" w:hAnsi="標楷體"/>
          <w:sz w:val="28"/>
          <w:szCs w:val="28"/>
        </w:rPr>
      </w:pPr>
    </w:p>
    <w:p w:rsidR="00BD7F5F" w:rsidRPr="00812AD1" w:rsidRDefault="00BD7F5F" w:rsidP="00BD7F5F">
      <w:pPr>
        <w:spacing w:line="400" w:lineRule="exact"/>
        <w:ind w:left="56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三、</w:t>
      </w:r>
      <w:r w:rsidRPr="00812AD1">
        <w:rPr>
          <w:rFonts w:ascii="標楷體" w:eastAsia="標楷體" w:hAnsi="標楷體"/>
          <w:b/>
          <w:sz w:val="28"/>
          <w:szCs w:val="28"/>
        </w:rPr>
        <w:t>許可文號：</w:t>
      </w:r>
    </w:p>
    <w:p w:rsidR="0050594F" w:rsidRDefault="0050594F" w:rsidP="0050594F">
      <w:pPr>
        <w:snapToGrid w:val="0"/>
        <w:spacing w:line="240" w:lineRule="atLeast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   中華民國104年03月24日</w:t>
      </w:r>
      <w:proofErr w:type="gramStart"/>
      <w:r>
        <w:rPr>
          <w:rFonts w:ascii="標楷體" w:eastAsia="標楷體" w:hAnsi="標楷體" w:hint="eastAsia"/>
          <w:color w:val="000000"/>
          <w:sz w:val="28"/>
          <w:szCs w:val="28"/>
        </w:rPr>
        <w:t>府社助字</w:t>
      </w:r>
      <w:proofErr w:type="gramEnd"/>
      <w:r>
        <w:rPr>
          <w:rFonts w:ascii="標楷體" w:eastAsia="標楷體" w:hAnsi="標楷體" w:hint="eastAsia"/>
          <w:color w:val="000000"/>
          <w:sz w:val="28"/>
          <w:szCs w:val="28"/>
        </w:rPr>
        <w:t>第1040049072號函</w:t>
      </w:r>
    </w:p>
    <w:p w:rsidR="0097212A" w:rsidRPr="0050594F" w:rsidRDefault="0097212A" w:rsidP="00BD7F5F">
      <w:pPr>
        <w:spacing w:line="400" w:lineRule="exact"/>
        <w:ind w:left="560" w:hanging="560"/>
        <w:rPr>
          <w:rFonts w:ascii="標楷體" w:eastAsia="標楷體" w:hAnsi="標楷體"/>
          <w:sz w:val="28"/>
          <w:szCs w:val="28"/>
        </w:rPr>
      </w:pPr>
    </w:p>
    <w:p w:rsidR="00BD7F5F" w:rsidRDefault="005B0548" w:rsidP="00BD7F5F">
      <w:pPr>
        <w:spacing w:line="400" w:lineRule="exact"/>
        <w:ind w:left="56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</w:t>
      </w:r>
      <w:r w:rsidR="00BD7F5F">
        <w:rPr>
          <w:rFonts w:ascii="標楷體" w:eastAsia="標楷體" w:hAnsi="標楷體"/>
          <w:sz w:val="28"/>
          <w:szCs w:val="28"/>
        </w:rPr>
        <w:t>、</w:t>
      </w:r>
      <w:r w:rsidR="00BD7F5F" w:rsidRPr="00812AD1">
        <w:rPr>
          <w:rFonts w:ascii="標楷體" w:eastAsia="標楷體" w:hAnsi="標楷體"/>
          <w:b/>
          <w:sz w:val="28"/>
          <w:szCs w:val="28"/>
        </w:rPr>
        <w:t>募款活動期間所得及收支：</w:t>
      </w:r>
    </w:p>
    <w:p w:rsidR="00BD7F5F" w:rsidRDefault="00BD7F5F" w:rsidP="00BD7F5F">
      <w:pPr>
        <w:spacing w:line="40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</w:t>
      </w:r>
      <w:r w:rsidRPr="00CC19D8">
        <w:rPr>
          <w:rFonts w:ascii="標楷體" w:eastAsia="標楷體" w:hAnsi="標楷體"/>
          <w:b/>
          <w:sz w:val="28"/>
          <w:szCs w:val="28"/>
        </w:rPr>
        <w:t>收入：</w:t>
      </w:r>
    </w:p>
    <w:p w:rsidR="00F02AFB" w:rsidRDefault="00F02AFB" w:rsidP="00F02AFB">
      <w:pPr>
        <w:spacing w:line="400" w:lineRule="exact"/>
        <w:ind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104</w:t>
      </w:r>
      <w:r>
        <w:rPr>
          <w:rFonts w:ascii="標楷體" w:eastAsia="標楷體" w:hAnsi="標楷體"/>
          <w:sz w:val="28"/>
          <w:szCs w:val="28"/>
        </w:rPr>
        <w:t>/</w:t>
      </w:r>
      <w:r>
        <w:rPr>
          <w:rFonts w:ascii="標楷體" w:eastAsia="標楷體" w:hAnsi="標楷體" w:hint="eastAsia"/>
          <w:sz w:val="28"/>
          <w:szCs w:val="28"/>
        </w:rPr>
        <w:t>04</w:t>
      </w:r>
      <w:r>
        <w:rPr>
          <w:rFonts w:ascii="標楷體" w:eastAsia="標楷體" w:hAnsi="標楷體"/>
          <w:sz w:val="28"/>
          <w:szCs w:val="28"/>
        </w:rPr>
        <w:t>/</w:t>
      </w:r>
      <w:r>
        <w:rPr>
          <w:rFonts w:ascii="標楷體" w:eastAsia="標楷體" w:hAnsi="標楷體" w:hint="eastAsia"/>
          <w:sz w:val="28"/>
          <w:szCs w:val="28"/>
        </w:rPr>
        <w:t>01</w:t>
      </w:r>
      <w:r>
        <w:rPr>
          <w:rFonts w:ascii="標楷體" w:eastAsia="標楷體" w:hAnsi="標楷體"/>
          <w:sz w:val="28"/>
          <w:szCs w:val="28"/>
        </w:rPr>
        <w:t>~</w:t>
      </w:r>
      <w:r>
        <w:rPr>
          <w:rFonts w:ascii="標楷體" w:eastAsia="標楷體" w:hAnsi="標楷體" w:hint="eastAsia"/>
          <w:sz w:val="28"/>
          <w:szCs w:val="28"/>
        </w:rPr>
        <w:t>104</w:t>
      </w:r>
      <w:r>
        <w:rPr>
          <w:rFonts w:ascii="標楷體" w:eastAsia="標楷體" w:hAnsi="標楷體"/>
          <w:sz w:val="28"/>
          <w:szCs w:val="28"/>
        </w:rPr>
        <w:t>/</w:t>
      </w:r>
      <w:r>
        <w:rPr>
          <w:rFonts w:ascii="標楷體" w:eastAsia="標楷體" w:hAnsi="標楷體" w:hint="eastAsia"/>
          <w:sz w:val="28"/>
          <w:szCs w:val="28"/>
        </w:rPr>
        <w:t>11</w:t>
      </w:r>
      <w:r>
        <w:rPr>
          <w:rFonts w:ascii="標楷體" w:eastAsia="標楷體" w:hAnsi="標楷體"/>
          <w:sz w:val="28"/>
          <w:szCs w:val="28"/>
        </w:rPr>
        <w:t>/</w:t>
      </w:r>
      <w:r>
        <w:rPr>
          <w:rFonts w:ascii="標楷體" w:eastAsia="標楷體" w:hAnsi="標楷體" w:hint="eastAsia"/>
          <w:sz w:val="28"/>
          <w:szCs w:val="28"/>
        </w:rPr>
        <w:t>30</w:t>
      </w:r>
      <w:r>
        <w:rPr>
          <w:rFonts w:ascii="標楷體" w:eastAsia="標楷體" w:hAnsi="標楷體"/>
          <w:sz w:val="28"/>
          <w:szCs w:val="28"/>
        </w:rPr>
        <w:t xml:space="preserve"> (募款活動期間) 收入 $</w:t>
      </w:r>
      <w:r>
        <w:rPr>
          <w:rFonts w:ascii="標楷體" w:eastAsia="標楷體" w:hAnsi="標楷體" w:hint="eastAsia"/>
          <w:sz w:val="28"/>
          <w:szCs w:val="28"/>
        </w:rPr>
        <w:t>402,291</w:t>
      </w:r>
      <w:r>
        <w:rPr>
          <w:rFonts w:ascii="標楷體" w:eastAsia="標楷體" w:hAnsi="標楷體"/>
          <w:sz w:val="28"/>
          <w:szCs w:val="28"/>
        </w:rPr>
        <w:t>元</w:t>
      </w:r>
      <w:r>
        <w:rPr>
          <w:rFonts w:ascii="標楷體" w:eastAsia="標楷體" w:hAnsi="標楷體" w:hint="eastAsia"/>
          <w:sz w:val="28"/>
          <w:szCs w:val="28"/>
        </w:rPr>
        <w:t>+利息32元+利息37元，</w:t>
      </w:r>
      <w:r>
        <w:rPr>
          <w:rFonts w:ascii="標楷體" w:eastAsia="標楷體" w:hAnsi="標楷體"/>
          <w:sz w:val="28"/>
          <w:szCs w:val="28"/>
        </w:rPr>
        <w:t>合計 $</w:t>
      </w:r>
      <w:r>
        <w:rPr>
          <w:rFonts w:ascii="標楷體" w:eastAsia="標楷體" w:hAnsi="標楷體" w:hint="eastAsia"/>
          <w:sz w:val="28"/>
          <w:szCs w:val="28"/>
        </w:rPr>
        <w:t>402,990</w:t>
      </w:r>
      <w:r>
        <w:rPr>
          <w:rFonts w:ascii="標楷體" w:eastAsia="標楷體" w:hAnsi="標楷體"/>
          <w:sz w:val="28"/>
          <w:szCs w:val="28"/>
        </w:rPr>
        <w:t>元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77"/>
        <w:gridCol w:w="3411"/>
      </w:tblGrid>
      <w:tr w:rsidR="00F02AFB" w:rsidRPr="00300957" w:rsidTr="004C1B67">
        <w:tc>
          <w:tcPr>
            <w:tcW w:w="7988" w:type="dxa"/>
            <w:gridSpan w:val="2"/>
          </w:tcPr>
          <w:p w:rsidR="00F02AFB" w:rsidRPr="00300957" w:rsidRDefault="00F02AFB" w:rsidP="004C1B67">
            <w:pPr>
              <w:spacing w:line="400" w:lineRule="exact"/>
              <w:jc w:val="center"/>
              <w:rPr>
                <w:rFonts w:ascii="標楷體" w:eastAsia="標楷體" w:hAnsi="標楷體" w:cs="Tahoma"/>
                <w:sz w:val="28"/>
                <w:szCs w:val="28"/>
              </w:rPr>
            </w:pPr>
            <w:r w:rsidRPr="00300957">
              <w:rPr>
                <w:rFonts w:ascii="標楷體" w:eastAsia="標楷體" w:hAnsi="標楷體" w:cs="Tahoma" w:hint="eastAsia"/>
                <w:sz w:val="28"/>
                <w:szCs w:val="28"/>
              </w:rPr>
              <w:t>收入</w:t>
            </w:r>
          </w:p>
        </w:tc>
      </w:tr>
      <w:tr w:rsidR="00F02AFB" w:rsidRPr="00300957" w:rsidTr="004C1B67">
        <w:tc>
          <w:tcPr>
            <w:tcW w:w="4577" w:type="dxa"/>
          </w:tcPr>
          <w:p w:rsidR="00F02AFB" w:rsidRPr="00300957" w:rsidRDefault="00F02AFB" w:rsidP="004C1B67">
            <w:pPr>
              <w:spacing w:line="400" w:lineRule="exact"/>
              <w:jc w:val="center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項目</w:t>
            </w:r>
          </w:p>
        </w:tc>
        <w:tc>
          <w:tcPr>
            <w:tcW w:w="3411" w:type="dxa"/>
          </w:tcPr>
          <w:p w:rsidR="00F02AFB" w:rsidRPr="00300957" w:rsidRDefault="00F02AFB" w:rsidP="004C1B67">
            <w:pPr>
              <w:spacing w:line="400" w:lineRule="exact"/>
              <w:jc w:val="center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金額</w:t>
            </w:r>
          </w:p>
        </w:tc>
      </w:tr>
      <w:tr w:rsidR="00F02AFB" w:rsidRPr="00300957" w:rsidTr="004C1B67">
        <w:tc>
          <w:tcPr>
            <w:tcW w:w="4577" w:type="dxa"/>
          </w:tcPr>
          <w:p w:rsidR="00F02AFB" w:rsidRPr="00300957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 w:rsidRPr="00300957">
              <w:rPr>
                <w:rFonts w:ascii="標楷體" w:eastAsia="標楷體" w:hAnsi="標楷體" w:cs="Tahoma" w:hint="eastAsia"/>
                <w:sz w:val="28"/>
                <w:szCs w:val="28"/>
              </w:rPr>
              <w:t>10</w:t>
            </w: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4</w:t>
            </w:r>
            <w:r w:rsidRPr="00300957">
              <w:rPr>
                <w:rFonts w:ascii="標楷體" w:eastAsia="標楷體" w:hAnsi="標楷體" w:cs="Tahoma"/>
                <w:sz w:val="28"/>
                <w:szCs w:val="28"/>
              </w:rPr>
              <w:t>/</w:t>
            </w: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05</w:t>
            </w:r>
            <w:r w:rsidRPr="00300957">
              <w:rPr>
                <w:rFonts w:ascii="標楷體" w:eastAsia="標楷體" w:hAnsi="標楷體" w:cs="Tahoma"/>
                <w:sz w:val="28"/>
                <w:szCs w:val="28"/>
              </w:rPr>
              <w:t>/</w:t>
            </w: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02園遊會收入</w:t>
            </w:r>
          </w:p>
          <w:p w:rsidR="00F02AFB" w:rsidRPr="00300957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 w:rsidRPr="00300957">
              <w:rPr>
                <w:rFonts w:ascii="標楷體" w:eastAsia="標楷體" w:hAnsi="標楷體" w:cs="Tahoma" w:hint="eastAsia"/>
                <w:sz w:val="28"/>
                <w:szCs w:val="28"/>
              </w:rPr>
              <w:t>（</w:t>
            </w: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園遊</w:t>
            </w:r>
            <w:proofErr w:type="gramStart"/>
            <w:r>
              <w:rPr>
                <w:rFonts w:ascii="標楷體" w:eastAsia="標楷體" w:hAnsi="標楷體" w:cs="Tahoma" w:hint="eastAsia"/>
                <w:sz w:val="28"/>
                <w:szCs w:val="28"/>
              </w:rPr>
              <w:t>券</w:t>
            </w:r>
            <w:proofErr w:type="gramEnd"/>
            <w:r w:rsidRPr="00300957">
              <w:rPr>
                <w:rFonts w:ascii="標楷體" w:eastAsia="標楷體" w:hAnsi="標楷體" w:cs="Tahoma" w:hint="eastAsia"/>
                <w:sz w:val="28"/>
                <w:szCs w:val="28"/>
              </w:rPr>
              <w:t>銷售總收入</w:t>
            </w: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646,460元-支付廠商70％成本370,189元</w:t>
            </w:r>
            <w:r w:rsidRPr="00300957">
              <w:rPr>
                <w:rFonts w:ascii="標楷體" w:eastAsia="標楷體" w:hAnsi="標楷體" w:cs="Tahoma" w:hint="eastAsia"/>
                <w:sz w:val="28"/>
                <w:szCs w:val="28"/>
              </w:rPr>
              <w:t>）</w:t>
            </w:r>
          </w:p>
        </w:tc>
        <w:tc>
          <w:tcPr>
            <w:tcW w:w="3411" w:type="dxa"/>
          </w:tcPr>
          <w:p w:rsidR="00F02AFB" w:rsidRPr="00300957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 w:rsidRPr="00300957">
              <w:rPr>
                <w:rFonts w:ascii="標楷體" w:eastAsia="標楷體" w:hAnsi="標楷體" w:cs="Tahoma" w:hint="eastAsia"/>
                <w:sz w:val="28"/>
                <w:szCs w:val="28"/>
              </w:rPr>
              <w:t>＄</w:t>
            </w: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276</w:t>
            </w:r>
            <w:r w:rsidRPr="00300957">
              <w:rPr>
                <w:rFonts w:ascii="標楷體" w:eastAsia="標楷體" w:hAnsi="標楷體" w:cs="Tahoma" w:hint="eastAsia"/>
                <w:sz w:val="28"/>
                <w:szCs w:val="28"/>
              </w:rPr>
              <w:t>,</w:t>
            </w: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271</w:t>
            </w:r>
            <w:r w:rsidRPr="00300957">
              <w:rPr>
                <w:rFonts w:ascii="標楷體" w:eastAsia="標楷體" w:hAnsi="標楷體" w:cs="Tahoma"/>
                <w:sz w:val="28"/>
                <w:szCs w:val="28"/>
              </w:rPr>
              <w:t>元</w:t>
            </w:r>
          </w:p>
        </w:tc>
      </w:tr>
      <w:tr w:rsidR="00F02AFB" w:rsidRPr="00300957" w:rsidTr="004C1B67">
        <w:tc>
          <w:tcPr>
            <w:tcW w:w="4577" w:type="dxa"/>
          </w:tcPr>
          <w:p w:rsidR="00F02AFB" w:rsidRPr="00300957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現金捐款</w:t>
            </w:r>
          </w:p>
        </w:tc>
        <w:tc>
          <w:tcPr>
            <w:tcW w:w="3411" w:type="dxa"/>
          </w:tcPr>
          <w:p w:rsidR="00F02AFB" w:rsidRPr="00300957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41,700元</w:t>
            </w:r>
          </w:p>
        </w:tc>
      </w:tr>
      <w:tr w:rsidR="00F02AFB" w:rsidRPr="00300957" w:rsidTr="004C1B67">
        <w:tc>
          <w:tcPr>
            <w:tcW w:w="4577" w:type="dxa"/>
          </w:tcPr>
          <w:p w:rsidR="00F02AFB" w:rsidRPr="00300957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花蓮縣政府補助</w:t>
            </w:r>
          </w:p>
        </w:tc>
        <w:tc>
          <w:tcPr>
            <w:tcW w:w="3411" w:type="dxa"/>
          </w:tcPr>
          <w:p w:rsidR="00F02AFB" w:rsidRPr="00300957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30,000元</w:t>
            </w:r>
          </w:p>
        </w:tc>
      </w:tr>
      <w:tr w:rsidR="00F02AFB" w:rsidRPr="00300957" w:rsidTr="004C1B67">
        <w:tc>
          <w:tcPr>
            <w:tcW w:w="4577" w:type="dxa"/>
          </w:tcPr>
          <w:p w:rsidR="00F02AFB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衛生福利部補助</w:t>
            </w:r>
          </w:p>
        </w:tc>
        <w:tc>
          <w:tcPr>
            <w:tcW w:w="3411" w:type="dxa"/>
          </w:tcPr>
          <w:p w:rsidR="00F02AFB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10,000元</w:t>
            </w:r>
          </w:p>
        </w:tc>
      </w:tr>
      <w:tr w:rsidR="00F02AFB" w:rsidRPr="00300957" w:rsidTr="004C1B67">
        <w:tc>
          <w:tcPr>
            <w:tcW w:w="4577" w:type="dxa"/>
          </w:tcPr>
          <w:p w:rsidR="00F02AFB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lastRenderedPageBreak/>
              <w:t>中國國民黨身心障礙保護基金會補助</w:t>
            </w:r>
          </w:p>
        </w:tc>
        <w:tc>
          <w:tcPr>
            <w:tcW w:w="3411" w:type="dxa"/>
          </w:tcPr>
          <w:p w:rsidR="00F02AFB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5,000元</w:t>
            </w:r>
          </w:p>
        </w:tc>
      </w:tr>
      <w:tr w:rsidR="00F02AFB" w:rsidRPr="00300957" w:rsidTr="004C1B67">
        <w:tc>
          <w:tcPr>
            <w:tcW w:w="4577" w:type="dxa"/>
          </w:tcPr>
          <w:p w:rsidR="00F02AFB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花蓮市公所補助</w:t>
            </w:r>
          </w:p>
        </w:tc>
        <w:tc>
          <w:tcPr>
            <w:tcW w:w="3411" w:type="dxa"/>
          </w:tcPr>
          <w:p w:rsidR="00F02AFB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19,980元</w:t>
            </w:r>
          </w:p>
        </w:tc>
      </w:tr>
      <w:tr w:rsidR="00F02AFB" w:rsidRPr="00300957" w:rsidTr="004C1B67">
        <w:tc>
          <w:tcPr>
            <w:tcW w:w="4577" w:type="dxa"/>
          </w:tcPr>
          <w:p w:rsidR="00F02AFB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新城鄉公所補助</w:t>
            </w:r>
          </w:p>
        </w:tc>
        <w:tc>
          <w:tcPr>
            <w:tcW w:w="3411" w:type="dxa"/>
          </w:tcPr>
          <w:p w:rsidR="00F02AFB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9,970元</w:t>
            </w:r>
          </w:p>
        </w:tc>
      </w:tr>
      <w:tr w:rsidR="00F02AFB" w:rsidRPr="00300957" w:rsidTr="004C1B67">
        <w:tc>
          <w:tcPr>
            <w:tcW w:w="4577" w:type="dxa"/>
          </w:tcPr>
          <w:p w:rsidR="00F02AFB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花蓮港務局補助</w:t>
            </w:r>
          </w:p>
        </w:tc>
        <w:tc>
          <w:tcPr>
            <w:tcW w:w="3411" w:type="dxa"/>
          </w:tcPr>
          <w:p w:rsidR="00F02AFB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10,000元</w:t>
            </w:r>
          </w:p>
        </w:tc>
      </w:tr>
      <w:tr w:rsidR="00F02AFB" w:rsidRPr="00300957" w:rsidTr="004C1B67">
        <w:tc>
          <w:tcPr>
            <w:tcW w:w="4577" w:type="dxa"/>
          </w:tcPr>
          <w:p w:rsidR="00F02AFB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103/12/22利息</w:t>
            </w:r>
          </w:p>
        </w:tc>
        <w:tc>
          <w:tcPr>
            <w:tcW w:w="3411" w:type="dxa"/>
          </w:tcPr>
          <w:p w:rsidR="00F02AFB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32元</w:t>
            </w:r>
          </w:p>
        </w:tc>
      </w:tr>
      <w:tr w:rsidR="00F02AFB" w:rsidRPr="00300957" w:rsidTr="004C1B67">
        <w:tc>
          <w:tcPr>
            <w:tcW w:w="4577" w:type="dxa"/>
          </w:tcPr>
          <w:p w:rsidR="00F02AFB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104/06/22利息</w:t>
            </w:r>
          </w:p>
        </w:tc>
        <w:tc>
          <w:tcPr>
            <w:tcW w:w="3411" w:type="dxa"/>
          </w:tcPr>
          <w:p w:rsidR="00F02AFB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37元</w:t>
            </w:r>
          </w:p>
        </w:tc>
      </w:tr>
      <w:tr w:rsidR="00F02AFB" w:rsidRPr="00300957" w:rsidTr="004C1B67">
        <w:tc>
          <w:tcPr>
            <w:tcW w:w="4577" w:type="dxa"/>
          </w:tcPr>
          <w:p w:rsidR="00F02AFB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合計</w:t>
            </w:r>
          </w:p>
        </w:tc>
        <w:tc>
          <w:tcPr>
            <w:tcW w:w="3411" w:type="dxa"/>
          </w:tcPr>
          <w:p w:rsidR="00F02AFB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402,990元</w:t>
            </w:r>
          </w:p>
        </w:tc>
      </w:tr>
    </w:tbl>
    <w:p w:rsidR="00F02AFB" w:rsidRDefault="00F02AFB" w:rsidP="00BD7F5F">
      <w:pPr>
        <w:spacing w:line="400" w:lineRule="exact"/>
        <w:ind w:left="560" w:hangingChars="200" w:hanging="560"/>
        <w:rPr>
          <w:rFonts w:ascii="標楷體" w:eastAsia="標楷體" w:hAnsi="標楷體"/>
          <w:sz w:val="28"/>
          <w:szCs w:val="28"/>
        </w:rPr>
      </w:pPr>
    </w:p>
    <w:p w:rsidR="00F02AFB" w:rsidRPr="00CC19D8" w:rsidRDefault="00F02AFB" w:rsidP="00991FFB">
      <w:pPr>
        <w:spacing w:beforeLines="50" w:line="400" w:lineRule="exact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CC19D8">
        <w:rPr>
          <w:rFonts w:ascii="標楷體" w:eastAsia="標楷體" w:hAnsi="標楷體"/>
          <w:b/>
          <w:sz w:val="28"/>
          <w:szCs w:val="28"/>
        </w:rPr>
        <w:t>支出：</w:t>
      </w:r>
    </w:p>
    <w:p w:rsidR="00F02AFB" w:rsidRDefault="00F02AFB" w:rsidP="00F02AFB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募款相關支出金額 $</w:t>
      </w:r>
      <w:r>
        <w:rPr>
          <w:rFonts w:ascii="標楷體" w:eastAsia="標楷體" w:hAnsi="標楷體" w:hint="eastAsia"/>
          <w:sz w:val="28"/>
          <w:szCs w:val="28"/>
        </w:rPr>
        <w:t>402,990</w:t>
      </w:r>
      <w:r>
        <w:rPr>
          <w:rFonts w:ascii="標楷體" w:eastAsia="標楷體" w:hAnsi="標楷體"/>
          <w:sz w:val="28"/>
          <w:szCs w:val="28"/>
        </w:rPr>
        <w:t>元</w:t>
      </w:r>
    </w:p>
    <w:tbl>
      <w:tblPr>
        <w:tblpPr w:leftFromText="180" w:rightFromText="180" w:vertAnchor="text" w:tblpY="1"/>
        <w:tblOverlap w:val="never"/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3"/>
        <w:gridCol w:w="3345"/>
      </w:tblGrid>
      <w:tr w:rsidR="00F02AFB" w:rsidRPr="00886EA9" w:rsidTr="004C1B67">
        <w:tc>
          <w:tcPr>
            <w:tcW w:w="7988" w:type="dxa"/>
            <w:gridSpan w:val="2"/>
          </w:tcPr>
          <w:p w:rsidR="00F02AFB" w:rsidRPr="00886EA9" w:rsidRDefault="00F02AFB" w:rsidP="004C1B67">
            <w:pPr>
              <w:spacing w:line="400" w:lineRule="exact"/>
              <w:jc w:val="center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 w:hint="eastAsia"/>
                <w:sz w:val="28"/>
                <w:szCs w:val="28"/>
              </w:rPr>
              <w:t>支出</w:t>
            </w:r>
          </w:p>
        </w:tc>
      </w:tr>
      <w:tr w:rsidR="00F02AFB" w:rsidRPr="00886EA9" w:rsidTr="004C1B67">
        <w:tc>
          <w:tcPr>
            <w:tcW w:w="4643" w:type="dxa"/>
          </w:tcPr>
          <w:p w:rsidR="00F02AFB" w:rsidRPr="00886EA9" w:rsidRDefault="00F02AFB" w:rsidP="004C1B67">
            <w:pPr>
              <w:spacing w:line="400" w:lineRule="exact"/>
              <w:jc w:val="center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 w:hint="eastAsia"/>
                <w:sz w:val="28"/>
                <w:szCs w:val="28"/>
              </w:rPr>
              <w:t>項目</w:t>
            </w:r>
          </w:p>
        </w:tc>
        <w:tc>
          <w:tcPr>
            <w:tcW w:w="3345" w:type="dxa"/>
          </w:tcPr>
          <w:p w:rsidR="00F02AFB" w:rsidRPr="00886EA9" w:rsidRDefault="00F02AFB" w:rsidP="004C1B67">
            <w:pPr>
              <w:spacing w:line="400" w:lineRule="exact"/>
              <w:jc w:val="center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 w:hint="eastAsia"/>
                <w:sz w:val="28"/>
                <w:szCs w:val="28"/>
              </w:rPr>
              <w:t>金額</w:t>
            </w:r>
          </w:p>
        </w:tc>
      </w:tr>
      <w:tr w:rsidR="00F02AFB" w:rsidRPr="00886EA9" w:rsidTr="004C1B67">
        <w:tc>
          <w:tcPr>
            <w:tcW w:w="4643" w:type="dxa"/>
          </w:tcPr>
          <w:p w:rsidR="00F02AFB" w:rsidRPr="00886EA9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園遊會成本</w:t>
            </w:r>
          </w:p>
        </w:tc>
        <w:tc>
          <w:tcPr>
            <w:tcW w:w="3345" w:type="dxa"/>
          </w:tcPr>
          <w:p w:rsidR="00F02AFB" w:rsidRPr="00886EA9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99,636元</w:t>
            </w:r>
          </w:p>
        </w:tc>
      </w:tr>
      <w:tr w:rsidR="00F02AFB" w:rsidRPr="00886EA9" w:rsidTr="004C1B67">
        <w:tc>
          <w:tcPr>
            <w:tcW w:w="4643" w:type="dxa"/>
          </w:tcPr>
          <w:p w:rsidR="00F02AFB" w:rsidRPr="00886EA9" w:rsidRDefault="0096371E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義賣成本</w:t>
            </w:r>
          </w:p>
        </w:tc>
        <w:tc>
          <w:tcPr>
            <w:tcW w:w="3345" w:type="dxa"/>
          </w:tcPr>
          <w:p w:rsidR="00F02AFB" w:rsidRPr="00886EA9" w:rsidRDefault="0096371E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3,307</w:t>
            </w:r>
            <w:r w:rsidR="00F02AFB">
              <w:rPr>
                <w:rFonts w:ascii="標楷體" w:eastAsia="標楷體" w:hAnsi="標楷體" w:cs="Tahoma" w:hint="eastAsia"/>
                <w:sz w:val="28"/>
                <w:szCs w:val="28"/>
              </w:rPr>
              <w:t>元</w:t>
            </w:r>
          </w:p>
        </w:tc>
      </w:tr>
      <w:tr w:rsidR="0096371E" w:rsidRPr="00886EA9" w:rsidTr="004C1B67">
        <w:tc>
          <w:tcPr>
            <w:tcW w:w="4643" w:type="dxa"/>
          </w:tcPr>
          <w:p w:rsidR="0096371E" w:rsidRPr="00886EA9" w:rsidRDefault="0096371E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 w:rsidRPr="00883495">
              <w:rPr>
                <w:rFonts w:ascii="標楷體" w:eastAsia="標楷體" w:hAnsi="標楷體" w:hint="eastAsia"/>
                <w:sz w:val="28"/>
                <w:szCs w:val="28"/>
              </w:rPr>
              <w:t>勸募活動之必要支出</w:t>
            </w:r>
          </w:p>
        </w:tc>
        <w:tc>
          <w:tcPr>
            <w:tcW w:w="3345" w:type="dxa"/>
          </w:tcPr>
          <w:p w:rsidR="0096371E" w:rsidRDefault="0096371E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100,000元</w:t>
            </w:r>
          </w:p>
        </w:tc>
      </w:tr>
      <w:tr w:rsidR="0096371E" w:rsidRPr="00886EA9" w:rsidTr="004C1B67">
        <w:tc>
          <w:tcPr>
            <w:tcW w:w="4643" w:type="dxa"/>
          </w:tcPr>
          <w:p w:rsidR="0096371E" w:rsidRDefault="0096371E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生活環境設備改善工程費用</w:t>
            </w:r>
          </w:p>
        </w:tc>
        <w:tc>
          <w:tcPr>
            <w:tcW w:w="3345" w:type="dxa"/>
          </w:tcPr>
          <w:p w:rsidR="0096371E" w:rsidRDefault="0096371E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118,325元</w:t>
            </w:r>
          </w:p>
        </w:tc>
      </w:tr>
      <w:tr w:rsidR="0096371E" w:rsidRPr="00886EA9" w:rsidTr="004C1B67">
        <w:tc>
          <w:tcPr>
            <w:tcW w:w="4643" w:type="dxa"/>
          </w:tcPr>
          <w:p w:rsidR="0096371E" w:rsidRDefault="0096371E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人事服務費</w:t>
            </w:r>
          </w:p>
        </w:tc>
        <w:tc>
          <w:tcPr>
            <w:tcW w:w="3345" w:type="dxa"/>
          </w:tcPr>
          <w:p w:rsidR="0096371E" w:rsidRDefault="0096371E" w:rsidP="0096371E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81,722元</w:t>
            </w:r>
          </w:p>
        </w:tc>
      </w:tr>
      <w:tr w:rsidR="00F02AFB" w:rsidRPr="00886EA9" w:rsidTr="004C1B67">
        <w:tc>
          <w:tcPr>
            <w:tcW w:w="4643" w:type="dxa"/>
          </w:tcPr>
          <w:p w:rsidR="00F02AFB" w:rsidRDefault="00F02AFB" w:rsidP="004C1B67">
            <w:pPr>
              <w:spacing w:line="400" w:lineRule="exact"/>
              <w:jc w:val="center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合計</w:t>
            </w:r>
          </w:p>
        </w:tc>
        <w:tc>
          <w:tcPr>
            <w:tcW w:w="3345" w:type="dxa"/>
          </w:tcPr>
          <w:p w:rsidR="00F02AFB" w:rsidRPr="00886EA9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402,990元</w:t>
            </w:r>
          </w:p>
        </w:tc>
      </w:tr>
    </w:tbl>
    <w:p w:rsidR="00F02AFB" w:rsidRDefault="00F02AFB" w:rsidP="00F02AFB">
      <w:pPr>
        <w:spacing w:line="400" w:lineRule="exact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textWrapping" w:clear="all"/>
      </w:r>
    </w:p>
    <w:p w:rsidR="00F02AFB" w:rsidRDefault="00F02AFB" w:rsidP="00F02AFB">
      <w:pPr>
        <w:spacing w:line="400" w:lineRule="exact"/>
        <w:ind w:firstLineChars="200" w:firstLine="561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淨</w:t>
      </w:r>
      <w:r w:rsidRPr="00C17545">
        <w:rPr>
          <w:rFonts w:ascii="標楷體" w:eastAsia="標楷體" w:hAnsi="標楷體"/>
          <w:b/>
          <w:sz w:val="28"/>
          <w:szCs w:val="28"/>
        </w:rPr>
        <w:t>收入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$</w:t>
      </w:r>
      <w:r>
        <w:rPr>
          <w:rFonts w:ascii="標楷體" w:eastAsia="標楷體" w:hAnsi="標楷體" w:hint="eastAsia"/>
          <w:sz w:val="28"/>
          <w:szCs w:val="28"/>
        </w:rPr>
        <w:t>402,990</w:t>
      </w:r>
      <w:r>
        <w:rPr>
          <w:rFonts w:ascii="標楷體" w:eastAsia="標楷體" w:hAnsi="標楷體"/>
          <w:sz w:val="28"/>
          <w:szCs w:val="28"/>
        </w:rPr>
        <w:t>元－支出$</w:t>
      </w:r>
      <w:r>
        <w:rPr>
          <w:rFonts w:ascii="標楷體" w:eastAsia="標楷體" w:hAnsi="標楷體" w:hint="eastAsia"/>
          <w:sz w:val="28"/>
          <w:szCs w:val="28"/>
        </w:rPr>
        <w:t>402,990</w:t>
      </w:r>
      <w:r>
        <w:rPr>
          <w:rFonts w:ascii="標楷體" w:eastAsia="標楷體" w:hAnsi="標楷體"/>
          <w:sz w:val="28"/>
          <w:szCs w:val="28"/>
        </w:rPr>
        <w:t>元 ＝餘額 $</w:t>
      </w:r>
      <w:r>
        <w:rPr>
          <w:rFonts w:ascii="標楷體" w:eastAsia="標楷體" w:hAnsi="標楷體" w:hint="eastAsia"/>
          <w:sz w:val="28"/>
          <w:szCs w:val="28"/>
        </w:rPr>
        <w:t>0</w:t>
      </w:r>
      <w:r>
        <w:rPr>
          <w:rFonts w:ascii="標楷體" w:eastAsia="標楷體" w:hAnsi="標楷體"/>
          <w:sz w:val="28"/>
          <w:szCs w:val="28"/>
        </w:rPr>
        <w:t>元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71"/>
        <w:gridCol w:w="3626"/>
      </w:tblGrid>
      <w:tr w:rsidR="00F02AFB" w:rsidRPr="00886EA9" w:rsidTr="004C1B67">
        <w:tc>
          <w:tcPr>
            <w:tcW w:w="7797" w:type="dxa"/>
            <w:gridSpan w:val="2"/>
          </w:tcPr>
          <w:p w:rsidR="00F02AFB" w:rsidRPr="00886EA9" w:rsidRDefault="00F02AFB" w:rsidP="004C1B67">
            <w:pPr>
              <w:spacing w:line="400" w:lineRule="exact"/>
              <w:jc w:val="center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 w:hint="eastAsia"/>
                <w:sz w:val="28"/>
                <w:szCs w:val="28"/>
              </w:rPr>
              <w:t>淨收入</w:t>
            </w:r>
          </w:p>
        </w:tc>
      </w:tr>
      <w:tr w:rsidR="00F02AFB" w:rsidRPr="00886EA9" w:rsidTr="004C1B67">
        <w:tc>
          <w:tcPr>
            <w:tcW w:w="4171" w:type="dxa"/>
          </w:tcPr>
          <w:p w:rsidR="00F02AFB" w:rsidRPr="00886EA9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 w:hint="eastAsia"/>
                <w:sz w:val="28"/>
                <w:szCs w:val="28"/>
              </w:rPr>
              <w:t>募款收入</w:t>
            </w:r>
          </w:p>
        </w:tc>
        <w:tc>
          <w:tcPr>
            <w:tcW w:w="3626" w:type="dxa"/>
          </w:tcPr>
          <w:p w:rsidR="00F02AFB" w:rsidRPr="00886EA9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/>
                <w:sz w:val="28"/>
                <w:szCs w:val="28"/>
              </w:rPr>
              <w:t>$</w:t>
            </w: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402,921</w:t>
            </w:r>
            <w:r w:rsidRPr="00886EA9">
              <w:rPr>
                <w:rFonts w:ascii="標楷體" w:eastAsia="標楷體" w:hAnsi="標楷體" w:cs="Tahoma"/>
                <w:sz w:val="28"/>
                <w:szCs w:val="28"/>
              </w:rPr>
              <w:t>元</w:t>
            </w:r>
          </w:p>
        </w:tc>
      </w:tr>
      <w:tr w:rsidR="00F02AFB" w:rsidRPr="00886EA9" w:rsidTr="004C1B67">
        <w:tc>
          <w:tcPr>
            <w:tcW w:w="4171" w:type="dxa"/>
          </w:tcPr>
          <w:p w:rsidR="00F02AFB" w:rsidRPr="00886EA9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 w:hint="eastAsia"/>
                <w:sz w:val="28"/>
                <w:szCs w:val="28"/>
              </w:rPr>
              <w:t>利息收入</w:t>
            </w:r>
          </w:p>
        </w:tc>
        <w:tc>
          <w:tcPr>
            <w:tcW w:w="3626" w:type="dxa"/>
          </w:tcPr>
          <w:p w:rsidR="00F02AFB" w:rsidRPr="00886EA9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/>
                <w:sz w:val="28"/>
                <w:szCs w:val="28"/>
              </w:rPr>
              <w:t>$</w:t>
            </w: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32</w:t>
            </w:r>
            <w:r w:rsidRPr="00886EA9">
              <w:rPr>
                <w:rFonts w:ascii="標楷體" w:eastAsia="標楷體" w:hAnsi="標楷體" w:cs="Tahoma"/>
                <w:sz w:val="28"/>
                <w:szCs w:val="28"/>
              </w:rPr>
              <w:t>元</w:t>
            </w:r>
          </w:p>
        </w:tc>
      </w:tr>
      <w:tr w:rsidR="00F02AFB" w:rsidRPr="00886EA9" w:rsidTr="004C1B67">
        <w:tc>
          <w:tcPr>
            <w:tcW w:w="4171" w:type="dxa"/>
          </w:tcPr>
          <w:p w:rsidR="00F02AFB" w:rsidRPr="00886EA9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 w:hint="eastAsia"/>
                <w:sz w:val="28"/>
                <w:szCs w:val="28"/>
              </w:rPr>
              <w:t>利息收入</w:t>
            </w:r>
          </w:p>
        </w:tc>
        <w:tc>
          <w:tcPr>
            <w:tcW w:w="3626" w:type="dxa"/>
          </w:tcPr>
          <w:p w:rsidR="00F02AFB" w:rsidRPr="00886EA9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/>
                <w:sz w:val="28"/>
                <w:szCs w:val="28"/>
              </w:rPr>
              <w:t>$</w:t>
            </w: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37</w:t>
            </w:r>
            <w:r w:rsidRPr="00886EA9">
              <w:rPr>
                <w:rFonts w:ascii="標楷體" w:eastAsia="標楷體" w:hAnsi="標楷體" w:cs="Tahoma"/>
                <w:sz w:val="28"/>
                <w:szCs w:val="28"/>
              </w:rPr>
              <w:t>元</w:t>
            </w:r>
          </w:p>
        </w:tc>
      </w:tr>
      <w:tr w:rsidR="00F02AFB" w:rsidRPr="00886EA9" w:rsidTr="004C1B67">
        <w:tc>
          <w:tcPr>
            <w:tcW w:w="4171" w:type="dxa"/>
          </w:tcPr>
          <w:p w:rsidR="00F02AFB" w:rsidRPr="00886EA9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 w:hint="eastAsia"/>
                <w:sz w:val="28"/>
                <w:szCs w:val="28"/>
              </w:rPr>
              <w:t>支出</w:t>
            </w:r>
          </w:p>
        </w:tc>
        <w:tc>
          <w:tcPr>
            <w:tcW w:w="3626" w:type="dxa"/>
          </w:tcPr>
          <w:p w:rsidR="00F02AFB" w:rsidRPr="00886EA9" w:rsidRDefault="00F02AFB" w:rsidP="004C1B67">
            <w:pPr>
              <w:spacing w:line="400" w:lineRule="exact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/>
                <w:sz w:val="28"/>
                <w:szCs w:val="28"/>
              </w:rPr>
              <w:t>$</w:t>
            </w: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402,990</w:t>
            </w:r>
            <w:r w:rsidRPr="00886EA9">
              <w:rPr>
                <w:rFonts w:ascii="標楷體" w:eastAsia="標楷體" w:hAnsi="標楷體" w:cs="Tahoma"/>
                <w:sz w:val="28"/>
                <w:szCs w:val="28"/>
              </w:rPr>
              <w:t>元</w:t>
            </w:r>
          </w:p>
        </w:tc>
      </w:tr>
      <w:tr w:rsidR="00F02AFB" w:rsidRPr="00886EA9" w:rsidTr="004C1B67">
        <w:tc>
          <w:tcPr>
            <w:tcW w:w="4171" w:type="dxa"/>
          </w:tcPr>
          <w:p w:rsidR="00F02AFB" w:rsidRPr="00886EA9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</w:p>
        </w:tc>
        <w:tc>
          <w:tcPr>
            <w:tcW w:w="3626" w:type="dxa"/>
          </w:tcPr>
          <w:p w:rsidR="00F02AFB" w:rsidRPr="00886EA9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</w:p>
        </w:tc>
      </w:tr>
      <w:tr w:rsidR="00F02AFB" w:rsidRPr="00886EA9" w:rsidTr="004C1B67">
        <w:tc>
          <w:tcPr>
            <w:tcW w:w="4171" w:type="dxa"/>
          </w:tcPr>
          <w:p w:rsidR="00F02AFB" w:rsidRPr="00886EA9" w:rsidRDefault="00F02AFB" w:rsidP="004C1B67">
            <w:pPr>
              <w:spacing w:line="400" w:lineRule="exact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 w:hint="eastAsia"/>
                <w:sz w:val="28"/>
                <w:szCs w:val="28"/>
              </w:rPr>
              <w:t>合計</w:t>
            </w:r>
          </w:p>
        </w:tc>
        <w:tc>
          <w:tcPr>
            <w:tcW w:w="3626" w:type="dxa"/>
          </w:tcPr>
          <w:p w:rsidR="00F02AFB" w:rsidRPr="00886EA9" w:rsidRDefault="00F02AFB" w:rsidP="004C1B67">
            <w:pPr>
              <w:spacing w:line="400" w:lineRule="exact"/>
              <w:ind w:firstLineChars="300" w:firstLine="840"/>
              <w:jc w:val="right"/>
              <w:rPr>
                <w:rFonts w:ascii="標楷體" w:eastAsia="標楷體" w:hAnsi="標楷體" w:cs="Tahoma"/>
                <w:sz w:val="28"/>
                <w:szCs w:val="28"/>
              </w:rPr>
            </w:pPr>
            <w:r w:rsidRPr="00886EA9">
              <w:rPr>
                <w:rFonts w:ascii="標楷體" w:eastAsia="標楷體" w:hAnsi="標楷體" w:cs="Tahoma"/>
                <w:sz w:val="28"/>
                <w:szCs w:val="28"/>
              </w:rPr>
              <w:t>$</w:t>
            </w:r>
            <w:r>
              <w:rPr>
                <w:rFonts w:ascii="標楷體" w:eastAsia="標楷體" w:hAnsi="標楷體" w:cs="Tahoma" w:hint="eastAsia"/>
                <w:sz w:val="28"/>
                <w:szCs w:val="28"/>
              </w:rPr>
              <w:t>0</w:t>
            </w:r>
            <w:r w:rsidRPr="00886EA9">
              <w:rPr>
                <w:rFonts w:ascii="標楷體" w:eastAsia="標楷體" w:hAnsi="標楷體" w:cs="Tahoma"/>
                <w:sz w:val="28"/>
                <w:szCs w:val="28"/>
              </w:rPr>
              <w:t>元</w:t>
            </w:r>
          </w:p>
        </w:tc>
      </w:tr>
    </w:tbl>
    <w:p w:rsidR="00F02AFB" w:rsidRDefault="00F02AFB" w:rsidP="00BD7F5F">
      <w:pPr>
        <w:spacing w:line="400" w:lineRule="exact"/>
        <w:ind w:left="560" w:hangingChars="200" w:hanging="560"/>
        <w:rPr>
          <w:rFonts w:ascii="標楷體" w:eastAsia="標楷體" w:hAnsi="標楷體"/>
          <w:sz w:val="28"/>
          <w:szCs w:val="28"/>
        </w:rPr>
      </w:pPr>
    </w:p>
    <w:p w:rsidR="00BD7F5F" w:rsidRDefault="00BD7F5F" w:rsidP="00BD7F5F">
      <w:pPr>
        <w:spacing w:line="400" w:lineRule="exact"/>
        <w:rPr>
          <w:rFonts w:ascii="標楷體" w:eastAsia="標楷體" w:hAnsi="標楷體"/>
          <w:b/>
          <w:sz w:val="28"/>
          <w:szCs w:val="28"/>
        </w:rPr>
      </w:pPr>
      <w:r w:rsidRPr="00812AD1">
        <w:rPr>
          <w:rFonts w:ascii="標楷體" w:eastAsia="標楷體" w:hAnsi="標楷體" w:hint="eastAsia"/>
          <w:b/>
          <w:sz w:val="28"/>
          <w:szCs w:val="28"/>
        </w:rPr>
        <w:t>五、活動方式：</w:t>
      </w:r>
    </w:p>
    <w:p w:rsidR="0097212A" w:rsidRPr="00F02AFB" w:rsidRDefault="00BD7F5F" w:rsidP="0097212A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（一）</w:t>
      </w:r>
      <w:r w:rsidR="0097212A">
        <w:rPr>
          <w:rFonts w:ascii="標楷體" w:eastAsia="標楷體" w:hAnsi="標楷體" w:hint="eastAsia"/>
          <w:sz w:val="28"/>
          <w:szCs w:val="28"/>
        </w:rPr>
        <w:t>於1</w:t>
      </w:r>
      <w:r w:rsidR="00F02AFB">
        <w:rPr>
          <w:rFonts w:ascii="標楷體" w:eastAsia="標楷體" w:hAnsi="標楷體" w:hint="eastAsia"/>
          <w:sz w:val="28"/>
          <w:szCs w:val="28"/>
        </w:rPr>
        <w:t>04</w:t>
      </w:r>
      <w:r w:rsidR="0097212A">
        <w:rPr>
          <w:rFonts w:ascii="標楷體" w:eastAsia="標楷體" w:hAnsi="標楷體" w:hint="eastAsia"/>
          <w:sz w:val="28"/>
          <w:szCs w:val="28"/>
        </w:rPr>
        <w:t>年5月</w:t>
      </w:r>
      <w:r w:rsidR="00F02AFB">
        <w:rPr>
          <w:rFonts w:ascii="標楷體" w:eastAsia="標楷體" w:hAnsi="標楷體" w:hint="eastAsia"/>
          <w:sz w:val="28"/>
          <w:szCs w:val="28"/>
        </w:rPr>
        <w:t>2</w:t>
      </w:r>
      <w:r w:rsidR="0097212A">
        <w:rPr>
          <w:rFonts w:ascii="標楷體" w:eastAsia="標楷體" w:hAnsi="標楷體" w:hint="eastAsia"/>
          <w:sz w:val="28"/>
          <w:szCs w:val="28"/>
        </w:rPr>
        <w:t>日舉</w:t>
      </w:r>
      <w:r w:rsidR="0097212A" w:rsidRPr="00F02AFB">
        <w:rPr>
          <w:rFonts w:ascii="標楷體" w:eastAsia="標楷體" w:hAnsi="標楷體" w:hint="eastAsia"/>
          <w:sz w:val="28"/>
          <w:szCs w:val="28"/>
        </w:rPr>
        <w:t>辦</w:t>
      </w:r>
      <w:proofErr w:type="gramStart"/>
      <w:r w:rsidR="0097212A" w:rsidRPr="00F02AFB">
        <w:rPr>
          <w:rFonts w:ascii="標楷體" w:eastAsia="標楷體" w:hAnsi="標楷體" w:hint="eastAsia"/>
          <w:sz w:val="28"/>
          <w:szCs w:val="28"/>
        </w:rPr>
        <w:t>10</w:t>
      </w:r>
      <w:r w:rsidR="00F02AFB" w:rsidRPr="00F02AFB">
        <w:rPr>
          <w:rFonts w:ascii="標楷體" w:eastAsia="標楷體" w:hAnsi="標楷體" w:hint="eastAsia"/>
          <w:sz w:val="28"/>
          <w:szCs w:val="28"/>
        </w:rPr>
        <w:t>4</w:t>
      </w:r>
      <w:proofErr w:type="gramEnd"/>
      <w:r w:rsidR="0097212A" w:rsidRPr="00F02AFB">
        <w:rPr>
          <w:rFonts w:ascii="標楷體" w:eastAsia="標楷體" w:hAnsi="標楷體" w:hint="eastAsia"/>
          <w:sz w:val="28"/>
          <w:szCs w:val="28"/>
        </w:rPr>
        <w:t>年度『</w:t>
      </w:r>
      <w:proofErr w:type="gramStart"/>
      <w:r w:rsidR="0097212A" w:rsidRPr="00F02AFB">
        <w:rPr>
          <w:rFonts w:ascii="標楷體" w:eastAsia="標楷體" w:hAnsi="標楷體" w:hint="eastAsia"/>
          <w:sz w:val="28"/>
          <w:szCs w:val="28"/>
        </w:rPr>
        <w:t>父母情深</w:t>
      </w:r>
      <w:proofErr w:type="gramEnd"/>
      <w:r w:rsidR="0097212A" w:rsidRPr="00F02AFB">
        <w:rPr>
          <w:rFonts w:ascii="標楷體" w:eastAsia="標楷體" w:hAnsi="標楷體" w:hint="eastAsia"/>
          <w:sz w:val="28"/>
          <w:szCs w:val="28"/>
        </w:rPr>
        <w:t>、永不放棄』用愛守護生命</w:t>
      </w:r>
    </w:p>
    <w:p w:rsidR="006C6339" w:rsidRPr="009A05A1" w:rsidRDefault="0097212A" w:rsidP="006C633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     </w:t>
      </w:r>
      <w:r w:rsidRPr="0097212A">
        <w:rPr>
          <w:rFonts w:eastAsia="標楷體" w:hint="eastAsia"/>
          <w:sz w:val="28"/>
          <w:szCs w:val="28"/>
        </w:rPr>
        <w:t>關懷宣導園遊會</w:t>
      </w:r>
      <w:r w:rsidR="006C6339">
        <w:rPr>
          <w:rFonts w:ascii="標楷體" w:eastAsia="標楷體" w:hAnsi="標楷體" w:hint="eastAsia"/>
          <w:sz w:val="28"/>
          <w:szCs w:val="28"/>
        </w:rPr>
        <w:t>活動</w:t>
      </w:r>
      <w:r w:rsidR="006C6339" w:rsidRPr="009A05A1">
        <w:rPr>
          <w:rFonts w:ascii="標楷體" w:eastAsia="標楷體" w:hAnsi="標楷體" w:hint="eastAsia"/>
          <w:sz w:val="28"/>
          <w:szCs w:val="28"/>
        </w:rPr>
        <w:t>--</w:t>
      </w:r>
    </w:p>
    <w:p w:rsidR="006C6339" w:rsidRDefault="006C6339" w:rsidP="006C6339">
      <w:pPr>
        <w:spacing w:line="0" w:lineRule="atLeast"/>
        <w:ind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</w:t>
      </w:r>
      <w:r w:rsidRPr="009A05A1">
        <w:rPr>
          <w:rFonts w:ascii="標楷體" w:eastAsia="標楷體" w:hAnsi="標楷體" w:hint="eastAsia"/>
          <w:sz w:val="28"/>
          <w:szCs w:val="28"/>
        </w:rPr>
        <w:t>A.讓院生、教保員與關心本中心的愛心朋友們透過</w:t>
      </w:r>
      <w:r>
        <w:rPr>
          <w:rFonts w:ascii="標楷體" w:eastAsia="標楷體" w:hAnsi="標楷體" w:hint="eastAsia"/>
          <w:sz w:val="28"/>
          <w:szCs w:val="28"/>
        </w:rPr>
        <w:t>園遊</w:t>
      </w:r>
      <w:r w:rsidRPr="009A05A1">
        <w:rPr>
          <w:rFonts w:ascii="標楷體" w:eastAsia="標楷體" w:hAnsi="標楷體" w:hint="eastAsia"/>
          <w:sz w:val="28"/>
          <w:szCs w:val="28"/>
        </w:rPr>
        <w:t>會</w:t>
      </w:r>
      <w:r>
        <w:rPr>
          <w:rFonts w:ascii="標楷體" w:eastAsia="標楷體" w:hAnsi="標楷體" w:hint="eastAsia"/>
          <w:sz w:val="28"/>
          <w:szCs w:val="28"/>
        </w:rPr>
        <w:t>活動來</w:t>
      </w:r>
    </w:p>
    <w:p w:rsidR="006C6339" w:rsidRDefault="006C6339" w:rsidP="006C6339">
      <w:pPr>
        <w:spacing w:line="0" w:lineRule="atLeast"/>
        <w:ind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募款幫助本中心，也讓大家知道我們用"愛</w:t>
      </w:r>
      <w:proofErr w:type="gramStart"/>
      <w:r>
        <w:rPr>
          <w:rFonts w:ascii="標楷體" w:eastAsia="標楷體" w:hAnsi="標楷體"/>
          <w:sz w:val="28"/>
          <w:szCs w:val="28"/>
        </w:rPr>
        <w:t>”</w:t>
      </w:r>
      <w:proofErr w:type="gramEnd"/>
      <w:r>
        <w:rPr>
          <w:rFonts w:ascii="標楷體" w:eastAsia="標楷體" w:hAnsi="標楷體" w:hint="eastAsia"/>
          <w:sz w:val="28"/>
          <w:szCs w:val="28"/>
        </w:rPr>
        <w:t>在守護著我們的</w:t>
      </w:r>
    </w:p>
    <w:p w:rsidR="006C6339" w:rsidRDefault="006C6339" w:rsidP="006C6339">
      <w:pPr>
        <w:spacing w:line="0" w:lineRule="atLeast"/>
        <w:ind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心智障礙孩子，也請大家一起關懷與尊重這些慢飛天使生命存</w:t>
      </w:r>
    </w:p>
    <w:p w:rsidR="006C6339" w:rsidRPr="009A05A1" w:rsidRDefault="006C6339" w:rsidP="006C6339">
      <w:pPr>
        <w:spacing w:line="0" w:lineRule="atLeast"/>
        <w:ind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       在的意義</w:t>
      </w:r>
      <w:r w:rsidRPr="009A05A1">
        <w:rPr>
          <w:rFonts w:ascii="標楷體" w:eastAsia="標楷體" w:hAnsi="標楷體" w:hint="eastAsia"/>
          <w:sz w:val="28"/>
          <w:szCs w:val="28"/>
        </w:rPr>
        <w:t>。</w:t>
      </w:r>
    </w:p>
    <w:p w:rsidR="006C6339" w:rsidRPr="009A05A1" w:rsidRDefault="006C6339" w:rsidP="006C6339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9A05A1">
        <w:rPr>
          <w:rFonts w:ascii="標楷體" w:eastAsia="標楷體" w:hAnsi="標楷體" w:hint="eastAsia"/>
          <w:sz w:val="28"/>
          <w:szCs w:val="28"/>
        </w:rPr>
        <w:t xml:space="preserve">         B.</w:t>
      </w:r>
      <w:r>
        <w:rPr>
          <w:rFonts w:ascii="標楷體" w:eastAsia="標楷體" w:hAnsi="標楷體" w:hint="eastAsia"/>
          <w:sz w:val="28"/>
          <w:szCs w:val="28"/>
        </w:rPr>
        <w:t>由心智障礙院生與花蓮在地社團、學校提供精采</w:t>
      </w:r>
      <w:r w:rsidRPr="009A05A1">
        <w:rPr>
          <w:rFonts w:ascii="標楷體" w:eastAsia="標楷體" w:hAnsi="標楷體" w:hint="eastAsia"/>
          <w:sz w:val="28"/>
          <w:szCs w:val="28"/>
        </w:rPr>
        <w:t>表演</w:t>
      </w:r>
      <w:r>
        <w:rPr>
          <w:rFonts w:ascii="標楷體" w:eastAsia="標楷體" w:hAnsi="標楷體" w:hint="eastAsia"/>
          <w:sz w:val="28"/>
          <w:szCs w:val="28"/>
        </w:rPr>
        <w:t>節目</w:t>
      </w:r>
      <w:r w:rsidRPr="009A05A1">
        <w:rPr>
          <w:rFonts w:ascii="標楷體" w:eastAsia="標楷體" w:hAnsi="標楷體" w:hint="eastAsia"/>
          <w:sz w:val="28"/>
          <w:szCs w:val="28"/>
        </w:rPr>
        <w:t>。</w:t>
      </w:r>
    </w:p>
    <w:p w:rsidR="00BD7F5F" w:rsidRDefault="00BD7F5F" w:rsidP="00BD7F5F">
      <w:pPr>
        <w:spacing w:line="0" w:lineRule="atLeast"/>
        <w:ind w:left="1680" w:hangingChars="600" w:hanging="16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（二）透過電台、網路或報紙等媒體報導方式募款</w:t>
      </w:r>
      <w:proofErr w:type="gramStart"/>
      <w:r>
        <w:rPr>
          <w:rFonts w:ascii="標楷體" w:eastAsia="標楷體" w:hAnsi="標楷體"/>
          <w:sz w:val="28"/>
          <w:szCs w:val="28"/>
        </w:rPr>
        <w:t>—</w:t>
      </w:r>
      <w:proofErr w:type="gramEnd"/>
    </w:p>
    <w:p w:rsidR="00BD7F5F" w:rsidRDefault="00BD7F5F" w:rsidP="00BD7F5F">
      <w:pPr>
        <w:spacing w:line="0" w:lineRule="atLeast"/>
        <w:ind w:left="1680" w:hangingChars="600" w:hanging="16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1.透過電台、網路或報紙等媒體力量，達到宣傳效果。</w:t>
      </w:r>
    </w:p>
    <w:p w:rsidR="00BD7F5F" w:rsidRDefault="00BD7F5F" w:rsidP="00BD7F5F">
      <w:pPr>
        <w:spacing w:line="0" w:lineRule="atLeast"/>
        <w:ind w:left="1260" w:hangingChars="450" w:hanging="12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2.透過網路力量，讓社會大眾認識身心障礙朋友需要幫助之處，進而協助本會募款。</w:t>
      </w:r>
    </w:p>
    <w:p w:rsidR="00BD7F5F" w:rsidRPr="005E3107" w:rsidRDefault="00BD7F5F" w:rsidP="00BD7F5F">
      <w:pPr>
        <w:spacing w:line="0" w:lineRule="atLeast"/>
        <w:ind w:left="1400" w:hangingChars="500" w:hanging="1400"/>
        <w:rPr>
          <w:rFonts w:ascii="標楷體" w:eastAsia="標楷體" w:hAnsi="標楷體"/>
          <w:sz w:val="28"/>
          <w:szCs w:val="28"/>
        </w:rPr>
      </w:pPr>
    </w:p>
    <w:p w:rsidR="00BD7F5F" w:rsidRPr="00812AD1" w:rsidRDefault="00BD7F5F" w:rsidP="00BD7F5F">
      <w:pPr>
        <w:spacing w:line="400" w:lineRule="exact"/>
        <w:rPr>
          <w:rFonts w:ascii="標楷體" w:eastAsia="標楷體" w:hAnsi="標楷體"/>
          <w:b/>
          <w:sz w:val="28"/>
          <w:szCs w:val="28"/>
        </w:rPr>
      </w:pPr>
      <w:r w:rsidRPr="00812AD1">
        <w:rPr>
          <w:rFonts w:ascii="標楷體" w:eastAsia="標楷體" w:hAnsi="標楷體" w:hint="eastAsia"/>
          <w:b/>
          <w:sz w:val="28"/>
          <w:szCs w:val="28"/>
        </w:rPr>
        <w:t>六、活動內容：</w:t>
      </w:r>
    </w:p>
    <w:p w:rsidR="00BD7F5F" w:rsidRDefault="00BD7F5F" w:rsidP="0097212A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（一）</w:t>
      </w:r>
      <w:r w:rsidR="0097212A" w:rsidRPr="0097212A">
        <w:rPr>
          <w:rFonts w:eastAsia="標楷體" w:hint="eastAsia"/>
          <w:sz w:val="28"/>
          <w:szCs w:val="28"/>
        </w:rPr>
        <w:t>『</w:t>
      </w:r>
      <w:proofErr w:type="gramStart"/>
      <w:r w:rsidR="0097212A" w:rsidRPr="0097212A">
        <w:rPr>
          <w:rFonts w:eastAsia="標楷體" w:hint="eastAsia"/>
          <w:sz w:val="28"/>
          <w:szCs w:val="28"/>
        </w:rPr>
        <w:t>父母情深</w:t>
      </w:r>
      <w:proofErr w:type="gramEnd"/>
      <w:r w:rsidR="0097212A" w:rsidRPr="0097212A">
        <w:rPr>
          <w:rFonts w:eastAsia="標楷體" w:hint="eastAsia"/>
          <w:sz w:val="28"/>
          <w:szCs w:val="28"/>
        </w:rPr>
        <w:t>、永不放棄』用愛守護生命關懷</w:t>
      </w:r>
      <w:proofErr w:type="gramStart"/>
      <w:r w:rsidR="0097212A" w:rsidRPr="0097212A">
        <w:rPr>
          <w:rFonts w:eastAsia="標楷體" w:hint="eastAsia"/>
          <w:sz w:val="28"/>
          <w:szCs w:val="28"/>
        </w:rPr>
        <w:t>宣導</w:t>
      </w:r>
      <w:r>
        <w:rPr>
          <w:rFonts w:ascii="標楷體" w:eastAsia="標楷體" w:hAnsi="標楷體" w:hint="eastAsia"/>
          <w:sz w:val="28"/>
          <w:szCs w:val="28"/>
        </w:rPr>
        <w:t>宣導</w:t>
      </w:r>
      <w:proofErr w:type="gramEnd"/>
      <w:r>
        <w:rPr>
          <w:rFonts w:ascii="標楷體" w:eastAsia="標楷體" w:hAnsi="標楷體" w:hint="eastAsia"/>
          <w:sz w:val="28"/>
          <w:szCs w:val="28"/>
        </w:rPr>
        <w:t>園遊會活動--</w:t>
      </w:r>
    </w:p>
    <w:p w:rsidR="00BD7F5F" w:rsidRPr="00812AD1" w:rsidRDefault="00BD7F5F" w:rsidP="00BD7F5F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Pr="00812AD1">
        <w:rPr>
          <w:rFonts w:ascii="標楷體" w:eastAsia="標楷體" w:hAnsi="標楷體" w:hint="eastAsia"/>
          <w:sz w:val="28"/>
          <w:szCs w:val="28"/>
        </w:rPr>
        <w:t>邀請對象：邀請社會團體及熱心公益之企業、個人參與。</w:t>
      </w:r>
    </w:p>
    <w:p w:rsidR="00BD7F5F" w:rsidRPr="00812AD1" w:rsidRDefault="00BD7F5F" w:rsidP="00BD7F5F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Pr="00812AD1">
        <w:rPr>
          <w:rFonts w:ascii="標楷體" w:eastAsia="標楷體" w:hAnsi="標楷體" w:hint="eastAsia"/>
          <w:sz w:val="28"/>
          <w:szCs w:val="28"/>
        </w:rPr>
        <w:t>進行方式：</w:t>
      </w:r>
    </w:p>
    <w:p w:rsidR="00BD7F5F" w:rsidRDefault="00BD7F5F" w:rsidP="00BD7F5F">
      <w:pPr>
        <w:spacing w:line="400" w:lineRule="exact"/>
        <w:ind w:leftChars="580" w:left="1812" w:hangingChars="150" w:hanging="4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Pr="00812AD1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.</w:t>
      </w:r>
      <w:r w:rsidRPr="00812AD1">
        <w:rPr>
          <w:rFonts w:ascii="標楷體" w:eastAsia="標楷體" w:hAnsi="標楷體" w:hint="eastAsia"/>
          <w:sz w:val="28"/>
          <w:szCs w:val="28"/>
        </w:rPr>
        <w:t>提供攤位作為服務宣導使用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BD7F5F" w:rsidRPr="00812AD1" w:rsidRDefault="00BD7F5F" w:rsidP="00BD7F5F">
      <w:pPr>
        <w:spacing w:line="400" w:lineRule="exact"/>
        <w:ind w:leftChars="580" w:left="2372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2.提供攤位</w:t>
      </w:r>
      <w:r w:rsidRPr="00812AD1">
        <w:rPr>
          <w:rFonts w:ascii="標楷體" w:eastAsia="標楷體" w:hAnsi="標楷體" w:hint="eastAsia"/>
          <w:sz w:val="28"/>
          <w:szCs w:val="28"/>
        </w:rPr>
        <w:t>將</w:t>
      </w:r>
      <w:r>
        <w:rPr>
          <w:rFonts w:ascii="標楷體" w:eastAsia="標楷體" w:hAnsi="標楷體" w:hint="eastAsia"/>
          <w:sz w:val="28"/>
          <w:szCs w:val="28"/>
        </w:rPr>
        <w:t>企業、單位或個人贊助之</w:t>
      </w:r>
      <w:r w:rsidRPr="00812AD1">
        <w:rPr>
          <w:rFonts w:ascii="標楷體" w:eastAsia="標楷體" w:hAnsi="標楷體" w:hint="eastAsia"/>
          <w:sz w:val="28"/>
          <w:szCs w:val="28"/>
        </w:rPr>
        <w:t>義賣物品設攤義賣，義賣所得扣除必要支出成本後全數捐贈。</w:t>
      </w:r>
    </w:p>
    <w:p w:rsidR="00BD7F5F" w:rsidRPr="00812AD1" w:rsidRDefault="00BD7F5F" w:rsidP="00BD7F5F">
      <w:pPr>
        <w:spacing w:line="400" w:lineRule="exact"/>
        <w:ind w:left="2380" w:hangingChars="850" w:hanging="2380"/>
        <w:rPr>
          <w:rFonts w:ascii="標楷體" w:eastAsia="標楷體" w:hAnsi="標楷體"/>
          <w:sz w:val="28"/>
          <w:szCs w:val="28"/>
        </w:rPr>
      </w:pPr>
      <w:r w:rsidRPr="00812AD1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              3.</w:t>
      </w:r>
      <w:proofErr w:type="gramStart"/>
      <w:r w:rsidRPr="00812AD1">
        <w:rPr>
          <w:rFonts w:ascii="標楷體" w:eastAsia="標楷體" w:hAnsi="標楷體" w:hint="eastAsia"/>
          <w:sz w:val="28"/>
          <w:szCs w:val="28"/>
        </w:rPr>
        <w:t>本園遊</w:t>
      </w:r>
      <w:proofErr w:type="gramEnd"/>
      <w:r w:rsidRPr="00812AD1">
        <w:rPr>
          <w:rFonts w:ascii="標楷體" w:eastAsia="標楷體" w:hAnsi="標楷體" w:hint="eastAsia"/>
          <w:sz w:val="28"/>
          <w:szCs w:val="28"/>
        </w:rPr>
        <w:t>會一律採用「</w:t>
      </w:r>
      <w:r>
        <w:rPr>
          <w:rFonts w:ascii="標楷體" w:eastAsia="標楷體" w:hAnsi="標楷體" w:hint="eastAsia"/>
          <w:sz w:val="28"/>
          <w:szCs w:val="28"/>
        </w:rPr>
        <w:t>園遊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券</w:t>
      </w:r>
      <w:proofErr w:type="gramEnd"/>
      <w:r w:rsidRPr="00812AD1">
        <w:rPr>
          <w:rFonts w:ascii="標楷體" w:eastAsia="標楷體" w:hAnsi="標楷體" w:hint="eastAsia"/>
          <w:sz w:val="28"/>
          <w:szCs w:val="28"/>
        </w:rPr>
        <w:t>」交易，</w:t>
      </w:r>
      <w:r>
        <w:rPr>
          <w:rFonts w:ascii="標楷體" w:eastAsia="標楷體" w:hAnsi="標楷體" w:hint="eastAsia"/>
          <w:sz w:val="28"/>
          <w:szCs w:val="28"/>
        </w:rPr>
        <w:t>由大會承辦單位預先銷售及</w:t>
      </w:r>
      <w:r w:rsidRPr="00812AD1">
        <w:rPr>
          <w:rFonts w:ascii="標楷體" w:eastAsia="標楷體" w:hAnsi="標楷體" w:hint="eastAsia"/>
          <w:sz w:val="28"/>
          <w:szCs w:val="28"/>
        </w:rPr>
        <w:t>現場</w:t>
      </w:r>
      <w:r>
        <w:rPr>
          <w:rFonts w:ascii="標楷體" w:eastAsia="標楷體" w:hAnsi="標楷體" w:hint="eastAsia"/>
          <w:sz w:val="28"/>
          <w:szCs w:val="28"/>
        </w:rPr>
        <w:t>購買</w:t>
      </w:r>
      <w:r w:rsidRPr="00812AD1">
        <w:rPr>
          <w:rFonts w:ascii="標楷體" w:eastAsia="標楷體" w:hAnsi="標楷體" w:hint="eastAsia"/>
          <w:sz w:val="28"/>
          <w:szCs w:val="28"/>
        </w:rPr>
        <w:t>方式</w:t>
      </w:r>
      <w:r>
        <w:rPr>
          <w:rFonts w:ascii="標楷體" w:eastAsia="標楷體" w:hAnsi="標楷體" w:hint="eastAsia"/>
          <w:sz w:val="28"/>
          <w:szCs w:val="28"/>
        </w:rPr>
        <w:t>，每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張園遊券</w:t>
      </w:r>
      <w:proofErr w:type="gramEnd"/>
      <w:r>
        <w:rPr>
          <w:rFonts w:ascii="標楷體" w:eastAsia="標楷體" w:hAnsi="標楷體" w:hint="eastAsia"/>
          <w:sz w:val="28"/>
          <w:szCs w:val="28"/>
        </w:rPr>
        <w:t>面額100元</w:t>
      </w:r>
      <w:r w:rsidRPr="00812AD1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812AD1">
        <w:rPr>
          <w:rFonts w:ascii="標楷體" w:eastAsia="標楷體" w:hAnsi="標楷體" w:hint="eastAsia"/>
          <w:sz w:val="28"/>
          <w:szCs w:val="28"/>
        </w:rPr>
        <w:t>並限</w:t>
      </w:r>
      <w:r>
        <w:rPr>
          <w:rFonts w:ascii="標楷體" w:eastAsia="標楷體" w:hAnsi="標楷體" w:hint="eastAsia"/>
          <w:sz w:val="28"/>
          <w:szCs w:val="28"/>
        </w:rPr>
        <w:t>園遊</w:t>
      </w:r>
      <w:proofErr w:type="gramEnd"/>
      <w:r>
        <w:rPr>
          <w:rFonts w:ascii="標楷體" w:eastAsia="標楷體" w:hAnsi="標楷體" w:hint="eastAsia"/>
          <w:sz w:val="28"/>
          <w:szCs w:val="28"/>
        </w:rPr>
        <w:t>會活動</w:t>
      </w:r>
      <w:r w:rsidRPr="00812AD1">
        <w:rPr>
          <w:rFonts w:ascii="標楷體" w:eastAsia="標楷體" w:hAnsi="標楷體" w:hint="eastAsia"/>
          <w:sz w:val="28"/>
          <w:szCs w:val="28"/>
        </w:rPr>
        <w:t>當日使用。</w:t>
      </w:r>
    </w:p>
    <w:p w:rsidR="00BD7F5F" w:rsidRDefault="00BD7F5F" w:rsidP="00BD7F5F">
      <w:pPr>
        <w:spacing w:line="400" w:lineRule="exact"/>
        <w:ind w:leftChars="522" w:left="2373" w:hangingChars="400" w:hanging="11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Pr="00812AD1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4.</w:t>
      </w:r>
      <w:r w:rsidRPr="00812AD1">
        <w:rPr>
          <w:rFonts w:ascii="標楷體" w:eastAsia="標楷體" w:hAnsi="標楷體" w:hint="eastAsia"/>
          <w:sz w:val="28"/>
          <w:szCs w:val="28"/>
        </w:rPr>
        <w:t>當天攤位報告: 活動現場共設</w:t>
      </w:r>
      <w:r w:rsidR="0097212A">
        <w:rPr>
          <w:rFonts w:ascii="標楷體" w:eastAsia="標楷體" w:hAnsi="標楷體" w:hint="eastAsia"/>
          <w:sz w:val="28"/>
          <w:szCs w:val="28"/>
        </w:rPr>
        <w:t>60</w:t>
      </w:r>
      <w:r w:rsidRPr="00812AD1">
        <w:rPr>
          <w:rFonts w:ascii="標楷體" w:eastAsia="標楷體" w:hAnsi="標楷體" w:hint="eastAsia"/>
          <w:sz w:val="28"/>
          <w:szCs w:val="28"/>
        </w:rPr>
        <w:t>個攤位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BD7F5F" w:rsidRDefault="00BD7F5F" w:rsidP="00BD7F5F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（二）透過電台、網路或報紙等媒體報導方式募款</w:t>
      </w:r>
      <w:proofErr w:type="gramStart"/>
      <w:r>
        <w:rPr>
          <w:rFonts w:ascii="標楷體" w:eastAsia="標楷體" w:hAnsi="標楷體"/>
          <w:sz w:val="28"/>
          <w:szCs w:val="28"/>
        </w:rPr>
        <w:t>—</w:t>
      </w:r>
      <w:proofErr w:type="gramEnd"/>
    </w:p>
    <w:p w:rsidR="00BD7F5F" w:rsidRDefault="00BD7F5F" w:rsidP="00BD7F5F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進行方式：</w:t>
      </w:r>
    </w:p>
    <w:p w:rsidR="00BD7F5F" w:rsidRPr="007B7E43" w:rsidRDefault="00BD7F5F" w:rsidP="00BD7F5F">
      <w:pPr>
        <w:pStyle w:val="a3"/>
        <w:numPr>
          <w:ilvl w:val="0"/>
          <w:numId w:val="2"/>
        </w:numPr>
        <w:suppressAutoHyphens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B7E43">
        <w:rPr>
          <w:rFonts w:ascii="標楷體" w:eastAsia="標楷體" w:hAnsi="標楷體" w:hint="eastAsia"/>
          <w:sz w:val="28"/>
          <w:szCs w:val="28"/>
        </w:rPr>
        <w:t>透過東方報</w:t>
      </w:r>
      <w:r w:rsidR="00F02AFB">
        <w:rPr>
          <w:rFonts w:ascii="標楷體" w:eastAsia="標楷體" w:hAnsi="標楷體" w:hint="eastAsia"/>
          <w:sz w:val="28"/>
          <w:szCs w:val="28"/>
        </w:rPr>
        <w:t>與</w:t>
      </w:r>
      <w:r w:rsidRPr="007B7E43">
        <w:rPr>
          <w:rFonts w:ascii="標楷體" w:eastAsia="標楷體" w:hAnsi="標楷體" w:hint="eastAsia"/>
          <w:sz w:val="28"/>
          <w:szCs w:val="28"/>
        </w:rPr>
        <w:t>更生日報，傳達本</w:t>
      </w:r>
      <w:r>
        <w:rPr>
          <w:rFonts w:ascii="標楷體" w:eastAsia="標楷體" w:hAnsi="標楷體" w:hint="eastAsia"/>
          <w:sz w:val="28"/>
          <w:szCs w:val="28"/>
        </w:rPr>
        <w:t>會</w:t>
      </w:r>
      <w:r w:rsidRPr="007B7E43">
        <w:rPr>
          <w:rFonts w:ascii="標楷體" w:eastAsia="標楷體" w:hAnsi="標楷體" w:hint="eastAsia"/>
          <w:sz w:val="28"/>
          <w:szCs w:val="28"/>
        </w:rPr>
        <w:t>需求，請各界善心人士幫忙宣傳。</w:t>
      </w:r>
    </w:p>
    <w:p w:rsidR="00BD7F5F" w:rsidRDefault="00BD7F5F" w:rsidP="00BD7F5F">
      <w:pPr>
        <w:pStyle w:val="a3"/>
        <w:numPr>
          <w:ilvl w:val="0"/>
          <w:numId w:val="2"/>
        </w:numPr>
        <w:suppressAutoHyphens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B7E43">
        <w:rPr>
          <w:rFonts w:ascii="標楷體" w:eastAsia="標楷體" w:hAnsi="標楷體" w:hint="eastAsia"/>
          <w:sz w:val="28"/>
          <w:szCs w:val="28"/>
        </w:rPr>
        <w:t>網路則</w:t>
      </w:r>
      <w:proofErr w:type="gramStart"/>
      <w:r w:rsidRPr="007B7E43">
        <w:rPr>
          <w:rFonts w:ascii="標楷體" w:eastAsia="標楷體" w:hAnsi="標楷體" w:hint="eastAsia"/>
          <w:sz w:val="28"/>
          <w:szCs w:val="28"/>
        </w:rPr>
        <w:t>使用臉書方式</w:t>
      </w:r>
      <w:proofErr w:type="gramEnd"/>
      <w:r w:rsidRPr="007B7E43">
        <w:rPr>
          <w:rFonts w:ascii="標楷體" w:eastAsia="標楷體" w:hAnsi="標楷體" w:hint="eastAsia"/>
          <w:sz w:val="28"/>
          <w:szCs w:val="28"/>
        </w:rPr>
        <w:t>與大家分享</w:t>
      </w:r>
      <w:r>
        <w:rPr>
          <w:rFonts w:ascii="標楷體" w:eastAsia="標楷體" w:hAnsi="標楷體" w:hint="eastAsia"/>
          <w:sz w:val="28"/>
          <w:szCs w:val="28"/>
        </w:rPr>
        <w:t>募款</w:t>
      </w:r>
      <w:r w:rsidRPr="007B7E43">
        <w:rPr>
          <w:rFonts w:ascii="標楷體" w:eastAsia="標楷體" w:hAnsi="標楷體" w:hint="eastAsia"/>
          <w:sz w:val="28"/>
          <w:szCs w:val="28"/>
        </w:rPr>
        <w:t>需求</w:t>
      </w:r>
      <w:r>
        <w:rPr>
          <w:rFonts w:ascii="標楷體" w:eastAsia="標楷體" w:hAnsi="標楷體" w:hint="eastAsia"/>
          <w:sz w:val="28"/>
          <w:szCs w:val="28"/>
        </w:rPr>
        <w:t>及用途</w:t>
      </w:r>
      <w:r w:rsidRPr="007B7E43">
        <w:rPr>
          <w:rFonts w:ascii="標楷體" w:eastAsia="標楷體" w:hAnsi="標楷體" w:hint="eastAsia"/>
          <w:sz w:val="28"/>
          <w:szCs w:val="28"/>
        </w:rPr>
        <w:t>。</w:t>
      </w:r>
    </w:p>
    <w:p w:rsidR="00BD7F5F" w:rsidRPr="007B7E43" w:rsidRDefault="00BD7F5F" w:rsidP="00BD7F5F">
      <w:pPr>
        <w:pStyle w:val="a3"/>
        <w:numPr>
          <w:ilvl w:val="0"/>
          <w:numId w:val="2"/>
        </w:numPr>
        <w:suppressAutoHyphens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但此種方式獲得之幫助都為實物捐贈為主。</w:t>
      </w:r>
    </w:p>
    <w:p w:rsidR="00BD7F5F" w:rsidRPr="007B7E43" w:rsidRDefault="00BD7F5F" w:rsidP="00BD7F5F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:rsidR="00BD7F5F" w:rsidRPr="00121759" w:rsidRDefault="00BD7F5F" w:rsidP="00BD7F5F">
      <w:pPr>
        <w:spacing w:line="400" w:lineRule="exact"/>
        <w:rPr>
          <w:rFonts w:ascii="標楷體" w:eastAsia="標楷體" w:hAnsi="標楷體"/>
          <w:b/>
          <w:sz w:val="28"/>
          <w:szCs w:val="28"/>
        </w:rPr>
      </w:pPr>
      <w:r w:rsidRPr="00121759">
        <w:rPr>
          <w:rFonts w:ascii="標楷體" w:eastAsia="標楷體" w:hAnsi="標楷體" w:hint="eastAsia"/>
          <w:b/>
          <w:sz w:val="28"/>
          <w:szCs w:val="28"/>
        </w:rPr>
        <w:t xml:space="preserve">七、 徵信方式:  </w:t>
      </w:r>
    </w:p>
    <w:p w:rsidR="00BD7F5F" w:rsidRPr="00812AD1" w:rsidRDefault="00BD7F5F" w:rsidP="00BD7F5F">
      <w:pPr>
        <w:spacing w:line="400" w:lineRule="exact"/>
        <w:ind w:left="700" w:hangingChars="250" w:hanging="700"/>
        <w:rPr>
          <w:rFonts w:ascii="標楷體" w:eastAsia="標楷體" w:hAnsi="標楷體"/>
          <w:sz w:val="28"/>
          <w:szCs w:val="28"/>
        </w:rPr>
      </w:pPr>
      <w:r w:rsidRPr="00812AD1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812AD1">
        <w:rPr>
          <w:rFonts w:ascii="標楷體" w:eastAsia="標楷體" w:hAnsi="標楷體" w:hint="eastAsia"/>
          <w:sz w:val="28"/>
          <w:szCs w:val="28"/>
        </w:rPr>
        <w:t xml:space="preserve"> 活動收支報告及捐贈人捐贈資料除報請主管機關備查外，另公告於本</w:t>
      </w:r>
      <w:r>
        <w:rPr>
          <w:rFonts w:ascii="標楷體" w:eastAsia="標楷體" w:hAnsi="標楷體" w:hint="eastAsia"/>
          <w:sz w:val="28"/>
          <w:szCs w:val="28"/>
        </w:rPr>
        <w:t>會刊物中。</w:t>
      </w:r>
    </w:p>
    <w:p w:rsidR="00BD7F5F" w:rsidRPr="00991FFB" w:rsidRDefault="00BD7F5F" w:rsidP="00BD7F5F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:rsidR="00BD7F5F" w:rsidRPr="000C559F" w:rsidRDefault="00BD7F5F" w:rsidP="00BD7F5F">
      <w:pPr>
        <w:spacing w:line="400" w:lineRule="exact"/>
        <w:rPr>
          <w:rFonts w:ascii="標楷體" w:eastAsia="標楷體" w:hAnsi="標楷體"/>
          <w:b/>
          <w:sz w:val="28"/>
          <w:szCs w:val="28"/>
        </w:rPr>
      </w:pPr>
      <w:r w:rsidRPr="000C559F">
        <w:rPr>
          <w:rFonts w:ascii="標楷體" w:eastAsia="標楷體" w:hAnsi="標楷體" w:hint="eastAsia"/>
          <w:b/>
          <w:sz w:val="28"/>
          <w:szCs w:val="28"/>
        </w:rPr>
        <w:t xml:space="preserve">八、 活動效益：  </w:t>
      </w:r>
    </w:p>
    <w:p w:rsidR="00BD7F5F" w:rsidRDefault="00BD7F5F" w:rsidP="00BD7F5F">
      <w:pPr>
        <w:spacing w:line="400" w:lineRule="exact"/>
        <w:ind w:leftChars="236" w:left="1414" w:hangingChars="303" w:hanging="84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（一）10</w:t>
      </w:r>
      <w:r w:rsidR="00F02AFB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年</w:t>
      </w:r>
      <w:r w:rsidR="0097212A">
        <w:rPr>
          <w:rFonts w:ascii="標楷體" w:eastAsia="標楷體" w:hAnsi="標楷體" w:hint="eastAsia"/>
          <w:sz w:val="28"/>
          <w:szCs w:val="28"/>
        </w:rPr>
        <w:t>05</w:t>
      </w:r>
      <w:r>
        <w:rPr>
          <w:rFonts w:ascii="標楷體" w:eastAsia="標楷體" w:hAnsi="標楷體" w:hint="eastAsia"/>
          <w:sz w:val="28"/>
          <w:szCs w:val="28"/>
        </w:rPr>
        <w:t>月</w:t>
      </w:r>
      <w:r w:rsidR="00F02AFB">
        <w:rPr>
          <w:rFonts w:ascii="標楷體" w:eastAsia="標楷體" w:hAnsi="標楷體" w:hint="eastAsia"/>
          <w:sz w:val="28"/>
          <w:szCs w:val="28"/>
        </w:rPr>
        <w:t>02</w:t>
      </w:r>
      <w:r>
        <w:rPr>
          <w:rFonts w:ascii="標楷體" w:eastAsia="標楷體" w:hAnsi="標楷體" w:hint="eastAsia"/>
          <w:sz w:val="28"/>
          <w:szCs w:val="28"/>
        </w:rPr>
        <w:t>日</w:t>
      </w:r>
      <w:r w:rsidRPr="00812AD1">
        <w:rPr>
          <w:rFonts w:ascii="標楷體" w:eastAsia="標楷體" w:hAnsi="標楷體" w:hint="eastAsia"/>
          <w:sz w:val="28"/>
          <w:szCs w:val="28"/>
        </w:rPr>
        <w:t>透過</w:t>
      </w:r>
      <w:r>
        <w:rPr>
          <w:rFonts w:ascii="標楷體" w:eastAsia="標楷體" w:hAnsi="標楷體" w:hint="eastAsia"/>
          <w:sz w:val="28"/>
          <w:szCs w:val="28"/>
        </w:rPr>
        <w:t>園遊會</w:t>
      </w:r>
      <w:r w:rsidRPr="00812AD1">
        <w:rPr>
          <w:rFonts w:ascii="標楷體" w:eastAsia="標楷體" w:hAnsi="標楷體" w:hint="eastAsia"/>
          <w:sz w:val="28"/>
          <w:szCs w:val="28"/>
        </w:rPr>
        <w:t>活動順利完成勸募</w:t>
      </w:r>
      <w:r>
        <w:rPr>
          <w:rFonts w:ascii="標楷體" w:eastAsia="標楷體" w:hAnsi="標楷體" w:hint="eastAsia"/>
          <w:sz w:val="28"/>
          <w:szCs w:val="28"/>
        </w:rPr>
        <w:t>活動，募得款項作為募款收入。</w:t>
      </w:r>
    </w:p>
    <w:p w:rsidR="008E5FAB" w:rsidRPr="00BD7F5F" w:rsidRDefault="00BD7F5F" w:rsidP="00296EA3">
      <w:pPr>
        <w:spacing w:line="0" w:lineRule="atLeast"/>
        <w:ind w:left="1400" w:hangingChars="500" w:hanging="1400"/>
      </w:pPr>
      <w:r>
        <w:rPr>
          <w:rFonts w:ascii="標楷體" w:eastAsia="標楷體" w:hAnsi="標楷體" w:hint="eastAsia"/>
          <w:sz w:val="28"/>
          <w:szCs w:val="28"/>
        </w:rPr>
        <w:t xml:space="preserve">    （二）募款額度雖有限但</w:t>
      </w:r>
      <w:r w:rsidR="00F02AFB">
        <w:rPr>
          <w:rFonts w:ascii="標楷體" w:eastAsia="標楷體" w:hAnsi="標楷體" w:hint="eastAsia"/>
          <w:sz w:val="28"/>
          <w:szCs w:val="28"/>
        </w:rPr>
        <w:t>使用</w:t>
      </w:r>
      <w:r w:rsidR="0097212A">
        <w:rPr>
          <w:rFonts w:ascii="標楷體" w:eastAsia="標楷體" w:hAnsi="標楷體" w:hint="eastAsia"/>
          <w:sz w:val="28"/>
          <w:szCs w:val="28"/>
        </w:rPr>
        <w:t>為</w:t>
      </w:r>
      <w:r w:rsidR="00F02AFB">
        <w:rPr>
          <w:rFonts w:ascii="標楷體" w:eastAsia="標楷體" w:hAnsi="標楷體" w:hint="eastAsia"/>
          <w:sz w:val="28"/>
          <w:szCs w:val="28"/>
        </w:rPr>
        <w:t>本中心</w:t>
      </w:r>
      <w:r w:rsidR="0096371E">
        <w:rPr>
          <w:rFonts w:ascii="標楷體" w:eastAsia="標楷體" w:hAnsi="標楷體" w:hint="eastAsia"/>
          <w:sz w:val="28"/>
          <w:szCs w:val="28"/>
        </w:rPr>
        <w:t>設備設施維修費用與</w:t>
      </w:r>
      <w:r w:rsidR="00F02AFB">
        <w:rPr>
          <w:rFonts w:ascii="標楷體" w:eastAsia="標楷體" w:hAnsi="標楷體" w:hint="eastAsia"/>
          <w:sz w:val="28"/>
          <w:szCs w:val="28"/>
        </w:rPr>
        <w:t>專業人事服務</w:t>
      </w:r>
      <w:r>
        <w:rPr>
          <w:rFonts w:ascii="標楷體" w:eastAsia="標楷體" w:hAnsi="標楷體" w:hint="eastAsia"/>
          <w:sz w:val="28"/>
          <w:szCs w:val="28"/>
        </w:rPr>
        <w:t>費用</w:t>
      </w:r>
      <w:r w:rsidR="00F02AFB">
        <w:rPr>
          <w:rFonts w:ascii="標楷體" w:eastAsia="標楷體" w:hAnsi="標楷體" w:hint="eastAsia"/>
          <w:sz w:val="28"/>
          <w:szCs w:val="28"/>
        </w:rPr>
        <w:t>之支出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97212A">
        <w:rPr>
          <w:rFonts w:ascii="標楷體" w:eastAsia="標楷體" w:hAnsi="標楷體" w:hint="eastAsia"/>
          <w:sz w:val="28"/>
          <w:szCs w:val="28"/>
        </w:rPr>
        <w:t>讓服務使用者獲得</w:t>
      </w:r>
      <w:r w:rsidR="00F02AFB">
        <w:rPr>
          <w:rFonts w:ascii="標楷體" w:eastAsia="標楷體" w:hAnsi="標楷體" w:hint="eastAsia"/>
          <w:sz w:val="28"/>
          <w:szCs w:val="28"/>
        </w:rPr>
        <w:t>照顧</w:t>
      </w:r>
      <w:r w:rsidR="0097212A">
        <w:rPr>
          <w:rFonts w:ascii="標楷體" w:eastAsia="標楷體" w:hAnsi="標楷體" w:hint="eastAsia"/>
          <w:sz w:val="28"/>
          <w:szCs w:val="28"/>
        </w:rPr>
        <w:t>品質提升效果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sectPr w:rsidR="008E5FAB" w:rsidRPr="00BD7F5F" w:rsidSect="00991FFB">
      <w:pgSz w:w="11906" w:h="16838"/>
      <w:pgMar w:top="1440" w:right="1080" w:bottom="993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D07" w:rsidRDefault="00E12D07" w:rsidP="0050594F">
      <w:r>
        <w:separator/>
      </w:r>
    </w:p>
  </w:endnote>
  <w:endnote w:type="continuationSeparator" w:id="0">
    <w:p w:rsidR="00E12D07" w:rsidRDefault="00E12D07" w:rsidP="00505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D07" w:rsidRDefault="00E12D07" w:rsidP="0050594F">
      <w:r>
        <w:separator/>
      </w:r>
    </w:p>
  </w:footnote>
  <w:footnote w:type="continuationSeparator" w:id="0">
    <w:p w:rsidR="00E12D07" w:rsidRDefault="00E12D07" w:rsidP="005059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4281"/>
    <w:multiLevelType w:val="hybridMultilevel"/>
    <w:tmpl w:val="64128B4A"/>
    <w:lvl w:ilvl="0" w:tplc="7A20A52E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045" w:hanging="480"/>
      </w:pPr>
    </w:lvl>
    <w:lvl w:ilvl="2" w:tplc="0409001B" w:tentative="1">
      <w:start w:val="1"/>
      <w:numFmt w:val="lowerRoman"/>
      <w:lvlText w:val="%3."/>
      <w:lvlJc w:val="right"/>
      <w:pPr>
        <w:ind w:left="3525" w:hanging="480"/>
      </w:pPr>
    </w:lvl>
    <w:lvl w:ilvl="3" w:tplc="0409000F" w:tentative="1">
      <w:start w:val="1"/>
      <w:numFmt w:val="decimal"/>
      <w:lvlText w:val="%4."/>
      <w:lvlJc w:val="left"/>
      <w:pPr>
        <w:ind w:left="40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85" w:hanging="480"/>
      </w:pPr>
    </w:lvl>
    <w:lvl w:ilvl="5" w:tplc="0409001B" w:tentative="1">
      <w:start w:val="1"/>
      <w:numFmt w:val="lowerRoman"/>
      <w:lvlText w:val="%6."/>
      <w:lvlJc w:val="right"/>
      <w:pPr>
        <w:ind w:left="4965" w:hanging="480"/>
      </w:pPr>
    </w:lvl>
    <w:lvl w:ilvl="6" w:tplc="0409000F" w:tentative="1">
      <w:start w:val="1"/>
      <w:numFmt w:val="decimal"/>
      <w:lvlText w:val="%7."/>
      <w:lvlJc w:val="left"/>
      <w:pPr>
        <w:ind w:left="54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25" w:hanging="480"/>
      </w:pPr>
    </w:lvl>
    <w:lvl w:ilvl="8" w:tplc="0409001B" w:tentative="1">
      <w:start w:val="1"/>
      <w:numFmt w:val="lowerRoman"/>
      <w:lvlText w:val="%9."/>
      <w:lvlJc w:val="right"/>
      <w:pPr>
        <w:ind w:left="6405" w:hanging="480"/>
      </w:pPr>
    </w:lvl>
  </w:abstractNum>
  <w:abstractNum w:abstractNumId="1">
    <w:nsid w:val="6B335364"/>
    <w:multiLevelType w:val="hybridMultilevel"/>
    <w:tmpl w:val="994C8F8A"/>
    <w:lvl w:ilvl="0" w:tplc="2448572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F5F"/>
    <w:rsid w:val="0016632C"/>
    <w:rsid w:val="00296EA3"/>
    <w:rsid w:val="00336C53"/>
    <w:rsid w:val="003731B6"/>
    <w:rsid w:val="00394761"/>
    <w:rsid w:val="003A098C"/>
    <w:rsid w:val="0043322B"/>
    <w:rsid w:val="00477527"/>
    <w:rsid w:val="00477B8B"/>
    <w:rsid w:val="0050594F"/>
    <w:rsid w:val="00537131"/>
    <w:rsid w:val="005664AE"/>
    <w:rsid w:val="005B0548"/>
    <w:rsid w:val="005D4077"/>
    <w:rsid w:val="006C6339"/>
    <w:rsid w:val="007E001D"/>
    <w:rsid w:val="008B1F59"/>
    <w:rsid w:val="008E5FAB"/>
    <w:rsid w:val="009633E1"/>
    <w:rsid w:val="0096371E"/>
    <w:rsid w:val="0097212A"/>
    <w:rsid w:val="00991FFB"/>
    <w:rsid w:val="00BC7BF4"/>
    <w:rsid w:val="00BD7F5F"/>
    <w:rsid w:val="00E12D07"/>
    <w:rsid w:val="00F02AFB"/>
    <w:rsid w:val="00F4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F5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F5F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5059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0594F"/>
    <w:rPr>
      <w:kern w:val="2"/>
    </w:rPr>
  </w:style>
  <w:style w:type="paragraph" w:styleId="a6">
    <w:name w:val="footer"/>
    <w:basedOn w:val="a"/>
    <w:link w:val="a7"/>
    <w:uiPriority w:val="99"/>
    <w:semiHidden/>
    <w:unhideWhenUsed/>
    <w:rsid w:val="005059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50594F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300</Words>
  <Characters>1712</Characters>
  <Application>Microsoft Office Word</Application>
  <DocSecurity>0</DocSecurity>
  <Lines>14</Lines>
  <Paragraphs>4</Paragraphs>
  <ScaleCrop>false</ScaleCrop>
  <Company>.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董事長室</cp:lastModifiedBy>
  <cp:revision>6</cp:revision>
  <dcterms:created xsi:type="dcterms:W3CDTF">2016-01-05T01:29:00Z</dcterms:created>
  <dcterms:modified xsi:type="dcterms:W3CDTF">2016-01-22T11:31:00Z</dcterms:modified>
</cp:coreProperties>
</file>