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 760 - 4 - Alonzo: Syntax and Semantics - Slide-by-slide Notes</w:t>
      </w:r>
    </w:p>
    <w:p>
      <w:r>
        <w:t>Source: 4-alonzo.pdf | Slides: 44</w:t>
      </w:r>
    </w:p>
    <w:p>
      <w:r>
        <w:t>Each slide below corresponds to one page of the uploaded PDF.</w:t>
      </w:r>
    </w:p>
    <w:p/>
    <w:p>
      <w:pPr>
        <w:pStyle w:val="Heading2"/>
      </w:pPr>
      <w:r>
        <w:t>Slide 1: 4 Alonzo: Syntax and Semantics</w:t>
      </w:r>
    </w:p>
    <w:p>
      <w:r>
        <w:t>Learning goals:</w:t>
      </w:r>
    </w:p>
    <w:p>
      <w:r>
        <w:t>- Describe the formation rules that determine which expressions are well-formed.</w:t>
      </w:r>
    </w:p>
    <w:p>
      <w:r>
        <w:t>- Classify expressions into the correct syntactic category (type/formula/term, etc.).</w:t>
      </w:r>
    </w:p>
    <w:p/>
    <w:p>
      <w:pPr>
        <w:pStyle w:val="Heading2"/>
      </w:pPr>
      <w:r>
        <w:t>Slide 2: Outline</w:t>
      </w:r>
    </w:p>
    <w:p>
      <w:r>
        <w:t>Learning goals:</w:t>
      </w:r>
    </w:p>
    <w:p>
      <w:r>
        <w:t>- Identify the main sections of this lecture and how they fit together.</w:t>
      </w:r>
    </w:p>
    <w:p>
      <w:r>
        <w:t>- Preview the key definitions and techniques used in later slides.</w:t>
      </w:r>
    </w:p>
    <w:p>
      <w:r>
        <w:t>Key idea(s):</w:t>
      </w:r>
    </w:p>
    <w:p>
      <w:r>
        <w:t>- 1. Syntax.</w:t>
      </w:r>
    </w:p>
    <w:p>
      <w:r>
        <w:t>- 2. Semantics.</w:t>
      </w:r>
    </w:p>
    <w:p/>
    <w:p>
      <w:pPr>
        <w:pStyle w:val="Heading2"/>
      </w:pPr>
      <w:r>
        <w:t>Slide 3: 1. Syntax</w:t>
      </w:r>
    </w:p>
    <w:p>
      <w:r>
        <w:t>Learning goals:</w:t>
      </w:r>
    </w:p>
    <w:p>
      <w:r>
        <w:t>- Describe the formation rules that determine which expressions are well-formed.</w:t>
      </w:r>
    </w:p>
    <w:p>
      <w:r>
        <w:t>- Classify expressions into the correct syntactic category (type/formula/term, etc.).</w:t>
      </w:r>
    </w:p>
    <w:p/>
    <w:p>
      <w:pPr>
        <w:pStyle w:val="Heading2"/>
      </w:pPr>
      <w:r>
        <w:t>Slide 4: Notation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There are two kinds of notation for Alonzo:</w:t>
      </w:r>
    </w:p>
    <w:p>
      <w:r>
        <w:t>- 1. Formal.</w:t>
      </w:r>
    </w:p>
    <w:p/>
    <w:p>
      <w:pPr>
        <w:pStyle w:val="Heading2"/>
      </w:pPr>
      <w:r>
        <w:t>Slide 5: Symbols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Sbtis a set of base type symbols that contains the</w:t>
      </w:r>
    </w:p>
    <w:p>
      <w:r>
        <w:t>- symbols A;B;C:::;X;Y;Z;etc.</w:t>
      </w:r>
    </w:p>
    <w:p/>
    <w:p>
      <w:pPr>
        <w:pStyle w:val="Heading2"/>
      </w:pPr>
      <w:r>
        <w:t>Slide 6: Metavariables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a;b, etc. range overSbt.</w:t>
      </w:r>
    </w:p>
    <w:p>
      <w:r>
        <w:t>- f;g;h;i;j;k;m;n;u;v;w;x;y;z, etc. range overSvar.</w:t>
      </w:r>
    </w:p>
    <w:p/>
    <w:p>
      <w:pPr>
        <w:pStyle w:val="Heading2"/>
      </w:pPr>
      <w:r>
        <w:t>Slide 7: Types [1/2]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Key idea(s):</w:t>
      </w:r>
    </w:p>
    <w:p>
      <w:r>
        <w:t>- A type of Alonzo is a string of symbols dened inductively</w:t>
      </w:r>
    </w:p>
    <w:p>
      <w:r>
        <w:t>- by the following formation rules:</w:t>
      </w:r>
    </w:p>
    <w:p/>
    <w:p>
      <w:pPr>
        <w:pStyle w:val="Heading2"/>
      </w:pPr>
      <w:r>
        <w:t>Slide 8: Types [2/2]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A typedenotes a nonempty set Dof values.</w:t>
      </w:r>
    </w:p>
    <w:p>
      <w:r>
        <w:t>- Iodenotes the set Do=Bof the boolean (truth) values</w:t>
      </w:r>
    </w:p>
    <w:p/>
    <w:p>
      <w:pPr>
        <w:pStyle w:val="Heading2"/>
      </w:pPr>
      <w:r>
        <w:t>Slide 9: Expressions [1/3]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Key idea(s):</w:t>
      </w:r>
    </w:p>
    <w:p>
      <w:r>
        <w:t>- An expression of type of Alonzo is a string of symbols</w:t>
      </w:r>
    </w:p>
    <w:p>
      <w:r>
        <w:t>- dened inductively by the following formation rules:</w:t>
      </w:r>
    </w:p>
    <w:p/>
    <w:p>
      <w:pPr>
        <w:pStyle w:val="Heading2"/>
      </w:pPr>
      <w:r>
        <w:t>Slide 10: Expressions [2/3]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Compact notation for expressions:</w:t>
      </w:r>
    </w:p>
    <w:p>
      <w:r>
        <w:t>- (x:) stands for Var( x;).</w:t>
      </w:r>
    </w:p>
    <w:p/>
    <w:p>
      <w:pPr>
        <w:pStyle w:val="Heading2"/>
      </w:pPr>
      <w:r>
        <w:t>Slide 11: Expressions [3/3]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The type of a bound variable in the body of a binder may</w:t>
      </w:r>
    </w:p>
    <w:p>
      <w:r>
        <w:t>- be dropped (NC 6 and NC 7).</w:t>
      </w:r>
    </w:p>
    <w:p/>
    <w:p>
      <w:pPr>
        <w:pStyle w:val="Heading2"/>
      </w:pPr>
      <w:r>
        <w:t>Slide 12: Bound and Free Variables and Substitution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An occurrence of a variable ( x:) inBis bound [free] if</w:t>
      </w:r>
    </w:p>
    <w:p>
      <w:r>
        <w:t>- it is [not] within a subexpression of Bof either the form</w:t>
      </w:r>
    </w:p>
    <w:p/>
    <w:p>
      <w:pPr>
        <w:pStyle w:val="Heading2"/>
      </w:pPr>
      <w:r>
        <w:t>Slide 13: Languages [1/2]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A language (or signature) is a pair L= (B;C) whereBis</w:t>
      </w:r>
    </w:p>
    <w:p>
      <w:r>
        <w:t>- a nite set of base types and Cis a set of constants c</w:t>
      </w:r>
    </w:p>
    <w:p/>
    <w:p>
      <w:pPr>
        <w:pStyle w:val="Heading2"/>
      </w:pPr>
      <w:r>
        <w:t>Slide 14: Languages [2/2]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LetLi= (Bi;Ci) be a language for i2f1;2g.</w:t>
      </w:r>
    </w:p>
    <w:p>
      <w:r>
        <w:t>- L2is an extension of L1(orL1is a sublanguage of L2),</w:t>
      </w:r>
    </w:p>
    <w:p/>
    <w:p>
      <w:pPr>
        <w:pStyle w:val="Heading2"/>
      </w:pPr>
      <w:r>
        <w:t>Slide 15: 2. Semantics</w:t>
      </w:r>
    </w:p>
    <w:p>
      <w:r>
        <w:t>Learning goals:</w:t>
      </w:r>
    </w:p>
    <w:p>
      <w:r>
        <w:t>- Explain how meanings are assigned to expressions via models/interpretations.</w:t>
      </w:r>
    </w:p>
    <w:p>
      <w:r>
        <w:t>- Relate satisfaction, validity, and consequence to the semantics being used.</w:t>
      </w:r>
    </w:p>
    <w:p/>
    <w:p>
      <w:pPr>
        <w:pStyle w:val="Heading2"/>
      </w:pPr>
      <w:r>
        <w:t>Slide 16: Frames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LetL= (B;C) be a language of Alonzo.</w:t>
      </w:r>
    </w:p>
    <w:p>
      <w:r>
        <w:t>- A frame for Lis a collectionD=fDj2T (L)gof</w:t>
      </w:r>
    </w:p>
    <w:p/>
    <w:p>
      <w:pPr>
        <w:pStyle w:val="Heading2"/>
      </w:pPr>
      <w:r>
        <w:t>Slide 17: Interpretations and Assignments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An interpretation of Lis a pair M= (D;I) where</w:t>
      </w:r>
    </w:p>
    <w:p>
      <w:r>
        <w:t>- D=fDj2T (L)gis a frame for LandIis an</w:t>
      </w:r>
    </w:p>
    <w:p/>
    <w:p>
      <w:pPr>
        <w:pStyle w:val="Heading2"/>
      </w:pPr>
      <w:r>
        <w:t>Slide 18: General Models [1/3]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LetD=fDj2T (L)gbe a frame for Land</w:t>
      </w:r>
    </w:p>
    <w:p>
      <w:r>
        <w:t>- M= (D;I) be an interpretation of L.</w:t>
      </w:r>
    </w:p>
    <w:p/>
    <w:p>
      <w:pPr>
        <w:pStyle w:val="Heading2"/>
      </w:pPr>
      <w:r>
        <w:t>Slide 19: General Models [2/3]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V4.VM</w:t>
      </w:r>
    </w:p>
    <w:p>
      <w:r>
        <w:t>- '(F!A) =VM</w:t>
      </w:r>
    </w:p>
    <w:p/>
    <w:p>
      <w:pPr>
        <w:pStyle w:val="Heading2"/>
      </w:pPr>
      <w:r>
        <w:t>Slide 20: General Models [3/3]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Proposition. General models for Lexist.</w:t>
      </w:r>
    </w:p>
    <w:p>
      <w:r>
        <w:t>- Theorem. Alonzo satises the three principles of TATU.</w:t>
      </w:r>
    </w:p>
    <w:p/>
    <w:p>
      <w:pPr>
        <w:pStyle w:val="Heading2"/>
      </w:pPr>
      <w:r>
        <w:t>Slide 21: Finite and Standard Models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Proposition. Let Mbe a general model of L.</w:t>
      </w:r>
    </w:p>
    <w:p>
      <w:r>
        <w:t>- 1.Mis nite i DM</w:t>
      </w:r>
    </w:p>
    <w:p/>
    <w:p>
      <w:pPr>
        <w:pStyle w:val="Heading2"/>
      </w:pPr>
      <w:r>
        <w:t>Slide 22: Satisability, Validity, Semantic Consequence [1/2]</w:t>
      </w:r>
    </w:p>
    <w:p>
      <w:r>
        <w:t>Learning goals:</w:t>
      </w:r>
    </w:p>
    <w:p>
      <w:r>
        <w:t>- Represent infinite vs finite sequences using total/partial functions over natural numbers.</w:t>
      </w:r>
    </w:p>
    <w:p>
      <w:r>
        <w:t>- Use the provided notation for streams/lists/constructors correctly.</w:t>
      </w:r>
    </w:p>
    <w:p>
      <w:r>
        <w:t>Key idea(s):</w:t>
      </w:r>
    </w:p>
    <w:p>
      <w:r>
        <w:t>- 'satises AoinM, written M'Ao, ifVM</w:t>
      </w:r>
    </w:p>
    <w:p>
      <w:r>
        <w:t>- '(Ao) =t.</w:t>
      </w:r>
    </w:p>
    <w:p/>
    <w:p>
      <w:pPr>
        <w:pStyle w:val="Heading2"/>
      </w:pPr>
      <w:r>
        <w:t>Slide 23: Satisability, Validity, Semantic Consequence [2/2]</w:t>
      </w:r>
    </w:p>
    <w:p>
      <w:r>
        <w:t>Learning goals:</w:t>
      </w:r>
    </w:p>
    <w:p>
      <w:r>
        <w:t>- Represent infinite vs finite sequences using total/partial functions over natural numbers.</w:t>
      </w:r>
    </w:p>
    <w:p>
      <w:r>
        <w:t>- Use the provided notation for streams/lists/constructors correctly.</w:t>
      </w:r>
    </w:p>
    <w:p>
      <w:r>
        <w:t>Key idea(s):</w:t>
      </w:r>
    </w:p>
    <w:p>
      <w:r>
        <w:t>- 'satises in M, written M', ifM'Aofor all Ao2.</w:t>
      </w:r>
    </w:p>
    <w:p>
      <w:r>
        <w:t>- is satisable in MifM' for some'2assign( M).</w:t>
      </w:r>
    </w:p>
    <w:p/>
    <w:p>
      <w:pPr>
        <w:pStyle w:val="Heading2"/>
      </w:pPr>
      <w:r>
        <w:t>Slide 24: Expansion of a General Model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LetMibe a general model of Lifori2f1;2g. Assume</w:t>
      </w:r>
    </w:p>
    <w:p>
      <w:r>
        <w:t>- L1L2.</w:t>
      </w:r>
    </w:p>
    <w:p/>
    <w:p>
      <w:pPr>
        <w:pStyle w:val="Heading2"/>
      </w:pPr>
      <w:r>
        <w:t>Slide 25: Standard vs. General Semantics</w:t>
      </w:r>
    </w:p>
    <w:p>
      <w:r>
        <w:t>Learning goals:</w:t>
      </w:r>
    </w:p>
    <w:p>
      <w:r>
        <w:t>- Explain how meanings are assigned to expressions via models/interpretations.</w:t>
      </w:r>
    </w:p>
    <w:p>
      <w:r>
        <w:t>- Relate satisfaction, validity, and consequence to the semantics being used.</w:t>
      </w:r>
    </w:p>
    <w:p>
      <w:r>
        <w:t>Key idea(s):</w:t>
      </w:r>
    </w:p>
    <w:p>
      <w:r>
        <w:t>- Alonzo has two semantics:</w:t>
      </w:r>
    </w:p>
    <w:p>
      <w:r>
        <w:t>- 1. A logic-oriented general semantics based on general</w:t>
      </w:r>
    </w:p>
    <w:p/>
    <w:p>
      <w:pPr>
        <w:pStyle w:val="Heading2"/>
      </w:pPr>
      <w:r>
        <w:t>Slide 26: 3. Additional Notation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/>
    <w:p>
      <w:pPr>
        <w:pStyle w:val="Heading2"/>
      </w:pPr>
      <w:r>
        <w:t>Slide 27: Notational Denitions for Boolean Operators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To stands for ( x:o:x) = (x:o:x).</w:t>
      </w:r>
    </w:p>
    <w:p>
      <w:r>
        <w:t>- Fo stands for ( x:o:To) = (x:o:x).</w:t>
      </w:r>
    </w:p>
    <w:p/>
    <w:p>
      <w:pPr>
        <w:pStyle w:val="Heading2"/>
      </w:pPr>
      <w:r>
        <w:t>Slide 28: Notational Denitions for Binary Operators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(Ac B) stands for c!!ABorc()!(A;B).</w:t>
      </w:r>
    </w:p>
    <w:p>
      <w:r>
        <w:t>- (Ao,Bo) stands for Ao=Bo.</w:t>
      </w:r>
    </w:p>
    <w:p/>
    <w:p>
      <w:pPr>
        <w:pStyle w:val="Heading2"/>
      </w:pPr>
      <w:r>
        <w:t>Slide 29: Notational Denitions for Quantiers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(8x::Ao) stands for ( x::To) = (x::Ao).</w:t>
      </w:r>
    </w:p>
    <w:p>
      <w:r>
        <w:t>- (9x::Ao) stands for:(8x:::Ao).</w:t>
      </w:r>
    </w:p>
    <w:p/>
    <w:p>
      <w:pPr>
        <w:pStyle w:val="Heading2"/>
      </w:pPr>
      <w:r>
        <w:t>Slide 30: Notational Denitions for Denedness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?o stands for Fo.</w:t>
      </w:r>
    </w:p>
    <w:p>
      <w:r>
        <w:t>- ? stands for Ix::x6=xwhere6=o.</w:t>
      </w:r>
    </w:p>
    <w:p/>
    <w:p>
      <w:pPr>
        <w:pStyle w:val="Heading2"/>
      </w:pPr>
      <w:r>
        <w:t>Slide 31: Notational Denitions for Sets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fg stands for !o.</w:t>
      </w:r>
    </w:p>
    <w:p>
      <w:r>
        <w:t>- (A2Bfg) stands for BfgA.</w:t>
      </w:r>
    </w:p>
    <w:p/>
    <w:p>
      <w:pPr>
        <w:pStyle w:val="Heading2"/>
      </w:pPr>
      <w:r>
        <w:t>Slide 32: Notational Denitions for Tuples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() stands for .</w:t>
      </w:r>
    </w:p>
    <w:p>
      <w:r>
        <w:t>- (1n) stands for ( 1(2n)) where n2.</w:t>
      </w:r>
    </w:p>
    <w:p/>
    <w:p>
      <w:pPr>
        <w:pStyle w:val="Heading2"/>
      </w:pPr>
      <w:r>
        <w:t>Slide 33: Notational Denitions for Functions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id! stands for x::x.</w:t>
      </w:r>
    </w:p>
    <w:p>
      <w:r>
        <w:t>- dom (!)!fg stands for f:! :</w:t>
      </w:r>
    </w:p>
    <w:p/>
    <w:p>
      <w:pPr>
        <w:pStyle w:val="Heading2"/>
      </w:pPr>
      <w:r>
        <w:t>Slide 34: Miscellaneous Notational Denitions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TOTAL( F!) stands for 8x::(F!x)#.</w:t>
      </w:r>
    </w:p>
    <w:p>
      <w:r>
        <w:t>- TOTAL2( F!!</w:t>
      </w:r>
    </w:p>
    <w:p/>
    <w:p>
      <w:pPr>
        <w:pStyle w:val="Heading2"/>
      </w:pPr>
      <w:r>
        <w:t>Slide 35: Notational Denitions for Quasitypes [1/2]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(x:Qfg:B) stands for x::(x2Qfg7!Bj?).</w:t>
      </w:r>
    </w:p>
    <w:p>
      <w:r>
        <w:t>- (8x:Qfg:Bo) stands for 8x::(x2Qfg)Bo).</w:t>
      </w:r>
    </w:p>
    <w:p/>
    <w:p>
      <w:pPr>
        <w:pStyle w:val="Heading2"/>
      </w:pPr>
      <w:r>
        <w:t>Slide 36: Notational Denitions for Quasitypes [2/2]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(Rfg) stands for UfgRfg.</w:t>
      </w:r>
    </w:p>
    <w:p>
      <w:r>
        <w:t>- (Qfg) stands for QfgUfg.</w:t>
      </w:r>
    </w:p>
    <w:p/>
    <w:p>
      <w:pPr>
        <w:pStyle w:val="Heading2"/>
      </w:pPr>
      <w:r>
        <w:t>Slide 37: Notational Denitions for Dependent Quasitypes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Let</w:t>
      </w:r>
    </w:p>
    <w:p>
      <w:r>
        <w:t>- =fg! (!fg)!f!g</w:t>
      </w:r>
    </w:p>
    <w:p/>
    <w:p>
      <w:pPr>
        <w:pStyle w:val="Heading2"/>
      </w:pPr>
      <w:r>
        <w:t>Slide 38: Additional Notational Conventions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Constant symbols are used to write pseudoconstants and</w:t>
      </w:r>
    </w:p>
    <w:p>
      <w:r>
        <w:t>- parametric pseudoconstants (NC 9).</w:t>
      </w:r>
    </w:p>
    <w:p/>
    <w:p>
      <w:pPr>
        <w:pStyle w:val="Heading2"/>
      </w:pPr>
      <w:r>
        <w:t>Slide 39: 4. Beta-Reduction and Substitution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40: Beta-Reduction Theorem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Theorem. If Ais free for ( x:) inB, then</w:t>
      </w:r>
    </w:p>
    <w:p>
      <w:r>
        <w:t>- A#) (x::B)A'B[(x:)7!A]</w:t>
      </w:r>
    </w:p>
    <w:p/>
    <w:p>
      <w:pPr>
        <w:pStyle w:val="Heading2"/>
      </w:pPr>
      <w:r>
        <w:t>Slide 41: Universal Instantiation Theorem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Theorem. If Ais free for ( x:) inBo, then</w:t>
      </w:r>
    </w:p>
    <w:p>
      <w:r>
        <w:t>- ((8x::Bo)^A#))Bo[(x:)7!A]</w:t>
      </w:r>
    </w:p>
    <w:p/>
    <w:p>
      <w:pPr>
        <w:pStyle w:val="Heading2"/>
      </w:pPr>
      <w:r>
        <w:t>Slide 42: Invalid Beta-Reduction Example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LetF!!x:: y::(x:). Then F!!A</w:t>
      </w:r>
    </w:p>
    <w:p>
      <w:r>
        <w:t>- should denote a constant function if Ais dened and should</w:t>
      </w:r>
    </w:p>
    <w:p/>
    <w:p>
      <w:pPr>
        <w:pStyle w:val="Heading2"/>
      </w:pPr>
      <w:r>
        <w:t>Slide 43: Alpha-Conversion Theorem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Theorem. If ( y:) is not free in Band ( y:) is free</w:t>
      </w:r>
    </w:p>
    <w:p>
      <w:r>
        <w:t>- for (x:) inB, then</w:t>
      </w:r>
    </w:p>
    <w:p/>
    <w:p>
      <w:pPr>
        <w:pStyle w:val="Heading2"/>
      </w:pPr>
      <w:r>
        <w:t>Slide 44: The End.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