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2A11" w14:textId="3FA293AC" w:rsidR="006D5F02" w:rsidRDefault="006D5F02" w:rsidP="00D519AD">
      <w:pPr>
        <w:pStyle w:val="Heading1"/>
        <w:rPr>
          <w:rFonts w:ascii="Times New Roman" w:hAnsi="Times New Roman" w:cs="Times New Roman"/>
          <w:b/>
          <w:bCs/>
          <w:color w:val="000000"/>
          <w:spacing w:val="-10"/>
          <w:sz w:val="36"/>
          <w:szCs w:val="36"/>
        </w:rPr>
      </w:pPr>
      <w:r w:rsidRPr="00D519AD">
        <w:rPr>
          <w:rFonts w:ascii="Times New Roman" w:hAnsi="Times New Roman" w:cs="Times New Roman"/>
          <w:b/>
          <w:bCs/>
          <w:color w:val="000000"/>
          <w:spacing w:val="-4"/>
          <w:sz w:val="36"/>
          <w:szCs w:val="36"/>
        </w:rPr>
        <w:t>E</w:t>
      </w:r>
      <w:r w:rsidR="00D519AD">
        <w:rPr>
          <w:rFonts w:ascii="Times New Roman" w:hAnsi="Times New Roman" w:cs="Times New Roman"/>
          <w:b/>
          <w:bCs/>
          <w:color w:val="000000"/>
          <w:spacing w:val="-4"/>
          <w:sz w:val="36"/>
          <w:szCs w:val="36"/>
        </w:rPr>
        <w:t>xperiment No.</w:t>
      </w:r>
      <w:r w:rsidRPr="00D519AD">
        <w:rPr>
          <w:rFonts w:ascii="Times New Roman" w:hAnsi="Times New Roman" w:cs="Times New Roman"/>
          <w:b/>
          <w:bCs/>
          <w:color w:val="000000"/>
          <w:spacing w:val="6"/>
          <w:sz w:val="36"/>
          <w:szCs w:val="36"/>
        </w:rPr>
        <w:t xml:space="preserve"> </w:t>
      </w:r>
      <w:r w:rsidRPr="00D519AD">
        <w:rPr>
          <w:rFonts w:ascii="Times New Roman" w:hAnsi="Times New Roman" w:cs="Times New Roman"/>
          <w:b/>
          <w:bCs/>
          <w:color w:val="000000"/>
          <w:spacing w:val="-10"/>
          <w:sz w:val="36"/>
          <w:szCs w:val="36"/>
        </w:rPr>
        <w:t>6</w:t>
      </w:r>
    </w:p>
    <w:p w14:paraId="2B27B892" w14:textId="05226607" w:rsidR="00D519AD" w:rsidRPr="00D519AD" w:rsidRDefault="00D519AD" w:rsidP="00D519AD">
      <w:pPr>
        <w:pStyle w:val="Heading1"/>
        <w:rPr>
          <w:rFonts w:ascii="Times New Roman" w:eastAsia="Times New Roman" w:hAnsi="Times New Roman" w:cs="Times New Roman"/>
          <w:i/>
          <w:iCs/>
          <w:sz w:val="24"/>
          <w:szCs w:val="24"/>
        </w:rPr>
      </w:pPr>
      <w:r w:rsidRPr="00D519AD">
        <w:rPr>
          <w:rFonts w:ascii="Times New Roman" w:eastAsia="Times New Roman" w:hAnsi="Times New Roman" w:cs="Times New Roman"/>
          <w:i/>
          <w:iCs/>
          <w:sz w:val="24"/>
          <w:szCs w:val="24"/>
        </w:rPr>
        <w:t xml:space="preserve">Software Engineering Lab </w:t>
      </w:r>
      <w:r>
        <w:rPr>
          <w:rFonts w:ascii="Times New Roman" w:eastAsia="Times New Roman" w:hAnsi="Times New Roman" w:cs="Times New Roman"/>
          <w:i/>
          <w:iCs/>
          <w:sz w:val="24"/>
          <w:szCs w:val="24"/>
        </w:rPr>
        <w:t>–</w:t>
      </w:r>
      <w:r w:rsidRPr="00D519AD">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 xml:space="preserve">Sequence </w:t>
      </w:r>
      <w:r w:rsidRPr="00D519AD">
        <w:rPr>
          <w:rFonts w:ascii="Times New Roman" w:eastAsia="Times New Roman" w:hAnsi="Times New Roman" w:cs="Times New Roman"/>
          <w:i/>
          <w:iCs/>
          <w:sz w:val="24"/>
          <w:szCs w:val="24"/>
        </w:rPr>
        <w:t>Diagram (</w:t>
      </w:r>
      <w:r>
        <w:rPr>
          <w:rFonts w:ascii="Times New Roman" w:eastAsia="Times New Roman" w:hAnsi="Times New Roman" w:cs="Times New Roman"/>
          <w:i/>
          <w:iCs/>
          <w:sz w:val="24"/>
          <w:szCs w:val="24"/>
        </w:rPr>
        <w:t>Behavioral</w:t>
      </w:r>
      <w:r w:rsidRPr="00D519AD">
        <w:rPr>
          <w:rFonts w:ascii="Times New Roman" w:eastAsia="Times New Roman" w:hAnsi="Times New Roman" w:cs="Times New Roman"/>
          <w:i/>
          <w:iCs/>
          <w:sz w:val="24"/>
          <w:szCs w:val="24"/>
        </w:rPr>
        <w:t xml:space="preserve"> View Analysis)</w:t>
      </w:r>
    </w:p>
    <w:p w14:paraId="5F415EFC" w14:textId="77777777" w:rsidR="00D519AD" w:rsidRPr="00D519AD" w:rsidRDefault="00D519AD" w:rsidP="00D519AD">
      <w:pPr>
        <w:pStyle w:val="Heading1"/>
        <w:rPr>
          <w:rFonts w:ascii="Times New Roman" w:hAnsi="Times New Roman" w:cs="Times New Roman"/>
          <w:b/>
          <w:bCs/>
          <w:sz w:val="36"/>
          <w:szCs w:val="36"/>
        </w:rPr>
      </w:pPr>
    </w:p>
    <w:p w14:paraId="3D25C384" w14:textId="77777777" w:rsidR="006D5F02" w:rsidRPr="00D519AD" w:rsidRDefault="006D5F02" w:rsidP="00D519AD">
      <w:pPr>
        <w:pStyle w:val="BodyText"/>
        <w:spacing w:before="96"/>
      </w:pPr>
      <w:r w:rsidRPr="00D519AD">
        <w:rPr>
          <w:b/>
        </w:rPr>
        <w:t>Aim:</w:t>
      </w:r>
      <w:r w:rsidRPr="00D519AD">
        <w:rPr>
          <w:b/>
          <w:spacing w:val="-4"/>
        </w:rPr>
        <w:t xml:space="preserve"> </w:t>
      </w:r>
      <w:r w:rsidRPr="00D519AD">
        <w:t>To draw the</w:t>
      </w:r>
      <w:r w:rsidRPr="00D519AD">
        <w:rPr>
          <w:spacing w:val="-2"/>
        </w:rPr>
        <w:t xml:space="preserve"> </w:t>
      </w:r>
      <w:r w:rsidRPr="00D519AD">
        <w:t>behavioral view diagram</w:t>
      </w:r>
      <w:r w:rsidRPr="00D519AD">
        <w:rPr>
          <w:spacing w:val="-1"/>
        </w:rPr>
        <w:t xml:space="preserve"> </w:t>
      </w:r>
      <w:r w:rsidRPr="00D519AD">
        <w:t>for</w:t>
      </w:r>
      <w:r w:rsidRPr="00D519AD">
        <w:rPr>
          <w:spacing w:val="1"/>
        </w:rPr>
        <w:t xml:space="preserve"> </w:t>
      </w:r>
      <w:proofErr w:type="spellStart"/>
      <w:r w:rsidRPr="00D519AD">
        <w:t>ContextGuard</w:t>
      </w:r>
      <w:proofErr w:type="spellEnd"/>
      <w:r w:rsidRPr="00D519AD">
        <w:t xml:space="preserve"> — a repository-context-aware verification layer for reliable LLM-based code review</w:t>
      </w:r>
      <w:r w:rsidRPr="00D519AD">
        <w:rPr>
          <w:spacing w:val="-1"/>
        </w:rPr>
        <w:t xml:space="preserve">: Sequence </w:t>
      </w:r>
      <w:r w:rsidRPr="00D519AD">
        <w:rPr>
          <w:spacing w:val="-2"/>
        </w:rPr>
        <w:t>diagram</w:t>
      </w:r>
    </w:p>
    <w:p w14:paraId="6CCA63A9" w14:textId="77777777" w:rsidR="006D5F02" w:rsidRPr="00D519AD" w:rsidRDefault="006D5F02" w:rsidP="00D519AD">
      <w:pPr>
        <w:pStyle w:val="BodyText"/>
        <w:spacing w:before="96"/>
      </w:pPr>
    </w:p>
    <w:p w14:paraId="07F24E84" w14:textId="77777777" w:rsidR="00D519AD" w:rsidRDefault="00D519AD" w:rsidP="00D519AD">
      <w:pPr>
        <w:pStyle w:val="Heading2"/>
        <w:spacing w:before="96"/>
        <w:ind w:left="0"/>
        <w:rPr>
          <w:spacing w:val="-2"/>
        </w:rPr>
      </w:pPr>
    </w:p>
    <w:p w14:paraId="58DF9E18" w14:textId="66CAAA40" w:rsidR="006D5F02" w:rsidRPr="00D519AD" w:rsidRDefault="006D5F02" w:rsidP="00D519AD">
      <w:pPr>
        <w:pStyle w:val="Heading2"/>
        <w:spacing w:before="96"/>
        <w:ind w:left="0"/>
      </w:pPr>
      <w:r w:rsidRPr="00D519AD">
        <w:rPr>
          <w:spacing w:val="-2"/>
        </w:rPr>
        <w:t>Theory:</w:t>
      </w:r>
    </w:p>
    <w:p w14:paraId="15C0D663" w14:textId="77777777" w:rsidR="006D5F02" w:rsidRPr="00D519AD" w:rsidRDefault="006D5F02" w:rsidP="00D519AD">
      <w:pPr>
        <w:pStyle w:val="BodyText"/>
        <w:spacing w:before="96"/>
        <w:rPr>
          <w:b/>
          <w:bCs/>
        </w:rPr>
      </w:pPr>
      <w:r w:rsidRPr="00D519AD">
        <w:rPr>
          <w:b/>
          <w:bCs/>
        </w:rPr>
        <w:t>What</w:t>
      </w:r>
      <w:r w:rsidRPr="00D519AD">
        <w:rPr>
          <w:b/>
          <w:bCs/>
          <w:spacing w:val="-2"/>
        </w:rPr>
        <w:t xml:space="preserve"> </w:t>
      </w:r>
      <w:r w:rsidRPr="00D519AD">
        <w:rPr>
          <w:b/>
          <w:bCs/>
        </w:rPr>
        <w:t>is</w:t>
      </w:r>
      <w:r w:rsidRPr="00D519AD">
        <w:rPr>
          <w:b/>
          <w:bCs/>
          <w:spacing w:val="-2"/>
        </w:rPr>
        <w:t xml:space="preserve"> </w:t>
      </w:r>
      <w:r w:rsidRPr="00D519AD">
        <w:rPr>
          <w:b/>
          <w:bCs/>
        </w:rPr>
        <w:t>Behavioral</w:t>
      </w:r>
      <w:r w:rsidRPr="00D519AD">
        <w:rPr>
          <w:b/>
          <w:bCs/>
          <w:spacing w:val="-2"/>
        </w:rPr>
        <w:t xml:space="preserve"> modeling?</w:t>
      </w:r>
    </w:p>
    <w:p w14:paraId="21ED5B60" w14:textId="77777777" w:rsidR="006D5F02" w:rsidRPr="00D519AD" w:rsidRDefault="006D5F02" w:rsidP="00D519AD">
      <w:pPr>
        <w:pStyle w:val="BodyText"/>
        <w:spacing w:before="96"/>
        <w:ind w:right="119"/>
      </w:pPr>
      <w:r w:rsidRPr="00D519AD">
        <w:t>All</w:t>
      </w:r>
      <w:r w:rsidRPr="00D519AD">
        <w:rPr>
          <w:spacing w:val="-2"/>
        </w:rPr>
        <w:t xml:space="preserve"> </w:t>
      </w:r>
      <w:proofErr w:type="spellStart"/>
      <w:r w:rsidRPr="00D519AD">
        <w:t>behavioural</w:t>
      </w:r>
      <w:proofErr w:type="spellEnd"/>
      <w:r w:rsidRPr="00D519AD">
        <w:rPr>
          <w:spacing w:val="-2"/>
        </w:rPr>
        <w:t xml:space="preserve"> </w:t>
      </w:r>
      <w:r w:rsidRPr="00D519AD">
        <w:t>models</w:t>
      </w:r>
      <w:r w:rsidRPr="00D519AD">
        <w:rPr>
          <w:spacing w:val="-1"/>
        </w:rPr>
        <w:t xml:space="preserve"> </w:t>
      </w:r>
      <w:r w:rsidRPr="00D519AD">
        <w:t>really</w:t>
      </w:r>
      <w:r w:rsidRPr="00D519AD">
        <w:rPr>
          <w:spacing w:val="-7"/>
        </w:rPr>
        <w:t xml:space="preserve"> </w:t>
      </w:r>
      <w:r w:rsidRPr="00D519AD">
        <w:t>do</w:t>
      </w:r>
      <w:r w:rsidRPr="00D519AD">
        <w:rPr>
          <w:spacing w:val="-2"/>
        </w:rPr>
        <w:t xml:space="preserve"> </w:t>
      </w:r>
      <w:r w:rsidRPr="00D519AD">
        <w:t>is</w:t>
      </w:r>
      <w:r w:rsidRPr="00D519AD">
        <w:rPr>
          <w:spacing w:val="-2"/>
        </w:rPr>
        <w:t xml:space="preserve"> </w:t>
      </w:r>
      <w:r w:rsidRPr="00D519AD">
        <w:t>describe</w:t>
      </w:r>
      <w:r w:rsidRPr="00D519AD">
        <w:rPr>
          <w:spacing w:val="-4"/>
        </w:rPr>
        <w:t xml:space="preserve"> </w:t>
      </w:r>
      <w:r w:rsidRPr="00D519AD">
        <w:t>the</w:t>
      </w:r>
      <w:r w:rsidRPr="00D519AD">
        <w:rPr>
          <w:spacing w:val="-1"/>
        </w:rPr>
        <w:t xml:space="preserve"> </w:t>
      </w:r>
      <w:r w:rsidRPr="00D519AD">
        <w:t>control</w:t>
      </w:r>
      <w:r w:rsidRPr="00D519AD">
        <w:rPr>
          <w:spacing w:val="-2"/>
        </w:rPr>
        <w:t xml:space="preserve"> </w:t>
      </w:r>
      <w:r w:rsidRPr="00D519AD">
        <w:t>structure</w:t>
      </w:r>
      <w:r w:rsidRPr="00D519AD">
        <w:rPr>
          <w:spacing w:val="-4"/>
        </w:rPr>
        <w:t xml:space="preserve"> </w:t>
      </w:r>
      <w:r w:rsidRPr="00D519AD">
        <w:t>of</w:t>
      </w:r>
      <w:r w:rsidRPr="00D519AD">
        <w:rPr>
          <w:spacing w:val="-2"/>
        </w:rPr>
        <w:t xml:space="preserve"> </w:t>
      </w:r>
      <w:r w:rsidRPr="00D519AD">
        <w:t>a</w:t>
      </w:r>
      <w:r w:rsidRPr="00D519AD">
        <w:rPr>
          <w:spacing w:val="-4"/>
        </w:rPr>
        <w:t xml:space="preserve"> </w:t>
      </w:r>
      <w:r w:rsidRPr="00D519AD">
        <w:t>system.</w:t>
      </w:r>
      <w:r w:rsidRPr="00D519AD">
        <w:rPr>
          <w:spacing w:val="-2"/>
        </w:rPr>
        <w:t xml:space="preserve"> </w:t>
      </w:r>
      <w:r w:rsidRPr="00D519AD">
        <w:t>This</w:t>
      </w:r>
      <w:r w:rsidRPr="00D519AD">
        <w:rPr>
          <w:spacing w:val="-2"/>
        </w:rPr>
        <w:t xml:space="preserve"> </w:t>
      </w:r>
      <w:r w:rsidRPr="00D519AD">
        <w:t>can</w:t>
      </w:r>
      <w:r w:rsidRPr="00D519AD">
        <w:rPr>
          <w:spacing w:val="-2"/>
        </w:rPr>
        <w:t xml:space="preserve"> </w:t>
      </w:r>
      <w:r w:rsidRPr="00D519AD">
        <w:t>be things like:</w:t>
      </w:r>
    </w:p>
    <w:p w14:paraId="29D72953" w14:textId="77777777" w:rsidR="006D5F02" w:rsidRPr="00D519AD" w:rsidRDefault="006D5F02" w:rsidP="00D519AD">
      <w:pPr>
        <w:pStyle w:val="ListParagraph"/>
        <w:numPr>
          <w:ilvl w:val="0"/>
          <w:numId w:val="2"/>
        </w:numPr>
        <w:tabs>
          <w:tab w:val="left" w:pos="731"/>
        </w:tabs>
        <w:spacing w:before="96"/>
        <w:rPr>
          <w:sz w:val="24"/>
        </w:rPr>
      </w:pPr>
      <w:r w:rsidRPr="00D519AD">
        <w:rPr>
          <w:sz w:val="24"/>
        </w:rPr>
        <w:t>Sequence</w:t>
      </w:r>
      <w:r w:rsidRPr="00D519AD">
        <w:rPr>
          <w:spacing w:val="-3"/>
          <w:sz w:val="24"/>
        </w:rPr>
        <w:t xml:space="preserve"> </w:t>
      </w:r>
      <w:r w:rsidRPr="00D519AD">
        <w:rPr>
          <w:sz w:val="24"/>
        </w:rPr>
        <w:t>of</w:t>
      </w:r>
      <w:r w:rsidRPr="00D519AD">
        <w:rPr>
          <w:spacing w:val="-1"/>
          <w:sz w:val="24"/>
        </w:rPr>
        <w:t xml:space="preserve"> </w:t>
      </w:r>
      <w:r w:rsidRPr="00D519AD">
        <w:rPr>
          <w:spacing w:val="-2"/>
          <w:sz w:val="24"/>
        </w:rPr>
        <w:t>operations</w:t>
      </w:r>
    </w:p>
    <w:p w14:paraId="3E591883" w14:textId="77777777" w:rsidR="006D5F02" w:rsidRPr="00D519AD" w:rsidRDefault="006D5F02" w:rsidP="00D519AD">
      <w:pPr>
        <w:pStyle w:val="ListParagraph"/>
        <w:numPr>
          <w:ilvl w:val="0"/>
          <w:numId w:val="2"/>
        </w:numPr>
        <w:tabs>
          <w:tab w:val="left" w:pos="731"/>
        </w:tabs>
        <w:spacing w:before="96"/>
        <w:rPr>
          <w:sz w:val="24"/>
        </w:rPr>
      </w:pPr>
      <w:r w:rsidRPr="00D519AD">
        <w:rPr>
          <w:sz w:val="24"/>
        </w:rPr>
        <w:t>Object</w:t>
      </w:r>
      <w:r w:rsidRPr="00D519AD">
        <w:rPr>
          <w:spacing w:val="-2"/>
          <w:sz w:val="24"/>
        </w:rPr>
        <w:t xml:space="preserve"> states</w:t>
      </w:r>
    </w:p>
    <w:p w14:paraId="7B0E3EBD" w14:textId="77777777" w:rsidR="006D5F02" w:rsidRPr="00D519AD" w:rsidRDefault="006D5F02" w:rsidP="00D519AD">
      <w:pPr>
        <w:pStyle w:val="ListParagraph"/>
        <w:numPr>
          <w:ilvl w:val="0"/>
          <w:numId w:val="2"/>
        </w:numPr>
        <w:tabs>
          <w:tab w:val="left" w:pos="731"/>
        </w:tabs>
        <w:spacing w:before="96"/>
        <w:rPr>
          <w:sz w:val="24"/>
        </w:rPr>
      </w:pPr>
      <w:r w:rsidRPr="00D519AD">
        <w:rPr>
          <w:sz w:val="24"/>
        </w:rPr>
        <w:t>and</w:t>
      </w:r>
      <w:r w:rsidRPr="00D519AD">
        <w:rPr>
          <w:spacing w:val="-2"/>
          <w:sz w:val="24"/>
        </w:rPr>
        <w:t xml:space="preserve"> </w:t>
      </w:r>
      <w:r w:rsidRPr="00D519AD">
        <w:rPr>
          <w:sz w:val="24"/>
        </w:rPr>
        <w:t>Object</w:t>
      </w:r>
      <w:r w:rsidRPr="00D519AD">
        <w:rPr>
          <w:spacing w:val="-1"/>
          <w:sz w:val="24"/>
        </w:rPr>
        <w:t xml:space="preserve"> </w:t>
      </w:r>
      <w:r w:rsidRPr="00D519AD">
        <w:rPr>
          <w:spacing w:val="-2"/>
          <w:sz w:val="24"/>
        </w:rPr>
        <w:t>interactions</w:t>
      </w:r>
    </w:p>
    <w:p w14:paraId="6C89E11A" w14:textId="77777777" w:rsidR="006D5F02" w:rsidRPr="00D519AD" w:rsidRDefault="006D5F02" w:rsidP="00D519AD">
      <w:pPr>
        <w:pStyle w:val="BodyText"/>
        <w:spacing w:before="96"/>
        <w:ind w:right="224"/>
      </w:pPr>
      <w:r w:rsidRPr="00D519AD">
        <w:t>Furthermore, this modelling layer can also be called Dynamic Modelling. The activity of creating</w:t>
      </w:r>
      <w:r w:rsidRPr="00D519AD">
        <w:rPr>
          <w:spacing w:val="-6"/>
        </w:rPr>
        <w:t xml:space="preserve"> </w:t>
      </w:r>
      <w:r w:rsidRPr="00D519AD">
        <w:t>a</w:t>
      </w:r>
      <w:r w:rsidRPr="00D519AD">
        <w:rPr>
          <w:spacing w:val="-4"/>
        </w:rPr>
        <w:t xml:space="preserve"> </w:t>
      </w:r>
      <w:proofErr w:type="spellStart"/>
      <w:r w:rsidRPr="00D519AD">
        <w:t>behavioural</w:t>
      </w:r>
      <w:proofErr w:type="spellEnd"/>
      <w:r w:rsidRPr="00D519AD">
        <w:rPr>
          <w:spacing w:val="-2"/>
        </w:rPr>
        <w:t xml:space="preserve"> </w:t>
      </w:r>
      <w:r w:rsidRPr="00D519AD">
        <w:t>model</w:t>
      </w:r>
      <w:r w:rsidRPr="00D519AD">
        <w:rPr>
          <w:spacing w:val="-3"/>
        </w:rPr>
        <w:t xml:space="preserve"> </w:t>
      </w:r>
      <w:r w:rsidRPr="00D519AD">
        <w:t>is</w:t>
      </w:r>
      <w:r w:rsidRPr="00D519AD">
        <w:rPr>
          <w:spacing w:val="-3"/>
        </w:rPr>
        <w:t xml:space="preserve"> </w:t>
      </w:r>
      <w:r w:rsidRPr="00D519AD">
        <w:t>commonly</w:t>
      </w:r>
      <w:r w:rsidRPr="00D519AD">
        <w:rPr>
          <w:spacing w:val="-8"/>
        </w:rPr>
        <w:t xml:space="preserve"> </w:t>
      </w:r>
      <w:r w:rsidRPr="00D519AD">
        <w:t>known</w:t>
      </w:r>
      <w:r w:rsidRPr="00D519AD">
        <w:rPr>
          <w:spacing w:val="-2"/>
        </w:rPr>
        <w:t xml:space="preserve"> </w:t>
      </w:r>
      <w:r w:rsidRPr="00D519AD">
        <w:t>as</w:t>
      </w:r>
      <w:r w:rsidRPr="00D519AD">
        <w:rPr>
          <w:spacing w:val="-3"/>
        </w:rPr>
        <w:t xml:space="preserve"> </w:t>
      </w:r>
      <w:proofErr w:type="spellStart"/>
      <w:r w:rsidRPr="00D519AD">
        <w:t>behavioural</w:t>
      </w:r>
      <w:proofErr w:type="spellEnd"/>
      <w:r w:rsidRPr="00D519AD">
        <w:rPr>
          <w:spacing w:val="-3"/>
        </w:rPr>
        <w:t xml:space="preserve"> </w:t>
      </w:r>
      <w:r w:rsidRPr="00D519AD">
        <w:t>modelling.</w:t>
      </w:r>
      <w:r w:rsidRPr="00D519AD">
        <w:rPr>
          <w:spacing w:val="-3"/>
        </w:rPr>
        <w:t xml:space="preserve"> </w:t>
      </w:r>
      <w:r w:rsidRPr="00D519AD">
        <w:t>As</w:t>
      </w:r>
      <w:r w:rsidRPr="00D519AD">
        <w:rPr>
          <w:spacing w:val="-3"/>
        </w:rPr>
        <w:t xml:space="preserve"> </w:t>
      </w:r>
      <w:r w:rsidRPr="00D519AD">
        <w:t>well</w:t>
      </w:r>
      <w:r w:rsidRPr="00D519AD">
        <w:rPr>
          <w:spacing w:val="-3"/>
        </w:rPr>
        <w:t xml:space="preserve"> </w:t>
      </w:r>
      <w:r w:rsidRPr="00D519AD">
        <w:t>as</w:t>
      </w:r>
      <w:r w:rsidRPr="00D519AD">
        <w:rPr>
          <w:spacing w:val="-3"/>
        </w:rPr>
        <w:t xml:space="preserve"> </w:t>
      </w:r>
      <w:r w:rsidRPr="00D519AD">
        <w:t xml:space="preserve">this, a system should also only have one </w:t>
      </w:r>
      <w:proofErr w:type="spellStart"/>
      <w:r w:rsidRPr="00D519AD">
        <w:t>behavioural</w:t>
      </w:r>
      <w:proofErr w:type="spellEnd"/>
      <w:r w:rsidRPr="00D519AD">
        <w:t xml:space="preserve"> model – much like functional modelling.</w:t>
      </w:r>
    </w:p>
    <w:p w14:paraId="008D99CF" w14:textId="77777777" w:rsidR="006D5F02" w:rsidRPr="00D519AD" w:rsidRDefault="006D5F02" w:rsidP="00D519AD">
      <w:pPr>
        <w:pStyle w:val="BodyText"/>
        <w:spacing w:before="96"/>
      </w:pPr>
      <w:r w:rsidRPr="00D519AD">
        <w:t>Two</w:t>
      </w:r>
      <w:r w:rsidRPr="00D519AD">
        <w:rPr>
          <w:spacing w:val="-2"/>
        </w:rPr>
        <w:t xml:space="preserve"> </w:t>
      </w:r>
      <w:r w:rsidRPr="00D519AD">
        <w:t>types</w:t>
      </w:r>
      <w:r w:rsidRPr="00D519AD">
        <w:rPr>
          <w:spacing w:val="-1"/>
        </w:rPr>
        <w:t xml:space="preserve"> </w:t>
      </w:r>
      <w:r w:rsidRPr="00D519AD">
        <w:t>of</w:t>
      </w:r>
      <w:r w:rsidRPr="00D519AD">
        <w:rPr>
          <w:spacing w:val="-1"/>
        </w:rPr>
        <w:t xml:space="preserve"> </w:t>
      </w:r>
      <w:r w:rsidRPr="00D519AD">
        <w:t>behavioral</w:t>
      </w:r>
      <w:r w:rsidRPr="00D519AD">
        <w:rPr>
          <w:spacing w:val="1"/>
        </w:rPr>
        <w:t xml:space="preserve"> </w:t>
      </w:r>
      <w:r w:rsidRPr="00D519AD">
        <w:t>model</w:t>
      </w:r>
      <w:r w:rsidRPr="00D519AD">
        <w:rPr>
          <w:spacing w:val="-1"/>
        </w:rPr>
        <w:t xml:space="preserve"> </w:t>
      </w:r>
      <w:r w:rsidRPr="00D519AD">
        <w:rPr>
          <w:spacing w:val="-4"/>
        </w:rPr>
        <w:t>are:</w:t>
      </w:r>
    </w:p>
    <w:p w14:paraId="53525B50" w14:textId="77777777" w:rsidR="006D5F02" w:rsidRPr="00D519AD" w:rsidRDefault="006D5F02" w:rsidP="00D519AD">
      <w:pPr>
        <w:pStyle w:val="ListParagraph"/>
        <w:numPr>
          <w:ilvl w:val="0"/>
          <w:numId w:val="2"/>
        </w:numPr>
        <w:tabs>
          <w:tab w:val="left" w:pos="603"/>
        </w:tabs>
        <w:spacing w:before="96"/>
        <w:ind w:right="1616"/>
        <w:rPr>
          <w:sz w:val="24"/>
        </w:rPr>
      </w:pPr>
      <w:r w:rsidRPr="00D519AD">
        <w:rPr>
          <w:sz w:val="24"/>
        </w:rPr>
        <w:t>Data</w:t>
      </w:r>
      <w:r w:rsidRPr="00D519AD">
        <w:rPr>
          <w:spacing w:val="-3"/>
          <w:sz w:val="24"/>
        </w:rPr>
        <w:t xml:space="preserve"> </w:t>
      </w:r>
      <w:r w:rsidRPr="00D519AD">
        <w:rPr>
          <w:sz w:val="24"/>
        </w:rPr>
        <w:t>processing</w:t>
      </w:r>
      <w:r w:rsidRPr="00D519AD">
        <w:rPr>
          <w:spacing w:val="-6"/>
          <w:sz w:val="24"/>
        </w:rPr>
        <w:t xml:space="preserve"> </w:t>
      </w:r>
      <w:r w:rsidRPr="00D519AD">
        <w:rPr>
          <w:sz w:val="24"/>
        </w:rPr>
        <w:t>models</w:t>
      </w:r>
      <w:r w:rsidRPr="00D519AD">
        <w:rPr>
          <w:spacing w:val="-4"/>
          <w:sz w:val="24"/>
        </w:rPr>
        <w:t xml:space="preserve"> </w:t>
      </w:r>
      <w:r w:rsidRPr="00D519AD">
        <w:rPr>
          <w:sz w:val="24"/>
        </w:rPr>
        <w:t>that</w:t>
      </w:r>
      <w:r w:rsidRPr="00D519AD">
        <w:rPr>
          <w:spacing w:val="-3"/>
          <w:sz w:val="24"/>
        </w:rPr>
        <w:t xml:space="preserve"> </w:t>
      </w:r>
      <w:r w:rsidRPr="00D519AD">
        <w:rPr>
          <w:sz w:val="24"/>
        </w:rPr>
        <w:t>show</w:t>
      </w:r>
      <w:r w:rsidRPr="00D519AD">
        <w:rPr>
          <w:spacing w:val="-4"/>
          <w:sz w:val="24"/>
        </w:rPr>
        <w:t xml:space="preserve"> </w:t>
      </w:r>
      <w:r w:rsidRPr="00D519AD">
        <w:rPr>
          <w:sz w:val="24"/>
        </w:rPr>
        <w:t>how</w:t>
      </w:r>
      <w:r w:rsidRPr="00D519AD">
        <w:rPr>
          <w:spacing w:val="-4"/>
          <w:sz w:val="24"/>
        </w:rPr>
        <w:t xml:space="preserve"> </w:t>
      </w:r>
      <w:r w:rsidRPr="00D519AD">
        <w:rPr>
          <w:sz w:val="24"/>
        </w:rPr>
        <w:t>data</w:t>
      </w:r>
      <w:r w:rsidRPr="00D519AD">
        <w:rPr>
          <w:spacing w:val="-3"/>
          <w:sz w:val="24"/>
        </w:rPr>
        <w:t xml:space="preserve"> </w:t>
      </w:r>
      <w:r w:rsidRPr="00D519AD">
        <w:rPr>
          <w:sz w:val="24"/>
        </w:rPr>
        <w:t>is</w:t>
      </w:r>
      <w:r w:rsidRPr="00D519AD">
        <w:rPr>
          <w:spacing w:val="-4"/>
          <w:sz w:val="24"/>
        </w:rPr>
        <w:t xml:space="preserve"> </w:t>
      </w:r>
      <w:r w:rsidRPr="00D519AD">
        <w:rPr>
          <w:sz w:val="24"/>
        </w:rPr>
        <w:t>processed</w:t>
      </w:r>
      <w:r w:rsidRPr="00D519AD">
        <w:rPr>
          <w:spacing w:val="-3"/>
          <w:sz w:val="24"/>
        </w:rPr>
        <w:t xml:space="preserve"> </w:t>
      </w:r>
      <w:r w:rsidRPr="00D519AD">
        <w:rPr>
          <w:sz w:val="24"/>
        </w:rPr>
        <w:t>as</w:t>
      </w:r>
      <w:r w:rsidRPr="00D519AD">
        <w:rPr>
          <w:spacing w:val="-4"/>
          <w:sz w:val="24"/>
        </w:rPr>
        <w:t xml:space="preserve"> </w:t>
      </w:r>
      <w:r w:rsidRPr="00D519AD">
        <w:rPr>
          <w:sz w:val="24"/>
        </w:rPr>
        <w:t>it moves</w:t>
      </w:r>
      <w:r w:rsidRPr="00D519AD">
        <w:rPr>
          <w:spacing w:val="-3"/>
          <w:sz w:val="24"/>
        </w:rPr>
        <w:t xml:space="preserve"> </w:t>
      </w:r>
      <w:r w:rsidRPr="00D519AD">
        <w:rPr>
          <w:sz w:val="24"/>
        </w:rPr>
        <w:t>through the system;</w:t>
      </w:r>
    </w:p>
    <w:p w14:paraId="1985DFFC" w14:textId="77777777" w:rsidR="006D5F02" w:rsidRPr="00D519AD" w:rsidRDefault="006D5F02" w:rsidP="00D519AD">
      <w:pPr>
        <w:pStyle w:val="ListParagraph"/>
        <w:numPr>
          <w:ilvl w:val="0"/>
          <w:numId w:val="2"/>
        </w:numPr>
        <w:tabs>
          <w:tab w:val="left" w:pos="603"/>
        </w:tabs>
        <w:spacing w:before="96"/>
        <w:rPr>
          <w:sz w:val="24"/>
        </w:rPr>
      </w:pPr>
      <w:r w:rsidRPr="00D519AD">
        <w:rPr>
          <w:sz w:val="24"/>
        </w:rPr>
        <w:t>State</w:t>
      </w:r>
      <w:r w:rsidRPr="00D519AD">
        <w:rPr>
          <w:spacing w:val="-2"/>
          <w:sz w:val="24"/>
        </w:rPr>
        <w:t xml:space="preserve"> </w:t>
      </w:r>
      <w:r w:rsidRPr="00D519AD">
        <w:rPr>
          <w:sz w:val="24"/>
        </w:rPr>
        <w:t>machine</w:t>
      </w:r>
      <w:r w:rsidRPr="00D519AD">
        <w:rPr>
          <w:spacing w:val="-1"/>
          <w:sz w:val="24"/>
        </w:rPr>
        <w:t xml:space="preserve"> </w:t>
      </w:r>
      <w:r w:rsidRPr="00D519AD">
        <w:rPr>
          <w:sz w:val="24"/>
        </w:rPr>
        <w:t>models</w:t>
      </w:r>
      <w:r w:rsidRPr="00D519AD">
        <w:rPr>
          <w:spacing w:val="-2"/>
          <w:sz w:val="24"/>
        </w:rPr>
        <w:t xml:space="preserve"> </w:t>
      </w:r>
      <w:r w:rsidRPr="00D519AD">
        <w:rPr>
          <w:sz w:val="24"/>
        </w:rPr>
        <w:t>that</w:t>
      </w:r>
      <w:r w:rsidRPr="00D519AD">
        <w:rPr>
          <w:spacing w:val="-2"/>
          <w:sz w:val="24"/>
        </w:rPr>
        <w:t xml:space="preserve"> </w:t>
      </w:r>
      <w:r w:rsidRPr="00D519AD">
        <w:rPr>
          <w:sz w:val="24"/>
        </w:rPr>
        <w:t>show</w:t>
      </w:r>
      <w:r w:rsidRPr="00D519AD">
        <w:rPr>
          <w:spacing w:val="-1"/>
          <w:sz w:val="24"/>
        </w:rPr>
        <w:t xml:space="preserve"> </w:t>
      </w:r>
      <w:r w:rsidRPr="00D519AD">
        <w:rPr>
          <w:sz w:val="24"/>
        </w:rPr>
        <w:t>the</w:t>
      </w:r>
      <w:r w:rsidRPr="00D519AD">
        <w:rPr>
          <w:spacing w:val="-2"/>
          <w:sz w:val="24"/>
        </w:rPr>
        <w:t xml:space="preserve"> </w:t>
      </w:r>
      <w:r w:rsidRPr="00D519AD">
        <w:rPr>
          <w:sz w:val="24"/>
        </w:rPr>
        <w:t>systems</w:t>
      </w:r>
      <w:r w:rsidRPr="00D519AD">
        <w:rPr>
          <w:spacing w:val="-2"/>
          <w:sz w:val="24"/>
        </w:rPr>
        <w:t xml:space="preserve"> </w:t>
      </w:r>
      <w:r w:rsidRPr="00D519AD">
        <w:rPr>
          <w:sz w:val="24"/>
        </w:rPr>
        <w:t>response</w:t>
      </w:r>
      <w:r w:rsidRPr="00D519AD">
        <w:rPr>
          <w:spacing w:val="-2"/>
          <w:sz w:val="24"/>
        </w:rPr>
        <w:t xml:space="preserve"> </w:t>
      </w:r>
      <w:r w:rsidRPr="00D519AD">
        <w:rPr>
          <w:sz w:val="24"/>
        </w:rPr>
        <w:t>to</w:t>
      </w:r>
      <w:r w:rsidRPr="00D519AD">
        <w:rPr>
          <w:spacing w:val="-1"/>
          <w:sz w:val="24"/>
        </w:rPr>
        <w:t xml:space="preserve"> </w:t>
      </w:r>
      <w:r w:rsidRPr="00D519AD">
        <w:rPr>
          <w:spacing w:val="-2"/>
          <w:sz w:val="24"/>
        </w:rPr>
        <w:t>events.</w:t>
      </w:r>
    </w:p>
    <w:p w14:paraId="3FEE9645" w14:textId="77777777" w:rsidR="006D5F02" w:rsidRPr="00D519AD" w:rsidRDefault="006D5F02" w:rsidP="00D519AD">
      <w:pPr>
        <w:pStyle w:val="ListParagraph"/>
        <w:numPr>
          <w:ilvl w:val="0"/>
          <w:numId w:val="2"/>
        </w:numPr>
        <w:tabs>
          <w:tab w:val="left" w:pos="603"/>
        </w:tabs>
        <w:spacing w:before="96"/>
        <w:ind w:right="747"/>
        <w:rPr>
          <w:sz w:val="24"/>
        </w:rPr>
      </w:pPr>
      <w:r w:rsidRPr="00D519AD">
        <w:rPr>
          <w:sz w:val="24"/>
        </w:rPr>
        <w:t>These</w:t>
      </w:r>
      <w:r w:rsidRPr="00D519AD">
        <w:rPr>
          <w:spacing w:val="-4"/>
          <w:sz w:val="24"/>
        </w:rPr>
        <w:t xml:space="preserve"> </w:t>
      </w:r>
      <w:r w:rsidRPr="00D519AD">
        <w:rPr>
          <w:sz w:val="24"/>
        </w:rPr>
        <w:t>models</w:t>
      </w:r>
      <w:r w:rsidRPr="00D519AD">
        <w:rPr>
          <w:spacing w:val="-4"/>
          <w:sz w:val="24"/>
        </w:rPr>
        <w:t xml:space="preserve"> </w:t>
      </w:r>
      <w:r w:rsidRPr="00D519AD">
        <w:rPr>
          <w:sz w:val="24"/>
        </w:rPr>
        <w:t>show</w:t>
      </w:r>
      <w:r w:rsidRPr="00D519AD">
        <w:rPr>
          <w:spacing w:val="-4"/>
          <w:sz w:val="24"/>
        </w:rPr>
        <w:t xml:space="preserve"> </w:t>
      </w:r>
      <w:r w:rsidRPr="00D519AD">
        <w:rPr>
          <w:sz w:val="24"/>
        </w:rPr>
        <w:t>different</w:t>
      </w:r>
      <w:r w:rsidRPr="00D519AD">
        <w:rPr>
          <w:spacing w:val="-3"/>
          <w:sz w:val="24"/>
        </w:rPr>
        <w:t xml:space="preserve"> </w:t>
      </w:r>
      <w:r w:rsidRPr="00D519AD">
        <w:rPr>
          <w:sz w:val="24"/>
        </w:rPr>
        <w:t>perspectives</w:t>
      </w:r>
      <w:r w:rsidRPr="00D519AD">
        <w:rPr>
          <w:spacing w:val="-4"/>
          <w:sz w:val="24"/>
        </w:rPr>
        <w:t xml:space="preserve"> </w:t>
      </w:r>
      <w:r w:rsidRPr="00D519AD">
        <w:rPr>
          <w:sz w:val="24"/>
        </w:rPr>
        <w:t>so</w:t>
      </w:r>
      <w:r w:rsidRPr="00D519AD">
        <w:rPr>
          <w:spacing w:val="-3"/>
          <w:sz w:val="24"/>
        </w:rPr>
        <w:t xml:space="preserve"> </w:t>
      </w:r>
      <w:r w:rsidRPr="00D519AD">
        <w:rPr>
          <w:sz w:val="24"/>
        </w:rPr>
        <w:t>both</w:t>
      </w:r>
      <w:r w:rsidRPr="00D519AD">
        <w:rPr>
          <w:spacing w:val="-3"/>
          <w:sz w:val="24"/>
        </w:rPr>
        <w:t xml:space="preserve"> </w:t>
      </w:r>
      <w:r w:rsidRPr="00D519AD">
        <w:rPr>
          <w:sz w:val="24"/>
        </w:rPr>
        <w:t>of</w:t>
      </w:r>
      <w:r w:rsidRPr="00D519AD">
        <w:rPr>
          <w:spacing w:val="-3"/>
          <w:sz w:val="24"/>
        </w:rPr>
        <w:t xml:space="preserve"> </w:t>
      </w:r>
      <w:r w:rsidRPr="00D519AD">
        <w:rPr>
          <w:sz w:val="24"/>
        </w:rPr>
        <w:t>them</w:t>
      </w:r>
      <w:r w:rsidRPr="00D519AD">
        <w:rPr>
          <w:spacing w:val="-3"/>
          <w:sz w:val="24"/>
        </w:rPr>
        <w:t xml:space="preserve"> </w:t>
      </w:r>
      <w:r w:rsidRPr="00D519AD">
        <w:rPr>
          <w:sz w:val="24"/>
        </w:rPr>
        <w:t>are</w:t>
      </w:r>
      <w:r w:rsidRPr="00D519AD">
        <w:rPr>
          <w:spacing w:val="-2"/>
          <w:sz w:val="24"/>
        </w:rPr>
        <w:t xml:space="preserve"> </w:t>
      </w:r>
      <w:r w:rsidRPr="00D519AD">
        <w:rPr>
          <w:sz w:val="24"/>
        </w:rPr>
        <w:t>required</w:t>
      </w:r>
      <w:r w:rsidRPr="00D519AD">
        <w:rPr>
          <w:spacing w:val="-3"/>
          <w:sz w:val="24"/>
        </w:rPr>
        <w:t xml:space="preserve"> </w:t>
      </w:r>
      <w:r w:rsidRPr="00D519AD">
        <w:rPr>
          <w:sz w:val="24"/>
        </w:rPr>
        <w:t>to</w:t>
      </w:r>
      <w:r w:rsidRPr="00D519AD">
        <w:rPr>
          <w:spacing w:val="-3"/>
          <w:sz w:val="24"/>
        </w:rPr>
        <w:t xml:space="preserve"> </w:t>
      </w:r>
      <w:r w:rsidRPr="00D519AD">
        <w:rPr>
          <w:sz w:val="24"/>
        </w:rPr>
        <w:t>describe</w:t>
      </w:r>
      <w:r w:rsidRPr="00D519AD">
        <w:rPr>
          <w:spacing w:val="-5"/>
          <w:sz w:val="24"/>
        </w:rPr>
        <w:t xml:space="preserve"> </w:t>
      </w:r>
      <w:r w:rsidRPr="00D519AD">
        <w:rPr>
          <w:sz w:val="24"/>
        </w:rPr>
        <w:t>the system’s behavior.</w:t>
      </w:r>
    </w:p>
    <w:p w14:paraId="07D7B53A" w14:textId="77777777" w:rsidR="00D519AD" w:rsidRDefault="00D519AD" w:rsidP="00D519AD">
      <w:pPr>
        <w:pStyle w:val="BodyText"/>
        <w:spacing w:before="96"/>
      </w:pPr>
    </w:p>
    <w:p w14:paraId="2654BA5E" w14:textId="79501C40" w:rsidR="006D5F02" w:rsidRPr="00D519AD" w:rsidRDefault="006D5F02" w:rsidP="00D519AD">
      <w:pPr>
        <w:pStyle w:val="BodyText"/>
        <w:spacing w:before="96"/>
        <w:rPr>
          <w:b/>
          <w:bCs/>
        </w:rPr>
      </w:pPr>
      <w:r w:rsidRPr="00D519AD">
        <w:rPr>
          <w:b/>
          <w:bCs/>
        </w:rPr>
        <w:t>How</w:t>
      </w:r>
      <w:r w:rsidRPr="00D519AD">
        <w:rPr>
          <w:b/>
          <w:bCs/>
          <w:spacing w:val="-2"/>
        </w:rPr>
        <w:t xml:space="preserve"> </w:t>
      </w:r>
      <w:r w:rsidRPr="00D519AD">
        <w:rPr>
          <w:b/>
          <w:bCs/>
        </w:rPr>
        <w:t>to</w:t>
      </w:r>
      <w:r w:rsidRPr="00D519AD">
        <w:rPr>
          <w:b/>
          <w:bCs/>
          <w:spacing w:val="-1"/>
        </w:rPr>
        <w:t xml:space="preserve"> </w:t>
      </w:r>
      <w:r w:rsidRPr="00D519AD">
        <w:rPr>
          <w:b/>
          <w:bCs/>
        </w:rPr>
        <w:t>draw</w:t>
      </w:r>
      <w:r w:rsidRPr="00D519AD">
        <w:rPr>
          <w:b/>
          <w:bCs/>
          <w:spacing w:val="-1"/>
        </w:rPr>
        <w:t xml:space="preserve"> </w:t>
      </w:r>
      <w:r w:rsidRPr="00D519AD">
        <w:rPr>
          <w:b/>
          <w:bCs/>
        </w:rPr>
        <w:t>Sequence</w:t>
      </w:r>
      <w:r w:rsidRPr="00D519AD">
        <w:rPr>
          <w:b/>
          <w:bCs/>
          <w:spacing w:val="1"/>
        </w:rPr>
        <w:t xml:space="preserve"> </w:t>
      </w:r>
      <w:r w:rsidRPr="00D519AD">
        <w:rPr>
          <w:b/>
          <w:bCs/>
          <w:spacing w:val="-2"/>
        </w:rPr>
        <w:t>diagrams?</w:t>
      </w:r>
    </w:p>
    <w:p w14:paraId="7AF95481" w14:textId="2FFFCB91" w:rsidR="006D5F02" w:rsidRDefault="006D5F02" w:rsidP="00D519AD">
      <w:pPr>
        <w:pStyle w:val="BodyText"/>
        <w:spacing w:before="96"/>
        <w:ind w:right="118"/>
        <w:jc w:val="both"/>
        <w:rPr>
          <w:spacing w:val="-2"/>
        </w:rPr>
      </w:pPr>
      <w:r w:rsidRPr="00D519AD">
        <w:t xml:space="preserve">A sequence diagram is a kind of </w:t>
      </w:r>
      <w:hyperlink r:id="rId10">
        <w:r w:rsidRPr="00D519AD">
          <w:rPr>
            <w:color w:val="000000"/>
          </w:rPr>
          <w:t>interaction diagram</w:t>
        </w:r>
      </w:hyperlink>
      <w:r w:rsidRPr="00D519AD">
        <w:t xml:space="preserve"> that shows how processes operate with one another and in what order. It is a construct of a </w:t>
      </w:r>
      <w:hyperlink r:id="rId11">
        <w:r w:rsidRPr="00D519AD">
          <w:rPr>
            <w:color w:val="000000"/>
          </w:rPr>
          <w:t>Message Sequence Chart.</w:t>
        </w:r>
      </w:hyperlink>
      <w:r w:rsidRPr="00D519AD">
        <w:t xml:space="preserve">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event diagrams, event scenarios, and </w:t>
      </w:r>
      <w:hyperlink r:id="rId12">
        <w:r w:rsidRPr="00D519AD">
          <w:rPr>
            <w:color w:val="000000"/>
          </w:rPr>
          <w:t>timing diagrams</w:t>
        </w:r>
      </w:hyperlink>
      <w:r w:rsidRPr="00D519AD">
        <w:t>.</w:t>
      </w:r>
      <w:r w:rsidR="00D519AD">
        <w:t xml:space="preserve"> </w:t>
      </w:r>
      <w:r w:rsidRPr="00D519AD">
        <w:t>A sequence diagram shows, as parallel vertical lines</w:t>
      </w:r>
      <w:r w:rsidRPr="00D519AD">
        <w:rPr>
          <w:spacing w:val="11"/>
        </w:rPr>
        <w:t xml:space="preserve"> </w:t>
      </w:r>
      <w:r w:rsidRPr="00D519AD">
        <w:t>(</w:t>
      </w:r>
      <w:r w:rsidRPr="00D519AD">
        <w:rPr>
          <w:i/>
        </w:rPr>
        <w:t>lifelines</w:t>
      </w:r>
      <w:r w:rsidRPr="00D519AD">
        <w:t>),</w:t>
      </w:r>
      <w:r w:rsidRPr="00D519AD">
        <w:rPr>
          <w:spacing w:val="10"/>
        </w:rPr>
        <w:t xml:space="preserve"> </w:t>
      </w:r>
      <w:r w:rsidRPr="00D519AD">
        <w:t>different</w:t>
      </w:r>
      <w:r w:rsidRPr="00D519AD">
        <w:rPr>
          <w:spacing w:val="13"/>
        </w:rPr>
        <w:t xml:space="preserve"> </w:t>
      </w:r>
      <w:r w:rsidRPr="00D519AD">
        <w:t>processes</w:t>
      </w:r>
      <w:r w:rsidRPr="00D519AD">
        <w:rPr>
          <w:spacing w:val="10"/>
        </w:rPr>
        <w:t xml:space="preserve"> </w:t>
      </w:r>
      <w:r w:rsidRPr="00D519AD">
        <w:t>or</w:t>
      </w:r>
      <w:r w:rsidRPr="00D519AD">
        <w:rPr>
          <w:spacing w:val="10"/>
        </w:rPr>
        <w:t xml:space="preserve"> </w:t>
      </w:r>
      <w:r w:rsidRPr="00D519AD">
        <w:t>objects</w:t>
      </w:r>
      <w:r w:rsidRPr="00D519AD">
        <w:rPr>
          <w:spacing w:val="11"/>
        </w:rPr>
        <w:t xml:space="preserve"> </w:t>
      </w:r>
      <w:r w:rsidRPr="00D519AD">
        <w:t>that</w:t>
      </w:r>
      <w:r w:rsidRPr="00D519AD">
        <w:rPr>
          <w:spacing w:val="13"/>
        </w:rPr>
        <w:t xml:space="preserve"> </w:t>
      </w:r>
      <w:r w:rsidRPr="00D519AD">
        <w:t>live</w:t>
      </w:r>
      <w:r w:rsidRPr="00D519AD">
        <w:rPr>
          <w:spacing w:val="9"/>
        </w:rPr>
        <w:t xml:space="preserve"> </w:t>
      </w:r>
      <w:r w:rsidRPr="00D519AD">
        <w:t>simultaneously,</w:t>
      </w:r>
      <w:r w:rsidRPr="00D519AD">
        <w:rPr>
          <w:spacing w:val="10"/>
        </w:rPr>
        <w:t xml:space="preserve"> </w:t>
      </w:r>
      <w:r w:rsidRPr="00D519AD">
        <w:t>and,</w:t>
      </w:r>
      <w:r w:rsidRPr="00D519AD">
        <w:rPr>
          <w:spacing w:val="10"/>
        </w:rPr>
        <w:t xml:space="preserve"> </w:t>
      </w:r>
      <w:r w:rsidRPr="00D519AD">
        <w:t>as</w:t>
      </w:r>
      <w:r w:rsidRPr="00D519AD">
        <w:rPr>
          <w:spacing w:val="12"/>
        </w:rPr>
        <w:t xml:space="preserve"> </w:t>
      </w:r>
      <w:r w:rsidRPr="00D519AD">
        <w:rPr>
          <w:spacing w:val="-2"/>
        </w:rPr>
        <w:t>horizonta</w:t>
      </w:r>
      <w:r w:rsidR="00D519AD">
        <w:rPr>
          <w:spacing w:val="-2"/>
        </w:rPr>
        <w:t xml:space="preserve">l  </w:t>
      </w:r>
    </w:p>
    <w:p w14:paraId="0F9AAE45" w14:textId="77777777" w:rsidR="00D519AD" w:rsidRDefault="00D519AD" w:rsidP="00D519AD">
      <w:pPr>
        <w:pStyle w:val="BodyText"/>
        <w:spacing w:before="96"/>
        <w:ind w:right="118"/>
        <w:jc w:val="both"/>
        <w:rPr>
          <w:spacing w:val="-2"/>
        </w:rPr>
      </w:pPr>
    </w:p>
    <w:p w14:paraId="5BBB81B5" w14:textId="44C2B153" w:rsidR="00D519AD" w:rsidRPr="00D519AD" w:rsidRDefault="00D519AD" w:rsidP="00D519AD">
      <w:pPr>
        <w:pStyle w:val="BodyText"/>
        <w:spacing w:before="96"/>
        <w:ind w:right="118"/>
        <w:jc w:val="both"/>
        <w:sectPr w:rsidR="00D519AD" w:rsidRPr="00D519AD" w:rsidSect="00D519AD">
          <w:headerReference w:type="default" r:id="rId13"/>
          <w:pgSz w:w="11910" w:h="16840"/>
          <w:pgMar w:top="1440" w:right="1440" w:bottom="1440" w:left="1440" w:header="749" w:footer="1271" w:gutter="0"/>
          <w:cols w:space="720"/>
          <w:docGrid w:linePitch="299"/>
        </w:sectPr>
      </w:pPr>
    </w:p>
    <w:p w14:paraId="436BDC4A" w14:textId="77777777" w:rsidR="006D5F02" w:rsidRPr="00D519AD" w:rsidRDefault="006D5F02" w:rsidP="00D519AD">
      <w:pPr>
        <w:pStyle w:val="BodyText"/>
        <w:spacing w:before="96"/>
        <w:ind w:right="126"/>
        <w:jc w:val="both"/>
      </w:pPr>
      <w:r w:rsidRPr="00D519AD">
        <w:lastRenderedPageBreak/>
        <w:t>arrows, the messages exchanged between them, in the order in which they occur. This allows the specification of simple runtime scenarios in a graphical manner.</w:t>
      </w:r>
    </w:p>
    <w:p w14:paraId="1BEECD10" w14:textId="77777777" w:rsidR="006D5F02" w:rsidRPr="00D519AD" w:rsidRDefault="006D5F02" w:rsidP="00D519AD">
      <w:pPr>
        <w:pStyle w:val="BodyText"/>
        <w:spacing w:before="96"/>
      </w:pPr>
    </w:p>
    <w:p w14:paraId="333DB1E9" w14:textId="77777777" w:rsidR="006D5F02" w:rsidRPr="00D519AD" w:rsidRDefault="006D5F02" w:rsidP="00D519AD">
      <w:pPr>
        <w:pStyle w:val="BodyText"/>
        <w:spacing w:before="96"/>
        <w:ind w:right="117"/>
        <w:jc w:val="both"/>
      </w:pPr>
      <w:r w:rsidRPr="00D519AD">
        <w:t>If</w:t>
      </w:r>
      <w:r w:rsidRPr="00D519AD">
        <w:rPr>
          <w:spacing w:val="-11"/>
        </w:rPr>
        <w:t xml:space="preserve"> </w:t>
      </w:r>
      <w:r w:rsidRPr="00D519AD">
        <w:t>the</w:t>
      </w:r>
      <w:r w:rsidRPr="00D519AD">
        <w:rPr>
          <w:spacing w:val="-13"/>
        </w:rPr>
        <w:t xml:space="preserve"> </w:t>
      </w:r>
      <w:r w:rsidRPr="00D519AD">
        <w:t>lifeline</w:t>
      </w:r>
      <w:r w:rsidRPr="00D519AD">
        <w:rPr>
          <w:spacing w:val="-13"/>
        </w:rPr>
        <w:t xml:space="preserve"> </w:t>
      </w:r>
      <w:r w:rsidRPr="00D519AD">
        <w:t>is</w:t>
      </w:r>
      <w:r w:rsidRPr="00D519AD">
        <w:rPr>
          <w:spacing w:val="-11"/>
        </w:rPr>
        <w:t xml:space="preserve"> </w:t>
      </w:r>
      <w:r w:rsidRPr="00D519AD">
        <w:t>that</w:t>
      </w:r>
      <w:r w:rsidRPr="00D519AD">
        <w:rPr>
          <w:spacing w:val="-12"/>
        </w:rPr>
        <w:t xml:space="preserve"> </w:t>
      </w:r>
      <w:r w:rsidRPr="00D519AD">
        <w:t>of</w:t>
      </w:r>
      <w:r w:rsidRPr="00D519AD">
        <w:rPr>
          <w:spacing w:val="-11"/>
        </w:rPr>
        <w:t xml:space="preserve"> </w:t>
      </w:r>
      <w:r w:rsidRPr="00D519AD">
        <w:t>an</w:t>
      </w:r>
      <w:r w:rsidRPr="00D519AD">
        <w:rPr>
          <w:spacing w:val="-10"/>
        </w:rPr>
        <w:t xml:space="preserve"> </w:t>
      </w:r>
      <w:r w:rsidRPr="00D519AD">
        <w:t>object,</w:t>
      </w:r>
      <w:r w:rsidRPr="00D519AD">
        <w:rPr>
          <w:spacing w:val="-12"/>
        </w:rPr>
        <w:t xml:space="preserve"> </w:t>
      </w:r>
      <w:r w:rsidRPr="00D519AD">
        <w:t>it</w:t>
      </w:r>
      <w:r w:rsidRPr="00D519AD">
        <w:rPr>
          <w:spacing w:val="-11"/>
        </w:rPr>
        <w:t xml:space="preserve"> </w:t>
      </w:r>
      <w:r w:rsidRPr="00D519AD">
        <w:t>demonstrates</w:t>
      </w:r>
      <w:r w:rsidRPr="00D519AD">
        <w:rPr>
          <w:spacing w:val="-6"/>
        </w:rPr>
        <w:t xml:space="preserve"> </w:t>
      </w:r>
      <w:r w:rsidRPr="00D519AD">
        <w:t>a</w:t>
      </w:r>
      <w:r w:rsidRPr="00D519AD">
        <w:rPr>
          <w:spacing w:val="-11"/>
        </w:rPr>
        <w:t xml:space="preserve"> </w:t>
      </w:r>
      <w:r w:rsidRPr="00D519AD">
        <w:t>role.</w:t>
      </w:r>
      <w:r w:rsidRPr="00D519AD">
        <w:rPr>
          <w:spacing w:val="-13"/>
        </w:rPr>
        <w:t xml:space="preserve"> </w:t>
      </w:r>
      <w:r w:rsidRPr="00D519AD">
        <w:t>Note</w:t>
      </w:r>
      <w:r w:rsidRPr="00D519AD">
        <w:rPr>
          <w:spacing w:val="-13"/>
        </w:rPr>
        <w:t xml:space="preserve"> </w:t>
      </w:r>
      <w:r w:rsidRPr="00D519AD">
        <w:t>that</w:t>
      </w:r>
      <w:r w:rsidRPr="00D519AD">
        <w:rPr>
          <w:spacing w:val="-12"/>
        </w:rPr>
        <w:t xml:space="preserve"> </w:t>
      </w:r>
      <w:r w:rsidRPr="00D519AD">
        <w:t>leaving</w:t>
      </w:r>
      <w:r w:rsidRPr="00D519AD">
        <w:rPr>
          <w:spacing w:val="-14"/>
        </w:rPr>
        <w:t xml:space="preserve"> </w:t>
      </w:r>
      <w:r w:rsidRPr="00D519AD">
        <w:t>the</w:t>
      </w:r>
      <w:r w:rsidRPr="00D519AD">
        <w:rPr>
          <w:spacing w:val="-8"/>
        </w:rPr>
        <w:t xml:space="preserve"> </w:t>
      </w:r>
      <w:r w:rsidRPr="00D519AD">
        <w:t>instance</w:t>
      </w:r>
      <w:r w:rsidRPr="00D519AD">
        <w:rPr>
          <w:spacing w:val="-13"/>
        </w:rPr>
        <w:t xml:space="preserve"> </w:t>
      </w:r>
      <w:r w:rsidRPr="00D519AD">
        <w:t>name blank can represent anonymous and unnamed instances.</w:t>
      </w:r>
    </w:p>
    <w:p w14:paraId="60DEFBFA" w14:textId="77777777" w:rsidR="006D5F02" w:rsidRPr="00D519AD" w:rsidRDefault="006D5F02" w:rsidP="00D519AD">
      <w:pPr>
        <w:pStyle w:val="BodyText"/>
        <w:spacing w:before="96"/>
      </w:pPr>
    </w:p>
    <w:p w14:paraId="657598D5" w14:textId="77777777" w:rsidR="006D5F02" w:rsidRPr="00D519AD" w:rsidRDefault="006D5F02" w:rsidP="00D519AD">
      <w:pPr>
        <w:pStyle w:val="BodyText"/>
        <w:spacing w:before="96"/>
        <w:ind w:right="114"/>
        <w:jc w:val="both"/>
      </w:pPr>
      <w:r w:rsidRPr="00D519AD">
        <w:t xml:space="preserve">Messages, written with horizontal </w:t>
      </w:r>
      <w:hyperlink r:id="rId14">
        <w:r w:rsidRPr="00D519AD">
          <w:rPr>
            <w:color w:val="000000"/>
          </w:rPr>
          <w:t>arrows</w:t>
        </w:r>
      </w:hyperlink>
      <w:r w:rsidRPr="00D519AD">
        <w:t xml:space="preserve"> with the message name written above them, display</w:t>
      </w:r>
      <w:r w:rsidRPr="00D519AD">
        <w:rPr>
          <w:spacing w:val="-10"/>
        </w:rPr>
        <w:t xml:space="preserve"> </w:t>
      </w:r>
      <w:r w:rsidRPr="00D519AD">
        <w:t>interaction.</w:t>
      </w:r>
      <w:r w:rsidRPr="00D519AD">
        <w:rPr>
          <w:spacing w:val="-5"/>
        </w:rPr>
        <w:t xml:space="preserve"> </w:t>
      </w:r>
      <w:r w:rsidRPr="00D519AD">
        <w:t>Solid</w:t>
      </w:r>
      <w:r w:rsidRPr="00D519AD">
        <w:rPr>
          <w:spacing w:val="-5"/>
        </w:rPr>
        <w:t xml:space="preserve"> </w:t>
      </w:r>
      <w:r w:rsidRPr="00D519AD">
        <w:t>arrows</w:t>
      </w:r>
      <w:r w:rsidRPr="00D519AD">
        <w:rPr>
          <w:spacing w:val="-5"/>
        </w:rPr>
        <w:t xml:space="preserve"> </w:t>
      </w:r>
      <w:r w:rsidRPr="00D519AD">
        <w:t>with</w:t>
      </w:r>
      <w:r w:rsidRPr="00D519AD">
        <w:rPr>
          <w:spacing w:val="-4"/>
        </w:rPr>
        <w:t xml:space="preserve"> </w:t>
      </w:r>
      <w:r w:rsidRPr="00D519AD">
        <w:t>full</w:t>
      </w:r>
      <w:r w:rsidRPr="00D519AD">
        <w:rPr>
          <w:spacing w:val="-5"/>
        </w:rPr>
        <w:t xml:space="preserve"> </w:t>
      </w:r>
      <w:r w:rsidRPr="00D519AD">
        <w:t>heads</w:t>
      </w:r>
      <w:r w:rsidRPr="00D519AD">
        <w:rPr>
          <w:spacing w:val="-2"/>
        </w:rPr>
        <w:t xml:space="preserve"> </w:t>
      </w:r>
      <w:r w:rsidRPr="00D519AD">
        <w:t>are</w:t>
      </w:r>
      <w:r w:rsidRPr="00D519AD">
        <w:rPr>
          <w:spacing w:val="-6"/>
        </w:rPr>
        <w:t xml:space="preserve"> </w:t>
      </w:r>
      <w:r w:rsidRPr="00D519AD">
        <w:t>asynchronous</w:t>
      </w:r>
      <w:r w:rsidRPr="00D519AD">
        <w:rPr>
          <w:spacing w:val="-5"/>
        </w:rPr>
        <w:t xml:space="preserve"> </w:t>
      </w:r>
      <w:r w:rsidRPr="00D519AD">
        <w:t>calls</w:t>
      </w:r>
      <w:r w:rsidRPr="00D519AD">
        <w:rPr>
          <w:spacing w:val="-5"/>
        </w:rPr>
        <w:t xml:space="preserve"> </w:t>
      </w:r>
      <w:r w:rsidRPr="00D519AD">
        <w:t>and</w:t>
      </w:r>
      <w:r w:rsidRPr="00D519AD">
        <w:rPr>
          <w:spacing w:val="-2"/>
        </w:rPr>
        <w:t xml:space="preserve"> </w:t>
      </w:r>
      <w:r w:rsidRPr="00D519AD">
        <w:t>dashed</w:t>
      </w:r>
      <w:r w:rsidRPr="00D519AD">
        <w:rPr>
          <w:spacing w:val="-5"/>
        </w:rPr>
        <w:t xml:space="preserve"> </w:t>
      </w:r>
      <w:r w:rsidRPr="00D519AD">
        <w:t xml:space="preserve">arrows with stick heads are return messages. This definition is true as of </w:t>
      </w:r>
      <w:hyperlink r:id="rId15">
        <w:r w:rsidRPr="00D519AD">
          <w:rPr>
            <w:color w:val="000000"/>
          </w:rPr>
          <w:t>UML</w:t>
        </w:r>
      </w:hyperlink>
      <w:r w:rsidRPr="00D519AD">
        <w:t xml:space="preserve"> 2, considerably different from UML 1.x. a caller sends a synchronous message, it must wait until the message</w:t>
      </w:r>
      <w:r w:rsidRPr="00D519AD">
        <w:rPr>
          <w:spacing w:val="-12"/>
        </w:rPr>
        <w:t xml:space="preserve"> </w:t>
      </w:r>
      <w:r w:rsidRPr="00D519AD">
        <w:t>is</w:t>
      </w:r>
      <w:r w:rsidRPr="00D519AD">
        <w:rPr>
          <w:spacing w:val="-10"/>
        </w:rPr>
        <w:t xml:space="preserve"> </w:t>
      </w:r>
      <w:r w:rsidRPr="00D519AD">
        <w:t>done,</w:t>
      </w:r>
      <w:r w:rsidRPr="00D519AD">
        <w:rPr>
          <w:spacing w:val="-11"/>
        </w:rPr>
        <w:t xml:space="preserve"> </w:t>
      </w:r>
      <w:r w:rsidRPr="00D519AD">
        <w:t>such</w:t>
      </w:r>
      <w:r w:rsidRPr="00D519AD">
        <w:rPr>
          <w:spacing w:val="-9"/>
        </w:rPr>
        <w:t xml:space="preserve"> </w:t>
      </w:r>
      <w:r w:rsidRPr="00D519AD">
        <w:t>as</w:t>
      </w:r>
      <w:r w:rsidRPr="00D519AD">
        <w:rPr>
          <w:spacing w:val="-8"/>
        </w:rPr>
        <w:t xml:space="preserve"> </w:t>
      </w:r>
      <w:r w:rsidRPr="00D519AD">
        <w:t>invoking</w:t>
      </w:r>
      <w:r w:rsidRPr="00D519AD">
        <w:rPr>
          <w:spacing w:val="-13"/>
        </w:rPr>
        <w:t xml:space="preserve"> </w:t>
      </w:r>
      <w:r w:rsidRPr="00D519AD">
        <w:t>a</w:t>
      </w:r>
      <w:r w:rsidRPr="00D519AD">
        <w:rPr>
          <w:spacing w:val="-12"/>
        </w:rPr>
        <w:t xml:space="preserve"> </w:t>
      </w:r>
      <w:r w:rsidRPr="00D519AD">
        <w:t>subroutine.</w:t>
      </w:r>
      <w:r w:rsidRPr="00D519AD">
        <w:rPr>
          <w:spacing w:val="-6"/>
        </w:rPr>
        <w:t xml:space="preserve"> </w:t>
      </w:r>
      <w:r w:rsidRPr="00D519AD">
        <w:t>If</w:t>
      </w:r>
      <w:r w:rsidRPr="00D519AD">
        <w:rPr>
          <w:spacing w:val="-9"/>
        </w:rPr>
        <w:t xml:space="preserve"> </w:t>
      </w:r>
      <w:r w:rsidRPr="00D519AD">
        <w:t>a</w:t>
      </w:r>
      <w:r w:rsidRPr="00D519AD">
        <w:rPr>
          <w:spacing w:val="-12"/>
        </w:rPr>
        <w:t xml:space="preserve"> </w:t>
      </w:r>
      <w:r w:rsidRPr="00D519AD">
        <w:t>caller</w:t>
      </w:r>
      <w:r w:rsidRPr="00D519AD">
        <w:rPr>
          <w:spacing w:val="-9"/>
        </w:rPr>
        <w:t xml:space="preserve"> </w:t>
      </w:r>
      <w:r w:rsidRPr="00D519AD">
        <w:t>sends</w:t>
      </w:r>
      <w:r w:rsidRPr="00D519AD">
        <w:rPr>
          <w:spacing w:val="-10"/>
        </w:rPr>
        <w:t xml:space="preserve"> </w:t>
      </w:r>
      <w:r w:rsidRPr="00D519AD">
        <w:t>an</w:t>
      </w:r>
      <w:r w:rsidRPr="00D519AD">
        <w:rPr>
          <w:spacing w:val="-8"/>
        </w:rPr>
        <w:t xml:space="preserve"> </w:t>
      </w:r>
      <w:r w:rsidRPr="00D519AD">
        <w:t>asynchronous</w:t>
      </w:r>
      <w:r w:rsidRPr="00D519AD">
        <w:rPr>
          <w:spacing w:val="-10"/>
        </w:rPr>
        <w:t xml:space="preserve"> </w:t>
      </w:r>
      <w:r w:rsidRPr="00D519AD">
        <w:t>message, it can continue processing and doesn’t have to wait for a response. You see asynchronous calls</w:t>
      </w:r>
      <w:r w:rsidRPr="00D519AD">
        <w:rPr>
          <w:spacing w:val="-7"/>
        </w:rPr>
        <w:t xml:space="preserve"> </w:t>
      </w:r>
      <w:r w:rsidRPr="00D519AD">
        <w:t>in</w:t>
      </w:r>
      <w:r w:rsidRPr="00D519AD">
        <w:rPr>
          <w:spacing w:val="-6"/>
        </w:rPr>
        <w:t xml:space="preserve"> </w:t>
      </w:r>
      <w:r w:rsidRPr="00D519AD">
        <w:t>multithreaded</w:t>
      </w:r>
      <w:r w:rsidRPr="00D519AD">
        <w:rPr>
          <w:spacing w:val="-7"/>
        </w:rPr>
        <w:t xml:space="preserve"> </w:t>
      </w:r>
      <w:r w:rsidRPr="00D519AD">
        <w:t>applications</w:t>
      </w:r>
      <w:r w:rsidRPr="00D519AD">
        <w:rPr>
          <w:spacing w:val="-7"/>
        </w:rPr>
        <w:t xml:space="preserve"> </w:t>
      </w:r>
      <w:r w:rsidRPr="00D519AD">
        <w:t>and</w:t>
      </w:r>
      <w:r w:rsidRPr="00D519AD">
        <w:rPr>
          <w:spacing w:val="-7"/>
        </w:rPr>
        <w:t xml:space="preserve"> </w:t>
      </w:r>
      <w:r w:rsidRPr="00D519AD">
        <w:t>in</w:t>
      </w:r>
      <w:r w:rsidRPr="00D519AD">
        <w:rPr>
          <w:spacing w:val="-9"/>
        </w:rPr>
        <w:t xml:space="preserve"> </w:t>
      </w:r>
      <w:r w:rsidRPr="00D519AD">
        <w:t>message-oriented</w:t>
      </w:r>
      <w:r w:rsidRPr="00D519AD">
        <w:rPr>
          <w:spacing w:val="-7"/>
        </w:rPr>
        <w:t xml:space="preserve"> </w:t>
      </w:r>
      <w:hyperlink r:id="rId16">
        <w:r w:rsidRPr="00D519AD">
          <w:rPr>
            <w:color w:val="000000"/>
          </w:rPr>
          <w:t>middleware</w:t>
        </w:r>
      </w:hyperlink>
      <w:r w:rsidRPr="00D519AD">
        <w:t>.</w:t>
      </w:r>
      <w:r w:rsidRPr="00D519AD">
        <w:rPr>
          <w:spacing w:val="-7"/>
        </w:rPr>
        <w:t xml:space="preserve"> </w:t>
      </w:r>
      <w:r w:rsidRPr="00D519AD">
        <w:t>Activation</w:t>
      </w:r>
      <w:r w:rsidRPr="00D519AD">
        <w:rPr>
          <w:spacing w:val="-7"/>
        </w:rPr>
        <w:t xml:space="preserve"> </w:t>
      </w:r>
      <w:r w:rsidRPr="00D519AD">
        <w:t xml:space="preserve">boxes, or </w:t>
      </w:r>
      <w:hyperlink r:id="rId17">
        <w:r w:rsidRPr="00D519AD">
          <w:rPr>
            <w:color w:val="000000"/>
          </w:rPr>
          <w:t>method</w:t>
        </w:r>
      </w:hyperlink>
      <w:r w:rsidRPr="00D519AD">
        <w:t>-call boxes, are opaque rectangles drawn on top of lifelines to represent that processes are being performed in response to the message (</w:t>
      </w:r>
      <w:proofErr w:type="spellStart"/>
      <w:r w:rsidRPr="00D519AD">
        <w:t>ExecutionSpecifications</w:t>
      </w:r>
      <w:proofErr w:type="spellEnd"/>
      <w:r w:rsidRPr="00D519AD">
        <w:t xml:space="preserve"> in </w:t>
      </w:r>
      <w:r w:rsidRPr="00D519AD">
        <w:rPr>
          <w:spacing w:val="-2"/>
        </w:rPr>
        <w:t>UML).</w:t>
      </w:r>
    </w:p>
    <w:p w14:paraId="6B751C9C" w14:textId="77777777" w:rsidR="006D5F02" w:rsidRPr="00D519AD" w:rsidRDefault="006D5F02" w:rsidP="00D519AD">
      <w:pPr>
        <w:pStyle w:val="BodyText"/>
        <w:spacing w:before="96"/>
      </w:pPr>
    </w:p>
    <w:p w14:paraId="06D788D5" w14:textId="77777777" w:rsidR="006D5F02" w:rsidRPr="00D519AD" w:rsidRDefault="006D5F02" w:rsidP="00D519AD">
      <w:pPr>
        <w:pStyle w:val="BodyText"/>
        <w:spacing w:before="96"/>
        <w:ind w:right="117"/>
        <w:jc w:val="both"/>
      </w:pPr>
      <w:r w:rsidRPr="00D519AD">
        <w:t>Objects</w:t>
      </w:r>
      <w:r w:rsidRPr="00D519AD">
        <w:rPr>
          <w:spacing w:val="-3"/>
        </w:rPr>
        <w:t xml:space="preserve"> </w:t>
      </w:r>
      <w:r w:rsidRPr="00D519AD">
        <w:t>calling</w:t>
      </w:r>
      <w:r w:rsidRPr="00D519AD">
        <w:rPr>
          <w:spacing w:val="-5"/>
        </w:rPr>
        <w:t xml:space="preserve"> </w:t>
      </w:r>
      <w:r w:rsidRPr="00D519AD">
        <w:t>methods</w:t>
      </w:r>
      <w:r w:rsidRPr="00D519AD">
        <w:rPr>
          <w:spacing w:val="-1"/>
        </w:rPr>
        <w:t xml:space="preserve"> </w:t>
      </w:r>
      <w:r w:rsidRPr="00D519AD">
        <w:t>on</w:t>
      </w:r>
      <w:r w:rsidRPr="00D519AD">
        <w:rPr>
          <w:spacing w:val="-3"/>
        </w:rPr>
        <w:t xml:space="preserve"> </w:t>
      </w:r>
      <w:r w:rsidRPr="00D519AD">
        <w:t>themselves</w:t>
      </w:r>
      <w:r w:rsidRPr="00D519AD">
        <w:rPr>
          <w:spacing w:val="-3"/>
        </w:rPr>
        <w:t xml:space="preserve"> </w:t>
      </w:r>
      <w:r w:rsidRPr="00D519AD">
        <w:t>use</w:t>
      </w:r>
      <w:r w:rsidRPr="00D519AD">
        <w:rPr>
          <w:spacing w:val="-4"/>
        </w:rPr>
        <w:t xml:space="preserve"> </w:t>
      </w:r>
      <w:r w:rsidRPr="00D519AD">
        <w:t>messages</w:t>
      </w:r>
      <w:r w:rsidRPr="00D519AD">
        <w:rPr>
          <w:spacing w:val="-1"/>
        </w:rPr>
        <w:t xml:space="preserve"> </w:t>
      </w:r>
      <w:r w:rsidRPr="00D519AD">
        <w:t>and</w:t>
      </w:r>
      <w:r w:rsidRPr="00D519AD">
        <w:rPr>
          <w:spacing w:val="-1"/>
        </w:rPr>
        <w:t xml:space="preserve"> </w:t>
      </w:r>
      <w:r w:rsidRPr="00D519AD">
        <w:t>add</w:t>
      </w:r>
      <w:r w:rsidRPr="00D519AD">
        <w:rPr>
          <w:spacing w:val="-3"/>
        </w:rPr>
        <w:t xml:space="preserve"> </w:t>
      </w:r>
      <w:r w:rsidRPr="00D519AD">
        <w:t>new</w:t>
      </w:r>
      <w:r w:rsidRPr="00D519AD">
        <w:rPr>
          <w:spacing w:val="-2"/>
        </w:rPr>
        <w:t xml:space="preserve"> </w:t>
      </w:r>
      <w:r w:rsidRPr="00D519AD">
        <w:t>activation</w:t>
      </w:r>
      <w:r w:rsidRPr="00D519AD">
        <w:rPr>
          <w:spacing w:val="-3"/>
        </w:rPr>
        <w:t xml:space="preserve"> </w:t>
      </w:r>
      <w:r w:rsidRPr="00D519AD">
        <w:t>boxes</w:t>
      </w:r>
      <w:r w:rsidRPr="00D519AD">
        <w:rPr>
          <w:spacing w:val="-3"/>
        </w:rPr>
        <w:t xml:space="preserve"> </w:t>
      </w:r>
      <w:r w:rsidRPr="00D519AD">
        <w:t>on</w:t>
      </w:r>
      <w:r w:rsidRPr="00D519AD">
        <w:rPr>
          <w:spacing w:val="-3"/>
        </w:rPr>
        <w:t xml:space="preserve"> </w:t>
      </w:r>
      <w:r w:rsidRPr="00D519AD">
        <w:t>top of</w:t>
      </w:r>
      <w:r w:rsidRPr="00D519AD">
        <w:rPr>
          <w:spacing w:val="-15"/>
        </w:rPr>
        <w:t xml:space="preserve"> </w:t>
      </w:r>
      <w:r w:rsidRPr="00D519AD">
        <w:t>any</w:t>
      </w:r>
      <w:r w:rsidRPr="00D519AD">
        <w:rPr>
          <w:spacing w:val="-15"/>
        </w:rPr>
        <w:t xml:space="preserve"> </w:t>
      </w:r>
      <w:r w:rsidRPr="00D519AD">
        <w:t>others</w:t>
      </w:r>
      <w:r w:rsidRPr="00D519AD">
        <w:rPr>
          <w:spacing w:val="-15"/>
        </w:rPr>
        <w:t xml:space="preserve"> </w:t>
      </w:r>
      <w:r w:rsidRPr="00D519AD">
        <w:t>to</w:t>
      </w:r>
      <w:r w:rsidRPr="00D519AD">
        <w:rPr>
          <w:spacing w:val="-15"/>
        </w:rPr>
        <w:t xml:space="preserve"> </w:t>
      </w:r>
      <w:r w:rsidRPr="00D519AD">
        <w:t>indicate</w:t>
      </w:r>
      <w:r w:rsidRPr="00D519AD">
        <w:rPr>
          <w:spacing w:val="-15"/>
        </w:rPr>
        <w:t xml:space="preserve"> </w:t>
      </w:r>
      <w:r w:rsidRPr="00D519AD">
        <w:t>a</w:t>
      </w:r>
      <w:r w:rsidRPr="00D519AD">
        <w:rPr>
          <w:spacing w:val="-15"/>
        </w:rPr>
        <w:t xml:space="preserve"> </w:t>
      </w:r>
      <w:r w:rsidRPr="00D519AD">
        <w:t>further</w:t>
      </w:r>
      <w:r w:rsidRPr="00D519AD">
        <w:rPr>
          <w:spacing w:val="-15"/>
        </w:rPr>
        <w:t xml:space="preserve"> </w:t>
      </w:r>
      <w:r w:rsidRPr="00D519AD">
        <w:t>level</w:t>
      </w:r>
      <w:r w:rsidRPr="00D519AD">
        <w:rPr>
          <w:spacing w:val="-14"/>
        </w:rPr>
        <w:t xml:space="preserve"> </w:t>
      </w:r>
      <w:r w:rsidRPr="00D519AD">
        <w:t>of</w:t>
      </w:r>
      <w:r w:rsidRPr="00D519AD">
        <w:rPr>
          <w:spacing w:val="-13"/>
        </w:rPr>
        <w:t xml:space="preserve"> </w:t>
      </w:r>
      <w:hyperlink r:id="rId18">
        <w:proofErr w:type="spellStart"/>
        <w:r w:rsidRPr="00D519AD">
          <w:rPr>
            <w:color w:val="000000"/>
          </w:rPr>
          <w:t>processing</w:t>
        </w:r>
      </w:hyperlink>
      <w:r w:rsidRPr="00D519AD">
        <w:t>.When</w:t>
      </w:r>
      <w:proofErr w:type="spellEnd"/>
      <w:r w:rsidRPr="00D519AD">
        <w:rPr>
          <w:spacing w:val="-14"/>
        </w:rPr>
        <w:t xml:space="preserve"> </w:t>
      </w:r>
      <w:r w:rsidRPr="00D519AD">
        <w:t>an</w:t>
      </w:r>
      <w:r w:rsidRPr="00D519AD">
        <w:rPr>
          <w:spacing w:val="-14"/>
        </w:rPr>
        <w:t xml:space="preserve"> </w:t>
      </w:r>
      <w:r w:rsidRPr="00D519AD">
        <w:t>object</w:t>
      </w:r>
      <w:r w:rsidRPr="00D519AD">
        <w:rPr>
          <w:spacing w:val="-14"/>
        </w:rPr>
        <w:t xml:space="preserve"> </w:t>
      </w:r>
      <w:r w:rsidRPr="00D519AD">
        <w:t>is</w:t>
      </w:r>
      <w:r w:rsidRPr="00D519AD">
        <w:rPr>
          <w:spacing w:val="-13"/>
        </w:rPr>
        <w:t xml:space="preserve"> </w:t>
      </w:r>
      <w:hyperlink r:id="rId19">
        <w:r w:rsidRPr="00D519AD">
          <w:rPr>
            <w:color w:val="000000"/>
          </w:rPr>
          <w:t>destroyed</w:t>
        </w:r>
      </w:hyperlink>
      <w:r w:rsidRPr="00D519AD">
        <w:rPr>
          <w:spacing w:val="-12"/>
        </w:rPr>
        <w:t xml:space="preserve"> </w:t>
      </w:r>
      <w:r w:rsidRPr="00D519AD">
        <w:t>(removed from</w:t>
      </w:r>
      <w:r w:rsidRPr="00D519AD">
        <w:rPr>
          <w:spacing w:val="-4"/>
        </w:rPr>
        <w:t xml:space="preserve"> </w:t>
      </w:r>
      <w:hyperlink r:id="rId20">
        <w:r w:rsidRPr="00D519AD">
          <w:rPr>
            <w:color w:val="000000"/>
          </w:rPr>
          <w:t>memory</w:t>
        </w:r>
      </w:hyperlink>
      <w:r w:rsidRPr="00D519AD">
        <w:t>),</w:t>
      </w:r>
      <w:r w:rsidRPr="00D519AD">
        <w:rPr>
          <w:spacing w:val="-5"/>
        </w:rPr>
        <w:t xml:space="preserve"> </w:t>
      </w:r>
      <w:r w:rsidRPr="00D519AD">
        <w:t>an</w:t>
      </w:r>
      <w:r w:rsidRPr="00D519AD">
        <w:rPr>
          <w:spacing w:val="-5"/>
        </w:rPr>
        <w:t xml:space="preserve"> </w:t>
      </w:r>
      <w:r w:rsidRPr="00D519AD">
        <w:t>X</w:t>
      </w:r>
      <w:r w:rsidRPr="00D519AD">
        <w:rPr>
          <w:spacing w:val="-5"/>
        </w:rPr>
        <w:t xml:space="preserve"> </w:t>
      </w:r>
      <w:r w:rsidRPr="00D519AD">
        <w:t>is</w:t>
      </w:r>
      <w:r w:rsidRPr="00D519AD">
        <w:rPr>
          <w:spacing w:val="-4"/>
        </w:rPr>
        <w:t xml:space="preserve"> </w:t>
      </w:r>
      <w:r w:rsidRPr="00D519AD">
        <w:t>drawn</w:t>
      </w:r>
      <w:r w:rsidRPr="00D519AD">
        <w:rPr>
          <w:spacing w:val="-5"/>
        </w:rPr>
        <w:t xml:space="preserve"> </w:t>
      </w:r>
      <w:r w:rsidRPr="00D519AD">
        <w:t>on</w:t>
      </w:r>
      <w:r w:rsidRPr="00D519AD">
        <w:rPr>
          <w:spacing w:val="-5"/>
        </w:rPr>
        <w:t xml:space="preserve"> </w:t>
      </w:r>
      <w:r w:rsidRPr="00D519AD">
        <w:t>top</w:t>
      </w:r>
      <w:r w:rsidRPr="00D519AD">
        <w:rPr>
          <w:spacing w:val="-4"/>
        </w:rPr>
        <w:t xml:space="preserve"> </w:t>
      </w:r>
      <w:r w:rsidRPr="00D519AD">
        <w:t>of</w:t>
      </w:r>
      <w:r w:rsidRPr="00D519AD">
        <w:rPr>
          <w:spacing w:val="-6"/>
        </w:rPr>
        <w:t xml:space="preserve"> </w:t>
      </w:r>
      <w:r w:rsidRPr="00D519AD">
        <w:t>the</w:t>
      </w:r>
      <w:r w:rsidRPr="00D519AD">
        <w:rPr>
          <w:spacing w:val="-5"/>
        </w:rPr>
        <w:t xml:space="preserve"> </w:t>
      </w:r>
      <w:r w:rsidRPr="00D519AD">
        <w:t>lifeline,</w:t>
      </w:r>
      <w:r w:rsidRPr="00D519AD">
        <w:rPr>
          <w:spacing w:val="-5"/>
        </w:rPr>
        <w:t xml:space="preserve"> </w:t>
      </w:r>
      <w:r w:rsidRPr="00D519AD">
        <w:t>and</w:t>
      </w:r>
      <w:r w:rsidRPr="00D519AD">
        <w:rPr>
          <w:spacing w:val="-3"/>
        </w:rPr>
        <w:t xml:space="preserve"> </w:t>
      </w:r>
      <w:r w:rsidRPr="00D519AD">
        <w:t>the</w:t>
      </w:r>
      <w:r w:rsidRPr="00D519AD">
        <w:rPr>
          <w:spacing w:val="-5"/>
        </w:rPr>
        <w:t xml:space="preserve"> </w:t>
      </w:r>
      <w:r w:rsidRPr="00D519AD">
        <w:t>dashed</w:t>
      </w:r>
      <w:r w:rsidRPr="00D519AD">
        <w:rPr>
          <w:spacing w:val="-5"/>
        </w:rPr>
        <w:t xml:space="preserve"> </w:t>
      </w:r>
      <w:r w:rsidRPr="00D519AD">
        <w:t>line</w:t>
      </w:r>
      <w:r w:rsidRPr="00D519AD">
        <w:rPr>
          <w:spacing w:val="-6"/>
        </w:rPr>
        <w:t xml:space="preserve"> </w:t>
      </w:r>
      <w:r w:rsidRPr="00D519AD">
        <w:t>ceases</w:t>
      </w:r>
      <w:r w:rsidRPr="00D519AD">
        <w:rPr>
          <w:spacing w:val="-5"/>
        </w:rPr>
        <w:t xml:space="preserve"> </w:t>
      </w:r>
      <w:r w:rsidRPr="00D519AD">
        <w:t>to</w:t>
      </w:r>
      <w:r w:rsidRPr="00D519AD">
        <w:rPr>
          <w:spacing w:val="-4"/>
        </w:rPr>
        <w:t xml:space="preserve"> </w:t>
      </w:r>
      <w:r w:rsidRPr="00D519AD">
        <w:t>be</w:t>
      </w:r>
      <w:r w:rsidRPr="00D519AD">
        <w:rPr>
          <w:spacing w:val="-6"/>
        </w:rPr>
        <w:t xml:space="preserve"> </w:t>
      </w:r>
      <w:r w:rsidRPr="00D519AD">
        <w:t>drawn below it (this is not the case in the first example though). It should be the result of a message, either from the object itself, or another.</w:t>
      </w:r>
    </w:p>
    <w:p w14:paraId="15A9061C" w14:textId="77777777" w:rsidR="006D5F02" w:rsidRPr="00D519AD" w:rsidRDefault="006D5F02" w:rsidP="00D519AD">
      <w:pPr>
        <w:pStyle w:val="BodyText"/>
        <w:spacing w:before="96"/>
      </w:pPr>
    </w:p>
    <w:p w14:paraId="105C1287" w14:textId="77777777" w:rsidR="006D5F02" w:rsidRPr="00D519AD" w:rsidRDefault="006D5F02" w:rsidP="00D519AD">
      <w:pPr>
        <w:pStyle w:val="Heading2"/>
        <w:spacing w:before="96"/>
        <w:ind w:left="0"/>
      </w:pPr>
      <w:r w:rsidRPr="00D519AD">
        <w:rPr>
          <w:spacing w:val="-2"/>
        </w:rPr>
        <w:t>Procedure:</w:t>
      </w:r>
    </w:p>
    <w:p w14:paraId="373F7AEB" w14:textId="2111C34A" w:rsidR="006D5F02" w:rsidRPr="00D519AD" w:rsidRDefault="006D5F02" w:rsidP="00D519AD">
      <w:pPr>
        <w:pStyle w:val="ListParagraph"/>
        <w:numPr>
          <w:ilvl w:val="0"/>
          <w:numId w:val="5"/>
        </w:numPr>
        <w:tabs>
          <w:tab w:val="left" w:pos="1420"/>
          <w:tab w:val="left" w:pos="1433"/>
        </w:tabs>
        <w:spacing w:before="96"/>
        <w:ind w:right="117"/>
        <w:rPr>
          <w:sz w:val="24"/>
        </w:rPr>
      </w:pPr>
      <w:r w:rsidRPr="00D519AD">
        <w:rPr>
          <w:sz w:val="24"/>
        </w:rPr>
        <w:t>Identify</w:t>
      </w:r>
      <w:r w:rsidRPr="00D519AD">
        <w:rPr>
          <w:spacing w:val="-15"/>
          <w:sz w:val="24"/>
        </w:rPr>
        <w:t xml:space="preserve"> </w:t>
      </w:r>
      <w:r w:rsidRPr="00D519AD">
        <w:rPr>
          <w:sz w:val="24"/>
        </w:rPr>
        <w:t>various</w:t>
      </w:r>
      <w:r w:rsidRPr="00D519AD">
        <w:rPr>
          <w:spacing w:val="-8"/>
          <w:sz w:val="24"/>
        </w:rPr>
        <w:t xml:space="preserve"> </w:t>
      </w:r>
      <w:r w:rsidRPr="00D519AD">
        <w:rPr>
          <w:sz w:val="24"/>
        </w:rPr>
        <w:t>elements</w:t>
      </w:r>
      <w:r w:rsidRPr="00D519AD">
        <w:rPr>
          <w:spacing w:val="-10"/>
          <w:sz w:val="24"/>
        </w:rPr>
        <w:t xml:space="preserve"> </w:t>
      </w:r>
      <w:r w:rsidRPr="00D519AD">
        <w:rPr>
          <w:sz w:val="24"/>
        </w:rPr>
        <w:t>such</w:t>
      </w:r>
      <w:r w:rsidRPr="00D519AD">
        <w:rPr>
          <w:spacing w:val="-11"/>
          <w:sz w:val="24"/>
        </w:rPr>
        <w:t xml:space="preserve"> </w:t>
      </w:r>
      <w:r w:rsidRPr="00D519AD">
        <w:rPr>
          <w:sz w:val="24"/>
        </w:rPr>
        <w:t>as</w:t>
      </w:r>
      <w:r w:rsidRPr="00D519AD">
        <w:rPr>
          <w:spacing w:val="-8"/>
          <w:sz w:val="24"/>
        </w:rPr>
        <w:t xml:space="preserve"> </w:t>
      </w:r>
      <w:r w:rsidRPr="00D519AD">
        <w:rPr>
          <w:sz w:val="24"/>
        </w:rPr>
        <w:t>controller</w:t>
      </w:r>
      <w:r w:rsidRPr="00D519AD">
        <w:rPr>
          <w:spacing w:val="-9"/>
          <w:sz w:val="24"/>
        </w:rPr>
        <w:t xml:space="preserve"> </w:t>
      </w:r>
      <w:r w:rsidRPr="00D519AD">
        <w:rPr>
          <w:sz w:val="24"/>
        </w:rPr>
        <w:t>class,</w:t>
      </w:r>
      <w:r w:rsidRPr="00D519AD">
        <w:rPr>
          <w:spacing w:val="-10"/>
          <w:sz w:val="24"/>
        </w:rPr>
        <w:t xml:space="preserve"> </w:t>
      </w:r>
      <w:r w:rsidRPr="00D519AD">
        <w:rPr>
          <w:sz w:val="24"/>
        </w:rPr>
        <w:t>objects,</w:t>
      </w:r>
      <w:r w:rsidRPr="00D519AD">
        <w:rPr>
          <w:spacing w:val="-10"/>
          <w:sz w:val="24"/>
        </w:rPr>
        <w:t xml:space="preserve"> </w:t>
      </w:r>
      <w:r w:rsidRPr="00D519AD">
        <w:rPr>
          <w:sz w:val="24"/>
        </w:rPr>
        <w:t>boundaries,</w:t>
      </w:r>
      <w:r w:rsidRPr="00D519AD">
        <w:rPr>
          <w:spacing w:val="-10"/>
          <w:sz w:val="24"/>
        </w:rPr>
        <w:t xml:space="preserve"> </w:t>
      </w:r>
      <w:r w:rsidRPr="00D519AD">
        <w:rPr>
          <w:sz w:val="24"/>
        </w:rPr>
        <w:t>messages</w:t>
      </w:r>
      <w:r w:rsidRPr="00D519AD">
        <w:rPr>
          <w:spacing w:val="-8"/>
          <w:sz w:val="24"/>
        </w:rPr>
        <w:t xml:space="preserve"> </w:t>
      </w:r>
      <w:r w:rsidRPr="00D519AD">
        <w:rPr>
          <w:sz w:val="24"/>
        </w:rPr>
        <w:t>etc. of the sequence diagram.</w:t>
      </w:r>
    </w:p>
    <w:p w14:paraId="195B53DA" w14:textId="77777777" w:rsidR="006D5F02" w:rsidRPr="00D519AD" w:rsidRDefault="006D5F02" w:rsidP="00D519AD">
      <w:pPr>
        <w:pStyle w:val="ListParagraph"/>
        <w:numPr>
          <w:ilvl w:val="0"/>
          <w:numId w:val="5"/>
        </w:numPr>
        <w:tabs>
          <w:tab w:val="left" w:pos="1439"/>
        </w:tabs>
        <w:spacing w:before="96"/>
        <w:rPr>
          <w:sz w:val="24"/>
        </w:rPr>
      </w:pPr>
      <w:r w:rsidRPr="00D519AD">
        <w:rPr>
          <w:sz w:val="24"/>
        </w:rPr>
        <w:t>Draw</w:t>
      </w:r>
      <w:r w:rsidRPr="00D519AD">
        <w:rPr>
          <w:spacing w:val="-1"/>
          <w:sz w:val="24"/>
        </w:rPr>
        <w:t xml:space="preserve"> </w:t>
      </w:r>
      <w:r w:rsidRPr="00D519AD">
        <w:rPr>
          <w:sz w:val="24"/>
        </w:rPr>
        <w:t>the</w:t>
      </w:r>
      <w:r w:rsidRPr="00D519AD">
        <w:rPr>
          <w:spacing w:val="-2"/>
          <w:sz w:val="24"/>
        </w:rPr>
        <w:t xml:space="preserve"> </w:t>
      </w:r>
      <w:r w:rsidRPr="00D519AD">
        <w:rPr>
          <w:sz w:val="24"/>
        </w:rPr>
        <w:t>sequence</w:t>
      </w:r>
      <w:r w:rsidRPr="00D519AD">
        <w:rPr>
          <w:spacing w:val="-2"/>
          <w:sz w:val="24"/>
        </w:rPr>
        <w:t xml:space="preserve"> </w:t>
      </w:r>
      <w:r w:rsidRPr="00D519AD">
        <w:rPr>
          <w:sz w:val="24"/>
        </w:rPr>
        <w:t>diagram</w:t>
      </w:r>
      <w:r w:rsidRPr="00D519AD">
        <w:rPr>
          <w:spacing w:val="-1"/>
          <w:sz w:val="24"/>
        </w:rPr>
        <w:t xml:space="preserve"> </w:t>
      </w:r>
      <w:r w:rsidRPr="00D519AD">
        <w:rPr>
          <w:sz w:val="24"/>
        </w:rPr>
        <w:t>as</w:t>
      </w:r>
      <w:r w:rsidRPr="00D519AD">
        <w:rPr>
          <w:spacing w:val="-1"/>
          <w:sz w:val="24"/>
        </w:rPr>
        <w:t xml:space="preserve"> </w:t>
      </w:r>
      <w:r w:rsidRPr="00D519AD">
        <w:rPr>
          <w:sz w:val="24"/>
        </w:rPr>
        <w:t>per</w:t>
      </w:r>
      <w:r w:rsidRPr="00D519AD">
        <w:rPr>
          <w:spacing w:val="-1"/>
          <w:sz w:val="24"/>
        </w:rPr>
        <w:t xml:space="preserve"> </w:t>
      </w:r>
      <w:r w:rsidRPr="00D519AD">
        <w:rPr>
          <w:sz w:val="24"/>
        </w:rPr>
        <w:t>the</w:t>
      </w:r>
      <w:r w:rsidRPr="00D519AD">
        <w:rPr>
          <w:spacing w:val="1"/>
          <w:sz w:val="24"/>
        </w:rPr>
        <w:t xml:space="preserve"> </w:t>
      </w:r>
      <w:r w:rsidRPr="00D519AD">
        <w:rPr>
          <w:spacing w:val="-2"/>
          <w:sz w:val="24"/>
        </w:rPr>
        <w:t>guidelines.</w:t>
      </w:r>
    </w:p>
    <w:p w14:paraId="5FAC9ACD" w14:textId="77777777" w:rsidR="006D5F02" w:rsidRPr="00D519AD" w:rsidRDefault="006D5F02" w:rsidP="00D519AD">
      <w:pPr>
        <w:pStyle w:val="ListParagraph"/>
        <w:numPr>
          <w:ilvl w:val="0"/>
          <w:numId w:val="5"/>
        </w:numPr>
        <w:tabs>
          <w:tab w:val="left" w:pos="1440"/>
        </w:tabs>
        <w:spacing w:before="96"/>
        <w:rPr>
          <w:sz w:val="24"/>
        </w:rPr>
      </w:pPr>
      <w:r w:rsidRPr="00D519AD">
        <w:rPr>
          <w:sz w:val="24"/>
        </w:rPr>
        <w:t>Identify</w:t>
      </w:r>
      <w:r w:rsidRPr="00D519AD">
        <w:rPr>
          <w:spacing w:val="-8"/>
          <w:sz w:val="24"/>
        </w:rPr>
        <w:t xml:space="preserve"> </w:t>
      </w:r>
      <w:r w:rsidRPr="00D519AD">
        <w:rPr>
          <w:sz w:val="24"/>
        </w:rPr>
        <w:t>various</w:t>
      </w:r>
      <w:r w:rsidRPr="00D519AD">
        <w:rPr>
          <w:spacing w:val="-1"/>
          <w:sz w:val="24"/>
        </w:rPr>
        <w:t xml:space="preserve"> </w:t>
      </w:r>
      <w:r w:rsidRPr="00D519AD">
        <w:rPr>
          <w:sz w:val="24"/>
        </w:rPr>
        <w:t>elements needed</w:t>
      </w:r>
      <w:r w:rsidRPr="00D519AD">
        <w:rPr>
          <w:spacing w:val="-1"/>
          <w:sz w:val="24"/>
        </w:rPr>
        <w:t xml:space="preserve"> </w:t>
      </w:r>
      <w:r w:rsidRPr="00D519AD">
        <w:rPr>
          <w:sz w:val="24"/>
        </w:rPr>
        <w:t>for a</w:t>
      </w:r>
      <w:r w:rsidRPr="00D519AD">
        <w:rPr>
          <w:spacing w:val="-2"/>
          <w:sz w:val="24"/>
        </w:rPr>
        <w:t xml:space="preserve"> </w:t>
      </w:r>
      <w:r w:rsidRPr="00D519AD">
        <w:rPr>
          <w:sz w:val="24"/>
        </w:rPr>
        <w:t xml:space="preserve">collaboration </w:t>
      </w:r>
      <w:r w:rsidRPr="00D519AD">
        <w:rPr>
          <w:spacing w:val="-2"/>
          <w:sz w:val="24"/>
        </w:rPr>
        <w:t>diagram</w:t>
      </w:r>
    </w:p>
    <w:p w14:paraId="7BBB84AF" w14:textId="77777777" w:rsidR="006D5F02" w:rsidRPr="00D519AD" w:rsidRDefault="006D5F02" w:rsidP="00D519AD">
      <w:pPr>
        <w:pStyle w:val="ListParagraph"/>
        <w:numPr>
          <w:ilvl w:val="0"/>
          <w:numId w:val="5"/>
        </w:numPr>
        <w:tabs>
          <w:tab w:val="left" w:pos="1440"/>
        </w:tabs>
        <w:spacing w:before="96"/>
        <w:rPr>
          <w:sz w:val="24"/>
        </w:rPr>
      </w:pPr>
      <w:r w:rsidRPr="00D519AD">
        <w:rPr>
          <w:sz w:val="24"/>
        </w:rPr>
        <w:t>Identify</w:t>
      </w:r>
      <w:r w:rsidRPr="00D519AD">
        <w:rPr>
          <w:spacing w:val="-6"/>
          <w:sz w:val="24"/>
        </w:rPr>
        <w:t xml:space="preserve"> </w:t>
      </w:r>
      <w:r w:rsidRPr="00D519AD">
        <w:rPr>
          <w:sz w:val="24"/>
        </w:rPr>
        <w:t>the</w:t>
      </w:r>
      <w:r w:rsidRPr="00D519AD">
        <w:rPr>
          <w:spacing w:val="-1"/>
          <w:sz w:val="24"/>
        </w:rPr>
        <w:t xml:space="preserve"> </w:t>
      </w:r>
      <w:r w:rsidRPr="00D519AD">
        <w:rPr>
          <w:sz w:val="24"/>
        </w:rPr>
        <w:t>behavior of</w:t>
      </w:r>
      <w:r w:rsidRPr="00D519AD">
        <w:rPr>
          <w:spacing w:val="-1"/>
          <w:sz w:val="24"/>
        </w:rPr>
        <w:t xml:space="preserve"> </w:t>
      </w:r>
      <w:r w:rsidRPr="00D519AD">
        <w:rPr>
          <w:sz w:val="24"/>
        </w:rPr>
        <w:t>the</w:t>
      </w:r>
      <w:r w:rsidRPr="00D519AD">
        <w:rPr>
          <w:spacing w:val="-2"/>
          <w:sz w:val="24"/>
        </w:rPr>
        <w:t xml:space="preserve"> </w:t>
      </w:r>
      <w:r w:rsidRPr="00D519AD">
        <w:rPr>
          <w:sz w:val="24"/>
        </w:rPr>
        <w:t>systems</w:t>
      </w:r>
      <w:r w:rsidRPr="00D519AD">
        <w:rPr>
          <w:spacing w:val="-1"/>
          <w:sz w:val="24"/>
        </w:rPr>
        <w:t xml:space="preserve"> </w:t>
      </w:r>
      <w:r w:rsidRPr="00D519AD">
        <w:rPr>
          <w:sz w:val="24"/>
        </w:rPr>
        <w:t>element</w:t>
      </w:r>
      <w:r w:rsidRPr="00D519AD">
        <w:rPr>
          <w:spacing w:val="-1"/>
          <w:sz w:val="24"/>
        </w:rPr>
        <w:t xml:space="preserve"> </w:t>
      </w:r>
      <w:r w:rsidRPr="00D519AD">
        <w:rPr>
          <w:sz w:val="24"/>
        </w:rPr>
        <w:t>with the</w:t>
      </w:r>
      <w:r w:rsidRPr="00D519AD">
        <w:rPr>
          <w:spacing w:val="-1"/>
          <w:sz w:val="24"/>
        </w:rPr>
        <w:t xml:space="preserve"> </w:t>
      </w:r>
      <w:r w:rsidRPr="00D519AD">
        <w:rPr>
          <w:sz w:val="24"/>
        </w:rPr>
        <w:t xml:space="preserve">external </w:t>
      </w:r>
      <w:r w:rsidRPr="00D519AD">
        <w:rPr>
          <w:spacing w:val="-2"/>
          <w:sz w:val="24"/>
        </w:rPr>
        <w:t>interfaces.</w:t>
      </w:r>
    </w:p>
    <w:p w14:paraId="63DE2216" w14:textId="77777777" w:rsidR="006D5F02" w:rsidRPr="00D519AD" w:rsidRDefault="006D5F02" w:rsidP="00D519AD">
      <w:pPr>
        <w:pStyle w:val="ListParagraph"/>
        <w:numPr>
          <w:ilvl w:val="0"/>
          <w:numId w:val="5"/>
        </w:numPr>
        <w:tabs>
          <w:tab w:val="left" w:pos="1439"/>
        </w:tabs>
        <w:spacing w:before="96"/>
        <w:rPr>
          <w:sz w:val="24"/>
        </w:rPr>
      </w:pPr>
      <w:r w:rsidRPr="00D519AD">
        <w:rPr>
          <w:sz w:val="24"/>
        </w:rPr>
        <w:t>Draw</w:t>
      </w:r>
      <w:r w:rsidRPr="00D519AD">
        <w:rPr>
          <w:spacing w:val="-3"/>
          <w:sz w:val="24"/>
        </w:rPr>
        <w:t xml:space="preserve"> </w:t>
      </w:r>
      <w:r w:rsidRPr="00D519AD">
        <w:rPr>
          <w:sz w:val="24"/>
        </w:rPr>
        <w:t>the</w:t>
      </w:r>
      <w:r w:rsidRPr="00D519AD">
        <w:rPr>
          <w:spacing w:val="-2"/>
          <w:sz w:val="24"/>
        </w:rPr>
        <w:t xml:space="preserve"> </w:t>
      </w:r>
      <w:r w:rsidRPr="00D519AD">
        <w:rPr>
          <w:sz w:val="24"/>
        </w:rPr>
        <w:t>collaboration</w:t>
      </w:r>
      <w:r w:rsidRPr="00D519AD">
        <w:rPr>
          <w:spacing w:val="-1"/>
          <w:sz w:val="24"/>
        </w:rPr>
        <w:t xml:space="preserve"> </w:t>
      </w:r>
      <w:r w:rsidRPr="00D519AD">
        <w:rPr>
          <w:sz w:val="24"/>
        </w:rPr>
        <w:t>diagram</w:t>
      </w:r>
      <w:r w:rsidRPr="00D519AD">
        <w:rPr>
          <w:spacing w:val="-1"/>
          <w:sz w:val="24"/>
        </w:rPr>
        <w:t xml:space="preserve"> </w:t>
      </w:r>
      <w:r w:rsidRPr="00D519AD">
        <w:rPr>
          <w:sz w:val="24"/>
        </w:rPr>
        <w:t>and</w:t>
      </w:r>
      <w:r w:rsidRPr="00D519AD">
        <w:rPr>
          <w:spacing w:val="-1"/>
          <w:sz w:val="24"/>
        </w:rPr>
        <w:t xml:space="preserve"> </w:t>
      </w:r>
      <w:r w:rsidRPr="00D519AD">
        <w:rPr>
          <w:sz w:val="24"/>
        </w:rPr>
        <w:t>State</w:t>
      </w:r>
      <w:r w:rsidRPr="00D519AD">
        <w:rPr>
          <w:spacing w:val="-1"/>
          <w:sz w:val="24"/>
        </w:rPr>
        <w:t xml:space="preserve"> </w:t>
      </w:r>
      <w:r w:rsidRPr="00D519AD">
        <w:rPr>
          <w:sz w:val="24"/>
        </w:rPr>
        <w:t>chart diagram</w:t>
      </w:r>
      <w:r w:rsidRPr="00D519AD">
        <w:rPr>
          <w:spacing w:val="-1"/>
          <w:sz w:val="24"/>
        </w:rPr>
        <w:t xml:space="preserve"> </w:t>
      </w:r>
      <w:r w:rsidRPr="00D519AD">
        <w:rPr>
          <w:sz w:val="24"/>
        </w:rPr>
        <w:t>as</w:t>
      </w:r>
      <w:r w:rsidRPr="00D519AD">
        <w:rPr>
          <w:spacing w:val="-1"/>
          <w:sz w:val="24"/>
        </w:rPr>
        <w:t xml:space="preserve"> </w:t>
      </w:r>
      <w:r w:rsidRPr="00D519AD">
        <w:rPr>
          <w:sz w:val="24"/>
        </w:rPr>
        <w:t>per</w:t>
      </w:r>
      <w:r w:rsidRPr="00D519AD">
        <w:rPr>
          <w:spacing w:val="-1"/>
          <w:sz w:val="24"/>
        </w:rPr>
        <w:t xml:space="preserve"> </w:t>
      </w:r>
      <w:r w:rsidRPr="00D519AD">
        <w:rPr>
          <w:sz w:val="24"/>
        </w:rPr>
        <w:t>the</w:t>
      </w:r>
      <w:r w:rsidRPr="00D519AD">
        <w:rPr>
          <w:spacing w:val="-1"/>
          <w:sz w:val="24"/>
        </w:rPr>
        <w:t xml:space="preserve"> </w:t>
      </w:r>
      <w:r w:rsidRPr="00D519AD">
        <w:rPr>
          <w:spacing w:val="-2"/>
          <w:sz w:val="24"/>
        </w:rPr>
        <w:t>guidelines.</w:t>
      </w:r>
    </w:p>
    <w:p w14:paraId="5BCE9137" w14:textId="77777777" w:rsidR="006D5F02" w:rsidRPr="00D519AD" w:rsidRDefault="006D5F02" w:rsidP="00D519AD">
      <w:pPr>
        <w:pStyle w:val="BodyText"/>
        <w:spacing w:before="96"/>
      </w:pPr>
    </w:p>
    <w:p w14:paraId="1EA5C20D" w14:textId="77777777" w:rsidR="006D5F02" w:rsidRPr="00D519AD" w:rsidRDefault="006D5F02" w:rsidP="00D519AD">
      <w:pPr>
        <w:pStyle w:val="BodyText"/>
        <w:spacing w:before="96"/>
      </w:pPr>
    </w:p>
    <w:p w14:paraId="3342ABC0" w14:textId="77777777" w:rsidR="00D519AD" w:rsidRDefault="006D5F02" w:rsidP="00D519AD">
      <w:pPr>
        <w:pStyle w:val="BodyText"/>
        <w:tabs>
          <w:tab w:val="left" w:pos="1900"/>
        </w:tabs>
        <w:spacing w:before="96"/>
        <w:jc w:val="both"/>
        <w:rPr>
          <w:b/>
        </w:rPr>
      </w:pPr>
      <w:r w:rsidRPr="00D519AD">
        <w:rPr>
          <w:b/>
          <w:spacing w:val="-2"/>
        </w:rPr>
        <w:t>Output:</w:t>
      </w:r>
      <w:r w:rsidR="00D519AD">
        <w:rPr>
          <w:b/>
        </w:rPr>
        <w:t xml:space="preserve"> </w:t>
      </w:r>
    </w:p>
    <w:p w14:paraId="581222BF" w14:textId="2D947469" w:rsidR="006D5F02" w:rsidRPr="00D519AD" w:rsidRDefault="006D5F02" w:rsidP="00D519AD">
      <w:pPr>
        <w:pStyle w:val="BodyText"/>
        <w:tabs>
          <w:tab w:val="left" w:pos="1900"/>
        </w:tabs>
        <w:spacing w:before="96"/>
        <w:jc w:val="both"/>
      </w:pPr>
      <w:r w:rsidRPr="00D519AD">
        <w:t>The sequence diagram below models the</w:t>
      </w:r>
      <w:r w:rsidRPr="00D519AD">
        <w:rPr>
          <w:spacing w:val="-1"/>
        </w:rPr>
        <w:t xml:space="preserve"> </w:t>
      </w:r>
      <w:r w:rsidRPr="00D519AD">
        <w:t>Fix-Guided Verification of a Flagged Pull Request</w:t>
      </w:r>
      <w:r w:rsidRPr="00D519AD">
        <w:rPr>
          <w:spacing w:val="-2"/>
        </w:rPr>
        <w:t xml:space="preserve"> </w:t>
      </w:r>
      <w:r w:rsidRPr="00D519AD">
        <w:t>workflow for</w:t>
      </w:r>
      <w:r w:rsidRPr="00D519AD">
        <w:rPr>
          <w:spacing w:val="-1"/>
        </w:rPr>
        <w:t xml:space="preserve"> </w:t>
      </w:r>
      <w:proofErr w:type="spellStart"/>
      <w:r w:rsidRPr="00D519AD">
        <w:t>ContextGuard</w:t>
      </w:r>
      <w:proofErr w:type="spellEnd"/>
      <w:r w:rsidRPr="00D519AD">
        <w:rPr>
          <w:spacing w:val="-1"/>
        </w:rPr>
        <w:t xml:space="preserve">, </w:t>
      </w:r>
      <w:r w:rsidRPr="00D519AD">
        <w:rPr>
          <w:spacing w:val="-2"/>
        </w:rPr>
        <w:t xml:space="preserve">covering the Developer, </w:t>
      </w:r>
      <w:proofErr w:type="spellStart"/>
      <w:r w:rsidRPr="00D519AD">
        <w:rPr>
          <w:spacing w:val="-2"/>
        </w:rPr>
        <w:t>GitHubConnector</w:t>
      </w:r>
      <w:proofErr w:type="spellEnd"/>
      <w:r w:rsidRPr="00D519AD">
        <w:rPr>
          <w:spacing w:val="-2"/>
        </w:rPr>
        <w:t xml:space="preserve">, </w:t>
      </w:r>
      <w:proofErr w:type="spellStart"/>
      <w:r w:rsidRPr="00D519AD">
        <w:rPr>
          <w:spacing w:val="-2"/>
        </w:rPr>
        <w:t>LLMReviewService</w:t>
      </w:r>
      <w:proofErr w:type="spellEnd"/>
      <w:r w:rsidRPr="00D519AD">
        <w:rPr>
          <w:spacing w:val="-2"/>
        </w:rPr>
        <w:t xml:space="preserve">, </w:t>
      </w:r>
      <w:proofErr w:type="spellStart"/>
      <w:r w:rsidRPr="00D519AD">
        <w:rPr>
          <w:spacing w:val="-2"/>
        </w:rPr>
        <w:t>HybridRetriever</w:t>
      </w:r>
      <w:proofErr w:type="spellEnd"/>
      <w:r w:rsidRPr="00D519AD">
        <w:rPr>
          <w:spacing w:val="-2"/>
        </w:rPr>
        <w:t xml:space="preserve">, </w:t>
      </w:r>
      <w:proofErr w:type="spellStart"/>
      <w:r w:rsidRPr="00D519AD">
        <w:rPr>
          <w:spacing w:val="-2"/>
        </w:rPr>
        <w:t>TestSynthesizer</w:t>
      </w:r>
      <w:proofErr w:type="spellEnd"/>
      <w:r w:rsidRPr="00D519AD">
        <w:rPr>
          <w:spacing w:val="-2"/>
        </w:rPr>
        <w:t xml:space="preserve">, </w:t>
      </w:r>
      <w:proofErr w:type="spellStart"/>
      <w:r w:rsidRPr="00D519AD">
        <w:rPr>
          <w:spacing w:val="-2"/>
        </w:rPr>
        <w:t>VerificationEngine</w:t>
      </w:r>
      <w:proofErr w:type="spellEnd"/>
      <w:r w:rsidRPr="00D519AD">
        <w:rPr>
          <w:spacing w:val="-2"/>
        </w:rPr>
        <w:t xml:space="preserve">, </w:t>
      </w:r>
      <w:proofErr w:type="spellStart"/>
      <w:r w:rsidRPr="00D519AD">
        <w:rPr>
          <w:spacing w:val="-2"/>
        </w:rPr>
        <w:t>TestExecutionEnvironment</w:t>
      </w:r>
      <w:proofErr w:type="spellEnd"/>
      <w:r w:rsidRPr="00D519AD">
        <w:rPr>
          <w:spacing w:val="-2"/>
        </w:rPr>
        <w:t>, and Reviewer.</w:t>
      </w:r>
    </w:p>
    <w:p w14:paraId="4ACBD1CD" w14:textId="77777777" w:rsidR="00013527" w:rsidRPr="00D519AD" w:rsidRDefault="00000000" w:rsidP="00D519AD">
      <w:pPr>
        <w:spacing w:before="96"/>
        <w:jc w:val="center"/>
      </w:pPr>
      <w:r w:rsidRPr="00D519AD">
        <w:rPr>
          <w:noProof/>
        </w:rPr>
        <w:lastRenderedPageBreak/>
        <w:drawing>
          <wp:inline distT="0" distB="0" distL="0" distR="0" wp14:anchorId="402A7D10" wp14:editId="390C964B">
            <wp:extent cx="5733288" cy="5135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stretch>
                      <a:fillRect/>
                    </a:stretch>
                  </pic:blipFill>
                  <pic:spPr>
                    <a:xfrm>
                      <a:off x="0" y="0"/>
                      <a:ext cx="5733288" cy="5135099"/>
                    </a:xfrm>
                    <a:prstGeom prst="rect">
                      <a:avLst/>
                    </a:prstGeom>
                  </pic:spPr>
                </pic:pic>
              </a:graphicData>
            </a:graphic>
          </wp:inline>
        </w:drawing>
      </w:r>
    </w:p>
    <w:p w14:paraId="083C8C34" w14:textId="77777777" w:rsidR="00013527" w:rsidRPr="00D519AD" w:rsidRDefault="00000000" w:rsidP="00D519AD">
      <w:pPr>
        <w:spacing w:before="96"/>
        <w:jc w:val="center"/>
        <w:rPr>
          <w:i/>
          <w:iCs/>
        </w:rPr>
      </w:pPr>
      <w:r w:rsidRPr="00D519AD">
        <w:rPr>
          <w:i/>
          <w:iCs/>
        </w:rPr>
        <w:t>Fig. 1 — Sequence Diagram: Fix-Guided Verification of a Flagged Pull Request (</w:t>
      </w:r>
      <w:proofErr w:type="spellStart"/>
      <w:r w:rsidRPr="00D519AD">
        <w:rPr>
          <w:i/>
          <w:iCs/>
        </w:rPr>
        <w:t>ContextGuard</w:t>
      </w:r>
      <w:proofErr w:type="spellEnd"/>
      <w:r w:rsidRPr="00D519AD">
        <w:rPr>
          <w:i/>
          <w:iCs/>
        </w:rPr>
        <w:t>)</w:t>
      </w:r>
    </w:p>
    <w:p w14:paraId="2E3F152E" w14:textId="77777777" w:rsidR="00D519AD" w:rsidRDefault="00D519AD" w:rsidP="00D519AD">
      <w:pPr>
        <w:pStyle w:val="Heading2"/>
        <w:spacing w:before="96"/>
        <w:ind w:left="0"/>
        <w:jc w:val="both"/>
        <w:rPr>
          <w:spacing w:val="-2"/>
        </w:rPr>
      </w:pPr>
    </w:p>
    <w:p w14:paraId="15DB5B7E" w14:textId="4FE8BA47" w:rsidR="0015109B" w:rsidRPr="00555D1E" w:rsidRDefault="00000000" w:rsidP="00D519AD">
      <w:pPr>
        <w:pStyle w:val="Heading2"/>
        <w:spacing w:before="96"/>
        <w:ind w:left="0"/>
        <w:jc w:val="both"/>
      </w:pPr>
      <w:r w:rsidRPr="00555D1E">
        <w:rPr>
          <w:spacing w:val="-2"/>
        </w:rPr>
        <w:t>Description</w:t>
      </w:r>
    </w:p>
    <w:p w14:paraId="1B51B7E2" w14:textId="77777777" w:rsidR="0015109B" w:rsidRPr="00555D1E" w:rsidRDefault="00000000" w:rsidP="00D519AD">
      <w:pPr>
        <w:pStyle w:val="BodyText"/>
        <w:spacing w:before="96"/>
        <w:jc w:val="both"/>
      </w:pPr>
      <w:r w:rsidRPr="00555D1E">
        <w:t xml:space="preserve">A sequence diagram is a </w:t>
      </w:r>
      <w:proofErr w:type="spellStart"/>
      <w:r w:rsidRPr="00555D1E">
        <w:t>behavioural</w:t>
      </w:r>
      <w:proofErr w:type="spellEnd"/>
      <w:r w:rsidRPr="00555D1E">
        <w:t xml:space="preserve"> UML diagram that represents the interaction between objects or components of a system in a particular sequence. It shows the order in which messages are exchanged between different participants during the execution of a specific system functionality. The vertical lines represent the lifelines of the participating objects, while horizontal arrows represent the messages exchanged between them.</w:t>
      </w:r>
    </w:p>
    <w:p w14:paraId="29081B0A" w14:textId="77777777" w:rsidR="0015109B" w:rsidRPr="00555D1E" w:rsidRDefault="00000000" w:rsidP="00D519AD">
      <w:pPr>
        <w:pStyle w:val="BodyText"/>
        <w:spacing w:before="96"/>
        <w:jc w:val="both"/>
      </w:pPr>
      <w:r w:rsidRPr="00555D1E">
        <w:t xml:space="preserve">The sequence diagram developed for this project represents the Fix-Guided Verification of a Flagged Pull Request workflow of </w:t>
      </w:r>
      <w:proofErr w:type="spellStart"/>
      <w:r w:rsidRPr="00555D1E">
        <w:t>ContextGuard</w:t>
      </w:r>
      <w:proofErr w:type="spellEnd"/>
      <w:r w:rsidRPr="00555D1E">
        <w:t xml:space="preserve">. The main participants involved in this process are Developer, </w:t>
      </w:r>
      <w:proofErr w:type="spellStart"/>
      <w:r w:rsidRPr="00555D1E">
        <w:t>GitHubConnector</w:t>
      </w:r>
      <w:proofErr w:type="spellEnd"/>
      <w:r w:rsidRPr="00555D1E">
        <w:t xml:space="preserve">, </w:t>
      </w:r>
      <w:proofErr w:type="spellStart"/>
      <w:r w:rsidRPr="00555D1E">
        <w:t>LLMReviewService</w:t>
      </w:r>
      <w:proofErr w:type="spellEnd"/>
      <w:r w:rsidRPr="00555D1E">
        <w:t xml:space="preserve">, </w:t>
      </w:r>
      <w:proofErr w:type="spellStart"/>
      <w:r w:rsidRPr="00555D1E">
        <w:t>HybridRetriever</w:t>
      </w:r>
      <w:proofErr w:type="spellEnd"/>
      <w:r w:rsidRPr="00555D1E">
        <w:t xml:space="preserve">, </w:t>
      </w:r>
      <w:proofErr w:type="spellStart"/>
      <w:r w:rsidRPr="00555D1E">
        <w:t>TestSynthesizer</w:t>
      </w:r>
      <w:proofErr w:type="spellEnd"/>
      <w:r w:rsidRPr="00555D1E">
        <w:t xml:space="preserve">, </w:t>
      </w:r>
      <w:proofErr w:type="spellStart"/>
      <w:r w:rsidRPr="00555D1E">
        <w:t>VerificationEngine</w:t>
      </w:r>
      <w:proofErr w:type="spellEnd"/>
      <w:r w:rsidRPr="00555D1E">
        <w:t xml:space="preserve">, </w:t>
      </w:r>
      <w:proofErr w:type="spellStart"/>
      <w:r w:rsidRPr="00555D1E">
        <w:t>TestExecutionEnvironment</w:t>
      </w:r>
      <w:proofErr w:type="spellEnd"/>
      <w:r w:rsidRPr="00555D1E">
        <w:t>, and Reviewer.</w:t>
      </w:r>
    </w:p>
    <w:p w14:paraId="3702227A" w14:textId="77777777" w:rsidR="0015109B" w:rsidRPr="00555D1E" w:rsidRDefault="00000000" w:rsidP="00D519AD">
      <w:pPr>
        <w:pStyle w:val="BodyText"/>
        <w:spacing w:before="96"/>
        <w:jc w:val="both"/>
      </w:pPr>
      <w:r w:rsidRPr="00555D1E">
        <w:t xml:space="preserve">The process begins when the developer submits a pull request. The </w:t>
      </w:r>
      <w:proofErr w:type="spellStart"/>
      <w:r w:rsidRPr="00555D1E">
        <w:t>GitHubConnector</w:t>
      </w:r>
      <w:proofErr w:type="spellEnd"/>
      <w:r w:rsidRPr="00555D1E">
        <w:t xml:space="preserve"> retrieves the pull request's code changes and metadata and sends the information to the </w:t>
      </w:r>
      <w:proofErr w:type="spellStart"/>
      <w:r w:rsidRPr="00555D1E">
        <w:t>LLMReviewService</w:t>
      </w:r>
      <w:proofErr w:type="spellEnd"/>
      <w:r w:rsidRPr="00555D1E">
        <w:t xml:space="preserve">. The </w:t>
      </w:r>
      <w:proofErr w:type="spellStart"/>
      <w:r w:rsidRPr="00555D1E">
        <w:t>LLMReviewService</w:t>
      </w:r>
      <w:proofErr w:type="spellEnd"/>
      <w:r w:rsidRPr="00555D1E">
        <w:t xml:space="preserve"> generates an initial review verdict.</w:t>
      </w:r>
    </w:p>
    <w:p w14:paraId="67F185F9" w14:textId="77777777" w:rsidR="0015109B" w:rsidRPr="00555D1E" w:rsidRDefault="00000000" w:rsidP="00D519AD">
      <w:pPr>
        <w:pStyle w:val="BodyText"/>
        <w:spacing w:before="96"/>
        <w:jc w:val="both"/>
      </w:pPr>
      <w:r w:rsidRPr="00555D1E">
        <w:t xml:space="preserve">If the initial verdict identifies the pull request as non-compliant, the system starts the verification process. The </w:t>
      </w:r>
      <w:proofErr w:type="spellStart"/>
      <w:r w:rsidRPr="00555D1E">
        <w:t>HybridRetriever</w:t>
      </w:r>
      <w:proofErr w:type="spellEnd"/>
      <w:r w:rsidRPr="00555D1E">
        <w:t xml:space="preserve"> retrieves relevant code and context from the </w:t>
      </w:r>
      <w:r w:rsidRPr="00555D1E">
        <w:lastRenderedPageBreak/>
        <w:t xml:space="preserve">repository. This context is passed to the verification process, where the </w:t>
      </w:r>
      <w:proofErr w:type="spellStart"/>
      <w:r w:rsidRPr="00555D1E">
        <w:t>TestSynthesizer</w:t>
      </w:r>
      <w:proofErr w:type="spellEnd"/>
      <w:r w:rsidRPr="00555D1E">
        <w:t xml:space="preserve"> generates appropriate tests. The </w:t>
      </w:r>
      <w:proofErr w:type="spellStart"/>
      <w:r w:rsidRPr="00555D1E">
        <w:t>VerificationEngine</w:t>
      </w:r>
      <w:proofErr w:type="spellEnd"/>
      <w:r w:rsidRPr="00555D1E">
        <w:t xml:space="preserve"> then executes the tests against both the original and modified code using the </w:t>
      </w:r>
      <w:proofErr w:type="spellStart"/>
      <w:r w:rsidRPr="00555D1E">
        <w:t>TestExecutionEnvironment</w:t>
      </w:r>
      <w:proofErr w:type="spellEnd"/>
      <w:r w:rsidRPr="00555D1E">
        <w:t>.</w:t>
      </w:r>
    </w:p>
    <w:p w14:paraId="37AD91A0" w14:textId="77777777" w:rsidR="0015109B" w:rsidRPr="00555D1E" w:rsidRDefault="00000000" w:rsidP="00D519AD">
      <w:pPr>
        <w:pStyle w:val="BodyText"/>
        <w:spacing w:before="96"/>
        <w:jc w:val="both"/>
      </w:pPr>
      <w:r w:rsidRPr="00555D1E">
        <w:t xml:space="preserve">The </w:t>
      </w:r>
      <w:proofErr w:type="spellStart"/>
      <w:r w:rsidRPr="00555D1E">
        <w:t>VerificationEngine</w:t>
      </w:r>
      <w:proofErr w:type="spellEnd"/>
      <w:r w:rsidRPr="00555D1E">
        <w:t xml:space="preserve"> compares the obtained results and determines the final outcome. The final verdict and supporting evidence are then returned through the </w:t>
      </w:r>
      <w:proofErr w:type="spellStart"/>
      <w:r w:rsidRPr="00555D1E">
        <w:t>GitHubConnector</w:t>
      </w:r>
      <w:proofErr w:type="spellEnd"/>
      <w:r w:rsidRPr="00555D1E">
        <w:t xml:space="preserve"> to the developer and reviewer.</w:t>
      </w:r>
    </w:p>
    <w:p w14:paraId="18B87DBF" w14:textId="77777777" w:rsidR="0015109B" w:rsidRPr="00555D1E" w:rsidRDefault="00000000" w:rsidP="00D519AD">
      <w:pPr>
        <w:pStyle w:val="BodyText"/>
        <w:spacing w:before="96"/>
        <w:jc w:val="both"/>
      </w:pPr>
      <w:r w:rsidRPr="00555D1E">
        <w:t>If the initial verdict is compliant, the verification process is skipped and the pull request is marked as compliant. The reviewer subsequently receives the verdict and evidence and can approve or reject the pull request.</w:t>
      </w:r>
    </w:p>
    <w:p w14:paraId="131ED7D8" w14:textId="77777777" w:rsidR="00555D1E" w:rsidRPr="00555D1E" w:rsidRDefault="00555D1E" w:rsidP="00D519AD">
      <w:pPr>
        <w:pStyle w:val="Heading2"/>
        <w:spacing w:before="96"/>
        <w:ind w:left="0"/>
        <w:jc w:val="both"/>
        <w:rPr>
          <w:spacing w:val="-2"/>
        </w:rPr>
      </w:pPr>
    </w:p>
    <w:p w14:paraId="78BCBAF6" w14:textId="46FDD69B" w:rsidR="0015109B" w:rsidRPr="00555D1E" w:rsidRDefault="00000000" w:rsidP="00D519AD">
      <w:pPr>
        <w:pStyle w:val="Heading2"/>
        <w:spacing w:before="96"/>
        <w:ind w:left="0"/>
        <w:jc w:val="both"/>
      </w:pPr>
      <w:r w:rsidRPr="00555D1E">
        <w:rPr>
          <w:spacing w:val="-2"/>
        </w:rPr>
        <w:t>Main Components / Lifelines</w:t>
      </w:r>
    </w:p>
    <w:p w14:paraId="7B5D6081" w14:textId="77777777" w:rsidR="0015109B" w:rsidRPr="00555D1E" w:rsidRDefault="00000000" w:rsidP="00555D1E">
      <w:pPr>
        <w:pStyle w:val="ListParagraph"/>
        <w:numPr>
          <w:ilvl w:val="0"/>
          <w:numId w:val="7"/>
        </w:numPr>
        <w:spacing w:before="96" w:after="60"/>
        <w:jc w:val="both"/>
        <w:rPr>
          <w:sz w:val="24"/>
          <w:szCs w:val="24"/>
        </w:rPr>
      </w:pPr>
      <w:r w:rsidRPr="00555D1E">
        <w:rPr>
          <w:b/>
          <w:bCs/>
          <w:sz w:val="24"/>
          <w:szCs w:val="24"/>
        </w:rPr>
        <w:t xml:space="preserve">Developer — </w:t>
      </w:r>
      <w:r w:rsidRPr="00555D1E">
        <w:rPr>
          <w:sz w:val="24"/>
          <w:szCs w:val="24"/>
        </w:rPr>
        <w:t>submits the pull request and receives the verification result.</w:t>
      </w:r>
    </w:p>
    <w:p w14:paraId="484C3FDB"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GitHubConnector</w:t>
      </w:r>
      <w:proofErr w:type="spellEnd"/>
      <w:r w:rsidRPr="00555D1E">
        <w:rPr>
          <w:b/>
          <w:bCs/>
          <w:sz w:val="24"/>
          <w:szCs w:val="24"/>
        </w:rPr>
        <w:t xml:space="preserve"> — </w:t>
      </w:r>
      <w:r w:rsidRPr="00555D1E">
        <w:rPr>
          <w:sz w:val="24"/>
          <w:szCs w:val="24"/>
        </w:rPr>
        <w:t>communicates with GitHub and retrieves pull request information.</w:t>
      </w:r>
    </w:p>
    <w:p w14:paraId="303A8C4D"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LLMReviewService</w:t>
      </w:r>
      <w:proofErr w:type="spellEnd"/>
      <w:r w:rsidRPr="00555D1E">
        <w:rPr>
          <w:b/>
          <w:bCs/>
          <w:sz w:val="24"/>
          <w:szCs w:val="24"/>
        </w:rPr>
        <w:t xml:space="preserve"> — </w:t>
      </w:r>
      <w:r w:rsidRPr="00555D1E">
        <w:rPr>
          <w:sz w:val="24"/>
          <w:szCs w:val="24"/>
        </w:rPr>
        <w:t>uses the language model to generate the initial review verdict.</w:t>
      </w:r>
    </w:p>
    <w:p w14:paraId="51253459"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HybridRetriever</w:t>
      </w:r>
      <w:proofErr w:type="spellEnd"/>
      <w:r w:rsidRPr="00555D1E">
        <w:rPr>
          <w:b/>
          <w:bCs/>
          <w:sz w:val="24"/>
          <w:szCs w:val="24"/>
        </w:rPr>
        <w:t xml:space="preserve"> — </w:t>
      </w:r>
      <w:r w:rsidRPr="00555D1E">
        <w:rPr>
          <w:sz w:val="24"/>
          <w:szCs w:val="24"/>
        </w:rPr>
        <w:t>retrieves relevant code and context using the repository retrieval mechanisms.</w:t>
      </w:r>
    </w:p>
    <w:p w14:paraId="1B561406"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TestSynthesizer</w:t>
      </w:r>
      <w:proofErr w:type="spellEnd"/>
      <w:r w:rsidRPr="00555D1E">
        <w:rPr>
          <w:b/>
          <w:bCs/>
          <w:sz w:val="24"/>
          <w:szCs w:val="24"/>
        </w:rPr>
        <w:t xml:space="preserve"> — </w:t>
      </w:r>
      <w:r w:rsidRPr="00555D1E">
        <w:rPr>
          <w:sz w:val="24"/>
          <w:szCs w:val="24"/>
        </w:rPr>
        <w:t>generates tests based on the retrieved context.</w:t>
      </w:r>
    </w:p>
    <w:p w14:paraId="504AEDEA"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VerificationEngine</w:t>
      </w:r>
      <w:proofErr w:type="spellEnd"/>
      <w:r w:rsidRPr="00555D1E">
        <w:rPr>
          <w:b/>
          <w:bCs/>
          <w:sz w:val="24"/>
          <w:szCs w:val="24"/>
        </w:rPr>
        <w:t xml:space="preserve"> — </w:t>
      </w:r>
      <w:r w:rsidRPr="00555D1E">
        <w:rPr>
          <w:sz w:val="24"/>
          <w:szCs w:val="24"/>
        </w:rPr>
        <w:t>coordinates test execution and determines the final outcome.</w:t>
      </w:r>
    </w:p>
    <w:p w14:paraId="65960BA3" w14:textId="77777777" w:rsidR="0015109B" w:rsidRPr="00555D1E" w:rsidRDefault="00000000" w:rsidP="00555D1E">
      <w:pPr>
        <w:pStyle w:val="ListParagraph"/>
        <w:numPr>
          <w:ilvl w:val="0"/>
          <w:numId w:val="7"/>
        </w:numPr>
        <w:spacing w:before="96" w:after="60"/>
        <w:jc w:val="both"/>
        <w:rPr>
          <w:sz w:val="24"/>
          <w:szCs w:val="24"/>
        </w:rPr>
      </w:pPr>
      <w:proofErr w:type="spellStart"/>
      <w:r w:rsidRPr="00555D1E">
        <w:rPr>
          <w:b/>
          <w:bCs/>
          <w:sz w:val="24"/>
          <w:szCs w:val="24"/>
        </w:rPr>
        <w:t>TestExecutionEnvironment</w:t>
      </w:r>
      <w:proofErr w:type="spellEnd"/>
      <w:r w:rsidRPr="00555D1E">
        <w:rPr>
          <w:b/>
          <w:bCs/>
          <w:sz w:val="24"/>
          <w:szCs w:val="24"/>
        </w:rPr>
        <w:t xml:space="preserve"> — </w:t>
      </w:r>
      <w:r w:rsidRPr="00555D1E">
        <w:rPr>
          <w:sz w:val="24"/>
          <w:szCs w:val="24"/>
        </w:rPr>
        <w:t>executes the original and modified code with the generated tests.</w:t>
      </w:r>
    </w:p>
    <w:p w14:paraId="356A3847" w14:textId="77777777" w:rsidR="00555D1E" w:rsidRPr="00555D1E" w:rsidRDefault="00555D1E" w:rsidP="00D519AD">
      <w:pPr>
        <w:pStyle w:val="Heading2"/>
        <w:spacing w:before="96"/>
        <w:ind w:left="0"/>
        <w:jc w:val="both"/>
        <w:rPr>
          <w:spacing w:val="-2"/>
        </w:rPr>
      </w:pPr>
    </w:p>
    <w:p w14:paraId="41F6CBE2" w14:textId="684EE313" w:rsidR="0015109B" w:rsidRPr="00555D1E" w:rsidRDefault="00000000" w:rsidP="00D519AD">
      <w:pPr>
        <w:pStyle w:val="Heading2"/>
        <w:spacing w:before="96"/>
        <w:ind w:left="0"/>
        <w:jc w:val="both"/>
      </w:pPr>
      <w:r w:rsidRPr="00555D1E">
        <w:rPr>
          <w:spacing w:val="-2"/>
        </w:rPr>
        <w:t>Sequence of Operations</w:t>
      </w:r>
    </w:p>
    <w:p w14:paraId="33F86BED"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The Developer submits a pull request through the system.</w:t>
      </w:r>
    </w:p>
    <w:p w14:paraId="5C51403B"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GitHubConnector</w:t>
      </w:r>
      <w:proofErr w:type="spellEnd"/>
      <w:r w:rsidRPr="00555D1E">
        <w:rPr>
          <w:sz w:val="24"/>
          <w:szCs w:val="24"/>
        </w:rPr>
        <w:t xml:space="preserve"> retrieves the pull request's code changes and metadata.</w:t>
      </w:r>
    </w:p>
    <w:p w14:paraId="341A0F2C"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retrieved information is sent to the </w:t>
      </w:r>
      <w:proofErr w:type="spellStart"/>
      <w:r w:rsidRPr="00555D1E">
        <w:rPr>
          <w:sz w:val="24"/>
          <w:szCs w:val="24"/>
        </w:rPr>
        <w:t>LLMReviewService</w:t>
      </w:r>
      <w:proofErr w:type="spellEnd"/>
      <w:r w:rsidRPr="00555D1E">
        <w:rPr>
          <w:sz w:val="24"/>
          <w:szCs w:val="24"/>
        </w:rPr>
        <w:t>.</w:t>
      </w:r>
    </w:p>
    <w:p w14:paraId="66C4C880"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LLMReviewService</w:t>
      </w:r>
      <w:proofErr w:type="spellEnd"/>
      <w:r w:rsidRPr="00555D1E">
        <w:rPr>
          <w:sz w:val="24"/>
          <w:szCs w:val="24"/>
        </w:rPr>
        <w:t xml:space="preserve"> generates an initial verdict.</w:t>
      </w:r>
    </w:p>
    <w:p w14:paraId="264CB536"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If the verdict is non-compliant, the system requests relevant repository context from the </w:t>
      </w:r>
      <w:proofErr w:type="spellStart"/>
      <w:r w:rsidRPr="00555D1E">
        <w:rPr>
          <w:sz w:val="24"/>
          <w:szCs w:val="24"/>
        </w:rPr>
        <w:t>HybridRetriever</w:t>
      </w:r>
      <w:proofErr w:type="spellEnd"/>
      <w:r w:rsidRPr="00555D1E">
        <w:rPr>
          <w:sz w:val="24"/>
          <w:szCs w:val="24"/>
        </w:rPr>
        <w:t>.</w:t>
      </w:r>
    </w:p>
    <w:p w14:paraId="67D0A2DE"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HybridRetriever</w:t>
      </w:r>
      <w:proofErr w:type="spellEnd"/>
      <w:r w:rsidRPr="00555D1E">
        <w:rPr>
          <w:sz w:val="24"/>
          <w:szCs w:val="24"/>
        </w:rPr>
        <w:t xml:space="preserve"> performs hybrid retrieval and returns the relevant context.</w:t>
      </w:r>
    </w:p>
    <w:p w14:paraId="4A051F13"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VerificationEngine</w:t>
      </w:r>
      <w:proofErr w:type="spellEnd"/>
      <w:r w:rsidRPr="00555D1E">
        <w:rPr>
          <w:sz w:val="24"/>
          <w:szCs w:val="24"/>
        </w:rPr>
        <w:t xml:space="preserve"> initiates the verification process using the retrieved context.</w:t>
      </w:r>
    </w:p>
    <w:p w14:paraId="4186027B"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TestSynthesizer</w:t>
      </w:r>
      <w:proofErr w:type="spellEnd"/>
      <w:r w:rsidRPr="00555D1E">
        <w:rPr>
          <w:sz w:val="24"/>
          <w:szCs w:val="24"/>
        </w:rPr>
        <w:t xml:space="preserve"> generates tests based on the context.</w:t>
      </w:r>
    </w:p>
    <w:p w14:paraId="4D19F5B6"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VerificationEngine</w:t>
      </w:r>
      <w:proofErr w:type="spellEnd"/>
      <w:r w:rsidRPr="00555D1E">
        <w:rPr>
          <w:sz w:val="24"/>
          <w:szCs w:val="24"/>
        </w:rPr>
        <w:t xml:space="preserve"> executes the generated tests against the original code.</w:t>
      </w:r>
    </w:p>
    <w:p w14:paraId="77F41677"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VerificationEngine</w:t>
      </w:r>
      <w:proofErr w:type="spellEnd"/>
      <w:r w:rsidRPr="00555D1E">
        <w:rPr>
          <w:sz w:val="24"/>
          <w:szCs w:val="24"/>
        </w:rPr>
        <w:t xml:space="preserve"> executes the same tests against the modified code.</w:t>
      </w:r>
    </w:p>
    <w:p w14:paraId="6A0EBAC7"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TestExecutionEnvironment</w:t>
      </w:r>
      <w:proofErr w:type="spellEnd"/>
      <w:r w:rsidRPr="00555D1E">
        <w:rPr>
          <w:sz w:val="24"/>
          <w:szCs w:val="24"/>
        </w:rPr>
        <w:t xml:space="preserve"> returns the test execution results.</w:t>
      </w:r>
    </w:p>
    <w:p w14:paraId="522065B1"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w:t>
      </w:r>
      <w:proofErr w:type="spellStart"/>
      <w:r w:rsidRPr="00555D1E">
        <w:rPr>
          <w:sz w:val="24"/>
          <w:szCs w:val="24"/>
        </w:rPr>
        <w:t>VerificationEngine</w:t>
      </w:r>
      <w:proofErr w:type="spellEnd"/>
      <w:r w:rsidRPr="00555D1E">
        <w:rPr>
          <w:sz w:val="24"/>
          <w:szCs w:val="24"/>
        </w:rPr>
        <w:t xml:space="preserve"> determines the final outcome.</w:t>
      </w:r>
    </w:p>
    <w:p w14:paraId="3FEA2BBD"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The final verdict and supporting evidence are returned to the </w:t>
      </w:r>
      <w:proofErr w:type="spellStart"/>
      <w:r w:rsidRPr="00555D1E">
        <w:rPr>
          <w:sz w:val="24"/>
          <w:szCs w:val="24"/>
        </w:rPr>
        <w:t>GitHubConnector</w:t>
      </w:r>
      <w:proofErr w:type="spellEnd"/>
      <w:r w:rsidRPr="00555D1E">
        <w:rPr>
          <w:sz w:val="24"/>
          <w:szCs w:val="24"/>
        </w:rPr>
        <w:t>.</w:t>
      </w:r>
    </w:p>
    <w:p w14:paraId="159CD5D8"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The result is communicated to the Developer and Reviewer.</w:t>
      </w:r>
    </w:p>
    <w:p w14:paraId="56A2E949" w14:textId="77777777" w:rsidR="0015109B" w:rsidRPr="00555D1E" w:rsidRDefault="00000000" w:rsidP="00555D1E">
      <w:pPr>
        <w:pStyle w:val="ListParagraph"/>
        <w:numPr>
          <w:ilvl w:val="0"/>
          <w:numId w:val="6"/>
        </w:numPr>
        <w:spacing w:before="96" w:after="60"/>
        <w:jc w:val="both"/>
        <w:rPr>
          <w:sz w:val="24"/>
          <w:szCs w:val="24"/>
        </w:rPr>
      </w:pPr>
      <w:r w:rsidRPr="00555D1E">
        <w:rPr>
          <w:sz w:val="24"/>
          <w:szCs w:val="24"/>
        </w:rPr>
        <w:t xml:space="preserve">If the initial verdict is compliant, the verification process is skipped and the pull request is </w:t>
      </w:r>
      <w:r w:rsidRPr="00555D1E">
        <w:rPr>
          <w:sz w:val="24"/>
          <w:szCs w:val="24"/>
        </w:rPr>
        <w:lastRenderedPageBreak/>
        <w:t>marked as compliant.</w:t>
      </w:r>
    </w:p>
    <w:p w14:paraId="7F61DC57" w14:textId="77777777" w:rsidR="00555D1E" w:rsidRPr="00555D1E" w:rsidRDefault="00555D1E" w:rsidP="00D519AD">
      <w:pPr>
        <w:pStyle w:val="Heading2"/>
        <w:spacing w:before="96"/>
        <w:ind w:left="0"/>
        <w:jc w:val="both"/>
        <w:rPr>
          <w:spacing w:val="-2"/>
        </w:rPr>
      </w:pPr>
    </w:p>
    <w:p w14:paraId="42DC7115" w14:textId="10CC0ED6" w:rsidR="0015109B" w:rsidRPr="00555D1E" w:rsidRDefault="00000000" w:rsidP="00D519AD">
      <w:pPr>
        <w:pStyle w:val="Heading2"/>
        <w:spacing w:before="96"/>
        <w:ind w:left="0"/>
        <w:jc w:val="both"/>
      </w:pPr>
      <w:r w:rsidRPr="00555D1E">
        <w:rPr>
          <w:spacing w:val="-2"/>
        </w:rPr>
        <w:t>Conclusion</w:t>
      </w:r>
    </w:p>
    <w:p w14:paraId="1DEB0B1F" w14:textId="77777777" w:rsidR="0015109B" w:rsidRPr="00555D1E" w:rsidRDefault="00000000" w:rsidP="00D519AD">
      <w:pPr>
        <w:pStyle w:val="BodyText"/>
        <w:spacing w:before="96"/>
        <w:jc w:val="both"/>
      </w:pPr>
      <w:r w:rsidRPr="00555D1E">
        <w:t xml:space="preserve">The sequence diagram provides a </w:t>
      </w:r>
      <w:proofErr w:type="spellStart"/>
      <w:r w:rsidRPr="00555D1E">
        <w:t>behavioural</w:t>
      </w:r>
      <w:proofErr w:type="spellEnd"/>
      <w:r w:rsidRPr="00555D1E">
        <w:t xml:space="preserve"> representation of the Fix-Guided Verification of a Flagged Pull Request process for </w:t>
      </w:r>
      <w:proofErr w:type="spellStart"/>
      <w:r w:rsidRPr="00555D1E">
        <w:t>ContextGuard</w:t>
      </w:r>
      <w:proofErr w:type="spellEnd"/>
      <w:r w:rsidRPr="00555D1E">
        <w:t xml:space="preserve">. It clearly shows the participating components, the messages exchanged between them, and the order in which the operations are performed. The diagram also represents the alternative </w:t>
      </w:r>
      <w:proofErr w:type="spellStart"/>
      <w:r w:rsidRPr="00555D1E">
        <w:t>behaviour</w:t>
      </w:r>
      <w:proofErr w:type="spellEnd"/>
      <w:r w:rsidRPr="00555D1E">
        <w:t xml:space="preserve"> for compliant and non-compliant pull requests. Thus, the sequence diagram helps in understanding the dynamic interaction and runtime </w:t>
      </w:r>
      <w:proofErr w:type="spellStart"/>
      <w:r w:rsidRPr="00555D1E">
        <w:t>behaviour</w:t>
      </w:r>
      <w:proofErr w:type="spellEnd"/>
      <w:r w:rsidRPr="00555D1E">
        <w:t xml:space="preserve"> of the proposed system.</w:t>
      </w:r>
    </w:p>
    <w:p w14:paraId="5D166B98" w14:textId="77777777" w:rsidR="0015109B" w:rsidRPr="00555D1E" w:rsidRDefault="0015109B" w:rsidP="00D519AD">
      <w:pPr>
        <w:spacing w:before="96"/>
        <w:jc w:val="both"/>
        <w:rPr>
          <w:sz w:val="24"/>
          <w:szCs w:val="24"/>
        </w:rPr>
      </w:pPr>
    </w:p>
    <w:sectPr w:rsidR="0015109B" w:rsidRPr="00555D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E82D1" w14:textId="77777777" w:rsidR="00DF6DB4" w:rsidRDefault="00DF6DB4" w:rsidP="0044716D">
      <w:r>
        <w:separator/>
      </w:r>
    </w:p>
  </w:endnote>
  <w:endnote w:type="continuationSeparator" w:id="0">
    <w:p w14:paraId="3B4539FD" w14:textId="77777777" w:rsidR="00DF6DB4" w:rsidRDefault="00DF6DB4" w:rsidP="00447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1ED1" w14:textId="77777777" w:rsidR="00DF6DB4" w:rsidRDefault="00DF6DB4" w:rsidP="0044716D">
      <w:r>
        <w:separator/>
      </w:r>
    </w:p>
  </w:footnote>
  <w:footnote w:type="continuationSeparator" w:id="0">
    <w:p w14:paraId="5A38C6AC" w14:textId="77777777" w:rsidR="00DF6DB4" w:rsidRDefault="00DF6DB4" w:rsidP="00447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F4CAE" w14:textId="18D02E99" w:rsidR="0044716D" w:rsidRDefault="0044716D" w:rsidP="0044716D">
    <w:pPr>
      <w:pStyle w:val="Header"/>
      <w:jc w:val="right"/>
      <w:rPr>
        <w:lang w:val="en-IN"/>
      </w:rPr>
    </w:pPr>
    <w:r>
      <w:rPr>
        <w:lang w:val="en-IN"/>
      </w:rPr>
      <w:t>B054 - Snehal Kumar</w:t>
    </w:r>
  </w:p>
  <w:p w14:paraId="0F70D791" w14:textId="77777777" w:rsidR="0044716D" w:rsidRDefault="0044716D" w:rsidP="0044716D">
    <w:pPr>
      <w:pStyle w:val="Header"/>
      <w:jc w:val="right"/>
      <w:rPr>
        <w:lang w:val="en-IN"/>
      </w:rPr>
    </w:pPr>
    <w:r>
      <w:rPr>
        <w:lang w:val="en-IN"/>
      </w:rPr>
      <w:t>B062 – Suhanee Midha</w:t>
    </w:r>
  </w:p>
  <w:p w14:paraId="44727C87" w14:textId="4BEEBEDE" w:rsidR="0044716D" w:rsidRDefault="0044716D" w:rsidP="0044716D">
    <w:pPr>
      <w:pStyle w:val="Header"/>
      <w:jc w:val="right"/>
      <w:rPr>
        <w:lang w:val="en-IN"/>
      </w:rPr>
    </w:pPr>
    <w:r>
      <w:rPr>
        <w:lang w:val="en-IN"/>
      </w:rPr>
      <w:t>B131 – Kian Jain</w:t>
    </w:r>
  </w:p>
  <w:p w14:paraId="4CC0034F" w14:textId="600DE0AB" w:rsidR="0044716D" w:rsidRPr="0044716D" w:rsidRDefault="0044716D" w:rsidP="0044716D">
    <w:pPr>
      <w:pStyle w:val="Header"/>
      <w:jc w:val="right"/>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16D7"/>
    <w:multiLevelType w:val="hybridMultilevel"/>
    <w:tmpl w:val="E74E25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7AA3959"/>
    <w:multiLevelType w:val="hybridMultilevel"/>
    <w:tmpl w:val="9030F9A8"/>
    <w:lvl w:ilvl="0" w:tplc="445E3FE6">
      <w:numFmt w:val="bullet"/>
      <w:lvlText w:val=""/>
      <w:lvlJc w:val="left"/>
      <w:pPr>
        <w:ind w:left="360"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8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809"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1862" w:hanging="360"/>
      </w:pPr>
      <w:rPr>
        <w:rFonts w:hint="default"/>
        <w:lang w:val="en-US" w:eastAsia="en-US" w:bidi="ar-SA"/>
      </w:rPr>
    </w:lvl>
    <w:lvl w:ilvl="4" w:tplc="C59CA7F0">
      <w:numFmt w:val="bullet"/>
      <w:lvlText w:val="•"/>
      <w:lvlJc w:val="left"/>
      <w:pPr>
        <w:ind w:left="2915" w:hanging="360"/>
      </w:pPr>
      <w:rPr>
        <w:rFonts w:hint="default"/>
        <w:lang w:val="en-US" w:eastAsia="en-US" w:bidi="ar-SA"/>
      </w:rPr>
    </w:lvl>
    <w:lvl w:ilvl="5" w:tplc="1A4E9F5E">
      <w:numFmt w:val="bullet"/>
      <w:lvlText w:val="•"/>
      <w:lvlJc w:val="left"/>
      <w:pPr>
        <w:ind w:left="3968" w:hanging="360"/>
      </w:pPr>
      <w:rPr>
        <w:rFonts w:hint="default"/>
        <w:lang w:val="en-US" w:eastAsia="en-US" w:bidi="ar-SA"/>
      </w:rPr>
    </w:lvl>
    <w:lvl w:ilvl="6" w:tplc="476426BC">
      <w:numFmt w:val="bullet"/>
      <w:lvlText w:val="•"/>
      <w:lvlJc w:val="left"/>
      <w:pPr>
        <w:ind w:left="5022" w:hanging="360"/>
      </w:pPr>
      <w:rPr>
        <w:rFonts w:hint="default"/>
        <w:lang w:val="en-US" w:eastAsia="en-US" w:bidi="ar-SA"/>
      </w:rPr>
    </w:lvl>
    <w:lvl w:ilvl="7" w:tplc="6E401A5C">
      <w:numFmt w:val="bullet"/>
      <w:lvlText w:val="•"/>
      <w:lvlJc w:val="left"/>
      <w:pPr>
        <w:ind w:left="6075" w:hanging="360"/>
      </w:pPr>
      <w:rPr>
        <w:rFonts w:hint="default"/>
        <w:lang w:val="en-US" w:eastAsia="en-US" w:bidi="ar-SA"/>
      </w:rPr>
    </w:lvl>
    <w:lvl w:ilvl="8" w:tplc="B0DC59B8">
      <w:numFmt w:val="bullet"/>
      <w:lvlText w:val="•"/>
      <w:lvlJc w:val="left"/>
      <w:pPr>
        <w:ind w:left="7128" w:hanging="360"/>
      </w:pPr>
      <w:rPr>
        <w:rFonts w:hint="default"/>
        <w:lang w:val="en-US" w:eastAsia="en-US" w:bidi="ar-SA"/>
      </w:rPr>
    </w:lvl>
  </w:abstractNum>
  <w:abstractNum w:abstractNumId="2" w15:restartNumberingAfterBreak="0">
    <w:nsid w:val="46920BCA"/>
    <w:multiLevelType w:val="hybridMultilevel"/>
    <w:tmpl w:val="D05C07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FBD4A96"/>
    <w:multiLevelType w:val="hybridMultilevel"/>
    <w:tmpl w:val="498E5B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9F68FC"/>
    <w:multiLevelType w:val="hybridMultilevel"/>
    <w:tmpl w:val="A7FCF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A7A98"/>
    <w:multiLevelType w:val="hybridMultilevel"/>
    <w:tmpl w:val="B36245B4"/>
    <w:lvl w:ilvl="0" w:tplc="6CAC651A">
      <w:start w:val="1"/>
      <w:numFmt w:val="decimal"/>
      <w:lvlText w:val="%1)"/>
      <w:lvlJc w:val="left"/>
      <w:pPr>
        <w:ind w:left="1420"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2B20EE80">
      <w:numFmt w:val="bullet"/>
      <w:lvlText w:val="•"/>
      <w:lvlJc w:val="left"/>
      <w:pPr>
        <w:ind w:left="2238" w:hanging="255"/>
      </w:pPr>
      <w:rPr>
        <w:rFonts w:hint="default"/>
        <w:lang w:val="en-US" w:eastAsia="en-US" w:bidi="ar-SA"/>
      </w:rPr>
    </w:lvl>
    <w:lvl w:ilvl="2" w:tplc="67ACC044">
      <w:numFmt w:val="bullet"/>
      <w:lvlText w:val="•"/>
      <w:lvlJc w:val="left"/>
      <w:pPr>
        <w:ind w:left="3057" w:hanging="255"/>
      </w:pPr>
      <w:rPr>
        <w:rFonts w:hint="default"/>
        <w:lang w:val="en-US" w:eastAsia="en-US" w:bidi="ar-SA"/>
      </w:rPr>
    </w:lvl>
    <w:lvl w:ilvl="3" w:tplc="6F626EF6">
      <w:numFmt w:val="bullet"/>
      <w:lvlText w:val="•"/>
      <w:lvlJc w:val="left"/>
      <w:pPr>
        <w:ind w:left="3875" w:hanging="255"/>
      </w:pPr>
      <w:rPr>
        <w:rFonts w:hint="default"/>
        <w:lang w:val="en-US" w:eastAsia="en-US" w:bidi="ar-SA"/>
      </w:rPr>
    </w:lvl>
    <w:lvl w:ilvl="4" w:tplc="57C6CEA4">
      <w:numFmt w:val="bullet"/>
      <w:lvlText w:val="•"/>
      <w:lvlJc w:val="left"/>
      <w:pPr>
        <w:ind w:left="4694" w:hanging="255"/>
      </w:pPr>
      <w:rPr>
        <w:rFonts w:hint="default"/>
        <w:lang w:val="en-US" w:eastAsia="en-US" w:bidi="ar-SA"/>
      </w:rPr>
    </w:lvl>
    <w:lvl w:ilvl="5" w:tplc="EC76F84E">
      <w:numFmt w:val="bullet"/>
      <w:lvlText w:val="•"/>
      <w:lvlJc w:val="left"/>
      <w:pPr>
        <w:ind w:left="5513" w:hanging="255"/>
      </w:pPr>
      <w:rPr>
        <w:rFonts w:hint="default"/>
        <w:lang w:val="en-US" w:eastAsia="en-US" w:bidi="ar-SA"/>
      </w:rPr>
    </w:lvl>
    <w:lvl w:ilvl="6" w:tplc="59D22286">
      <w:numFmt w:val="bullet"/>
      <w:lvlText w:val="•"/>
      <w:lvlJc w:val="left"/>
      <w:pPr>
        <w:ind w:left="6331" w:hanging="255"/>
      </w:pPr>
      <w:rPr>
        <w:rFonts w:hint="default"/>
        <w:lang w:val="en-US" w:eastAsia="en-US" w:bidi="ar-SA"/>
      </w:rPr>
    </w:lvl>
    <w:lvl w:ilvl="7" w:tplc="B3C87D68">
      <w:numFmt w:val="bullet"/>
      <w:lvlText w:val="•"/>
      <w:lvlJc w:val="left"/>
      <w:pPr>
        <w:ind w:left="7150" w:hanging="255"/>
      </w:pPr>
      <w:rPr>
        <w:rFonts w:hint="default"/>
        <w:lang w:val="en-US" w:eastAsia="en-US" w:bidi="ar-SA"/>
      </w:rPr>
    </w:lvl>
    <w:lvl w:ilvl="8" w:tplc="A544C976">
      <w:numFmt w:val="bullet"/>
      <w:lvlText w:val="•"/>
      <w:lvlJc w:val="left"/>
      <w:pPr>
        <w:ind w:left="7969" w:hanging="255"/>
      </w:pPr>
      <w:rPr>
        <w:rFonts w:hint="default"/>
        <w:lang w:val="en-US" w:eastAsia="en-US" w:bidi="ar-SA"/>
      </w:rPr>
    </w:lvl>
  </w:abstractNum>
  <w:num w:numId="1" w16cid:durableId="665328365">
    <w:abstractNumId w:val="5"/>
  </w:num>
  <w:num w:numId="2" w16cid:durableId="503782449">
    <w:abstractNumId w:val="1"/>
  </w:num>
  <w:num w:numId="3" w16cid:durableId="1473864656">
    <w:abstractNumId w:val="5"/>
    <w:lvlOverride w:ilvl="0">
      <w:startOverride w:val="1"/>
    </w:lvlOverride>
  </w:num>
  <w:num w:numId="4" w16cid:durableId="1857771107">
    <w:abstractNumId w:val="4"/>
  </w:num>
  <w:num w:numId="5" w16cid:durableId="1006403303">
    <w:abstractNumId w:val="2"/>
  </w:num>
  <w:num w:numId="6" w16cid:durableId="765729438">
    <w:abstractNumId w:val="3"/>
  </w:num>
  <w:num w:numId="7" w16cid:durableId="174694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02"/>
    <w:rsid w:val="00013527"/>
    <w:rsid w:val="0015109B"/>
    <w:rsid w:val="002C1D58"/>
    <w:rsid w:val="0044716D"/>
    <w:rsid w:val="00555D1E"/>
    <w:rsid w:val="005F3F00"/>
    <w:rsid w:val="00636809"/>
    <w:rsid w:val="006D5F02"/>
    <w:rsid w:val="00A54D63"/>
    <w:rsid w:val="00A713D4"/>
    <w:rsid w:val="00C53DDE"/>
    <w:rsid w:val="00D519AD"/>
    <w:rsid w:val="00DF6D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4AB6"/>
  <w15:chartTrackingRefBased/>
  <w15:docId w15:val="{8CB1ACF5-AA2F-4574-86A2-5FB6357B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D5F0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D5F02"/>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6D5F02"/>
    <w:pPr>
      <w:ind w:left="4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5F02"/>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6D5F02"/>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D5F02"/>
    <w:rPr>
      <w:sz w:val="24"/>
      <w:szCs w:val="24"/>
    </w:rPr>
  </w:style>
  <w:style w:type="character" w:customStyle="1" w:styleId="BodyTextChar">
    <w:name w:val="Body Text Char"/>
    <w:basedOn w:val="DefaultParagraphFont"/>
    <w:link w:val="BodyText"/>
    <w:uiPriority w:val="1"/>
    <w:rsid w:val="006D5F0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D5F02"/>
    <w:pPr>
      <w:ind w:left="1180" w:hanging="360"/>
    </w:pPr>
  </w:style>
  <w:style w:type="paragraph" w:styleId="Header">
    <w:name w:val="header"/>
    <w:basedOn w:val="Normal"/>
    <w:link w:val="HeaderChar"/>
    <w:uiPriority w:val="99"/>
    <w:unhideWhenUsed/>
    <w:rsid w:val="0044716D"/>
    <w:pPr>
      <w:tabs>
        <w:tab w:val="center" w:pos="4513"/>
        <w:tab w:val="right" w:pos="9026"/>
      </w:tabs>
    </w:pPr>
  </w:style>
  <w:style w:type="character" w:customStyle="1" w:styleId="HeaderChar">
    <w:name w:val="Header Char"/>
    <w:basedOn w:val="DefaultParagraphFont"/>
    <w:link w:val="Header"/>
    <w:uiPriority w:val="99"/>
    <w:rsid w:val="0044716D"/>
    <w:rPr>
      <w:rFonts w:ascii="Times New Roman" w:eastAsia="Times New Roman" w:hAnsi="Times New Roman" w:cs="Times New Roman"/>
      <w:lang w:val="en-US"/>
    </w:rPr>
  </w:style>
  <w:style w:type="paragraph" w:styleId="Footer">
    <w:name w:val="footer"/>
    <w:basedOn w:val="Normal"/>
    <w:link w:val="FooterChar"/>
    <w:uiPriority w:val="99"/>
    <w:unhideWhenUsed/>
    <w:rsid w:val="0044716D"/>
    <w:pPr>
      <w:tabs>
        <w:tab w:val="center" w:pos="4513"/>
        <w:tab w:val="right" w:pos="9026"/>
      </w:tabs>
    </w:pPr>
  </w:style>
  <w:style w:type="character" w:customStyle="1" w:styleId="FooterChar">
    <w:name w:val="Footer Char"/>
    <w:basedOn w:val="DefaultParagraphFont"/>
    <w:link w:val="Footer"/>
    <w:uiPriority w:val="99"/>
    <w:rsid w:val="0044716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en.wikipedia.org/wiki/Process_(computing)" TargetMode="External"/><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webSettings" Target="webSettings.xml"/><Relationship Id="rId12" Type="http://schemas.openxmlformats.org/officeDocument/2006/relationships/hyperlink" Target="http://en.wikipedia.org/wiki/Timing_diagram_(Unified_Modeling_Language)" TargetMode="External"/><Relationship Id="rId17" Type="http://schemas.openxmlformats.org/officeDocument/2006/relationships/hyperlink" Target="http://en.wikipedia.org/wiki/Method_(computer_science)" TargetMode="External"/><Relationship Id="rId2" Type="http://schemas.openxmlformats.org/officeDocument/2006/relationships/customXml" Target="../customXml/item2.xml"/><Relationship Id="rId16" Type="http://schemas.openxmlformats.org/officeDocument/2006/relationships/hyperlink" Target="http://en.wikipedia.org/wiki/Middleware" TargetMode="External"/><Relationship Id="rId20" Type="http://schemas.openxmlformats.org/officeDocument/2006/relationships/hyperlink" Target="http://en.wikipedia.org/wiki/Computer_storag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wikipedia.org/wiki/Message_Sequence_Chart" TargetMode="External"/><Relationship Id="rId5" Type="http://schemas.openxmlformats.org/officeDocument/2006/relationships/styles" Target="styles.xml"/><Relationship Id="rId15" Type="http://schemas.openxmlformats.org/officeDocument/2006/relationships/hyperlink" Target="http://en.wikipedia.org/wiki/Unified_Modeling_Language" TargetMode="External"/><Relationship Id="rId23" Type="http://schemas.openxmlformats.org/officeDocument/2006/relationships/theme" Target="theme/theme1.xml"/><Relationship Id="rId10" Type="http://schemas.openxmlformats.org/officeDocument/2006/relationships/hyperlink" Target="http://en.wikipedia.org/wiki/Interaction_diagram" TargetMode="External"/><Relationship Id="rId19" Type="http://schemas.openxmlformats.org/officeDocument/2006/relationships/hyperlink" Target="http://en.wikipedia.org/wiki/Object_lifetim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en.wikipedia.org/wiki/Arrow_(symbo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DDF116-F3B0-4083-935C-BD68737227A6}"/>
</file>

<file path=customXml/itemProps2.xml><?xml version="1.0" encoding="utf-8"?>
<ds:datastoreItem xmlns:ds="http://schemas.openxmlformats.org/officeDocument/2006/customXml" ds:itemID="{5F82E096-124E-4529-8DAA-E1DE7732FCAD}">
  <ds:schemaRefs>
    <ds:schemaRef ds:uri="http://schemas.microsoft.com/sharepoint/v3/contenttype/forms"/>
  </ds:schemaRefs>
</ds:datastoreItem>
</file>

<file path=customXml/itemProps3.xml><?xml version="1.0" encoding="utf-8"?>
<ds:datastoreItem xmlns:ds="http://schemas.openxmlformats.org/officeDocument/2006/customXml" ds:itemID="{32E083DC-E31D-4280-B05A-942AA86F6366}">
  <ds:schemaRefs>
    <ds:schemaRef ds:uri="http://schemas.microsoft.com/office/2006/metadata/properties"/>
    <ds:schemaRef ds:uri="http://schemas.microsoft.com/office/infopath/2007/PartnerControls"/>
    <ds:schemaRef ds:uri="6dde65f9-e28c-4ab4-b9d6-4f045c33eb28"/>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Snehal Kumar</cp:lastModifiedBy>
  <cp:revision>4</cp:revision>
  <dcterms:created xsi:type="dcterms:W3CDTF">2024-07-18T05:39:00Z</dcterms:created>
  <dcterms:modified xsi:type="dcterms:W3CDTF">2026-09-13T17:54:00Z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