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C462" w14:textId="3E4F850A" w:rsidR="00F171BA" w:rsidRPr="00F171BA" w:rsidRDefault="00F171BA" w:rsidP="00F171BA">
      <w:pPr>
        <w:jc w:val="center"/>
        <w:rPr>
          <w:rFonts w:ascii="Times New Roman" w:hAnsi="Times New Roman" w:cs="Times New Roman"/>
          <w:b/>
          <w:bCs/>
          <w:sz w:val="36"/>
          <w:szCs w:val="36"/>
        </w:rPr>
      </w:pPr>
      <w:r w:rsidRPr="00F171BA">
        <w:rPr>
          <w:rFonts w:ascii="Times New Roman" w:hAnsi="Times New Roman" w:cs="Times New Roman"/>
          <w:b/>
          <w:bCs/>
          <w:sz w:val="36"/>
          <w:szCs w:val="36"/>
        </w:rPr>
        <w:t>Experiment No. 9</w:t>
      </w:r>
    </w:p>
    <w:p w14:paraId="5DA37014" w14:textId="77777777" w:rsidR="00F171BA" w:rsidRPr="00F171BA" w:rsidRDefault="00F171BA" w:rsidP="00F171BA">
      <w:pPr>
        <w:pStyle w:val="Heading1"/>
        <w:spacing w:before="0" w:after="0"/>
        <w:jc w:val="center"/>
        <w:rPr>
          <w:rFonts w:ascii="Times New Roman" w:hAnsi="Times New Roman" w:cs="Times New Roman"/>
          <w:color w:val="auto"/>
          <w:sz w:val="44"/>
          <w:szCs w:val="52"/>
        </w:rPr>
      </w:pPr>
      <w:proofErr w:type="spellStart"/>
      <w:r w:rsidRPr="00F171BA">
        <w:rPr>
          <w:rFonts w:ascii="Times New Roman" w:eastAsia="Arial" w:hAnsi="Times New Roman" w:cs="Times New Roman"/>
          <w:i/>
          <w:iCs/>
          <w:color w:val="auto"/>
          <w:sz w:val="20"/>
          <w:szCs w:val="20"/>
        </w:rPr>
        <w:t>ContextGuard</w:t>
      </w:r>
      <w:proofErr w:type="spellEnd"/>
      <w:r w:rsidRPr="00F171BA">
        <w:rPr>
          <w:rFonts w:ascii="Times New Roman" w:eastAsia="Arial" w:hAnsi="Times New Roman" w:cs="Times New Roman"/>
          <w:i/>
          <w:iCs/>
          <w:color w:val="auto"/>
          <w:sz w:val="20"/>
          <w:szCs w:val="20"/>
        </w:rPr>
        <w:t>: Repository-Context-Aware Verification Filtering for Reliable LLM-Based Code</w:t>
      </w:r>
      <w:r w:rsidRPr="00F171BA">
        <w:rPr>
          <w:rFonts w:ascii="Times New Roman" w:hAnsi="Times New Roman" w:cs="Times New Roman"/>
          <w:i/>
          <w:iCs/>
          <w:color w:val="auto"/>
          <w:sz w:val="20"/>
          <w:szCs w:val="20"/>
        </w:rPr>
        <w:t xml:space="preserve"> Review</w:t>
      </w:r>
    </w:p>
    <w:p w14:paraId="6E370999" w14:textId="2E3E3AF9" w:rsidR="00F171BA" w:rsidRPr="00F171BA" w:rsidRDefault="00F171BA" w:rsidP="00F171BA">
      <w:pPr>
        <w:jc w:val="both"/>
        <w:rPr>
          <w:rFonts w:ascii="Times New Roman" w:hAnsi="Times New Roman" w:cs="Times New Roman"/>
          <w:b/>
          <w:bCs/>
        </w:rPr>
      </w:pPr>
    </w:p>
    <w:p w14:paraId="2D9FFA1B" w14:textId="47E9482D" w:rsidR="00F171BA" w:rsidRPr="00F171BA" w:rsidRDefault="00F171BA" w:rsidP="00F171BA">
      <w:pPr>
        <w:jc w:val="both"/>
        <w:rPr>
          <w:rFonts w:ascii="Times New Roman" w:hAnsi="Times New Roman" w:cs="Times New Roman"/>
        </w:rPr>
      </w:pPr>
      <w:r w:rsidRPr="00F171BA">
        <w:rPr>
          <w:rFonts w:ascii="Times New Roman" w:hAnsi="Times New Roman" w:cs="Times New Roman"/>
          <w:b/>
          <w:bCs/>
        </w:rPr>
        <w:t>Aim:</w:t>
      </w:r>
      <w:r w:rsidRPr="00F171BA">
        <w:rPr>
          <w:rFonts w:ascii="Times New Roman" w:hAnsi="Times New Roman" w:cs="Times New Roman"/>
        </w:rPr>
        <w:t xml:space="preserve"> To perform various techniques for testing using a testing tool for the case study </w:t>
      </w:r>
      <w:proofErr w:type="spellStart"/>
      <w:r w:rsidRPr="00F171BA">
        <w:rPr>
          <w:rFonts w:ascii="Times New Roman" w:hAnsi="Times New Roman" w:cs="Times New Roman"/>
        </w:rPr>
        <w:t>ContextGuard</w:t>
      </w:r>
      <w:proofErr w:type="spellEnd"/>
      <w:r w:rsidRPr="00F171BA">
        <w:rPr>
          <w:rFonts w:ascii="Times New Roman" w:hAnsi="Times New Roman" w:cs="Times New Roman"/>
        </w:rPr>
        <w:t xml:space="preserve"> — a repository-context-aware verification layer for reliable LLM-based code review.</w:t>
      </w:r>
    </w:p>
    <w:p w14:paraId="02B915F2" w14:textId="77777777" w:rsidR="00F171BA" w:rsidRPr="00F171BA" w:rsidRDefault="00F171BA" w:rsidP="00F171BA">
      <w:pPr>
        <w:jc w:val="both"/>
        <w:rPr>
          <w:rFonts w:ascii="Times New Roman" w:hAnsi="Times New Roman" w:cs="Times New Roman"/>
          <w:b/>
          <w:bCs/>
        </w:rPr>
      </w:pPr>
    </w:p>
    <w:p w14:paraId="6D4ABC5E" w14:textId="55504021" w:rsidR="00F171BA" w:rsidRPr="00F171BA" w:rsidRDefault="00F171BA" w:rsidP="00F171BA">
      <w:pPr>
        <w:jc w:val="both"/>
        <w:rPr>
          <w:rFonts w:ascii="Times New Roman" w:hAnsi="Times New Roman" w:cs="Times New Roman"/>
        </w:rPr>
      </w:pPr>
      <w:r w:rsidRPr="00F171BA">
        <w:rPr>
          <w:rFonts w:ascii="Times New Roman" w:hAnsi="Times New Roman" w:cs="Times New Roman"/>
          <w:b/>
          <w:bCs/>
        </w:rPr>
        <w:t>Testing tool used:</w:t>
      </w:r>
      <w:r w:rsidRPr="00F171BA">
        <w:rPr>
          <w:rFonts w:ascii="Times New Roman" w:hAnsi="Times New Roman" w:cs="Times New Roman"/>
        </w:rPr>
        <w:t xml:space="preserve"> Python `</w:t>
      </w:r>
      <w:proofErr w:type="spellStart"/>
      <w:r w:rsidRPr="00F171BA">
        <w:rPr>
          <w:rFonts w:ascii="Times New Roman" w:hAnsi="Times New Roman" w:cs="Times New Roman"/>
        </w:rPr>
        <w:t>unittest</w:t>
      </w:r>
      <w:proofErr w:type="spellEnd"/>
      <w:r w:rsidRPr="00F171BA">
        <w:rPr>
          <w:rFonts w:ascii="Times New Roman" w:hAnsi="Times New Roman" w:cs="Times New Roman"/>
        </w:rPr>
        <w:t>` (</w:t>
      </w:r>
      <w:proofErr w:type="spellStart"/>
      <w:r w:rsidRPr="00F171BA">
        <w:rPr>
          <w:rFonts w:ascii="Times New Roman" w:hAnsi="Times New Roman" w:cs="Times New Roman"/>
        </w:rPr>
        <w:t>xUnit</w:t>
      </w:r>
      <w:proofErr w:type="spellEnd"/>
      <w:r w:rsidRPr="00F171BA">
        <w:rPr>
          <w:rFonts w:ascii="Times New Roman" w:hAnsi="Times New Roman" w:cs="Times New Roman"/>
        </w:rPr>
        <w:t xml:space="preserve">-style framework, Python 3.12) for unit, integration and regression tests; Flask test client / </w:t>
      </w:r>
      <w:r w:rsidRPr="00F171BA">
        <w:rPr>
          <w:rFonts w:ascii="Times New Roman" w:eastAsia="Consolas" w:hAnsi="Times New Roman" w:cs="Times New Roman"/>
        </w:rPr>
        <w:t>curl</w:t>
      </w:r>
      <w:r w:rsidRPr="00F171BA">
        <w:rPr>
          <w:rFonts w:ascii="Times New Roman" w:hAnsi="Times New Roman" w:cs="Times New Roman"/>
        </w:rPr>
        <w:t xml:space="preserve"> for system-level checks. Tests are executed from the command line with </w:t>
      </w:r>
      <w:r w:rsidRPr="00F171BA">
        <w:rPr>
          <w:rFonts w:ascii="Times New Roman" w:eastAsia="Consolas" w:hAnsi="Times New Roman" w:cs="Times New Roman"/>
        </w:rPr>
        <w:t xml:space="preserve">python -m </w:t>
      </w:r>
      <w:proofErr w:type="spellStart"/>
      <w:r w:rsidRPr="00F171BA">
        <w:rPr>
          <w:rFonts w:ascii="Times New Roman" w:eastAsia="Consolas" w:hAnsi="Times New Roman" w:cs="Times New Roman"/>
        </w:rPr>
        <w:t>unittest</w:t>
      </w:r>
      <w:proofErr w:type="spellEnd"/>
      <w:r w:rsidRPr="00F171BA">
        <w:rPr>
          <w:rFonts w:ascii="Times New Roman" w:hAnsi="Times New Roman" w:cs="Times New Roman"/>
        </w:rPr>
        <w:t>.</w:t>
      </w:r>
    </w:p>
    <w:p w14:paraId="35283192" w14:textId="77777777" w:rsidR="00F171BA" w:rsidRPr="00F171BA" w:rsidRDefault="00F171BA" w:rsidP="00F171BA">
      <w:pPr>
        <w:pStyle w:val="Heading1"/>
        <w:spacing w:before="0" w:after="0"/>
        <w:jc w:val="both"/>
        <w:rPr>
          <w:rFonts w:ascii="Times New Roman" w:eastAsia="Arial" w:hAnsi="Times New Roman" w:cs="Times New Roman"/>
          <w:b/>
          <w:bCs/>
          <w:color w:val="auto"/>
          <w:sz w:val="28"/>
          <w:szCs w:val="28"/>
        </w:rPr>
      </w:pPr>
    </w:p>
    <w:p w14:paraId="672944D4" w14:textId="118BA43B" w:rsidR="00F171BA" w:rsidRPr="00F171BA" w:rsidRDefault="00F171BA" w:rsidP="00F171BA">
      <w:pPr>
        <w:pStyle w:val="Heading1"/>
        <w:spacing w:before="0" w:after="0"/>
        <w:jc w:val="both"/>
        <w:rPr>
          <w:rFonts w:ascii="Times New Roman" w:hAnsi="Times New Roman" w:cs="Times New Roman"/>
          <w:color w:val="auto"/>
        </w:rPr>
      </w:pPr>
      <w:r w:rsidRPr="00F171BA">
        <w:rPr>
          <w:rFonts w:ascii="Times New Roman" w:eastAsia="Arial" w:hAnsi="Times New Roman" w:cs="Times New Roman"/>
          <w:b/>
          <w:bCs/>
          <w:color w:val="auto"/>
          <w:sz w:val="28"/>
          <w:szCs w:val="28"/>
        </w:rPr>
        <w:t>Theory</w:t>
      </w:r>
    </w:p>
    <w:p w14:paraId="35425B66" w14:textId="6202791E" w:rsidR="00F171BA" w:rsidRPr="00F171BA" w:rsidRDefault="00F171BA" w:rsidP="00F171BA">
      <w:pPr>
        <w:pStyle w:val="Heading2"/>
        <w:spacing w:before="0" w:after="0"/>
        <w:jc w:val="both"/>
        <w:rPr>
          <w:rFonts w:ascii="Times New Roman" w:hAnsi="Times New Roman" w:cs="Times New Roman"/>
          <w:color w:val="auto"/>
        </w:rPr>
      </w:pPr>
      <w:r w:rsidRPr="00F171BA">
        <w:rPr>
          <w:rFonts w:ascii="Times New Roman" w:eastAsia="Arial" w:hAnsi="Times New Roman" w:cs="Times New Roman"/>
          <w:b/>
          <w:bCs/>
          <w:color w:val="auto"/>
          <w:sz w:val="24"/>
          <w:szCs w:val="24"/>
        </w:rPr>
        <w:t>1. What is testing and why is it important?</w:t>
      </w:r>
    </w:p>
    <w:p w14:paraId="4DB91E7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rPr>
        <w:t>Testing is the process of evaluating a system or its components with the intent of finding whether it satisfies the specified requirements. It results in the actual result, the expected result and the difference between them. According to ANSI/IEEE 1059, testing is analysing a software item to detect the differences between existing and required conditions (defects, errors, bugs) and to evaluate its features.</w:t>
      </w:r>
    </w:p>
    <w:p w14:paraId="3AB97FBD" w14:textId="77777777" w:rsidR="00F171BA" w:rsidRPr="00F171BA" w:rsidRDefault="00F171BA" w:rsidP="00F171BA">
      <w:pPr>
        <w:jc w:val="both"/>
        <w:rPr>
          <w:rFonts w:ascii="Times New Roman" w:hAnsi="Times New Roman" w:cs="Times New Roman"/>
        </w:rPr>
      </w:pPr>
    </w:p>
    <w:p w14:paraId="51D3715C" w14:textId="13EB08B3" w:rsidR="00F171BA" w:rsidRPr="00F171BA" w:rsidRDefault="00F171BA" w:rsidP="00F171BA">
      <w:pPr>
        <w:jc w:val="both"/>
        <w:rPr>
          <w:rFonts w:ascii="Times New Roman" w:hAnsi="Times New Roman" w:cs="Times New Roman"/>
        </w:rPr>
      </w:pPr>
      <w:r w:rsidRPr="00F171BA">
        <w:rPr>
          <w:rFonts w:ascii="Times New Roman" w:hAnsi="Times New Roman" w:cs="Times New Roman"/>
        </w:rPr>
        <w:t xml:space="preserve">For </w:t>
      </w:r>
      <w:proofErr w:type="spellStart"/>
      <w:r w:rsidRPr="00F171BA">
        <w:rPr>
          <w:rFonts w:ascii="Times New Roman" w:hAnsi="Times New Roman" w:cs="Times New Roman"/>
        </w:rPr>
        <w:t>ContextGuard</w:t>
      </w:r>
      <w:proofErr w:type="spellEnd"/>
      <w:r w:rsidRPr="00F171BA">
        <w:rPr>
          <w:rFonts w:ascii="Times New Roman" w:hAnsi="Times New Roman" w:cs="Times New Roman"/>
        </w:rPr>
        <w:t xml:space="preserve">, testing is especially important because the system exists to decide whether an AI reviewer can be trusted. If </w:t>
      </w:r>
      <w:proofErr w:type="spellStart"/>
      <w:r w:rsidRPr="00F171BA">
        <w:rPr>
          <w:rFonts w:ascii="Times New Roman" w:hAnsi="Times New Roman" w:cs="Times New Roman"/>
        </w:rPr>
        <w:t>ContextGuard</w:t>
      </w:r>
      <w:proofErr w:type="spellEnd"/>
      <w:r w:rsidRPr="00F171BA">
        <w:rPr>
          <w:rFonts w:ascii="Times New Roman" w:hAnsi="Times New Roman" w:cs="Times New Roman"/>
        </w:rPr>
        <w:t xml:space="preserve"> itself returns a wrong verdict — for example, it confirms a false alarm, or silently drops evidence — it would damage developer trust in exactly the way the project sets out to prevent. Testing also protects the non-functional requirements agreed in Experiment 2: a verdict within 60 seconds, fail-open behaviour, an append-only audit trail, immutable evidence and strict repository scope.</w:t>
      </w:r>
    </w:p>
    <w:p w14:paraId="3B1AF30D" w14:textId="77777777" w:rsidR="00F171BA" w:rsidRPr="00F171BA" w:rsidRDefault="00F171BA" w:rsidP="00F171BA">
      <w:pPr>
        <w:keepNext/>
        <w:jc w:val="both"/>
        <w:rPr>
          <w:rFonts w:ascii="Times New Roman" w:hAnsi="Times New Roman" w:cs="Times New Roman"/>
          <w:b/>
          <w:bCs/>
        </w:rPr>
      </w:pPr>
    </w:p>
    <w:p w14:paraId="37B0A8FE" w14:textId="11D1DD14" w:rsidR="00F171BA" w:rsidRPr="00F171BA" w:rsidRDefault="00F171BA" w:rsidP="00F171BA">
      <w:pPr>
        <w:keepNext/>
        <w:jc w:val="both"/>
        <w:rPr>
          <w:rFonts w:ascii="Times New Roman" w:hAnsi="Times New Roman" w:cs="Times New Roman"/>
        </w:rPr>
      </w:pPr>
      <w:r w:rsidRPr="00F171BA">
        <w:rPr>
          <w:rFonts w:ascii="Times New Roman" w:hAnsi="Times New Roman" w:cs="Times New Roman"/>
          <w:b/>
          <w:bCs/>
        </w:rPr>
        <w:t xml:space="preserve">Who does </w:t>
      </w:r>
      <w:proofErr w:type="gramStart"/>
      <w:r w:rsidRPr="00F171BA">
        <w:rPr>
          <w:rFonts w:ascii="Times New Roman" w:hAnsi="Times New Roman" w:cs="Times New Roman"/>
          <w:b/>
          <w:bCs/>
        </w:rPr>
        <w:t>testing</w:t>
      </w:r>
      <w:proofErr w:type="gramEnd"/>
      <w:r w:rsidRPr="00F171BA">
        <w:rPr>
          <w:rFonts w:ascii="Times New Roman" w:hAnsi="Times New Roman" w:cs="Times New Roman"/>
          <w:b/>
          <w:bCs/>
        </w:rPr>
        <w:t>?</w:t>
      </w:r>
    </w:p>
    <w:p w14:paraId="0F4FF88F" w14:textId="77777777" w:rsidR="00F171BA" w:rsidRPr="00F171BA" w:rsidRDefault="00F171BA" w:rsidP="00F171BA">
      <w:pPr>
        <w:pStyle w:val="ListParagraph"/>
        <w:numPr>
          <w:ilvl w:val="0"/>
          <w:numId w:val="1"/>
        </w:numPr>
        <w:contextualSpacing w:val="0"/>
        <w:jc w:val="both"/>
        <w:rPr>
          <w:rFonts w:ascii="Times New Roman" w:hAnsi="Times New Roman" w:cs="Times New Roman"/>
        </w:rPr>
      </w:pPr>
      <w:r w:rsidRPr="00F171BA">
        <w:rPr>
          <w:rFonts w:ascii="Times New Roman" w:hAnsi="Times New Roman" w:cs="Times New Roman"/>
          <w:b/>
          <w:bCs/>
        </w:rPr>
        <w:t>Software Tester / QA Analyst</w:t>
      </w:r>
      <w:r w:rsidRPr="00F171BA">
        <w:rPr>
          <w:rFonts w:ascii="Times New Roman" w:hAnsi="Times New Roman" w:cs="Times New Roman"/>
        </w:rPr>
        <w:t xml:space="preserve"> — designs and runs system-level tests (in </w:t>
      </w:r>
      <w:proofErr w:type="spellStart"/>
      <w:r w:rsidRPr="00F171BA">
        <w:rPr>
          <w:rFonts w:ascii="Times New Roman" w:hAnsi="Times New Roman" w:cs="Times New Roman"/>
        </w:rPr>
        <w:t>ContextGuard</w:t>
      </w:r>
      <w:proofErr w:type="spellEnd"/>
      <w:r w:rsidRPr="00F171BA">
        <w:rPr>
          <w:rFonts w:ascii="Times New Roman" w:hAnsi="Times New Roman" w:cs="Times New Roman"/>
        </w:rPr>
        <w:t>: the QA / Test Auditor also audits the synthesised verification tests).</w:t>
      </w:r>
    </w:p>
    <w:p w14:paraId="09FF4917" w14:textId="77777777" w:rsidR="00F171BA" w:rsidRPr="00F171BA" w:rsidRDefault="00F171BA" w:rsidP="00F171BA">
      <w:pPr>
        <w:pStyle w:val="ListParagraph"/>
        <w:numPr>
          <w:ilvl w:val="0"/>
          <w:numId w:val="1"/>
        </w:numPr>
        <w:contextualSpacing w:val="0"/>
        <w:jc w:val="both"/>
        <w:rPr>
          <w:rFonts w:ascii="Times New Roman" w:hAnsi="Times New Roman" w:cs="Times New Roman"/>
        </w:rPr>
      </w:pPr>
      <w:r w:rsidRPr="00F171BA">
        <w:rPr>
          <w:rFonts w:ascii="Times New Roman" w:hAnsi="Times New Roman" w:cs="Times New Roman"/>
          <w:b/>
          <w:bCs/>
        </w:rPr>
        <w:t>Software Developer</w:t>
      </w:r>
      <w:r w:rsidRPr="00F171BA">
        <w:rPr>
          <w:rFonts w:ascii="Times New Roman" w:hAnsi="Times New Roman" w:cs="Times New Roman"/>
        </w:rPr>
        <w:t xml:space="preserve"> — unit testing of modules such as the verification filter and the retriever.</w:t>
      </w:r>
    </w:p>
    <w:p w14:paraId="21A3A13E" w14:textId="77777777" w:rsidR="00F171BA" w:rsidRPr="00F171BA" w:rsidRDefault="00F171BA" w:rsidP="00F171BA">
      <w:pPr>
        <w:pStyle w:val="ListParagraph"/>
        <w:numPr>
          <w:ilvl w:val="0"/>
          <w:numId w:val="1"/>
        </w:numPr>
        <w:contextualSpacing w:val="0"/>
        <w:jc w:val="both"/>
        <w:rPr>
          <w:rFonts w:ascii="Times New Roman" w:hAnsi="Times New Roman" w:cs="Times New Roman"/>
        </w:rPr>
      </w:pPr>
      <w:r w:rsidRPr="00F171BA">
        <w:rPr>
          <w:rFonts w:ascii="Times New Roman" w:hAnsi="Times New Roman" w:cs="Times New Roman"/>
          <w:b/>
          <w:bCs/>
        </w:rPr>
        <w:t>Project Lead / Manager</w:t>
      </w:r>
      <w:r w:rsidRPr="00F171BA">
        <w:rPr>
          <w:rFonts w:ascii="Times New Roman" w:hAnsi="Times New Roman" w:cs="Times New Roman"/>
        </w:rPr>
        <w:t xml:space="preserve"> — approves the test plan and the exit criteria.</w:t>
      </w:r>
    </w:p>
    <w:p w14:paraId="1D6D8F9B" w14:textId="77777777" w:rsidR="00F171BA" w:rsidRPr="00F171BA" w:rsidRDefault="00F171BA" w:rsidP="00F171BA">
      <w:pPr>
        <w:pStyle w:val="ListParagraph"/>
        <w:numPr>
          <w:ilvl w:val="0"/>
          <w:numId w:val="1"/>
        </w:numPr>
        <w:contextualSpacing w:val="0"/>
        <w:jc w:val="both"/>
        <w:rPr>
          <w:rFonts w:ascii="Times New Roman" w:hAnsi="Times New Roman" w:cs="Times New Roman"/>
        </w:rPr>
      </w:pPr>
      <w:r w:rsidRPr="00F171BA">
        <w:rPr>
          <w:rFonts w:ascii="Times New Roman" w:hAnsi="Times New Roman" w:cs="Times New Roman"/>
          <w:b/>
          <w:bCs/>
        </w:rPr>
        <w:t>End user</w:t>
      </w:r>
      <w:r w:rsidRPr="00F171BA">
        <w:rPr>
          <w:rFonts w:ascii="Times New Roman" w:hAnsi="Times New Roman" w:cs="Times New Roman"/>
        </w:rPr>
        <w:t xml:space="preserve"> — the developer, reviewer and engineering manager roles validate that the dashboard output is understandable.</w:t>
      </w:r>
    </w:p>
    <w:p w14:paraId="6283B002" w14:textId="77777777" w:rsidR="00F171BA" w:rsidRPr="00F171BA" w:rsidRDefault="00F171BA" w:rsidP="00F171BA">
      <w:pPr>
        <w:keepNext/>
        <w:jc w:val="both"/>
        <w:rPr>
          <w:rFonts w:ascii="Times New Roman" w:hAnsi="Times New Roman" w:cs="Times New Roman"/>
          <w:b/>
          <w:bCs/>
        </w:rPr>
      </w:pPr>
    </w:p>
    <w:p w14:paraId="0F2AFD1C" w14:textId="79663EC9" w:rsidR="00F171BA" w:rsidRPr="00F171BA" w:rsidRDefault="00F171BA" w:rsidP="00F171BA">
      <w:pPr>
        <w:keepNext/>
        <w:jc w:val="both"/>
        <w:rPr>
          <w:rFonts w:ascii="Times New Roman" w:hAnsi="Times New Roman" w:cs="Times New Roman"/>
        </w:rPr>
      </w:pPr>
      <w:r w:rsidRPr="00F171BA">
        <w:rPr>
          <w:rFonts w:ascii="Times New Roman" w:hAnsi="Times New Roman" w:cs="Times New Roman"/>
          <w:b/>
          <w:bCs/>
        </w:rPr>
        <w:t>When to start and when to stop testing</w:t>
      </w:r>
    </w:p>
    <w:p w14:paraId="7F3CDFC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rPr>
        <w:t xml:space="preserve">Testing starts as early as requirements gathering (reviewing user stories and acceptance criteria is itself testing) and continues through design review, unit testing after coding, integration, system testing and deployment. Because </w:t>
      </w:r>
      <w:proofErr w:type="spellStart"/>
      <w:r w:rsidRPr="00F171BA">
        <w:rPr>
          <w:rFonts w:ascii="Times New Roman" w:hAnsi="Times New Roman" w:cs="Times New Roman"/>
        </w:rPr>
        <w:t>ContextGuard</w:t>
      </w:r>
      <w:proofErr w:type="spellEnd"/>
      <w:r w:rsidRPr="00F171BA">
        <w:rPr>
          <w:rFonts w:ascii="Times New Roman" w:hAnsi="Times New Roman" w:cs="Times New Roman"/>
        </w:rPr>
        <w:t xml:space="preserve"> is built incrementally, each increment is tested when it is completed and the whole application is re-tested at the end.</w:t>
      </w:r>
    </w:p>
    <w:p w14:paraId="4A51CBC1" w14:textId="77777777" w:rsidR="00F171BA" w:rsidRPr="00F171BA" w:rsidRDefault="00F171BA" w:rsidP="00F171BA">
      <w:pPr>
        <w:keepNext/>
        <w:jc w:val="both"/>
        <w:rPr>
          <w:rFonts w:ascii="Times New Roman" w:hAnsi="Times New Roman" w:cs="Times New Roman"/>
          <w:b/>
          <w:bCs/>
        </w:rPr>
      </w:pPr>
    </w:p>
    <w:p w14:paraId="5D62CA5C" w14:textId="71043AD4" w:rsidR="00F171BA" w:rsidRPr="00F171BA" w:rsidRDefault="00F171BA" w:rsidP="00F171BA">
      <w:pPr>
        <w:keepNext/>
        <w:jc w:val="both"/>
        <w:rPr>
          <w:rFonts w:ascii="Times New Roman" w:hAnsi="Times New Roman" w:cs="Times New Roman"/>
        </w:rPr>
      </w:pPr>
      <w:r w:rsidRPr="00F171BA">
        <w:rPr>
          <w:rFonts w:ascii="Times New Roman" w:hAnsi="Times New Roman" w:cs="Times New Roman"/>
          <w:b/>
          <w:bCs/>
        </w:rPr>
        <w:t>Management decision — exit criteria</w:t>
      </w:r>
    </w:p>
    <w:p w14:paraId="31FA143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rPr>
        <w:t>Testing is stopped by a management decision once agreed exit criteria are met: (</w:t>
      </w:r>
      <w:proofErr w:type="spellStart"/>
      <w:r w:rsidRPr="00F171BA">
        <w:rPr>
          <w:rFonts w:ascii="Times New Roman" w:hAnsi="Times New Roman" w:cs="Times New Roman"/>
        </w:rPr>
        <w:t>i</w:t>
      </w:r>
      <w:proofErr w:type="spellEnd"/>
      <w:r w:rsidRPr="00F171BA">
        <w:rPr>
          <w:rFonts w:ascii="Times New Roman" w:hAnsi="Times New Roman" w:cs="Times New Roman"/>
        </w:rPr>
        <w:t>) all planned test cases have been executed, (ii) no open defect of High severity remains, (iii) every branch of the core decision logic (the four-case verification filter) is covered, and (iv) the non-functional targets (60-second verdict) are met. Remaining low-severity defects are recorded and deferred.</w:t>
      </w:r>
    </w:p>
    <w:p w14:paraId="5EB35650" w14:textId="77777777" w:rsidR="00F171BA" w:rsidRPr="00F171BA" w:rsidRDefault="00F171BA" w:rsidP="00F171BA">
      <w:pPr>
        <w:pStyle w:val="Heading2"/>
        <w:spacing w:before="0" w:after="0"/>
        <w:jc w:val="both"/>
        <w:rPr>
          <w:rFonts w:ascii="Times New Roman" w:eastAsia="Arial" w:hAnsi="Times New Roman" w:cs="Times New Roman"/>
          <w:b/>
          <w:bCs/>
          <w:color w:val="auto"/>
          <w:sz w:val="24"/>
          <w:szCs w:val="24"/>
        </w:rPr>
      </w:pPr>
    </w:p>
    <w:p w14:paraId="61E79325" w14:textId="3F0284F4" w:rsidR="00F171BA" w:rsidRPr="00F171BA" w:rsidRDefault="00F171BA" w:rsidP="00F171BA">
      <w:pPr>
        <w:pStyle w:val="Heading2"/>
        <w:spacing w:before="0" w:after="0"/>
        <w:jc w:val="both"/>
        <w:rPr>
          <w:rFonts w:ascii="Times New Roman" w:hAnsi="Times New Roman" w:cs="Times New Roman"/>
          <w:color w:val="auto"/>
        </w:rPr>
      </w:pPr>
      <w:r w:rsidRPr="00F171BA">
        <w:rPr>
          <w:rFonts w:ascii="Times New Roman" w:eastAsia="Arial" w:hAnsi="Times New Roman" w:cs="Times New Roman"/>
          <w:b/>
          <w:bCs/>
          <w:color w:val="auto"/>
          <w:sz w:val="24"/>
          <w:szCs w:val="24"/>
        </w:rPr>
        <w:t>2. Verification and Validation</w:t>
      </w:r>
    </w:p>
    <w:tbl>
      <w:tblPr>
        <w:tblStyle w:val="TableGrid"/>
        <w:tblW w:w="9638" w:type="dxa"/>
        <w:tblLook w:val="0000" w:firstRow="0" w:lastRow="0" w:firstColumn="0" w:lastColumn="0" w:noHBand="0" w:noVBand="0"/>
      </w:tblPr>
      <w:tblGrid>
        <w:gridCol w:w="554"/>
        <w:gridCol w:w="4474"/>
        <w:gridCol w:w="4610"/>
      </w:tblGrid>
      <w:tr w:rsidR="00F171BA" w:rsidRPr="00F171BA" w14:paraId="641E4D51" w14:textId="77777777" w:rsidTr="00F171BA">
        <w:tc>
          <w:tcPr>
            <w:tcW w:w="500" w:type="dxa"/>
          </w:tcPr>
          <w:p w14:paraId="0C04DF9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S.N.</w:t>
            </w:r>
          </w:p>
        </w:tc>
        <w:tc>
          <w:tcPr>
            <w:tcW w:w="4500" w:type="dxa"/>
          </w:tcPr>
          <w:p w14:paraId="3203567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Verification — “Are we building it right?”</w:t>
            </w:r>
          </w:p>
        </w:tc>
        <w:tc>
          <w:tcPr>
            <w:tcW w:w="4638" w:type="dxa"/>
          </w:tcPr>
          <w:p w14:paraId="4518D132"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Validation — “Are we building the right thing?”</w:t>
            </w:r>
          </w:p>
        </w:tc>
      </w:tr>
      <w:tr w:rsidR="00F171BA" w:rsidRPr="00F171BA" w14:paraId="232B6D7A" w14:textId="77777777" w:rsidTr="00F171BA">
        <w:tc>
          <w:tcPr>
            <w:tcW w:w="500" w:type="dxa"/>
          </w:tcPr>
          <w:p w14:paraId="79891AA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1</w:t>
            </w:r>
          </w:p>
        </w:tc>
        <w:tc>
          <w:tcPr>
            <w:tcW w:w="4500" w:type="dxa"/>
          </w:tcPr>
          <w:p w14:paraId="1BD16186"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Checks that the code and documents meet the specification.</w:t>
            </w:r>
          </w:p>
        </w:tc>
        <w:tc>
          <w:tcPr>
            <w:tcW w:w="4638" w:type="dxa"/>
          </w:tcPr>
          <w:p w14:paraId="4A97232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Checks that the product meets the real intended behaviour.</w:t>
            </w:r>
          </w:p>
        </w:tc>
      </w:tr>
      <w:tr w:rsidR="00F171BA" w:rsidRPr="00F171BA" w14:paraId="1BEDA59D" w14:textId="77777777" w:rsidTr="00F171BA">
        <w:tc>
          <w:tcPr>
            <w:tcW w:w="500" w:type="dxa"/>
          </w:tcPr>
          <w:p w14:paraId="5413958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2</w:t>
            </w:r>
          </w:p>
        </w:tc>
        <w:tc>
          <w:tcPr>
            <w:tcW w:w="4500" w:type="dxa"/>
          </w:tcPr>
          <w:p w14:paraId="0E5CE67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Static activities: reviews, walkthroughs and inspections of the DFD, class and sequence diagrams.</w:t>
            </w:r>
          </w:p>
        </w:tc>
        <w:tc>
          <w:tcPr>
            <w:tcW w:w="4638" w:type="dxa"/>
          </w:tcPr>
          <w:p w14:paraId="1D031FF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 xml:space="preserve">Dynamic activities: executing </w:t>
            </w:r>
            <w:proofErr w:type="spellStart"/>
            <w:r w:rsidRPr="00F171BA">
              <w:rPr>
                <w:rFonts w:ascii="Times New Roman" w:hAnsi="Times New Roman" w:cs="Times New Roman"/>
                <w:sz w:val="19"/>
                <w:szCs w:val="19"/>
              </w:rPr>
              <w:t>ContextGuard</w:t>
            </w:r>
            <w:proofErr w:type="spellEnd"/>
            <w:r w:rsidRPr="00F171BA">
              <w:rPr>
                <w:rFonts w:ascii="Times New Roman" w:hAnsi="Times New Roman" w:cs="Times New Roman"/>
                <w:sz w:val="19"/>
                <w:szCs w:val="19"/>
              </w:rPr>
              <w:t xml:space="preserve"> on pull requests and checking the verdicts.</w:t>
            </w:r>
          </w:p>
        </w:tc>
      </w:tr>
      <w:tr w:rsidR="00F171BA" w:rsidRPr="00F171BA" w14:paraId="4B13175F" w14:textId="77777777" w:rsidTr="00F171BA">
        <w:tc>
          <w:tcPr>
            <w:tcW w:w="500" w:type="dxa"/>
          </w:tcPr>
          <w:p w14:paraId="06F746F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3</w:t>
            </w:r>
          </w:p>
        </w:tc>
        <w:tc>
          <w:tcPr>
            <w:tcW w:w="4500" w:type="dxa"/>
          </w:tcPr>
          <w:p w14:paraId="576922E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Happens first; done mainly by developers.</w:t>
            </w:r>
          </w:p>
        </w:tc>
        <w:tc>
          <w:tcPr>
            <w:tcW w:w="4638" w:type="dxa"/>
          </w:tcPr>
          <w:p w14:paraId="776DD1B5"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Happens after verification; done mainly by testers.</w:t>
            </w:r>
          </w:p>
        </w:tc>
      </w:tr>
      <w:tr w:rsidR="00F171BA" w:rsidRPr="00F171BA" w14:paraId="4626066A" w14:textId="77777777" w:rsidTr="00F171BA">
        <w:tc>
          <w:tcPr>
            <w:tcW w:w="500" w:type="dxa"/>
          </w:tcPr>
          <w:p w14:paraId="367472D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4</w:t>
            </w:r>
          </w:p>
        </w:tc>
        <w:tc>
          <w:tcPr>
            <w:tcW w:w="4500" w:type="dxa"/>
          </w:tcPr>
          <w:p w14:paraId="2C66D8C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Objective — no subjective judgement is needed.</w:t>
            </w:r>
          </w:p>
        </w:tc>
        <w:tc>
          <w:tcPr>
            <w:tcW w:w="4638" w:type="dxa"/>
          </w:tcPr>
          <w:p w14:paraId="0097445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Subjective — e.g. is the evidence shown to the reviewer convincing?</w:t>
            </w:r>
          </w:p>
        </w:tc>
      </w:tr>
      <w:tr w:rsidR="00F171BA" w:rsidRPr="00F171BA" w14:paraId="1CC70B86" w14:textId="77777777" w:rsidTr="00F171BA">
        <w:tc>
          <w:tcPr>
            <w:tcW w:w="500" w:type="dxa"/>
          </w:tcPr>
          <w:p w14:paraId="3BD0E28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5</w:t>
            </w:r>
          </w:p>
        </w:tc>
        <w:tc>
          <w:tcPr>
            <w:tcW w:w="4500" w:type="dxa"/>
          </w:tcPr>
          <w:p w14:paraId="579042EB" w14:textId="77777777" w:rsidR="00F171BA" w:rsidRPr="00F171BA" w:rsidRDefault="00F171BA" w:rsidP="00F171BA">
            <w:pPr>
              <w:jc w:val="both"/>
              <w:rPr>
                <w:rFonts w:ascii="Times New Roman" w:hAnsi="Times New Roman" w:cs="Times New Roman"/>
              </w:rPr>
            </w:pPr>
            <w:proofErr w:type="spellStart"/>
            <w:r w:rsidRPr="00F171BA">
              <w:rPr>
                <w:rFonts w:ascii="Times New Roman" w:hAnsi="Times New Roman" w:cs="Times New Roman"/>
                <w:b/>
                <w:bCs/>
                <w:sz w:val="19"/>
                <w:szCs w:val="19"/>
              </w:rPr>
              <w:t>ContextGuard</w:t>
            </w:r>
            <w:proofErr w:type="spellEnd"/>
            <w:r w:rsidRPr="00F171BA">
              <w:rPr>
                <w:rFonts w:ascii="Times New Roman" w:hAnsi="Times New Roman" w:cs="Times New Roman"/>
                <w:b/>
                <w:bCs/>
                <w:sz w:val="19"/>
                <w:szCs w:val="19"/>
              </w:rPr>
              <w:t xml:space="preserve"> example:</w:t>
            </w:r>
            <w:r w:rsidRPr="00F171BA">
              <w:rPr>
                <w:rFonts w:ascii="Times New Roman" w:hAnsi="Times New Roman" w:cs="Times New Roman"/>
                <w:sz w:val="19"/>
                <w:szCs w:val="19"/>
              </w:rPr>
              <w:t xml:space="preserve"> inspecting that the four-case logic in the design matches the base paper.</w:t>
            </w:r>
          </w:p>
        </w:tc>
        <w:tc>
          <w:tcPr>
            <w:tcW w:w="4638" w:type="dxa"/>
          </w:tcPr>
          <w:p w14:paraId="54640956" w14:textId="77777777" w:rsidR="00F171BA" w:rsidRPr="00F171BA" w:rsidRDefault="00F171BA" w:rsidP="00F171BA">
            <w:pPr>
              <w:jc w:val="both"/>
              <w:rPr>
                <w:rFonts w:ascii="Times New Roman" w:hAnsi="Times New Roman" w:cs="Times New Roman"/>
              </w:rPr>
            </w:pPr>
            <w:proofErr w:type="spellStart"/>
            <w:r w:rsidRPr="00F171BA">
              <w:rPr>
                <w:rFonts w:ascii="Times New Roman" w:hAnsi="Times New Roman" w:cs="Times New Roman"/>
                <w:b/>
                <w:bCs/>
                <w:sz w:val="19"/>
                <w:szCs w:val="19"/>
              </w:rPr>
              <w:t>ContextGuard</w:t>
            </w:r>
            <w:proofErr w:type="spellEnd"/>
            <w:r w:rsidRPr="00F171BA">
              <w:rPr>
                <w:rFonts w:ascii="Times New Roman" w:hAnsi="Times New Roman" w:cs="Times New Roman"/>
                <w:b/>
                <w:bCs/>
                <w:sz w:val="19"/>
                <w:szCs w:val="19"/>
              </w:rPr>
              <w:t xml:space="preserve"> example:</w:t>
            </w:r>
            <w:r w:rsidRPr="00F171BA">
              <w:rPr>
                <w:rFonts w:ascii="Times New Roman" w:hAnsi="Times New Roman" w:cs="Times New Roman"/>
                <w:sz w:val="19"/>
                <w:szCs w:val="19"/>
              </w:rPr>
              <w:t xml:space="preserve"> running the pipeline and checking that a false alarm is really corrected.</w:t>
            </w:r>
          </w:p>
        </w:tc>
      </w:tr>
    </w:tbl>
    <w:p w14:paraId="1B11E102" w14:textId="77777777" w:rsidR="00F171BA" w:rsidRPr="00F171BA" w:rsidRDefault="00F171BA" w:rsidP="00F171BA">
      <w:pPr>
        <w:jc w:val="both"/>
        <w:rPr>
          <w:rFonts w:ascii="Times New Roman" w:hAnsi="Times New Roman" w:cs="Times New Roman"/>
        </w:rPr>
      </w:pPr>
    </w:p>
    <w:p w14:paraId="0E34745E" w14:textId="77777777" w:rsidR="00F171BA" w:rsidRPr="00F171BA" w:rsidRDefault="00F171BA" w:rsidP="00F171BA">
      <w:pPr>
        <w:pStyle w:val="Heading2"/>
        <w:spacing w:before="0" w:after="0"/>
        <w:jc w:val="both"/>
        <w:rPr>
          <w:rFonts w:ascii="Times New Roman" w:eastAsia="Arial" w:hAnsi="Times New Roman" w:cs="Times New Roman"/>
          <w:b/>
          <w:bCs/>
          <w:color w:val="auto"/>
          <w:sz w:val="24"/>
          <w:szCs w:val="24"/>
        </w:rPr>
      </w:pPr>
    </w:p>
    <w:p w14:paraId="17F1CE97" w14:textId="21031474" w:rsidR="00F171BA" w:rsidRPr="00F171BA" w:rsidRDefault="00F171BA" w:rsidP="00F171BA">
      <w:pPr>
        <w:pStyle w:val="Heading2"/>
        <w:spacing w:before="0" w:after="0"/>
        <w:jc w:val="both"/>
        <w:rPr>
          <w:rFonts w:ascii="Times New Roman" w:hAnsi="Times New Roman" w:cs="Times New Roman"/>
          <w:color w:val="auto"/>
        </w:rPr>
      </w:pPr>
      <w:r w:rsidRPr="00F171BA">
        <w:rPr>
          <w:rFonts w:ascii="Times New Roman" w:eastAsia="Arial" w:hAnsi="Times New Roman" w:cs="Times New Roman"/>
          <w:b/>
          <w:bCs/>
          <w:color w:val="auto"/>
          <w:sz w:val="24"/>
          <w:szCs w:val="24"/>
        </w:rPr>
        <w:t xml:space="preserve">3. Types of testing and where they apply in </w:t>
      </w:r>
      <w:proofErr w:type="spellStart"/>
      <w:r w:rsidRPr="00F171BA">
        <w:rPr>
          <w:rFonts w:ascii="Times New Roman" w:eastAsia="Arial" w:hAnsi="Times New Roman" w:cs="Times New Roman"/>
          <w:b/>
          <w:bCs/>
          <w:color w:val="auto"/>
          <w:sz w:val="24"/>
          <w:szCs w:val="24"/>
        </w:rPr>
        <w:t>ContextGuard</w:t>
      </w:r>
      <w:proofErr w:type="spellEnd"/>
    </w:p>
    <w:tbl>
      <w:tblPr>
        <w:tblStyle w:val="TableGrid"/>
        <w:tblW w:w="9638" w:type="dxa"/>
        <w:tblLook w:val="0000" w:firstRow="0" w:lastRow="0" w:firstColumn="0" w:lastColumn="0" w:noHBand="0" w:noVBand="0"/>
      </w:tblPr>
      <w:tblGrid>
        <w:gridCol w:w="2100"/>
        <w:gridCol w:w="4300"/>
        <w:gridCol w:w="3238"/>
      </w:tblGrid>
      <w:tr w:rsidR="00F171BA" w:rsidRPr="00F171BA" w14:paraId="1212DFC3" w14:textId="77777777" w:rsidTr="00F171BA">
        <w:tc>
          <w:tcPr>
            <w:tcW w:w="2100" w:type="dxa"/>
          </w:tcPr>
          <w:p w14:paraId="328F278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Type of testing</w:t>
            </w:r>
          </w:p>
        </w:tc>
        <w:tc>
          <w:tcPr>
            <w:tcW w:w="4300" w:type="dxa"/>
          </w:tcPr>
          <w:p w14:paraId="38ED7556"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What it checks</w:t>
            </w:r>
          </w:p>
        </w:tc>
        <w:tc>
          <w:tcPr>
            <w:tcW w:w="3238" w:type="dxa"/>
          </w:tcPr>
          <w:p w14:paraId="08BB3CA9"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 xml:space="preserve">Applied to </w:t>
            </w:r>
            <w:proofErr w:type="spellStart"/>
            <w:r w:rsidRPr="00F171BA">
              <w:rPr>
                <w:rFonts w:ascii="Times New Roman" w:hAnsi="Times New Roman" w:cs="Times New Roman"/>
                <w:b/>
                <w:bCs/>
                <w:sz w:val="19"/>
                <w:szCs w:val="19"/>
              </w:rPr>
              <w:t>ContextGuard</w:t>
            </w:r>
            <w:proofErr w:type="spellEnd"/>
          </w:p>
        </w:tc>
      </w:tr>
      <w:tr w:rsidR="00F171BA" w:rsidRPr="00F171BA" w14:paraId="1BFDC319" w14:textId="77777777" w:rsidTr="00F171BA">
        <w:tc>
          <w:tcPr>
            <w:tcW w:w="2100" w:type="dxa"/>
          </w:tcPr>
          <w:p w14:paraId="791EF07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Unit testing</w:t>
            </w:r>
          </w:p>
        </w:tc>
        <w:tc>
          <w:tcPr>
            <w:tcW w:w="4300" w:type="dxa"/>
          </w:tcPr>
          <w:p w14:paraId="32FAE629"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A single function/module in isolation.</w:t>
            </w:r>
          </w:p>
        </w:tc>
        <w:tc>
          <w:tcPr>
            <w:tcW w:w="3238" w:type="dxa"/>
          </w:tcPr>
          <w:p w14:paraId="5E5C74E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Verification filter, BM25, RRF, sandbox runner, test synthesiser.</w:t>
            </w:r>
          </w:p>
        </w:tc>
      </w:tr>
      <w:tr w:rsidR="00F171BA" w:rsidRPr="00F171BA" w14:paraId="252AF28C" w14:textId="77777777" w:rsidTr="00F171BA">
        <w:tc>
          <w:tcPr>
            <w:tcW w:w="2100" w:type="dxa"/>
          </w:tcPr>
          <w:p w14:paraId="71324F4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Integration testing</w:t>
            </w:r>
          </w:p>
        </w:tc>
        <w:tc>
          <w:tcPr>
            <w:tcW w:w="4300" w:type="dxa"/>
          </w:tcPr>
          <w:p w14:paraId="32173AC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Modules working together.</w:t>
            </w:r>
          </w:p>
        </w:tc>
        <w:tc>
          <w:tcPr>
            <w:tcW w:w="3238" w:type="dxa"/>
          </w:tcPr>
          <w:p w14:paraId="403750F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Repository index → hybrid retrieval → test synthesis.</w:t>
            </w:r>
          </w:p>
        </w:tc>
      </w:tr>
      <w:tr w:rsidR="00F171BA" w:rsidRPr="00F171BA" w14:paraId="2FB7331B" w14:textId="77777777" w:rsidTr="00F171BA">
        <w:tc>
          <w:tcPr>
            <w:tcW w:w="2100" w:type="dxa"/>
          </w:tcPr>
          <w:p w14:paraId="7BA7A94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Functional testing</w:t>
            </w:r>
          </w:p>
        </w:tc>
        <w:tc>
          <w:tcPr>
            <w:tcW w:w="4300" w:type="dxa"/>
          </w:tcPr>
          <w:p w14:paraId="6A158FA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Behaviour against the functional requirements (user stories).</w:t>
            </w:r>
          </w:p>
        </w:tc>
        <w:tc>
          <w:tcPr>
            <w:tcW w:w="3238" w:type="dxa"/>
          </w:tcPr>
          <w:p w14:paraId="583621B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PR intake, verdict correction, role views.</w:t>
            </w:r>
          </w:p>
        </w:tc>
      </w:tr>
      <w:tr w:rsidR="00F171BA" w:rsidRPr="00F171BA" w14:paraId="6B88DF14" w14:textId="77777777" w:rsidTr="00F171BA">
        <w:tc>
          <w:tcPr>
            <w:tcW w:w="2100" w:type="dxa"/>
          </w:tcPr>
          <w:p w14:paraId="2230684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System testing</w:t>
            </w:r>
          </w:p>
        </w:tc>
        <w:tc>
          <w:tcPr>
            <w:tcW w:w="4300" w:type="dxa"/>
          </w:tcPr>
          <w:p w14:paraId="361E357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The complete application end to end.</w:t>
            </w:r>
          </w:p>
        </w:tc>
        <w:tc>
          <w:tcPr>
            <w:tcW w:w="3238" w:type="dxa"/>
          </w:tcPr>
          <w:p w14:paraId="3FF66B8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PR link → final evidence-backed verdict through the web dashboard.</w:t>
            </w:r>
          </w:p>
        </w:tc>
      </w:tr>
      <w:tr w:rsidR="00F171BA" w:rsidRPr="00F171BA" w14:paraId="6F2C6D3E" w14:textId="77777777" w:rsidTr="00F171BA">
        <w:tc>
          <w:tcPr>
            <w:tcW w:w="2100" w:type="dxa"/>
          </w:tcPr>
          <w:p w14:paraId="7CE300D1"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Stress testing</w:t>
            </w:r>
          </w:p>
        </w:tc>
        <w:tc>
          <w:tcPr>
            <w:tcW w:w="4300" w:type="dxa"/>
          </w:tcPr>
          <w:p w14:paraId="2BA34A3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Behaviour under load / abnormal use.</w:t>
            </w:r>
          </w:p>
        </w:tc>
        <w:tc>
          <w:tcPr>
            <w:tcW w:w="3238" w:type="dxa"/>
          </w:tcPr>
          <w:p w14:paraId="3261DB72"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Several users submitting the same PR at once.</w:t>
            </w:r>
          </w:p>
        </w:tc>
      </w:tr>
      <w:tr w:rsidR="00F171BA" w:rsidRPr="00F171BA" w14:paraId="58BAF9E4" w14:textId="77777777" w:rsidTr="00F171BA">
        <w:tc>
          <w:tcPr>
            <w:tcW w:w="2100" w:type="dxa"/>
          </w:tcPr>
          <w:p w14:paraId="1667D2A5"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Performance testing</w:t>
            </w:r>
          </w:p>
        </w:tc>
        <w:tc>
          <w:tcPr>
            <w:tcW w:w="4300" w:type="dxa"/>
          </w:tcPr>
          <w:p w14:paraId="2808C5C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Response time and resource use.</w:t>
            </w:r>
          </w:p>
        </w:tc>
        <w:tc>
          <w:tcPr>
            <w:tcW w:w="3238" w:type="dxa"/>
          </w:tcPr>
          <w:p w14:paraId="73993CB6"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60-second verdict budget.</w:t>
            </w:r>
          </w:p>
        </w:tc>
      </w:tr>
      <w:tr w:rsidR="00F171BA" w:rsidRPr="00F171BA" w14:paraId="0B274FA2" w14:textId="77777777" w:rsidTr="00F171BA">
        <w:tc>
          <w:tcPr>
            <w:tcW w:w="2100" w:type="dxa"/>
          </w:tcPr>
          <w:p w14:paraId="18118FB3"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Usability testing</w:t>
            </w:r>
          </w:p>
        </w:tc>
        <w:tc>
          <w:tcPr>
            <w:tcW w:w="4300" w:type="dxa"/>
          </w:tcPr>
          <w:p w14:paraId="74C280C5"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Ease of use.</w:t>
            </w:r>
          </w:p>
        </w:tc>
        <w:tc>
          <w:tcPr>
            <w:tcW w:w="3238" w:type="dxa"/>
          </w:tcPr>
          <w:p w14:paraId="64D2EEF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Verdict readable in the PR view without training.</w:t>
            </w:r>
          </w:p>
        </w:tc>
      </w:tr>
      <w:tr w:rsidR="00F171BA" w:rsidRPr="00F171BA" w14:paraId="2B0F3C11" w14:textId="77777777" w:rsidTr="00F171BA">
        <w:tc>
          <w:tcPr>
            <w:tcW w:w="2100" w:type="dxa"/>
          </w:tcPr>
          <w:p w14:paraId="7E26A6A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Acceptance testing</w:t>
            </w:r>
          </w:p>
        </w:tc>
        <w:tc>
          <w:tcPr>
            <w:tcW w:w="4300" w:type="dxa"/>
          </w:tcPr>
          <w:p w14:paraId="2BD46CB3"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Customer sign-off against acceptance criteria.</w:t>
            </w:r>
          </w:p>
        </w:tc>
        <w:tc>
          <w:tcPr>
            <w:tcW w:w="3238" w:type="dxa"/>
          </w:tcPr>
          <w:p w14:paraId="0F5AD7A3"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Given/When/Then criteria from Experiments 1 and 2.</w:t>
            </w:r>
          </w:p>
        </w:tc>
      </w:tr>
      <w:tr w:rsidR="00F171BA" w:rsidRPr="00F171BA" w14:paraId="708C8D0A" w14:textId="77777777" w:rsidTr="00F171BA">
        <w:tc>
          <w:tcPr>
            <w:tcW w:w="2100" w:type="dxa"/>
          </w:tcPr>
          <w:p w14:paraId="0280265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Regression testing</w:t>
            </w:r>
          </w:p>
        </w:tc>
        <w:tc>
          <w:tcPr>
            <w:tcW w:w="4300" w:type="dxa"/>
          </w:tcPr>
          <w:p w14:paraId="094B294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Old behaviour still works after a change.</w:t>
            </w:r>
          </w:p>
        </w:tc>
        <w:tc>
          <w:tcPr>
            <w:tcW w:w="3238" w:type="dxa"/>
          </w:tcPr>
          <w:p w14:paraId="237C3F13"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Re-running the 9 sample PRs and all earlier tests after every fix.</w:t>
            </w:r>
          </w:p>
        </w:tc>
      </w:tr>
      <w:tr w:rsidR="00F171BA" w:rsidRPr="00F171BA" w14:paraId="0E3777F5" w14:textId="77777777" w:rsidTr="00F171BA">
        <w:tc>
          <w:tcPr>
            <w:tcW w:w="2100" w:type="dxa"/>
          </w:tcPr>
          <w:p w14:paraId="5B0B9EB9"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Beta testing</w:t>
            </w:r>
          </w:p>
        </w:tc>
        <w:tc>
          <w:tcPr>
            <w:tcW w:w="4300" w:type="dxa"/>
          </w:tcPr>
          <w:p w14:paraId="67D4F89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Trial by real users in the field.</w:t>
            </w:r>
          </w:p>
        </w:tc>
        <w:tc>
          <w:tcPr>
            <w:tcW w:w="3238" w:type="dxa"/>
          </w:tcPr>
          <w:p w14:paraId="7051D3C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Planned for real GitHub repositories after release.</w:t>
            </w:r>
          </w:p>
        </w:tc>
      </w:tr>
    </w:tbl>
    <w:p w14:paraId="5E2C3AE5" w14:textId="77777777" w:rsidR="00F171BA" w:rsidRPr="00F171BA" w:rsidRDefault="00F171BA" w:rsidP="00F171BA">
      <w:pPr>
        <w:pStyle w:val="Heading2"/>
        <w:spacing w:before="0" w:after="0"/>
        <w:jc w:val="both"/>
        <w:rPr>
          <w:rFonts w:ascii="Times New Roman" w:eastAsia="Arial" w:hAnsi="Times New Roman" w:cs="Times New Roman"/>
          <w:b/>
          <w:bCs/>
          <w:color w:val="auto"/>
          <w:sz w:val="24"/>
          <w:szCs w:val="24"/>
        </w:rPr>
      </w:pPr>
    </w:p>
    <w:p w14:paraId="010197B2" w14:textId="0D6105E8" w:rsidR="00F171BA" w:rsidRPr="00F171BA" w:rsidRDefault="00F171BA" w:rsidP="00F171BA">
      <w:pPr>
        <w:pStyle w:val="Heading2"/>
        <w:spacing w:before="0" w:after="0"/>
        <w:jc w:val="both"/>
        <w:rPr>
          <w:rFonts w:ascii="Times New Roman" w:hAnsi="Times New Roman" w:cs="Times New Roman"/>
          <w:color w:val="auto"/>
        </w:rPr>
      </w:pPr>
      <w:r w:rsidRPr="00F171BA">
        <w:rPr>
          <w:rFonts w:ascii="Times New Roman" w:eastAsia="Arial" w:hAnsi="Times New Roman" w:cs="Times New Roman"/>
          <w:b/>
          <w:bCs/>
          <w:color w:val="auto"/>
          <w:sz w:val="24"/>
          <w:szCs w:val="24"/>
        </w:rPr>
        <w:t>4. How to write test cases</w:t>
      </w:r>
    </w:p>
    <w:p w14:paraId="3525492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rPr>
        <w:t xml:space="preserve">Each test case is written using the standard format with the following fields: Test case id, Unit to test (what is to be verified), Assumptions, Test data (variables and their values), Steps to be executed, </w:t>
      </w:r>
      <w:proofErr w:type="gramStart"/>
      <w:r w:rsidRPr="00F171BA">
        <w:rPr>
          <w:rFonts w:ascii="Times New Roman" w:hAnsi="Times New Roman" w:cs="Times New Roman"/>
        </w:rPr>
        <w:t>Expected</w:t>
      </w:r>
      <w:proofErr w:type="gramEnd"/>
      <w:r w:rsidRPr="00F171BA">
        <w:rPr>
          <w:rFonts w:ascii="Times New Roman" w:hAnsi="Times New Roman" w:cs="Times New Roman"/>
        </w:rPr>
        <w:t xml:space="preserve"> result, Actual result, Pass/Fail and Comments.</w:t>
      </w:r>
    </w:p>
    <w:p w14:paraId="5A2C616C" w14:textId="77777777" w:rsidR="00F171BA" w:rsidRPr="00F171BA" w:rsidRDefault="00F171BA" w:rsidP="00F171BA">
      <w:pPr>
        <w:keepNext/>
        <w:jc w:val="both"/>
        <w:rPr>
          <w:rFonts w:ascii="Times New Roman" w:hAnsi="Times New Roman" w:cs="Times New Roman"/>
          <w:b/>
          <w:bCs/>
        </w:rPr>
      </w:pPr>
    </w:p>
    <w:p w14:paraId="72742D90" w14:textId="61DC4412" w:rsidR="00F171BA" w:rsidRPr="00F171BA" w:rsidRDefault="00F171BA" w:rsidP="00F171BA">
      <w:pPr>
        <w:keepNext/>
        <w:jc w:val="both"/>
        <w:rPr>
          <w:rFonts w:ascii="Times New Roman" w:hAnsi="Times New Roman" w:cs="Times New Roman"/>
        </w:rPr>
      </w:pPr>
      <w:r w:rsidRPr="00F171BA">
        <w:rPr>
          <w:rFonts w:ascii="Times New Roman" w:hAnsi="Times New Roman" w:cs="Times New Roman"/>
          <w:b/>
          <w:bCs/>
        </w:rPr>
        <w:t>Procedure</w:t>
      </w:r>
    </w:p>
    <w:p w14:paraId="6E04F531" w14:textId="77777777" w:rsidR="00F171BA" w:rsidRPr="00F171BA" w:rsidRDefault="00F171BA" w:rsidP="00F171BA">
      <w:pPr>
        <w:pStyle w:val="ListParagraph"/>
        <w:numPr>
          <w:ilvl w:val="0"/>
          <w:numId w:val="2"/>
        </w:numPr>
        <w:contextualSpacing w:val="0"/>
        <w:jc w:val="both"/>
        <w:rPr>
          <w:rFonts w:ascii="Times New Roman" w:hAnsi="Times New Roman" w:cs="Times New Roman"/>
        </w:rPr>
      </w:pPr>
      <w:r w:rsidRPr="00F171BA">
        <w:rPr>
          <w:rFonts w:ascii="Times New Roman" w:hAnsi="Times New Roman" w:cs="Times New Roman"/>
        </w:rPr>
        <w:t xml:space="preserve">Identify the modules of </w:t>
      </w:r>
      <w:proofErr w:type="spellStart"/>
      <w:r w:rsidRPr="00F171BA">
        <w:rPr>
          <w:rFonts w:ascii="Times New Roman" w:hAnsi="Times New Roman" w:cs="Times New Roman"/>
        </w:rPr>
        <w:t>ContextGuard</w:t>
      </w:r>
      <w:proofErr w:type="spellEnd"/>
      <w:r w:rsidRPr="00F171BA">
        <w:rPr>
          <w:rFonts w:ascii="Times New Roman" w:hAnsi="Times New Roman" w:cs="Times New Roman"/>
        </w:rPr>
        <w:t xml:space="preserve"> so that they can be tested stand-alone.</w:t>
      </w:r>
    </w:p>
    <w:p w14:paraId="4F3F5568" w14:textId="77777777" w:rsidR="00F171BA" w:rsidRPr="00F171BA" w:rsidRDefault="00F171BA" w:rsidP="00F171BA">
      <w:pPr>
        <w:pStyle w:val="ListParagraph"/>
        <w:numPr>
          <w:ilvl w:val="0"/>
          <w:numId w:val="2"/>
        </w:numPr>
        <w:contextualSpacing w:val="0"/>
        <w:jc w:val="both"/>
        <w:rPr>
          <w:rFonts w:ascii="Times New Roman" w:hAnsi="Times New Roman" w:cs="Times New Roman"/>
        </w:rPr>
      </w:pPr>
      <w:r w:rsidRPr="00F171BA">
        <w:rPr>
          <w:rFonts w:ascii="Times New Roman" w:hAnsi="Times New Roman" w:cs="Times New Roman"/>
        </w:rPr>
        <w:t>Identify groups of modules that can be tested together.</w:t>
      </w:r>
    </w:p>
    <w:p w14:paraId="4BBC5351" w14:textId="77777777" w:rsidR="00F171BA" w:rsidRPr="00F171BA" w:rsidRDefault="00F171BA" w:rsidP="00F171BA">
      <w:pPr>
        <w:pStyle w:val="ListParagraph"/>
        <w:numPr>
          <w:ilvl w:val="0"/>
          <w:numId w:val="2"/>
        </w:numPr>
        <w:contextualSpacing w:val="0"/>
        <w:jc w:val="both"/>
        <w:rPr>
          <w:rFonts w:ascii="Times New Roman" w:hAnsi="Times New Roman" w:cs="Times New Roman"/>
        </w:rPr>
      </w:pPr>
      <w:r w:rsidRPr="00F171BA">
        <w:rPr>
          <w:rFonts w:ascii="Times New Roman" w:hAnsi="Times New Roman" w:cs="Times New Roman"/>
        </w:rPr>
        <w:t>Perform the testing of each module as a unit, then of the groups, then of the whole system.</w:t>
      </w:r>
    </w:p>
    <w:p w14:paraId="12D530C8" w14:textId="77777777" w:rsidR="00F171BA" w:rsidRPr="00F171BA" w:rsidRDefault="00F171BA" w:rsidP="00F171BA">
      <w:pPr>
        <w:pStyle w:val="ListParagraph"/>
        <w:numPr>
          <w:ilvl w:val="0"/>
          <w:numId w:val="2"/>
        </w:numPr>
        <w:contextualSpacing w:val="0"/>
        <w:jc w:val="both"/>
        <w:rPr>
          <w:rFonts w:ascii="Times New Roman" w:hAnsi="Times New Roman" w:cs="Times New Roman"/>
        </w:rPr>
      </w:pPr>
      <w:r w:rsidRPr="00F171BA">
        <w:rPr>
          <w:rFonts w:ascii="Times New Roman" w:hAnsi="Times New Roman" w:cs="Times New Roman"/>
        </w:rPr>
        <w:t>Record expected and actual results; log every difference as a defect.</w:t>
      </w:r>
    </w:p>
    <w:p w14:paraId="32C61FD1" w14:textId="77777777" w:rsidR="00F171BA" w:rsidRPr="00F171BA" w:rsidRDefault="00F171BA" w:rsidP="00F171BA">
      <w:pPr>
        <w:pStyle w:val="Heading1"/>
        <w:spacing w:before="0" w:after="0"/>
        <w:jc w:val="both"/>
        <w:rPr>
          <w:rFonts w:ascii="Times New Roman" w:eastAsia="Arial" w:hAnsi="Times New Roman" w:cs="Times New Roman"/>
          <w:b/>
          <w:bCs/>
          <w:color w:val="auto"/>
          <w:sz w:val="28"/>
          <w:szCs w:val="28"/>
        </w:rPr>
      </w:pPr>
    </w:p>
    <w:p w14:paraId="4C14A65B" w14:textId="77777777" w:rsidR="00F171BA" w:rsidRPr="00F171BA" w:rsidRDefault="00F171BA" w:rsidP="00F171BA">
      <w:pPr>
        <w:pStyle w:val="Heading1"/>
        <w:spacing w:before="0" w:after="0"/>
        <w:jc w:val="both"/>
        <w:rPr>
          <w:rFonts w:ascii="Times New Roman" w:eastAsia="Arial" w:hAnsi="Times New Roman" w:cs="Times New Roman"/>
          <w:b/>
          <w:bCs/>
          <w:color w:val="auto"/>
          <w:sz w:val="28"/>
          <w:szCs w:val="28"/>
        </w:rPr>
      </w:pPr>
    </w:p>
    <w:p w14:paraId="3A3685FB" w14:textId="51397714" w:rsidR="00F171BA" w:rsidRPr="00F171BA" w:rsidRDefault="00F171BA" w:rsidP="00F171BA">
      <w:pPr>
        <w:pStyle w:val="Heading1"/>
        <w:spacing w:before="0" w:after="0"/>
        <w:jc w:val="both"/>
        <w:rPr>
          <w:rFonts w:ascii="Times New Roman" w:eastAsia="Arial" w:hAnsi="Times New Roman" w:cs="Times New Roman"/>
          <w:b/>
          <w:bCs/>
          <w:color w:val="auto"/>
          <w:sz w:val="28"/>
          <w:szCs w:val="28"/>
        </w:rPr>
      </w:pPr>
      <w:r w:rsidRPr="00F171BA">
        <w:rPr>
          <w:rFonts w:ascii="Times New Roman" w:eastAsia="Arial" w:hAnsi="Times New Roman" w:cs="Times New Roman"/>
          <w:b/>
          <w:bCs/>
          <w:color w:val="auto"/>
          <w:sz w:val="28"/>
          <w:szCs w:val="28"/>
        </w:rPr>
        <w:t xml:space="preserve">Testing of </w:t>
      </w:r>
      <w:proofErr w:type="spellStart"/>
      <w:r w:rsidRPr="00F171BA">
        <w:rPr>
          <w:rFonts w:ascii="Times New Roman" w:eastAsia="Arial" w:hAnsi="Times New Roman" w:cs="Times New Roman"/>
          <w:b/>
          <w:bCs/>
          <w:color w:val="auto"/>
          <w:sz w:val="28"/>
          <w:szCs w:val="28"/>
        </w:rPr>
        <w:t>ContextGuard</w:t>
      </w:r>
      <w:proofErr w:type="spellEnd"/>
    </w:p>
    <w:p w14:paraId="49C23649" w14:textId="77777777" w:rsidR="00F171BA" w:rsidRPr="00F171BA" w:rsidRDefault="00F171BA" w:rsidP="00F171BA"/>
    <w:p w14:paraId="4D9F4E01" w14:textId="4F3EE07A" w:rsidR="00F171BA" w:rsidRPr="00F171BA" w:rsidRDefault="00F171BA" w:rsidP="00F171BA">
      <w:pPr>
        <w:pStyle w:val="Heading2"/>
        <w:spacing w:before="0" w:after="0"/>
        <w:jc w:val="both"/>
        <w:rPr>
          <w:rFonts w:ascii="Times New Roman" w:hAnsi="Times New Roman" w:cs="Times New Roman"/>
          <w:color w:val="auto"/>
        </w:rPr>
      </w:pPr>
      <w:r w:rsidRPr="00F171BA">
        <w:rPr>
          <w:rFonts w:ascii="Times New Roman" w:eastAsia="Arial" w:hAnsi="Times New Roman" w:cs="Times New Roman"/>
          <w:b/>
          <w:bCs/>
          <w:color w:val="auto"/>
          <w:sz w:val="24"/>
          <w:szCs w:val="24"/>
        </w:rPr>
        <w:t>A. Modules identified for testing</w:t>
      </w:r>
    </w:p>
    <w:tbl>
      <w:tblPr>
        <w:tblStyle w:val="TableGrid"/>
        <w:tblW w:w="9638" w:type="dxa"/>
        <w:tblLook w:val="0000" w:firstRow="0" w:lastRow="0" w:firstColumn="0" w:lastColumn="0" w:noHBand="0" w:noVBand="0"/>
      </w:tblPr>
      <w:tblGrid>
        <w:gridCol w:w="1700"/>
        <w:gridCol w:w="3300"/>
        <w:gridCol w:w="2500"/>
        <w:gridCol w:w="2138"/>
      </w:tblGrid>
      <w:tr w:rsidR="00F171BA" w:rsidRPr="00F171BA" w14:paraId="0563C514" w14:textId="77777777" w:rsidTr="00F171BA">
        <w:tc>
          <w:tcPr>
            <w:tcW w:w="1700" w:type="dxa"/>
          </w:tcPr>
          <w:p w14:paraId="738062C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Module (file)</w:t>
            </w:r>
          </w:p>
        </w:tc>
        <w:tc>
          <w:tcPr>
            <w:tcW w:w="3300" w:type="dxa"/>
          </w:tcPr>
          <w:p w14:paraId="1F5AC4D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Responsibility</w:t>
            </w:r>
          </w:p>
        </w:tc>
        <w:tc>
          <w:tcPr>
            <w:tcW w:w="2500" w:type="dxa"/>
          </w:tcPr>
          <w:p w14:paraId="783E1D7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Technique used</w:t>
            </w:r>
          </w:p>
        </w:tc>
        <w:tc>
          <w:tcPr>
            <w:tcW w:w="2138" w:type="dxa"/>
          </w:tcPr>
          <w:p w14:paraId="01FDEC6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Level</w:t>
            </w:r>
          </w:p>
        </w:tc>
      </w:tr>
      <w:tr w:rsidR="00F171BA" w:rsidRPr="00F171BA" w14:paraId="601D981C" w14:textId="77777777" w:rsidTr="00F171BA">
        <w:tc>
          <w:tcPr>
            <w:tcW w:w="1700" w:type="dxa"/>
          </w:tcPr>
          <w:p w14:paraId="5F8C3B93"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PR intake (</w:t>
            </w:r>
            <w:r w:rsidRPr="00F171BA">
              <w:rPr>
                <w:rFonts w:ascii="Times New Roman" w:eastAsia="Consolas" w:hAnsi="Times New Roman" w:cs="Times New Roman"/>
                <w:sz w:val="17"/>
                <w:szCs w:val="17"/>
              </w:rPr>
              <w:t>ingest.py</w:t>
            </w:r>
            <w:r w:rsidRPr="00F171BA">
              <w:rPr>
                <w:rFonts w:ascii="Times New Roman" w:hAnsi="Times New Roman" w:cs="Times New Roman"/>
                <w:sz w:val="19"/>
                <w:szCs w:val="19"/>
              </w:rPr>
              <w:t>)</w:t>
            </w:r>
          </w:p>
        </w:tc>
        <w:tc>
          <w:tcPr>
            <w:tcW w:w="3300" w:type="dxa"/>
          </w:tcPr>
          <w:p w14:paraId="21D666C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Validate the PR link, check the repository is connected, store diff and description.</w:t>
            </w:r>
          </w:p>
        </w:tc>
        <w:tc>
          <w:tcPr>
            <w:tcW w:w="2500" w:type="dxa"/>
          </w:tcPr>
          <w:p w14:paraId="39320942"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Black-box, equivalence partitioning</w:t>
            </w:r>
          </w:p>
        </w:tc>
        <w:tc>
          <w:tcPr>
            <w:tcW w:w="2138" w:type="dxa"/>
          </w:tcPr>
          <w:p w14:paraId="4F99F37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Unit</w:t>
            </w:r>
          </w:p>
        </w:tc>
      </w:tr>
      <w:tr w:rsidR="00F171BA" w:rsidRPr="00F171BA" w14:paraId="071E3EFF" w14:textId="77777777" w:rsidTr="00F171BA">
        <w:tc>
          <w:tcPr>
            <w:tcW w:w="1700" w:type="dxa"/>
          </w:tcPr>
          <w:p w14:paraId="6A614462" w14:textId="77777777" w:rsidR="00F171BA" w:rsidRPr="00F171BA" w:rsidRDefault="00F171BA" w:rsidP="00F171BA">
            <w:pPr>
              <w:jc w:val="both"/>
              <w:rPr>
                <w:rFonts w:ascii="Times New Roman" w:hAnsi="Times New Roman" w:cs="Times New Roman"/>
                <w:lang w:val="it-IT"/>
              </w:rPr>
            </w:pPr>
            <w:r w:rsidRPr="00F171BA">
              <w:rPr>
                <w:rFonts w:ascii="Times New Roman" w:hAnsi="Times New Roman" w:cs="Times New Roman"/>
                <w:sz w:val="19"/>
                <w:szCs w:val="19"/>
                <w:lang w:val="it-IT"/>
              </w:rPr>
              <w:t>Scope manager (</w:t>
            </w:r>
            <w:r w:rsidRPr="00F171BA">
              <w:rPr>
                <w:rFonts w:ascii="Times New Roman" w:eastAsia="Consolas" w:hAnsi="Times New Roman" w:cs="Times New Roman"/>
                <w:sz w:val="17"/>
                <w:szCs w:val="17"/>
                <w:lang w:val="it-IT"/>
              </w:rPr>
              <w:t>repo_index.py</w:t>
            </w:r>
            <w:r w:rsidRPr="00F171BA">
              <w:rPr>
                <w:rFonts w:ascii="Times New Roman" w:hAnsi="Times New Roman" w:cs="Times New Roman"/>
                <w:sz w:val="19"/>
                <w:szCs w:val="19"/>
                <w:lang w:val="it-IT"/>
              </w:rPr>
              <w:t>)</w:t>
            </w:r>
          </w:p>
        </w:tc>
        <w:tc>
          <w:tcPr>
            <w:tcW w:w="3300" w:type="dxa"/>
          </w:tcPr>
          <w:p w14:paraId="3089581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Allow/deny path rules, indexing of functions and tests.</w:t>
            </w:r>
          </w:p>
        </w:tc>
        <w:tc>
          <w:tcPr>
            <w:tcW w:w="2500" w:type="dxa"/>
          </w:tcPr>
          <w:p w14:paraId="20063BA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Black-box, equivalence partitioning</w:t>
            </w:r>
          </w:p>
        </w:tc>
        <w:tc>
          <w:tcPr>
            <w:tcW w:w="2138" w:type="dxa"/>
          </w:tcPr>
          <w:p w14:paraId="2A2C78A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Unit</w:t>
            </w:r>
          </w:p>
        </w:tc>
      </w:tr>
      <w:tr w:rsidR="00F171BA" w:rsidRPr="00F171BA" w14:paraId="2CAA5085" w14:textId="77777777" w:rsidTr="00F171BA">
        <w:tc>
          <w:tcPr>
            <w:tcW w:w="1700" w:type="dxa"/>
          </w:tcPr>
          <w:p w14:paraId="2E636E51"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Retriever (</w:t>
            </w:r>
            <w:r w:rsidRPr="00F171BA">
              <w:rPr>
                <w:rFonts w:ascii="Times New Roman" w:eastAsia="Consolas" w:hAnsi="Times New Roman" w:cs="Times New Roman"/>
                <w:sz w:val="17"/>
                <w:szCs w:val="17"/>
              </w:rPr>
              <w:t>retrieval.py</w:t>
            </w:r>
            <w:r w:rsidRPr="00F171BA">
              <w:rPr>
                <w:rFonts w:ascii="Times New Roman" w:hAnsi="Times New Roman" w:cs="Times New Roman"/>
                <w:sz w:val="19"/>
                <w:szCs w:val="19"/>
              </w:rPr>
              <w:t>)</w:t>
            </w:r>
          </w:p>
        </w:tc>
        <w:tc>
          <w:tcPr>
            <w:tcW w:w="3300" w:type="dxa"/>
          </w:tcPr>
          <w:p w14:paraId="378BDD5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Dense + BM25 + Reciprocal Rank Fusion + HyDE.</w:t>
            </w:r>
          </w:p>
        </w:tc>
        <w:tc>
          <w:tcPr>
            <w:tcW w:w="2500" w:type="dxa"/>
          </w:tcPr>
          <w:p w14:paraId="0BB60F45"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Black-box, integration</w:t>
            </w:r>
          </w:p>
        </w:tc>
        <w:tc>
          <w:tcPr>
            <w:tcW w:w="2138" w:type="dxa"/>
          </w:tcPr>
          <w:p w14:paraId="62748F4C"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Unit / Integration</w:t>
            </w:r>
          </w:p>
        </w:tc>
      </w:tr>
      <w:tr w:rsidR="00F171BA" w:rsidRPr="00F171BA" w14:paraId="5EA11F6D" w14:textId="77777777" w:rsidTr="00F171BA">
        <w:tc>
          <w:tcPr>
            <w:tcW w:w="1700" w:type="dxa"/>
          </w:tcPr>
          <w:p w14:paraId="1CDFC61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Test synthesiser (</w:t>
            </w:r>
            <w:r w:rsidRPr="00F171BA">
              <w:rPr>
                <w:rFonts w:ascii="Times New Roman" w:eastAsia="Consolas" w:hAnsi="Times New Roman" w:cs="Times New Roman"/>
                <w:sz w:val="17"/>
                <w:szCs w:val="17"/>
              </w:rPr>
              <w:t>testgen.py</w:t>
            </w:r>
            <w:r w:rsidRPr="00F171BA">
              <w:rPr>
                <w:rFonts w:ascii="Times New Roman" w:hAnsi="Times New Roman" w:cs="Times New Roman"/>
                <w:sz w:val="19"/>
                <w:szCs w:val="19"/>
              </w:rPr>
              <w:t>)</w:t>
            </w:r>
          </w:p>
        </w:tc>
        <w:tc>
          <w:tcPr>
            <w:tcW w:w="3300" w:type="dxa"/>
          </w:tcPr>
          <w:p w14:paraId="4FBF875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Builds tests from the requirement and retrieved context.</w:t>
            </w:r>
          </w:p>
        </w:tc>
        <w:tc>
          <w:tcPr>
            <w:tcW w:w="2500" w:type="dxa"/>
          </w:tcPr>
          <w:p w14:paraId="01B91CA2"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Black-box, input-format partitions</w:t>
            </w:r>
          </w:p>
        </w:tc>
        <w:tc>
          <w:tcPr>
            <w:tcW w:w="2138" w:type="dxa"/>
          </w:tcPr>
          <w:p w14:paraId="358C338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Unit</w:t>
            </w:r>
          </w:p>
        </w:tc>
      </w:tr>
      <w:tr w:rsidR="00F171BA" w:rsidRPr="00F171BA" w14:paraId="307167EB" w14:textId="77777777" w:rsidTr="00F171BA">
        <w:tc>
          <w:tcPr>
            <w:tcW w:w="1700" w:type="dxa"/>
          </w:tcPr>
          <w:p w14:paraId="663F8C96"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Sandbox (</w:t>
            </w:r>
            <w:r w:rsidRPr="00F171BA">
              <w:rPr>
                <w:rFonts w:ascii="Times New Roman" w:eastAsia="Consolas" w:hAnsi="Times New Roman" w:cs="Times New Roman"/>
                <w:sz w:val="17"/>
                <w:szCs w:val="17"/>
              </w:rPr>
              <w:t>sandbox.py</w:t>
            </w:r>
            <w:r w:rsidRPr="00F171BA">
              <w:rPr>
                <w:rFonts w:ascii="Times New Roman" w:hAnsi="Times New Roman" w:cs="Times New Roman"/>
                <w:sz w:val="19"/>
                <w:szCs w:val="19"/>
              </w:rPr>
              <w:t>)</w:t>
            </w:r>
          </w:p>
        </w:tc>
        <w:tc>
          <w:tcPr>
            <w:tcW w:w="3300" w:type="dxa"/>
          </w:tcPr>
          <w:p w14:paraId="2F01373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Runs code + tests with timeout; returns pass/fail/error.</w:t>
            </w:r>
          </w:p>
        </w:tc>
        <w:tc>
          <w:tcPr>
            <w:tcW w:w="2500" w:type="dxa"/>
          </w:tcPr>
          <w:p w14:paraId="5CB072A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Black-box, error guessing</w:t>
            </w:r>
          </w:p>
        </w:tc>
        <w:tc>
          <w:tcPr>
            <w:tcW w:w="2138" w:type="dxa"/>
          </w:tcPr>
          <w:p w14:paraId="782B4E8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Unit</w:t>
            </w:r>
          </w:p>
        </w:tc>
      </w:tr>
      <w:tr w:rsidR="00F171BA" w:rsidRPr="00F171BA" w14:paraId="58817748" w14:textId="77777777" w:rsidTr="00F171BA">
        <w:tc>
          <w:tcPr>
            <w:tcW w:w="1700" w:type="dxa"/>
          </w:tcPr>
          <w:p w14:paraId="09AC5D0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Verification filter (</w:t>
            </w:r>
            <w:r w:rsidRPr="00F171BA">
              <w:rPr>
                <w:rFonts w:ascii="Times New Roman" w:eastAsia="Consolas" w:hAnsi="Times New Roman" w:cs="Times New Roman"/>
                <w:sz w:val="17"/>
                <w:szCs w:val="17"/>
              </w:rPr>
              <w:t>verification.py</w:t>
            </w:r>
            <w:r w:rsidRPr="00F171BA">
              <w:rPr>
                <w:rFonts w:ascii="Times New Roman" w:hAnsi="Times New Roman" w:cs="Times New Roman"/>
                <w:sz w:val="19"/>
                <w:szCs w:val="19"/>
              </w:rPr>
              <w:t>)</w:t>
            </w:r>
          </w:p>
        </w:tc>
        <w:tc>
          <w:tcPr>
            <w:tcW w:w="3300" w:type="dxa"/>
          </w:tcPr>
          <w:p w14:paraId="347A2B1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Four-case logic that confirms or corrects the verdict.</w:t>
            </w:r>
          </w:p>
        </w:tc>
        <w:tc>
          <w:tcPr>
            <w:tcW w:w="2500" w:type="dxa"/>
          </w:tcPr>
          <w:p w14:paraId="4DD3DEC2"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White-box, branch coverage</w:t>
            </w:r>
          </w:p>
        </w:tc>
        <w:tc>
          <w:tcPr>
            <w:tcW w:w="2138" w:type="dxa"/>
          </w:tcPr>
          <w:p w14:paraId="5415844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Unit</w:t>
            </w:r>
          </w:p>
        </w:tc>
      </w:tr>
      <w:tr w:rsidR="00F171BA" w:rsidRPr="00F171BA" w14:paraId="7F032F29" w14:textId="77777777" w:rsidTr="00F171BA">
        <w:tc>
          <w:tcPr>
            <w:tcW w:w="1700" w:type="dxa"/>
          </w:tcPr>
          <w:p w14:paraId="79C9E1E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Pipeline (</w:t>
            </w:r>
            <w:r w:rsidRPr="00F171BA">
              <w:rPr>
                <w:rFonts w:ascii="Times New Roman" w:eastAsia="Consolas" w:hAnsi="Times New Roman" w:cs="Times New Roman"/>
                <w:sz w:val="17"/>
                <w:szCs w:val="17"/>
              </w:rPr>
              <w:t>pipeline.py</w:t>
            </w:r>
            <w:r w:rsidRPr="00F171BA">
              <w:rPr>
                <w:rFonts w:ascii="Times New Roman" w:hAnsi="Times New Roman" w:cs="Times New Roman"/>
                <w:sz w:val="19"/>
                <w:szCs w:val="19"/>
              </w:rPr>
              <w:t>)</w:t>
            </w:r>
          </w:p>
        </w:tc>
        <w:tc>
          <w:tcPr>
            <w:tcW w:w="3300" w:type="dxa"/>
          </w:tcPr>
          <w:p w14:paraId="50ECC94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Orchestration, fail-open, audit trail, 60 s budget.</w:t>
            </w:r>
          </w:p>
        </w:tc>
        <w:tc>
          <w:tcPr>
            <w:tcW w:w="2500" w:type="dxa"/>
          </w:tcPr>
          <w:p w14:paraId="26F207E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Integration, stress, regression</w:t>
            </w:r>
          </w:p>
        </w:tc>
        <w:tc>
          <w:tcPr>
            <w:tcW w:w="2138" w:type="dxa"/>
          </w:tcPr>
          <w:p w14:paraId="2E25E65C"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Integration</w:t>
            </w:r>
          </w:p>
        </w:tc>
      </w:tr>
      <w:tr w:rsidR="00F171BA" w:rsidRPr="00F171BA" w14:paraId="6576D2CC" w14:textId="77777777" w:rsidTr="00F171BA">
        <w:tc>
          <w:tcPr>
            <w:tcW w:w="1700" w:type="dxa"/>
          </w:tcPr>
          <w:p w14:paraId="38352CA2"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Dashboard (</w:t>
            </w:r>
            <w:r w:rsidRPr="00F171BA">
              <w:rPr>
                <w:rFonts w:ascii="Times New Roman" w:eastAsia="Consolas" w:hAnsi="Times New Roman" w:cs="Times New Roman"/>
                <w:sz w:val="17"/>
                <w:szCs w:val="17"/>
              </w:rPr>
              <w:t>app.py</w:t>
            </w:r>
            <w:r w:rsidRPr="00F171BA">
              <w:rPr>
                <w:rFonts w:ascii="Times New Roman" w:hAnsi="Times New Roman" w:cs="Times New Roman"/>
                <w:sz w:val="19"/>
                <w:szCs w:val="19"/>
              </w:rPr>
              <w:t>)</w:t>
            </w:r>
          </w:p>
        </w:tc>
        <w:tc>
          <w:tcPr>
            <w:tcW w:w="3300" w:type="dxa"/>
          </w:tcPr>
          <w:p w14:paraId="6AFE1CB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Role-based views, notifications, evaluation page.</w:t>
            </w:r>
          </w:p>
        </w:tc>
        <w:tc>
          <w:tcPr>
            <w:tcW w:w="2500" w:type="dxa"/>
          </w:tcPr>
          <w:p w14:paraId="319F83F9"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System, functional</w:t>
            </w:r>
          </w:p>
        </w:tc>
        <w:tc>
          <w:tcPr>
            <w:tcW w:w="2138" w:type="dxa"/>
          </w:tcPr>
          <w:p w14:paraId="4F96C0F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System</w:t>
            </w:r>
          </w:p>
        </w:tc>
      </w:tr>
    </w:tbl>
    <w:p w14:paraId="1A81C5FC" w14:textId="77777777" w:rsidR="00F171BA" w:rsidRPr="00F171BA" w:rsidRDefault="00F171BA" w:rsidP="00F171BA">
      <w:pPr>
        <w:jc w:val="both"/>
        <w:rPr>
          <w:rFonts w:ascii="Times New Roman" w:hAnsi="Times New Roman" w:cs="Times New Roman"/>
        </w:rPr>
      </w:pPr>
    </w:p>
    <w:p w14:paraId="7F952145" w14:textId="58BEC9F8" w:rsidR="00F171BA" w:rsidRPr="00F171BA" w:rsidRDefault="00F171BA" w:rsidP="00F171BA">
      <w:pPr>
        <w:pStyle w:val="Heading2"/>
        <w:spacing w:before="0" w:after="0"/>
        <w:jc w:val="both"/>
        <w:rPr>
          <w:rFonts w:ascii="Times New Roman" w:hAnsi="Times New Roman" w:cs="Times New Roman"/>
          <w:color w:val="auto"/>
        </w:rPr>
      </w:pPr>
      <w:r w:rsidRPr="00F171BA">
        <w:rPr>
          <w:rFonts w:ascii="Times New Roman" w:eastAsia="Arial" w:hAnsi="Times New Roman" w:cs="Times New Roman"/>
          <w:b/>
          <w:bCs/>
          <w:color w:val="auto"/>
          <w:sz w:val="24"/>
          <w:szCs w:val="24"/>
        </w:rPr>
        <w:lastRenderedPageBreak/>
        <w:t>B. Test-suite overview</w:t>
      </w:r>
    </w:p>
    <w:p w14:paraId="172A5446"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rPr>
        <w:t>The test suite contains 27 automated tests: 16 module-level tests written alongside development (verification cases, BM25/RRF/</w:t>
      </w:r>
      <w:proofErr w:type="spellStart"/>
      <w:r w:rsidRPr="00F171BA">
        <w:rPr>
          <w:rFonts w:ascii="Times New Roman" w:hAnsi="Times New Roman" w:cs="Times New Roman"/>
        </w:rPr>
        <w:t>tokeniser</w:t>
      </w:r>
      <w:proofErr w:type="spellEnd"/>
      <w:r w:rsidRPr="00F171BA">
        <w:rPr>
          <w:rFonts w:ascii="Times New Roman" w:hAnsi="Times New Roman" w:cs="Times New Roman"/>
        </w:rPr>
        <w:t>, sandbox, example parsing, end-to-end pipeline, scope, fail-open) and 11 system-level tests designed for this experiment. Four formal test cases (TC-01 to TC-04) are documented in full below in the prescribed format; three further exploratory/stress tests (EX-01 to EX-03) and one performance test (PERF) are summarised afterwards.</w:t>
      </w:r>
    </w:p>
    <w:p w14:paraId="7AB6B003" w14:textId="77777777" w:rsidR="00F171BA" w:rsidRPr="00F171BA" w:rsidRDefault="00F171BA" w:rsidP="00F171BA">
      <w:pPr>
        <w:pStyle w:val="Heading2"/>
        <w:spacing w:before="0" w:after="0"/>
        <w:jc w:val="both"/>
        <w:rPr>
          <w:rFonts w:ascii="Times New Roman" w:eastAsia="Arial" w:hAnsi="Times New Roman" w:cs="Times New Roman"/>
          <w:b/>
          <w:bCs/>
          <w:color w:val="auto"/>
          <w:sz w:val="24"/>
          <w:szCs w:val="24"/>
        </w:rPr>
      </w:pPr>
    </w:p>
    <w:p w14:paraId="4DEFACD0" w14:textId="7FCD1BF6" w:rsidR="00F171BA" w:rsidRPr="00F171BA" w:rsidRDefault="00F171BA" w:rsidP="00F171BA">
      <w:pPr>
        <w:pStyle w:val="Heading2"/>
        <w:spacing w:before="0" w:after="0"/>
        <w:jc w:val="both"/>
        <w:rPr>
          <w:rFonts w:ascii="Times New Roman" w:hAnsi="Times New Roman" w:cs="Times New Roman"/>
          <w:color w:val="auto"/>
        </w:rPr>
      </w:pPr>
      <w:r w:rsidRPr="00F171BA">
        <w:rPr>
          <w:rFonts w:ascii="Times New Roman" w:eastAsia="Arial" w:hAnsi="Times New Roman" w:cs="Times New Roman"/>
          <w:b/>
          <w:bCs/>
          <w:color w:val="auto"/>
          <w:sz w:val="24"/>
          <w:szCs w:val="24"/>
        </w:rPr>
        <w:t>C. Formal test cases</w:t>
      </w:r>
    </w:p>
    <w:p w14:paraId="7841BC6B" w14:textId="77777777" w:rsidR="00F171BA" w:rsidRPr="00F171BA" w:rsidRDefault="00F171BA" w:rsidP="00F171BA">
      <w:pPr>
        <w:keepNext/>
        <w:jc w:val="both"/>
        <w:rPr>
          <w:rFonts w:ascii="Times New Roman" w:hAnsi="Times New Roman" w:cs="Times New Roman"/>
          <w:b/>
          <w:bCs/>
        </w:rPr>
      </w:pPr>
    </w:p>
    <w:p w14:paraId="7EC587EB" w14:textId="4D8B68D6" w:rsidR="00F171BA" w:rsidRPr="00F171BA" w:rsidRDefault="00F171BA" w:rsidP="00F171BA">
      <w:pPr>
        <w:keepNext/>
        <w:jc w:val="both"/>
        <w:rPr>
          <w:rFonts w:ascii="Times New Roman" w:hAnsi="Times New Roman" w:cs="Times New Roman"/>
        </w:rPr>
      </w:pPr>
      <w:r w:rsidRPr="00F171BA">
        <w:rPr>
          <w:rFonts w:ascii="Times New Roman" w:hAnsi="Times New Roman" w:cs="Times New Roman"/>
          <w:b/>
          <w:bCs/>
        </w:rPr>
        <w:t>Test case TC-01 — Fix-guided Verification Filter (unit, white-box)</w:t>
      </w:r>
    </w:p>
    <w:tbl>
      <w:tblPr>
        <w:tblStyle w:val="TableGrid"/>
        <w:tblW w:w="9638" w:type="dxa"/>
        <w:tblLook w:val="0000" w:firstRow="0" w:lastRow="0" w:firstColumn="0" w:lastColumn="0" w:noHBand="0" w:noVBand="0"/>
      </w:tblPr>
      <w:tblGrid>
        <w:gridCol w:w="2300"/>
        <w:gridCol w:w="7338"/>
      </w:tblGrid>
      <w:tr w:rsidR="00F171BA" w:rsidRPr="00F171BA" w14:paraId="37F85C33" w14:textId="77777777" w:rsidTr="00F171BA">
        <w:tc>
          <w:tcPr>
            <w:tcW w:w="2300" w:type="dxa"/>
          </w:tcPr>
          <w:p w14:paraId="7AFC32D6"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Test case id</w:t>
            </w:r>
          </w:p>
        </w:tc>
        <w:tc>
          <w:tcPr>
            <w:tcW w:w="7338" w:type="dxa"/>
          </w:tcPr>
          <w:p w14:paraId="38372E4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TC-01</w:t>
            </w:r>
          </w:p>
        </w:tc>
      </w:tr>
      <w:tr w:rsidR="00F171BA" w:rsidRPr="00F171BA" w14:paraId="32BDD051" w14:textId="77777777" w:rsidTr="00F171BA">
        <w:tc>
          <w:tcPr>
            <w:tcW w:w="2300" w:type="dxa"/>
          </w:tcPr>
          <w:p w14:paraId="4DF5DFA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Unit to test</w:t>
            </w:r>
          </w:p>
        </w:tc>
        <w:tc>
          <w:tcPr>
            <w:tcW w:w="7338" w:type="dxa"/>
          </w:tcPr>
          <w:p w14:paraId="6C91DC50" w14:textId="77777777" w:rsidR="00F171BA" w:rsidRPr="00F171BA" w:rsidRDefault="00F171BA" w:rsidP="00F171BA">
            <w:pPr>
              <w:jc w:val="both"/>
              <w:rPr>
                <w:rFonts w:ascii="Times New Roman" w:hAnsi="Times New Roman" w:cs="Times New Roman"/>
              </w:rPr>
            </w:pPr>
            <w:proofErr w:type="spellStart"/>
            <w:r w:rsidRPr="00F171BA">
              <w:rPr>
                <w:rFonts w:ascii="Times New Roman" w:eastAsia="Consolas" w:hAnsi="Times New Roman" w:cs="Times New Roman"/>
                <w:sz w:val="17"/>
                <w:szCs w:val="17"/>
              </w:rPr>
              <w:t>verification.classify</w:t>
            </w:r>
            <w:proofErr w:type="spellEnd"/>
            <w:r w:rsidRPr="00F171BA">
              <w:rPr>
                <w:rFonts w:ascii="Times New Roman" w:eastAsia="Consolas" w:hAnsi="Times New Roman" w:cs="Times New Roman"/>
                <w:sz w:val="17"/>
                <w:szCs w:val="17"/>
              </w:rPr>
              <w:t>()</w:t>
            </w:r>
            <w:r w:rsidRPr="00F171BA">
              <w:rPr>
                <w:rFonts w:ascii="Times New Roman" w:hAnsi="Times New Roman" w:cs="Times New Roman"/>
                <w:sz w:val="19"/>
                <w:szCs w:val="19"/>
              </w:rPr>
              <w:t xml:space="preserve"> — the four-case logic that decides whether the AI reviewer’s “non-compliant” flag is confirmed or corrected.</w:t>
            </w:r>
          </w:p>
        </w:tc>
      </w:tr>
      <w:tr w:rsidR="00F171BA" w:rsidRPr="00F171BA" w14:paraId="37746A30" w14:textId="77777777" w:rsidTr="00F171BA">
        <w:tc>
          <w:tcPr>
            <w:tcW w:w="2300" w:type="dxa"/>
          </w:tcPr>
          <w:p w14:paraId="36ED729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Assumptions</w:t>
            </w:r>
          </w:p>
        </w:tc>
        <w:tc>
          <w:tcPr>
            <w:tcW w:w="7338" w:type="dxa"/>
          </w:tcPr>
          <w:p w14:paraId="4E51E96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The sandbox has already produced a result for every generated test as pass / fail / error for (a) the original code and (b) the AI’s proposed fix. A test that raises an unexpected error on both versions is treated as invalid and dropped.</w:t>
            </w:r>
          </w:p>
        </w:tc>
      </w:tr>
      <w:tr w:rsidR="00F171BA" w:rsidRPr="00F171BA" w14:paraId="43F0840F" w14:textId="77777777" w:rsidTr="00F171BA">
        <w:tc>
          <w:tcPr>
            <w:tcW w:w="2300" w:type="dxa"/>
          </w:tcPr>
          <w:p w14:paraId="081A95B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Test data</w:t>
            </w:r>
          </w:p>
        </w:tc>
        <w:tc>
          <w:tcPr>
            <w:tcW w:w="7338" w:type="dxa"/>
          </w:tcPr>
          <w:p w14:paraId="7EEF7FD9"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Five (original, fix) result pairs:</w:t>
            </w:r>
          </w:p>
          <w:p w14:paraId="4508A24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(a) original [pass, pass], fix [pass, pass]</w:t>
            </w:r>
          </w:p>
          <w:p w14:paraId="7745DD0C"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(b) original [pass, fail], fix [pass, pass]</w:t>
            </w:r>
          </w:p>
          <w:p w14:paraId="4E3E071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(c) original [pass, pass], fix [pass, fail]</w:t>
            </w:r>
          </w:p>
          <w:p w14:paraId="3CA3401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(d) original [fail, pass], fix [fail, pass]</w:t>
            </w:r>
          </w:p>
          <w:p w14:paraId="5DDEB5C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(e) original [error], fix [error]</w:t>
            </w:r>
          </w:p>
        </w:tc>
      </w:tr>
      <w:tr w:rsidR="00F171BA" w:rsidRPr="00F171BA" w14:paraId="1AB458E5" w14:textId="77777777" w:rsidTr="00F171BA">
        <w:tc>
          <w:tcPr>
            <w:tcW w:w="2300" w:type="dxa"/>
          </w:tcPr>
          <w:p w14:paraId="7D071B72"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Steps to be executed</w:t>
            </w:r>
          </w:p>
        </w:tc>
        <w:tc>
          <w:tcPr>
            <w:tcW w:w="7338" w:type="dxa"/>
          </w:tcPr>
          <w:p w14:paraId="14B4E91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 xml:space="preserve">1. Import the </w:t>
            </w:r>
            <w:r w:rsidRPr="00F171BA">
              <w:rPr>
                <w:rFonts w:ascii="Times New Roman" w:eastAsia="Consolas" w:hAnsi="Times New Roman" w:cs="Times New Roman"/>
                <w:sz w:val="17"/>
                <w:szCs w:val="17"/>
              </w:rPr>
              <w:t>verification</w:t>
            </w:r>
            <w:r w:rsidRPr="00F171BA">
              <w:rPr>
                <w:rFonts w:ascii="Times New Roman" w:hAnsi="Times New Roman" w:cs="Times New Roman"/>
                <w:sz w:val="19"/>
                <w:szCs w:val="19"/>
              </w:rPr>
              <w:t xml:space="preserve"> module.</w:t>
            </w:r>
          </w:p>
          <w:p w14:paraId="7B5FCB62"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 xml:space="preserve">2. Call </w:t>
            </w:r>
            <w:r w:rsidRPr="00F171BA">
              <w:rPr>
                <w:rFonts w:ascii="Times New Roman" w:eastAsia="Consolas" w:hAnsi="Times New Roman" w:cs="Times New Roman"/>
                <w:sz w:val="17"/>
                <w:szCs w:val="17"/>
              </w:rPr>
              <w:t>classify(original, fix)</w:t>
            </w:r>
            <w:r w:rsidRPr="00F171BA">
              <w:rPr>
                <w:rFonts w:ascii="Times New Roman" w:hAnsi="Times New Roman" w:cs="Times New Roman"/>
                <w:sz w:val="19"/>
                <w:szCs w:val="19"/>
              </w:rPr>
              <w:t xml:space="preserve"> for each pair (a)–(e).</w:t>
            </w:r>
          </w:p>
          <w:p w14:paraId="250A643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3. Compare the returned (case id, final verdict) with the expected value.</w:t>
            </w:r>
          </w:p>
        </w:tc>
      </w:tr>
      <w:tr w:rsidR="00F171BA" w:rsidRPr="00F171BA" w14:paraId="2B644885" w14:textId="77777777" w:rsidTr="00F171BA">
        <w:tc>
          <w:tcPr>
            <w:tcW w:w="2300" w:type="dxa"/>
          </w:tcPr>
          <w:p w14:paraId="13C30FC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Expected result</w:t>
            </w:r>
          </w:p>
        </w:tc>
        <w:tc>
          <w:tcPr>
            <w:tcW w:w="7338" w:type="dxa"/>
          </w:tcPr>
          <w:p w14:paraId="3D40FCD1"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(a) Case 1 → COMPLIANT (false alarm corrected)</w:t>
            </w:r>
          </w:p>
          <w:p w14:paraId="012FA842"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(b) Case 2 → NON_COMPLIANT (flag confirmed)</w:t>
            </w:r>
          </w:p>
          <w:p w14:paraId="1C56A6A6"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(c) Case 3 → COMPLIANT (fix was harmful)</w:t>
            </w:r>
          </w:p>
          <w:p w14:paraId="4343EA66"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(d) Case 4 → NON_COMPLIANT (inconclusive, reviewer needed)</w:t>
            </w:r>
          </w:p>
          <w:p w14:paraId="1F8423F6"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(e) Case 0 → NON_COMPLIANT (no valid tests, inconclusive)</w:t>
            </w:r>
          </w:p>
        </w:tc>
      </w:tr>
      <w:tr w:rsidR="00F171BA" w:rsidRPr="00F171BA" w14:paraId="7BFA34A4" w14:textId="77777777" w:rsidTr="00F171BA">
        <w:tc>
          <w:tcPr>
            <w:tcW w:w="2300" w:type="dxa"/>
          </w:tcPr>
          <w:p w14:paraId="413ED9F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Actual result</w:t>
            </w:r>
          </w:p>
        </w:tc>
        <w:tc>
          <w:tcPr>
            <w:tcW w:w="7338" w:type="dxa"/>
          </w:tcPr>
          <w:p w14:paraId="233D267C"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Returned values were identical to the expected values for all five pairs.</w:t>
            </w:r>
          </w:p>
        </w:tc>
      </w:tr>
      <w:tr w:rsidR="00F171BA" w:rsidRPr="00F171BA" w14:paraId="29F04DBB" w14:textId="77777777" w:rsidTr="00F171BA">
        <w:tc>
          <w:tcPr>
            <w:tcW w:w="2300" w:type="dxa"/>
          </w:tcPr>
          <w:p w14:paraId="48C2705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Pass / Fail</w:t>
            </w:r>
          </w:p>
        </w:tc>
        <w:tc>
          <w:tcPr>
            <w:tcW w:w="7338" w:type="dxa"/>
          </w:tcPr>
          <w:p w14:paraId="665D7221"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PASS</w:t>
            </w:r>
          </w:p>
        </w:tc>
      </w:tr>
      <w:tr w:rsidR="00F171BA" w:rsidRPr="00F171BA" w14:paraId="3BBFD96D" w14:textId="77777777" w:rsidTr="00F171BA">
        <w:tc>
          <w:tcPr>
            <w:tcW w:w="2300" w:type="dxa"/>
          </w:tcPr>
          <w:p w14:paraId="02E2CE7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Comments</w:t>
            </w:r>
          </w:p>
        </w:tc>
        <w:tc>
          <w:tcPr>
            <w:tcW w:w="7338" w:type="dxa"/>
          </w:tcPr>
          <w:p w14:paraId="52164773"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 xml:space="preserve">All five decision outcomes of </w:t>
            </w:r>
            <w:r w:rsidRPr="00F171BA">
              <w:rPr>
                <w:rFonts w:ascii="Times New Roman" w:eastAsia="Consolas" w:hAnsi="Times New Roman" w:cs="Times New Roman"/>
                <w:sz w:val="17"/>
                <w:szCs w:val="17"/>
              </w:rPr>
              <w:t>classify()</w:t>
            </w:r>
            <w:r w:rsidRPr="00F171BA">
              <w:rPr>
                <w:rFonts w:ascii="Times New Roman" w:hAnsi="Times New Roman" w:cs="Times New Roman"/>
                <w:sz w:val="19"/>
                <w:szCs w:val="19"/>
              </w:rPr>
              <w:t xml:space="preserve"> are exercised, giving 100 % branch coverage of the function (derived by tracing its if-conditions).</w:t>
            </w:r>
          </w:p>
        </w:tc>
      </w:tr>
    </w:tbl>
    <w:p w14:paraId="4A05027D" w14:textId="77777777" w:rsidR="00F171BA" w:rsidRPr="00F171BA" w:rsidRDefault="00F171BA" w:rsidP="00F171BA">
      <w:pPr>
        <w:jc w:val="both"/>
        <w:rPr>
          <w:rFonts w:ascii="Times New Roman" w:hAnsi="Times New Roman" w:cs="Times New Roman"/>
        </w:rPr>
      </w:pPr>
    </w:p>
    <w:p w14:paraId="3D3D51B9" w14:textId="77777777" w:rsidR="00F171BA" w:rsidRPr="00F171BA" w:rsidRDefault="00F171BA" w:rsidP="00F171BA">
      <w:pPr>
        <w:keepNext/>
        <w:jc w:val="both"/>
        <w:rPr>
          <w:rFonts w:ascii="Times New Roman" w:hAnsi="Times New Roman" w:cs="Times New Roman"/>
        </w:rPr>
      </w:pPr>
      <w:r w:rsidRPr="00F171BA">
        <w:rPr>
          <w:rFonts w:ascii="Times New Roman" w:hAnsi="Times New Roman" w:cs="Times New Roman"/>
          <w:b/>
          <w:bCs/>
        </w:rPr>
        <w:t>Test case TC-02 — Hybrid repository-context retrieval (integration)</w:t>
      </w:r>
    </w:p>
    <w:tbl>
      <w:tblPr>
        <w:tblStyle w:val="TableGrid"/>
        <w:tblW w:w="9638" w:type="dxa"/>
        <w:tblLook w:val="0000" w:firstRow="0" w:lastRow="0" w:firstColumn="0" w:lastColumn="0" w:noHBand="0" w:noVBand="0"/>
      </w:tblPr>
      <w:tblGrid>
        <w:gridCol w:w="2300"/>
        <w:gridCol w:w="7338"/>
      </w:tblGrid>
      <w:tr w:rsidR="00F171BA" w:rsidRPr="00F171BA" w14:paraId="2CE01EB1" w14:textId="77777777" w:rsidTr="00F171BA">
        <w:tc>
          <w:tcPr>
            <w:tcW w:w="2300" w:type="dxa"/>
          </w:tcPr>
          <w:p w14:paraId="7474F7A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Test case id</w:t>
            </w:r>
          </w:p>
        </w:tc>
        <w:tc>
          <w:tcPr>
            <w:tcW w:w="7338" w:type="dxa"/>
          </w:tcPr>
          <w:p w14:paraId="464DAC8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TC-02</w:t>
            </w:r>
          </w:p>
        </w:tc>
      </w:tr>
      <w:tr w:rsidR="00F171BA" w:rsidRPr="00F171BA" w14:paraId="07B92B00" w14:textId="77777777" w:rsidTr="00F171BA">
        <w:tc>
          <w:tcPr>
            <w:tcW w:w="2300" w:type="dxa"/>
          </w:tcPr>
          <w:p w14:paraId="2D0644D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Unit to test</w:t>
            </w:r>
          </w:p>
        </w:tc>
        <w:tc>
          <w:tcPr>
            <w:tcW w:w="7338" w:type="dxa"/>
          </w:tcPr>
          <w:p w14:paraId="648CC6F2" w14:textId="77777777" w:rsidR="00F171BA" w:rsidRPr="00F171BA" w:rsidRDefault="00F171BA" w:rsidP="00F171BA">
            <w:pPr>
              <w:jc w:val="both"/>
              <w:rPr>
                <w:rFonts w:ascii="Times New Roman" w:hAnsi="Times New Roman" w:cs="Times New Roman"/>
              </w:rPr>
            </w:pPr>
            <w:proofErr w:type="spellStart"/>
            <w:r w:rsidRPr="00F171BA">
              <w:rPr>
                <w:rFonts w:ascii="Times New Roman" w:eastAsia="Consolas" w:hAnsi="Times New Roman" w:cs="Times New Roman"/>
                <w:sz w:val="17"/>
                <w:szCs w:val="17"/>
              </w:rPr>
              <w:t>repo_index</w:t>
            </w:r>
            <w:proofErr w:type="spellEnd"/>
            <w:r w:rsidRPr="00F171BA">
              <w:rPr>
                <w:rFonts w:ascii="Times New Roman" w:hAnsi="Times New Roman" w:cs="Times New Roman"/>
                <w:sz w:val="19"/>
                <w:szCs w:val="19"/>
              </w:rPr>
              <w:t xml:space="preserve"> → </w:t>
            </w:r>
            <w:proofErr w:type="spellStart"/>
            <w:r w:rsidRPr="00F171BA">
              <w:rPr>
                <w:rFonts w:ascii="Times New Roman" w:eastAsia="Consolas" w:hAnsi="Times New Roman" w:cs="Times New Roman"/>
                <w:sz w:val="17"/>
                <w:szCs w:val="17"/>
              </w:rPr>
              <w:t>retrieval.HybridRetriever</w:t>
            </w:r>
            <w:proofErr w:type="spellEnd"/>
            <w:r w:rsidRPr="00F171BA">
              <w:rPr>
                <w:rFonts w:ascii="Times New Roman" w:hAnsi="Times New Roman" w:cs="Times New Roman"/>
                <w:sz w:val="19"/>
                <w:szCs w:val="19"/>
              </w:rPr>
              <w:t xml:space="preserve"> with HyDE query expansion: does retrieval find the existing repository test that the new pull request must satisfy?</w:t>
            </w:r>
          </w:p>
        </w:tc>
      </w:tr>
      <w:tr w:rsidR="00F171BA" w:rsidRPr="00F171BA" w14:paraId="295AE2ED" w14:textId="77777777" w:rsidTr="00F171BA">
        <w:tc>
          <w:tcPr>
            <w:tcW w:w="2300" w:type="dxa"/>
          </w:tcPr>
          <w:p w14:paraId="65B366D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Assumptions</w:t>
            </w:r>
          </w:p>
        </w:tc>
        <w:tc>
          <w:tcPr>
            <w:tcW w:w="7338" w:type="dxa"/>
          </w:tcPr>
          <w:p w14:paraId="2E7DC0D1"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 xml:space="preserve">The sample repository (8 Python files, 32 indexed items: 13 functions and 19 tests) is connected and indexed with scope: allow </w:t>
            </w:r>
            <w:proofErr w:type="spellStart"/>
            <w:r w:rsidRPr="00F171BA">
              <w:rPr>
                <w:rFonts w:ascii="Times New Roman" w:eastAsia="Consolas" w:hAnsi="Times New Roman" w:cs="Times New Roman"/>
                <w:sz w:val="17"/>
                <w:szCs w:val="17"/>
              </w:rPr>
              <w:t>shopkit</w:t>
            </w:r>
            <w:proofErr w:type="spellEnd"/>
            <w:r w:rsidRPr="00F171BA">
              <w:rPr>
                <w:rFonts w:ascii="Times New Roman" w:eastAsia="Consolas" w:hAnsi="Times New Roman" w:cs="Times New Roman"/>
                <w:sz w:val="17"/>
                <w:szCs w:val="17"/>
              </w:rPr>
              <w:t>/</w:t>
            </w:r>
            <w:r w:rsidRPr="00F171BA">
              <w:rPr>
                <w:rFonts w:ascii="Times New Roman" w:hAnsi="Times New Roman" w:cs="Times New Roman"/>
                <w:sz w:val="19"/>
                <w:szCs w:val="19"/>
              </w:rPr>
              <w:t xml:space="preserve">, </w:t>
            </w:r>
            <w:r w:rsidRPr="00F171BA">
              <w:rPr>
                <w:rFonts w:ascii="Times New Roman" w:eastAsia="Consolas" w:hAnsi="Times New Roman" w:cs="Times New Roman"/>
                <w:sz w:val="17"/>
                <w:szCs w:val="17"/>
              </w:rPr>
              <w:t>tests/</w:t>
            </w:r>
            <w:r w:rsidRPr="00F171BA">
              <w:rPr>
                <w:rFonts w:ascii="Times New Roman" w:hAnsi="Times New Roman" w:cs="Times New Roman"/>
                <w:sz w:val="19"/>
                <w:szCs w:val="19"/>
              </w:rPr>
              <w:t xml:space="preserve">; deny </w:t>
            </w:r>
            <w:proofErr w:type="spellStart"/>
            <w:r w:rsidRPr="00F171BA">
              <w:rPr>
                <w:rFonts w:ascii="Times New Roman" w:eastAsia="Consolas" w:hAnsi="Times New Roman" w:cs="Times New Roman"/>
                <w:sz w:val="17"/>
                <w:szCs w:val="17"/>
              </w:rPr>
              <w:t>shopkit</w:t>
            </w:r>
            <w:proofErr w:type="spellEnd"/>
            <w:r w:rsidRPr="00F171BA">
              <w:rPr>
                <w:rFonts w:ascii="Times New Roman" w:eastAsia="Consolas" w:hAnsi="Times New Roman" w:cs="Times New Roman"/>
                <w:sz w:val="17"/>
                <w:szCs w:val="17"/>
              </w:rPr>
              <w:t>/internal/</w:t>
            </w:r>
            <w:r w:rsidRPr="00F171BA">
              <w:rPr>
                <w:rFonts w:ascii="Times New Roman" w:hAnsi="Times New Roman" w:cs="Times New Roman"/>
                <w:sz w:val="19"/>
                <w:szCs w:val="19"/>
              </w:rPr>
              <w:t>. The query is the PR title and description only (the function name is not given to the retriever). Top-k = 5.</w:t>
            </w:r>
          </w:p>
        </w:tc>
      </w:tr>
      <w:tr w:rsidR="00F171BA" w:rsidRPr="00F171BA" w14:paraId="0FC15280" w14:textId="77777777" w:rsidTr="00F171BA">
        <w:tc>
          <w:tcPr>
            <w:tcW w:w="2300" w:type="dxa"/>
          </w:tcPr>
          <w:p w14:paraId="1EC05F23"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Test data</w:t>
            </w:r>
          </w:p>
        </w:tc>
        <w:tc>
          <w:tcPr>
            <w:tcW w:w="7338" w:type="dxa"/>
          </w:tcPr>
          <w:p w14:paraId="550E8EA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PR-4 “Improve URL slug generation for blog titles”.</w:t>
            </w:r>
          </w:p>
          <w:p w14:paraId="2A83FE81"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Modes: dense, hybrid (dense + BM25 with RRF), full (hybrid + HyDE).</w:t>
            </w:r>
          </w:p>
          <w:p w14:paraId="24C7602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 xml:space="preserve">Target item: </w:t>
            </w:r>
            <w:proofErr w:type="spellStart"/>
            <w:r w:rsidRPr="00F171BA">
              <w:rPr>
                <w:rFonts w:ascii="Times New Roman" w:eastAsia="Consolas" w:hAnsi="Times New Roman" w:cs="Times New Roman"/>
                <w:sz w:val="17"/>
                <w:szCs w:val="17"/>
              </w:rPr>
              <w:t>test_slugify_collapses_whitespace</w:t>
            </w:r>
            <w:proofErr w:type="spellEnd"/>
            <w:r w:rsidRPr="00F171BA">
              <w:rPr>
                <w:rFonts w:ascii="Times New Roman" w:hAnsi="Times New Roman" w:cs="Times New Roman"/>
                <w:sz w:val="19"/>
                <w:szCs w:val="19"/>
              </w:rPr>
              <w:t>.</w:t>
            </w:r>
          </w:p>
        </w:tc>
      </w:tr>
      <w:tr w:rsidR="00F171BA" w:rsidRPr="00F171BA" w14:paraId="30CFA122" w14:textId="77777777" w:rsidTr="00F171BA">
        <w:tc>
          <w:tcPr>
            <w:tcW w:w="2300" w:type="dxa"/>
          </w:tcPr>
          <w:p w14:paraId="0686BC2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Steps to be executed</w:t>
            </w:r>
          </w:p>
        </w:tc>
        <w:tc>
          <w:tcPr>
            <w:tcW w:w="7338" w:type="dxa"/>
          </w:tcPr>
          <w:p w14:paraId="79ED4B8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1. Index the repository.</w:t>
            </w:r>
          </w:p>
          <w:p w14:paraId="1F787E8C"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2. Submit PR-4 and build the query for each mode.</w:t>
            </w:r>
          </w:p>
          <w:p w14:paraId="6C9B935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3. Retrieve the top 5 items per mode.</w:t>
            </w:r>
          </w:p>
          <w:p w14:paraId="2770E36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4. Check the position of the target test and that no restricted file appears.</w:t>
            </w:r>
          </w:p>
        </w:tc>
      </w:tr>
      <w:tr w:rsidR="00F171BA" w:rsidRPr="00F171BA" w14:paraId="108A03E4" w14:textId="77777777" w:rsidTr="00F171BA">
        <w:tc>
          <w:tcPr>
            <w:tcW w:w="2300" w:type="dxa"/>
          </w:tcPr>
          <w:p w14:paraId="2865653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Expected result</w:t>
            </w:r>
          </w:p>
        </w:tc>
        <w:tc>
          <w:tcPr>
            <w:tcW w:w="7338" w:type="dxa"/>
          </w:tcPr>
          <w:p w14:paraId="54E92DAC"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 xml:space="preserve">The target test is inside the top 5 in all three modes; exactly 5 items are returned; no item comes from </w:t>
            </w:r>
            <w:proofErr w:type="spellStart"/>
            <w:r w:rsidRPr="00F171BA">
              <w:rPr>
                <w:rFonts w:ascii="Times New Roman" w:eastAsia="Consolas" w:hAnsi="Times New Roman" w:cs="Times New Roman"/>
                <w:sz w:val="17"/>
                <w:szCs w:val="17"/>
              </w:rPr>
              <w:t>shopkit</w:t>
            </w:r>
            <w:proofErr w:type="spellEnd"/>
            <w:r w:rsidRPr="00F171BA">
              <w:rPr>
                <w:rFonts w:ascii="Times New Roman" w:eastAsia="Consolas" w:hAnsi="Times New Roman" w:cs="Times New Roman"/>
                <w:sz w:val="17"/>
                <w:szCs w:val="17"/>
              </w:rPr>
              <w:t>/internal/</w:t>
            </w:r>
            <w:r w:rsidRPr="00F171BA">
              <w:rPr>
                <w:rFonts w:ascii="Times New Roman" w:hAnsi="Times New Roman" w:cs="Times New Roman"/>
                <w:sz w:val="19"/>
                <w:szCs w:val="19"/>
              </w:rPr>
              <w:t>.</w:t>
            </w:r>
          </w:p>
        </w:tc>
      </w:tr>
      <w:tr w:rsidR="00F171BA" w:rsidRPr="00F171BA" w14:paraId="69ED94A6" w14:textId="77777777" w:rsidTr="00F171BA">
        <w:tc>
          <w:tcPr>
            <w:tcW w:w="2300" w:type="dxa"/>
          </w:tcPr>
          <w:p w14:paraId="19C4049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Actual result</w:t>
            </w:r>
          </w:p>
        </w:tc>
        <w:tc>
          <w:tcPr>
            <w:tcW w:w="7338" w:type="dxa"/>
          </w:tcPr>
          <w:p w14:paraId="0FF0E8A1"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Rank of target test:  dense = 4,  hybrid = 5,  full = 4.</w:t>
            </w:r>
          </w:p>
          <w:p w14:paraId="28191ED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5 items returned in every mode; no restricted file returned.</w:t>
            </w:r>
          </w:p>
          <w:p w14:paraId="66BFDF7C"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 xml:space="preserve">Second check (k = 50): no </w:t>
            </w:r>
            <w:r w:rsidRPr="00F171BA">
              <w:rPr>
                <w:rFonts w:ascii="Times New Roman" w:eastAsia="Consolas" w:hAnsi="Times New Roman" w:cs="Times New Roman"/>
                <w:sz w:val="17"/>
                <w:szCs w:val="17"/>
              </w:rPr>
              <w:t>internal/</w:t>
            </w:r>
            <w:r w:rsidRPr="00F171BA">
              <w:rPr>
                <w:rFonts w:ascii="Times New Roman" w:hAnsi="Times New Roman" w:cs="Times New Roman"/>
                <w:sz w:val="19"/>
                <w:szCs w:val="19"/>
              </w:rPr>
              <w:t xml:space="preserve"> path among the results.</w:t>
            </w:r>
          </w:p>
        </w:tc>
      </w:tr>
      <w:tr w:rsidR="00F171BA" w:rsidRPr="00F171BA" w14:paraId="65342B1E" w14:textId="77777777" w:rsidTr="00F171BA">
        <w:tc>
          <w:tcPr>
            <w:tcW w:w="2300" w:type="dxa"/>
          </w:tcPr>
          <w:p w14:paraId="5A6CA721"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Pass / Fail</w:t>
            </w:r>
          </w:p>
        </w:tc>
        <w:tc>
          <w:tcPr>
            <w:tcW w:w="7338" w:type="dxa"/>
          </w:tcPr>
          <w:p w14:paraId="15547C6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PASS</w:t>
            </w:r>
          </w:p>
        </w:tc>
      </w:tr>
      <w:tr w:rsidR="00F171BA" w:rsidRPr="00F171BA" w14:paraId="1516DF16" w14:textId="77777777" w:rsidTr="00F171BA">
        <w:tc>
          <w:tcPr>
            <w:tcW w:w="2300" w:type="dxa"/>
          </w:tcPr>
          <w:p w14:paraId="1D66F93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Comments</w:t>
            </w:r>
          </w:p>
        </w:tc>
        <w:tc>
          <w:tcPr>
            <w:tcW w:w="7338" w:type="dxa"/>
          </w:tcPr>
          <w:p w14:paraId="12745CC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The decisive test is found but not at rank 1, so the top-k value matters: any k below 4 would lose it in every mode. k = 5 is therefore kept as the default.</w:t>
            </w:r>
          </w:p>
        </w:tc>
      </w:tr>
    </w:tbl>
    <w:p w14:paraId="2978FE59" w14:textId="77777777" w:rsidR="00F171BA" w:rsidRPr="00F171BA" w:rsidRDefault="00F171BA" w:rsidP="00F171BA">
      <w:pPr>
        <w:jc w:val="both"/>
        <w:rPr>
          <w:rFonts w:ascii="Times New Roman" w:hAnsi="Times New Roman" w:cs="Times New Roman"/>
        </w:rPr>
      </w:pPr>
    </w:p>
    <w:p w14:paraId="21C26E61" w14:textId="77777777" w:rsidR="00F171BA" w:rsidRPr="00F171BA" w:rsidRDefault="00F171BA" w:rsidP="00F171BA">
      <w:pPr>
        <w:keepNext/>
        <w:jc w:val="both"/>
        <w:rPr>
          <w:rFonts w:ascii="Times New Roman" w:hAnsi="Times New Roman" w:cs="Times New Roman"/>
        </w:rPr>
      </w:pPr>
      <w:r w:rsidRPr="00F171BA">
        <w:rPr>
          <w:rFonts w:ascii="Times New Roman" w:hAnsi="Times New Roman" w:cs="Times New Roman"/>
          <w:b/>
          <w:bCs/>
        </w:rPr>
        <w:t>Test case TC-03 — Repository scope configuration (black-box, equivalence partitioning)</w:t>
      </w:r>
    </w:p>
    <w:tbl>
      <w:tblPr>
        <w:tblStyle w:val="TableGrid"/>
        <w:tblW w:w="9638" w:type="dxa"/>
        <w:tblLook w:val="0000" w:firstRow="0" w:lastRow="0" w:firstColumn="0" w:lastColumn="0" w:noHBand="0" w:noVBand="0"/>
      </w:tblPr>
      <w:tblGrid>
        <w:gridCol w:w="2300"/>
        <w:gridCol w:w="7338"/>
      </w:tblGrid>
      <w:tr w:rsidR="00F171BA" w:rsidRPr="00F171BA" w14:paraId="0A8F5560" w14:textId="77777777" w:rsidTr="00F171BA">
        <w:tc>
          <w:tcPr>
            <w:tcW w:w="2300" w:type="dxa"/>
          </w:tcPr>
          <w:p w14:paraId="3B11551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Test case id</w:t>
            </w:r>
          </w:p>
        </w:tc>
        <w:tc>
          <w:tcPr>
            <w:tcW w:w="7338" w:type="dxa"/>
          </w:tcPr>
          <w:p w14:paraId="22FACCC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TC-03</w:t>
            </w:r>
          </w:p>
        </w:tc>
      </w:tr>
      <w:tr w:rsidR="00F171BA" w:rsidRPr="00F171BA" w14:paraId="6C42427A" w14:textId="77777777" w:rsidTr="00F171BA">
        <w:tc>
          <w:tcPr>
            <w:tcW w:w="2300" w:type="dxa"/>
          </w:tcPr>
          <w:p w14:paraId="37CAFE3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lastRenderedPageBreak/>
              <w:t>Unit to test</w:t>
            </w:r>
          </w:p>
        </w:tc>
        <w:tc>
          <w:tcPr>
            <w:tcW w:w="7338" w:type="dxa"/>
          </w:tcPr>
          <w:p w14:paraId="01887D79" w14:textId="77777777" w:rsidR="00F171BA" w:rsidRPr="00F171BA" w:rsidRDefault="00F171BA" w:rsidP="00F171BA">
            <w:pPr>
              <w:jc w:val="both"/>
              <w:rPr>
                <w:rFonts w:ascii="Times New Roman" w:hAnsi="Times New Roman" w:cs="Times New Roman"/>
              </w:rPr>
            </w:pPr>
            <w:proofErr w:type="spellStart"/>
            <w:r w:rsidRPr="00F171BA">
              <w:rPr>
                <w:rFonts w:ascii="Times New Roman" w:eastAsia="Consolas" w:hAnsi="Times New Roman" w:cs="Times New Roman"/>
                <w:sz w:val="17"/>
                <w:szCs w:val="17"/>
              </w:rPr>
              <w:t>repo_index.connect_repository</w:t>
            </w:r>
            <w:proofErr w:type="spellEnd"/>
            <w:r w:rsidRPr="00F171BA">
              <w:rPr>
                <w:rFonts w:ascii="Times New Roman" w:eastAsia="Consolas" w:hAnsi="Times New Roman" w:cs="Times New Roman"/>
                <w:sz w:val="17"/>
                <w:szCs w:val="17"/>
              </w:rPr>
              <w:t>()</w:t>
            </w:r>
            <w:r w:rsidRPr="00F171BA">
              <w:rPr>
                <w:rFonts w:ascii="Times New Roman" w:hAnsi="Times New Roman" w:cs="Times New Roman"/>
                <w:sz w:val="19"/>
                <w:szCs w:val="19"/>
              </w:rPr>
              <w:t xml:space="preserve"> / </w:t>
            </w:r>
            <w:proofErr w:type="spellStart"/>
            <w:r w:rsidRPr="00F171BA">
              <w:rPr>
                <w:rFonts w:ascii="Times New Roman" w:eastAsia="Consolas" w:hAnsi="Times New Roman" w:cs="Times New Roman"/>
                <w:sz w:val="17"/>
                <w:szCs w:val="17"/>
              </w:rPr>
              <w:t>path_allowed</w:t>
            </w:r>
            <w:proofErr w:type="spellEnd"/>
            <w:r w:rsidRPr="00F171BA">
              <w:rPr>
                <w:rFonts w:ascii="Times New Roman" w:eastAsia="Consolas" w:hAnsi="Times New Roman" w:cs="Times New Roman"/>
                <w:sz w:val="17"/>
                <w:szCs w:val="17"/>
              </w:rPr>
              <w:t>()</w:t>
            </w:r>
            <w:r w:rsidRPr="00F171BA">
              <w:rPr>
                <w:rFonts w:ascii="Times New Roman" w:hAnsi="Times New Roman" w:cs="Times New Roman"/>
                <w:sz w:val="19"/>
                <w:szCs w:val="19"/>
              </w:rPr>
              <w:t xml:space="preserve"> — the allow/deny rules an administrator sets for retrieval (security and administrator stories).</w:t>
            </w:r>
          </w:p>
        </w:tc>
      </w:tr>
      <w:tr w:rsidR="00F171BA" w:rsidRPr="00F171BA" w14:paraId="118FC2CE" w14:textId="77777777" w:rsidTr="00F171BA">
        <w:tc>
          <w:tcPr>
            <w:tcW w:w="2300" w:type="dxa"/>
          </w:tcPr>
          <w:p w14:paraId="44FD3303"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Assumptions</w:t>
            </w:r>
          </w:p>
        </w:tc>
        <w:tc>
          <w:tcPr>
            <w:tcW w:w="7338" w:type="dxa"/>
          </w:tcPr>
          <w:p w14:paraId="409AE6A9"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The sample repository contains 8 indexable Python files (</w:t>
            </w:r>
            <w:proofErr w:type="spellStart"/>
            <w:r w:rsidRPr="00F171BA">
              <w:rPr>
                <w:rFonts w:ascii="Times New Roman" w:eastAsia="Consolas" w:hAnsi="Times New Roman" w:cs="Times New Roman"/>
                <w:sz w:val="17"/>
                <w:szCs w:val="17"/>
              </w:rPr>
              <w:t>shopkit</w:t>
            </w:r>
            <w:proofErr w:type="spellEnd"/>
            <w:r w:rsidRPr="00F171BA">
              <w:rPr>
                <w:rFonts w:ascii="Times New Roman" w:eastAsia="Consolas" w:hAnsi="Times New Roman" w:cs="Times New Roman"/>
                <w:sz w:val="17"/>
                <w:szCs w:val="17"/>
              </w:rPr>
              <w:t>/</w:t>
            </w:r>
            <w:r w:rsidRPr="00F171BA">
              <w:rPr>
                <w:rFonts w:ascii="Times New Roman" w:hAnsi="Times New Roman" w:cs="Times New Roman"/>
                <w:sz w:val="19"/>
                <w:szCs w:val="19"/>
              </w:rPr>
              <w:t xml:space="preserve"> has 5 incl. the restricted </w:t>
            </w:r>
            <w:r w:rsidRPr="00F171BA">
              <w:rPr>
                <w:rFonts w:ascii="Times New Roman" w:eastAsia="Consolas" w:hAnsi="Times New Roman" w:cs="Times New Roman"/>
                <w:sz w:val="17"/>
                <w:szCs w:val="17"/>
              </w:rPr>
              <w:t>internal/payment_keys.py</w:t>
            </w:r>
            <w:r w:rsidRPr="00F171BA">
              <w:rPr>
                <w:rFonts w:ascii="Times New Roman" w:hAnsi="Times New Roman" w:cs="Times New Roman"/>
                <w:sz w:val="19"/>
                <w:szCs w:val="19"/>
              </w:rPr>
              <w:t xml:space="preserve">; </w:t>
            </w:r>
            <w:r w:rsidRPr="00F171BA">
              <w:rPr>
                <w:rFonts w:ascii="Times New Roman" w:eastAsia="Consolas" w:hAnsi="Times New Roman" w:cs="Times New Roman"/>
                <w:sz w:val="17"/>
                <w:szCs w:val="17"/>
              </w:rPr>
              <w:t>tests/</w:t>
            </w:r>
            <w:r w:rsidRPr="00F171BA">
              <w:rPr>
                <w:rFonts w:ascii="Times New Roman" w:hAnsi="Times New Roman" w:cs="Times New Roman"/>
                <w:sz w:val="19"/>
                <w:szCs w:val="19"/>
              </w:rPr>
              <w:t xml:space="preserve"> has 3).</w:t>
            </w:r>
          </w:p>
        </w:tc>
      </w:tr>
      <w:tr w:rsidR="00F171BA" w:rsidRPr="00F171BA" w14:paraId="5058E0B4" w14:textId="77777777" w:rsidTr="00F171BA">
        <w:tc>
          <w:tcPr>
            <w:tcW w:w="2300" w:type="dxa"/>
          </w:tcPr>
          <w:p w14:paraId="5331116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Test data</w:t>
            </w:r>
          </w:p>
        </w:tc>
        <w:tc>
          <w:tcPr>
            <w:tcW w:w="7338" w:type="dxa"/>
          </w:tcPr>
          <w:p w14:paraId="1C75A1F1"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Three equivalence partitions of the rule set:</w:t>
            </w:r>
          </w:p>
          <w:p w14:paraId="67D2684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P1: allow [</w:t>
            </w:r>
            <w:proofErr w:type="spellStart"/>
            <w:r w:rsidRPr="00F171BA">
              <w:rPr>
                <w:rFonts w:ascii="Times New Roman" w:hAnsi="Times New Roman" w:cs="Times New Roman"/>
                <w:sz w:val="19"/>
                <w:szCs w:val="19"/>
              </w:rPr>
              <w:t>shopkit</w:t>
            </w:r>
            <w:proofErr w:type="spellEnd"/>
            <w:r w:rsidRPr="00F171BA">
              <w:rPr>
                <w:rFonts w:ascii="Times New Roman" w:hAnsi="Times New Roman" w:cs="Times New Roman"/>
                <w:sz w:val="19"/>
                <w:szCs w:val="19"/>
              </w:rPr>
              <w:t>/, tests/], deny [</w:t>
            </w:r>
            <w:proofErr w:type="spellStart"/>
            <w:r w:rsidRPr="00F171BA">
              <w:rPr>
                <w:rFonts w:ascii="Times New Roman" w:hAnsi="Times New Roman" w:cs="Times New Roman"/>
                <w:sz w:val="19"/>
                <w:szCs w:val="19"/>
              </w:rPr>
              <w:t>shopkit</w:t>
            </w:r>
            <w:proofErr w:type="spellEnd"/>
            <w:r w:rsidRPr="00F171BA">
              <w:rPr>
                <w:rFonts w:ascii="Times New Roman" w:hAnsi="Times New Roman" w:cs="Times New Roman"/>
                <w:sz w:val="19"/>
                <w:szCs w:val="19"/>
              </w:rPr>
              <w:t>/internal/]</w:t>
            </w:r>
          </w:p>
          <w:p w14:paraId="0DF646F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P2: allow [</w:t>
            </w:r>
            <w:proofErr w:type="spellStart"/>
            <w:r w:rsidRPr="00F171BA">
              <w:rPr>
                <w:rFonts w:ascii="Times New Roman" w:hAnsi="Times New Roman" w:cs="Times New Roman"/>
                <w:sz w:val="19"/>
                <w:szCs w:val="19"/>
              </w:rPr>
              <w:t>shopkit</w:t>
            </w:r>
            <w:proofErr w:type="spellEnd"/>
            <w:r w:rsidRPr="00F171BA">
              <w:rPr>
                <w:rFonts w:ascii="Times New Roman" w:hAnsi="Times New Roman" w:cs="Times New Roman"/>
                <w:sz w:val="19"/>
                <w:szCs w:val="19"/>
              </w:rPr>
              <w:t>/], no deny rule</w:t>
            </w:r>
          </w:p>
          <w:p w14:paraId="3C0CC11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P3: no allow rule, deny [</w:t>
            </w:r>
            <w:proofErr w:type="spellStart"/>
            <w:r w:rsidRPr="00F171BA">
              <w:rPr>
                <w:rFonts w:ascii="Times New Roman" w:hAnsi="Times New Roman" w:cs="Times New Roman"/>
                <w:sz w:val="19"/>
                <w:szCs w:val="19"/>
              </w:rPr>
              <w:t>shopkit</w:t>
            </w:r>
            <w:proofErr w:type="spellEnd"/>
            <w:r w:rsidRPr="00F171BA">
              <w:rPr>
                <w:rFonts w:ascii="Times New Roman" w:hAnsi="Times New Roman" w:cs="Times New Roman"/>
                <w:sz w:val="19"/>
                <w:szCs w:val="19"/>
              </w:rPr>
              <w:t>/internal/]</w:t>
            </w:r>
          </w:p>
        </w:tc>
      </w:tr>
      <w:tr w:rsidR="00F171BA" w:rsidRPr="00F171BA" w14:paraId="7394EC10" w14:textId="77777777" w:rsidTr="00F171BA">
        <w:tc>
          <w:tcPr>
            <w:tcW w:w="2300" w:type="dxa"/>
          </w:tcPr>
          <w:p w14:paraId="7CB1468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Steps to be executed</w:t>
            </w:r>
          </w:p>
        </w:tc>
        <w:tc>
          <w:tcPr>
            <w:tcW w:w="7338" w:type="dxa"/>
          </w:tcPr>
          <w:p w14:paraId="37ECCEB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1. Connect the repository with the rule set of a partition.</w:t>
            </w:r>
          </w:p>
          <w:p w14:paraId="12C40CF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2. Count the distinct files stored in the index.</w:t>
            </w:r>
          </w:p>
          <w:p w14:paraId="06332812"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3. Check whether the restricted file is present.</w:t>
            </w:r>
          </w:p>
        </w:tc>
      </w:tr>
      <w:tr w:rsidR="00F171BA" w:rsidRPr="00F171BA" w14:paraId="2D6232F5" w14:textId="77777777" w:rsidTr="00F171BA">
        <w:tc>
          <w:tcPr>
            <w:tcW w:w="2300" w:type="dxa"/>
          </w:tcPr>
          <w:p w14:paraId="3331247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Expected result</w:t>
            </w:r>
          </w:p>
        </w:tc>
        <w:tc>
          <w:tcPr>
            <w:tcW w:w="7338" w:type="dxa"/>
          </w:tcPr>
          <w:p w14:paraId="7F51A0D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P1: 7 files, restricted file excluded</w:t>
            </w:r>
          </w:p>
          <w:p w14:paraId="7994DC6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P2: 5 files</w:t>
            </w:r>
          </w:p>
          <w:p w14:paraId="5ED85C85"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P3: 7 files (everything except the denied folder)</w:t>
            </w:r>
          </w:p>
        </w:tc>
      </w:tr>
      <w:tr w:rsidR="00F171BA" w:rsidRPr="00F171BA" w14:paraId="145F6F89" w14:textId="77777777" w:rsidTr="00F171BA">
        <w:tc>
          <w:tcPr>
            <w:tcW w:w="2300" w:type="dxa"/>
          </w:tcPr>
          <w:p w14:paraId="2B49B646"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Actual result</w:t>
            </w:r>
          </w:p>
        </w:tc>
        <w:tc>
          <w:tcPr>
            <w:tcW w:w="7338" w:type="dxa"/>
          </w:tcPr>
          <w:p w14:paraId="45E26A0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P1: 7 files, restricted file excluded — as expected</w:t>
            </w:r>
          </w:p>
          <w:p w14:paraId="1A0A7D2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P2: 5 files — as expected</w:t>
            </w:r>
          </w:p>
          <w:p w14:paraId="1F6F857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P3: 0 files indexed — expected 7</w:t>
            </w:r>
          </w:p>
        </w:tc>
      </w:tr>
      <w:tr w:rsidR="00F171BA" w:rsidRPr="00F171BA" w14:paraId="48E8F4D1" w14:textId="77777777" w:rsidTr="00F171BA">
        <w:tc>
          <w:tcPr>
            <w:tcW w:w="2300" w:type="dxa"/>
          </w:tcPr>
          <w:p w14:paraId="2C469DA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Pass / Fail</w:t>
            </w:r>
          </w:p>
        </w:tc>
        <w:tc>
          <w:tcPr>
            <w:tcW w:w="7338" w:type="dxa"/>
          </w:tcPr>
          <w:p w14:paraId="2C1BFDE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FAIL</w:t>
            </w:r>
          </w:p>
        </w:tc>
      </w:tr>
      <w:tr w:rsidR="00F171BA" w:rsidRPr="00F171BA" w14:paraId="1B3FC00F" w14:textId="77777777" w:rsidTr="00F171BA">
        <w:tc>
          <w:tcPr>
            <w:tcW w:w="2300" w:type="dxa"/>
          </w:tcPr>
          <w:p w14:paraId="2C04C49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Comments</w:t>
            </w:r>
          </w:p>
        </w:tc>
        <w:tc>
          <w:tcPr>
            <w:tcW w:w="7338" w:type="dxa"/>
          </w:tcPr>
          <w:p w14:paraId="4DF71725"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Defect D-01 (High).</w:t>
            </w:r>
            <w:r w:rsidRPr="00F171BA">
              <w:rPr>
                <w:rFonts w:ascii="Times New Roman" w:hAnsi="Times New Roman" w:cs="Times New Roman"/>
                <w:sz w:val="19"/>
                <w:szCs w:val="19"/>
              </w:rPr>
              <w:t xml:space="preserve"> When an administrator lists only denied folders, the rule check still demanded a matching “allow” rule, so the whole repository became invisible. No context could be retrieved, and every flagged PR would end as “inconclusive”. Logged for correction (Experiment 10).</w:t>
            </w:r>
          </w:p>
        </w:tc>
      </w:tr>
    </w:tbl>
    <w:p w14:paraId="77B7BC37" w14:textId="77777777" w:rsidR="00F171BA" w:rsidRPr="00F171BA" w:rsidRDefault="00F171BA" w:rsidP="00F171BA">
      <w:pPr>
        <w:jc w:val="both"/>
        <w:rPr>
          <w:rFonts w:ascii="Times New Roman" w:hAnsi="Times New Roman" w:cs="Times New Roman"/>
        </w:rPr>
      </w:pPr>
    </w:p>
    <w:p w14:paraId="5EBC6FBB" w14:textId="77777777" w:rsidR="00F171BA" w:rsidRPr="00F171BA" w:rsidRDefault="00F171BA" w:rsidP="00F171BA">
      <w:pPr>
        <w:keepNext/>
        <w:jc w:val="both"/>
        <w:rPr>
          <w:rFonts w:ascii="Times New Roman" w:hAnsi="Times New Roman" w:cs="Times New Roman"/>
        </w:rPr>
      </w:pPr>
      <w:r w:rsidRPr="00F171BA">
        <w:rPr>
          <w:rFonts w:ascii="Times New Roman" w:hAnsi="Times New Roman" w:cs="Times New Roman"/>
          <w:b/>
          <w:bCs/>
        </w:rPr>
        <w:t>Test case TC-04 — Test synthesis from PR descriptions (black-box, input-format partitioning)</w:t>
      </w:r>
    </w:p>
    <w:tbl>
      <w:tblPr>
        <w:tblStyle w:val="TableGrid"/>
        <w:tblW w:w="9638" w:type="dxa"/>
        <w:tblLook w:val="0000" w:firstRow="0" w:lastRow="0" w:firstColumn="0" w:lastColumn="0" w:noHBand="0" w:noVBand="0"/>
      </w:tblPr>
      <w:tblGrid>
        <w:gridCol w:w="2300"/>
        <w:gridCol w:w="7338"/>
      </w:tblGrid>
      <w:tr w:rsidR="00F171BA" w:rsidRPr="00F171BA" w14:paraId="64DFE2DF" w14:textId="77777777" w:rsidTr="00F171BA">
        <w:tc>
          <w:tcPr>
            <w:tcW w:w="2300" w:type="dxa"/>
          </w:tcPr>
          <w:p w14:paraId="7E174C8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Test case id</w:t>
            </w:r>
          </w:p>
        </w:tc>
        <w:tc>
          <w:tcPr>
            <w:tcW w:w="7338" w:type="dxa"/>
          </w:tcPr>
          <w:p w14:paraId="5EE07B1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TC-04</w:t>
            </w:r>
          </w:p>
        </w:tc>
      </w:tr>
      <w:tr w:rsidR="00F171BA" w:rsidRPr="00F171BA" w14:paraId="3AB5E69B" w14:textId="77777777" w:rsidTr="00F171BA">
        <w:tc>
          <w:tcPr>
            <w:tcW w:w="2300" w:type="dxa"/>
          </w:tcPr>
          <w:p w14:paraId="7C0F6EF5"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Unit to test</w:t>
            </w:r>
          </w:p>
        </w:tc>
        <w:tc>
          <w:tcPr>
            <w:tcW w:w="7338" w:type="dxa"/>
          </w:tcPr>
          <w:p w14:paraId="7720A70F" w14:textId="77777777" w:rsidR="00F171BA" w:rsidRPr="00F171BA" w:rsidRDefault="00F171BA" w:rsidP="00F171BA">
            <w:pPr>
              <w:jc w:val="both"/>
              <w:rPr>
                <w:rFonts w:ascii="Times New Roman" w:hAnsi="Times New Roman" w:cs="Times New Roman"/>
              </w:rPr>
            </w:pPr>
            <w:proofErr w:type="spellStart"/>
            <w:r w:rsidRPr="00F171BA">
              <w:rPr>
                <w:rFonts w:ascii="Times New Roman" w:eastAsia="Consolas" w:hAnsi="Times New Roman" w:cs="Times New Roman"/>
                <w:sz w:val="17"/>
                <w:szCs w:val="17"/>
              </w:rPr>
              <w:t>testgen.parse_examples</w:t>
            </w:r>
            <w:proofErr w:type="spellEnd"/>
            <w:r w:rsidRPr="00F171BA">
              <w:rPr>
                <w:rFonts w:ascii="Times New Roman" w:eastAsia="Consolas" w:hAnsi="Times New Roman" w:cs="Times New Roman"/>
                <w:sz w:val="17"/>
                <w:szCs w:val="17"/>
              </w:rPr>
              <w:t>()</w:t>
            </w:r>
            <w:r w:rsidRPr="00F171BA">
              <w:rPr>
                <w:rFonts w:ascii="Times New Roman" w:hAnsi="Times New Roman" w:cs="Times New Roman"/>
                <w:sz w:val="19"/>
                <w:szCs w:val="19"/>
              </w:rPr>
              <w:t xml:space="preserve"> — extracts the </w:t>
            </w:r>
            <w:r w:rsidRPr="00F171BA">
              <w:rPr>
                <w:rFonts w:ascii="Times New Roman" w:eastAsia="Consolas" w:hAnsi="Times New Roman" w:cs="Times New Roman"/>
                <w:sz w:val="17"/>
                <w:szCs w:val="17"/>
              </w:rPr>
              <w:t>function(</w:t>
            </w:r>
            <w:proofErr w:type="spellStart"/>
            <w:r w:rsidRPr="00F171BA">
              <w:rPr>
                <w:rFonts w:ascii="Times New Roman" w:eastAsia="Consolas" w:hAnsi="Times New Roman" w:cs="Times New Roman"/>
                <w:sz w:val="17"/>
                <w:szCs w:val="17"/>
              </w:rPr>
              <w:t>args</w:t>
            </w:r>
            <w:proofErr w:type="spellEnd"/>
            <w:r w:rsidRPr="00F171BA">
              <w:rPr>
                <w:rFonts w:ascii="Times New Roman" w:eastAsia="Consolas" w:hAnsi="Times New Roman" w:cs="Times New Roman"/>
                <w:sz w:val="17"/>
                <w:szCs w:val="17"/>
              </w:rPr>
              <w:t>) → expected</w:t>
            </w:r>
            <w:r w:rsidRPr="00F171BA">
              <w:rPr>
                <w:rFonts w:ascii="Times New Roman" w:hAnsi="Times New Roman" w:cs="Times New Roman"/>
                <w:sz w:val="19"/>
                <w:szCs w:val="19"/>
              </w:rPr>
              <w:t xml:space="preserve"> examples from a PR description so that they can be turned into verification tests.</w:t>
            </w:r>
          </w:p>
        </w:tc>
      </w:tr>
      <w:tr w:rsidR="00F171BA" w:rsidRPr="00F171BA" w14:paraId="12DFC7CE" w14:textId="77777777" w:rsidTr="00F171BA">
        <w:tc>
          <w:tcPr>
            <w:tcW w:w="2300" w:type="dxa"/>
          </w:tcPr>
          <w:p w14:paraId="6F5CA165"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Assumptions</w:t>
            </w:r>
          </w:p>
        </w:tc>
        <w:tc>
          <w:tcPr>
            <w:tcW w:w="7338" w:type="dxa"/>
          </w:tcPr>
          <w:p w14:paraId="4FA89EC5"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Real GitHub descriptions are written in Markdown and in many styles; the synthesiser must not depend on one exact format.</w:t>
            </w:r>
          </w:p>
        </w:tc>
      </w:tr>
      <w:tr w:rsidR="00F171BA" w:rsidRPr="00F171BA" w14:paraId="601A645C" w14:textId="77777777" w:rsidTr="00F171BA">
        <w:tc>
          <w:tcPr>
            <w:tcW w:w="2300" w:type="dxa"/>
          </w:tcPr>
          <w:p w14:paraId="2E00F451"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Test data</w:t>
            </w:r>
          </w:p>
        </w:tc>
        <w:tc>
          <w:tcPr>
            <w:tcW w:w="7338" w:type="dxa"/>
          </w:tcPr>
          <w:p w14:paraId="75A9900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Same example in four formats:</w:t>
            </w:r>
          </w:p>
          <w:p w14:paraId="05075D2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 xml:space="preserve">(a) plain bullet:  </w:t>
            </w:r>
            <w:r w:rsidRPr="00F171BA">
              <w:rPr>
                <w:rFonts w:ascii="Times New Roman" w:eastAsia="Consolas" w:hAnsi="Times New Roman" w:cs="Times New Roman"/>
                <w:sz w:val="17"/>
                <w:szCs w:val="17"/>
              </w:rPr>
              <w:t>- clamp(5, 0, 10) -&gt; 5</w:t>
            </w:r>
          </w:p>
          <w:p w14:paraId="068C3C6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(b) Markdown code (call and result wrapped in back-ticks):</w:t>
            </w:r>
          </w:p>
          <w:p w14:paraId="4CF6734B" w14:textId="77777777" w:rsidR="00F171BA" w:rsidRPr="00F171BA" w:rsidRDefault="00F171BA" w:rsidP="00F171BA">
            <w:pPr>
              <w:jc w:val="both"/>
              <w:rPr>
                <w:rFonts w:ascii="Times New Roman" w:hAnsi="Times New Roman" w:cs="Times New Roman"/>
              </w:rPr>
            </w:pPr>
            <w:r w:rsidRPr="00F171BA">
              <w:rPr>
                <w:rFonts w:ascii="Times New Roman" w:eastAsia="Consolas" w:hAnsi="Times New Roman" w:cs="Times New Roman"/>
                <w:sz w:val="17"/>
                <w:szCs w:val="17"/>
              </w:rPr>
              <w:t>- `clamp(5, 0, 10)` -&gt; `5`</w:t>
            </w:r>
          </w:p>
          <w:p w14:paraId="25B1D459"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 xml:space="preserve">(c) Unicode arrow:  </w:t>
            </w:r>
            <w:r w:rsidRPr="00F171BA">
              <w:rPr>
                <w:rFonts w:ascii="Times New Roman" w:eastAsia="Consolas" w:hAnsi="Times New Roman" w:cs="Times New Roman"/>
                <w:sz w:val="17"/>
                <w:szCs w:val="17"/>
              </w:rPr>
              <w:t>* clamp(5, 0, 10) → 5</w:t>
            </w:r>
          </w:p>
          <w:p w14:paraId="322C147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 xml:space="preserve">(d) numbered, “returns”:  </w:t>
            </w:r>
            <w:r w:rsidRPr="00F171BA">
              <w:rPr>
                <w:rFonts w:ascii="Times New Roman" w:eastAsia="Consolas" w:hAnsi="Times New Roman" w:cs="Times New Roman"/>
                <w:sz w:val="17"/>
                <w:szCs w:val="17"/>
              </w:rPr>
              <w:t>1. clamp(5, 0, 10) returns 5</w:t>
            </w:r>
          </w:p>
        </w:tc>
      </w:tr>
      <w:tr w:rsidR="00F171BA" w:rsidRPr="00F171BA" w14:paraId="478AE443" w14:textId="77777777" w:rsidTr="00F171BA">
        <w:tc>
          <w:tcPr>
            <w:tcW w:w="2300" w:type="dxa"/>
          </w:tcPr>
          <w:p w14:paraId="6F8907A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Steps to be executed</w:t>
            </w:r>
          </w:p>
        </w:tc>
        <w:tc>
          <w:tcPr>
            <w:tcW w:w="7338" w:type="dxa"/>
          </w:tcPr>
          <w:p w14:paraId="76F81AB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 xml:space="preserve">1. Pass each description to </w:t>
            </w:r>
            <w:proofErr w:type="spellStart"/>
            <w:r w:rsidRPr="00F171BA">
              <w:rPr>
                <w:rFonts w:ascii="Times New Roman" w:eastAsia="Consolas" w:hAnsi="Times New Roman" w:cs="Times New Roman"/>
                <w:sz w:val="17"/>
                <w:szCs w:val="17"/>
              </w:rPr>
              <w:t>parse_examples</w:t>
            </w:r>
            <w:proofErr w:type="spellEnd"/>
            <w:r w:rsidRPr="00F171BA">
              <w:rPr>
                <w:rFonts w:ascii="Times New Roman" w:eastAsia="Consolas" w:hAnsi="Times New Roman" w:cs="Times New Roman"/>
                <w:sz w:val="17"/>
                <w:szCs w:val="17"/>
              </w:rPr>
              <w:t>()</w:t>
            </w:r>
            <w:r w:rsidRPr="00F171BA">
              <w:rPr>
                <w:rFonts w:ascii="Times New Roman" w:hAnsi="Times New Roman" w:cs="Times New Roman"/>
                <w:sz w:val="19"/>
                <w:szCs w:val="19"/>
              </w:rPr>
              <w:t>.</w:t>
            </w:r>
          </w:p>
          <w:p w14:paraId="2724BD9C"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2. Compare the returned list with [(“clamp(5, 0, 10)”, “5”)].</w:t>
            </w:r>
          </w:p>
        </w:tc>
      </w:tr>
      <w:tr w:rsidR="00F171BA" w:rsidRPr="00F171BA" w14:paraId="07962731" w14:textId="77777777" w:rsidTr="00F171BA">
        <w:tc>
          <w:tcPr>
            <w:tcW w:w="2300" w:type="dxa"/>
          </w:tcPr>
          <w:p w14:paraId="3663A8F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Expected result</w:t>
            </w:r>
          </w:p>
        </w:tc>
        <w:tc>
          <w:tcPr>
            <w:tcW w:w="7338" w:type="dxa"/>
          </w:tcPr>
          <w:p w14:paraId="285608A3"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 xml:space="preserve">All four formats return exactly one example (call = </w:t>
            </w:r>
            <w:r w:rsidRPr="00F171BA">
              <w:rPr>
                <w:rFonts w:ascii="Times New Roman" w:eastAsia="Consolas" w:hAnsi="Times New Roman" w:cs="Times New Roman"/>
                <w:sz w:val="17"/>
                <w:szCs w:val="17"/>
              </w:rPr>
              <w:t>clamp(5, 0, 10)</w:t>
            </w:r>
            <w:r w:rsidRPr="00F171BA">
              <w:rPr>
                <w:rFonts w:ascii="Times New Roman" w:hAnsi="Times New Roman" w:cs="Times New Roman"/>
                <w:sz w:val="19"/>
                <w:szCs w:val="19"/>
              </w:rPr>
              <w:t xml:space="preserve">, expected = </w:t>
            </w:r>
            <w:r w:rsidRPr="00F171BA">
              <w:rPr>
                <w:rFonts w:ascii="Times New Roman" w:eastAsia="Consolas" w:hAnsi="Times New Roman" w:cs="Times New Roman"/>
                <w:sz w:val="17"/>
                <w:szCs w:val="17"/>
              </w:rPr>
              <w:t>5</w:t>
            </w:r>
            <w:r w:rsidRPr="00F171BA">
              <w:rPr>
                <w:rFonts w:ascii="Times New Roman" w:hAnsi="Times New Roman" w:cs="Times New Roman"/>
                <w:sz w:val="19"/>
                <w:szCs w:val="19"/>
              </w:rPr>
              <w:t>).</w:t>
            </w:r>
          </w:p>
        </w:tc>
      </w:tr>
      <w:tr w:rsidR="00F171BA" w:rsidRPr="00F171BA" w14:paraId="0E7C3066" w14:textId="77777777" w:rsidTr="00F171BA">
        <w:tc>
          <w:tcPr>
            <w:tcW w:w="2300" w:type="dxa"/>
          </w:tcPr>
          <w:p w14:paraId="266A2B5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Actual result</w:t>
            </w:r>
          </w:p>
        </w:tc>
        <w:tc>
          <w:tcPr>
            <w:tcW w:w="7338" w:type="dxa"/>
          </w:tcPr>
          <w:p w14:paraId="520D665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 xml:space="preserve">(a) plain bullet — 1 example </w:t>
            </w:r>
            <w:r w:rsidRPr="00F171BA">
              <w:rPr>
                <w:rFonts w:ascii="Segoe UI Symbol" w:hAnsi="Segoe UI Symbol" w:cs="Segoe UI Symbol"/>
                <w:sz w:val="19"/>
                <w:szCs w:val="19"/>
              </w:rPr>
              <w:t>✔</w:t>
            </w:r>
          </w:p>
          <w:p w14:paraId="671C3195"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 xml:space="preserve">(b) Markdown code — empty list </w:t>
            </w:r>
            <w:r w:rsidRPr="00F171BA">
              <w:rPr>
                <w:rFonts w:ascii="Segoe UI Symbol" w:hAnsi="Segoe UI Symbol" w:cs="Segoe UI Symbol"/>
                <w:b/>
                <w:bCs/>
                <w:sz w:val="19"/>
                <w:szCs w:val="19"/>
              </w:rPr>
              <w:t>✘</w:t>
            </w:r>
          </w:p>
          <w:p w14:paraId="3FA70562"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 xml:space="preserve">(c) Unicode arrow — empty list </w:t>
            </w:r>
            <w:r w:rsidRPr="00F171BA">
              <w:rPr>
                <w:rFonts w:ascii="Segoe UI Symbol" w:hAnsi="Segoe UI Symbol" w:cs="Segoe UI Symbol"/>
                <w:b/>
                <w:bCs/>
                <w:sz w:val="19"/>
                <w:szCs w:val="19"/>
              </w:rPr>
              <w:t>✘</w:t>
            </w:r>
          </w:p>
          <w:p w14:paraId="05865BC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 xml:space="preserve">(d) numbered “returns” — empty list </w:t>
            </w:r>
            <w:r w:rsidRPr="00F171BA">
              <w:rPr>
                <w:rFonts w:ascii="Segoe UI Symbol" w:hAnsi="Segoe UI Symbol" w:cs="Segoe UI Symbol"/>
                <w:b/>
                <w:bCs/>
                <w:sz w:val="19"/>
                <w:szCs w:val="19"/>
              </w:rPr>
              <w:t>✘</w:t>
            </w:r>
          </w:p>
        </w:tc>
      </w:tr>
      <w:tr w:rsidR="00F171BA" w:rsidRPr="00F171BA" w14:paraId="4756C098" w14:textId="77777777" w:rsidTr="00F171BA">
        <w:tc>
          <w:tcPr>
            <w:tcW w:w="2300" w:type="dxa"/>
          </w:tcPr>
          <w:p w14:paraId="4D596EA1"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Pass / Fail</w:t>
            </w:r>
          </w:p>
        </w:tc>
        <w:tc>
          <w:tcPr>
            <w:tcW w:w="7338" w:type="dxa"/>
          </w:tcPr>
          <w:p w14:paraId="7AF5EB7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FAIL</w:t>
            </w:r>
          </w:p>
        </w:tc>
      </w:tr>
      <w:tr w:rsidR="00F171BA" w:rsidRPr="00F171BA" w14:paraId="4ABF0A2E" w14:textId="77777777" w:rsidTr="00F171BA">
        <w:tc>
          <w:tcPr>
            <w:tcW w:w="2300" w:type="dxa"/>
          </w:tcPr>
          <w:p w14:paraId="66276002"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Comments</w:t>
            </w:r>
          </w:p>
        </w:tc>
        <w:tc>
          <w:tcPr>
            <w:tcW w:w="7338" w:type="dxa"/>
          </w:tcPr>
          <w:p w14:paraId="0F9B0FE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Defect D-02 (High).</w:t>
            </w:r>
            <w:r w:rsidRPr="00F171BA">
              <w:rPr>
                <w:rFonts w:ascii="Times New Roman" w:hAnsi="Times New Roman" w:cs="Times New Roman"/>
                <w:sz w:val="19"/>
                <w:szCs w:val="19"/>
              </w:rPr>
              <w:t xml:space="preserve"> Only the exact plain format was recognised. For a Markdown-formatted PR no test would be produced, so verification would be skipped and the verdict left “inconclusive”. Logged for correction (Experiment 10).</w:t>
            </w:r>
          </w:p>
        </w:tc>
      </w:tr>
    </w:tbl>
    <w:p w14:paraId="1DF6760F" w14:textId="77777777" w:rsidR="00F171BA" w:rsidRPr="00F171BA" w:rsidRDefault="00F171BA" w:rsidP="00F171BA">
      <w:pPr>
        <w:jc w:val="both"/>
        <w:rPr>
          <w:rFonts w:ascii="Times New Roman" w:hAnsi="Times New Roman" w:cs="Times New Roman"/>
        </w:rPr>
      </w:pPr>
    </w:p>
    <w:p w14:paraId="131BCDC8" w14:textId="77777777" w:rsidR="00F171BA" w:rsidRPr="00F171BA" w:rsidRDefault="00F171BA" w:rsidP="00F171BA">
      <w:pPr>
        <w:pStyle w:val="Heading2"/>
        <w:spacing w:before="0" w:after="0"/>
        <w:jc w:val="both"/>
        <w:rPr>
          <w:rFonts w:ascii="Times New Roman" w:hAnsi="Times New Roman" w:cs="Times New Roman"/>
          <w:color w:val="auto"/>
        </w:rPr>
      </w:pPr>
      <w:r w:rsidRPr="00F171BA">
        <w:rPr>
          <w:rFonts w:ascii="Times New Roman" w:eastAsia="Arial" w:hAnsi="Times New Roman" w:cs="Times New Roman"/>
          <w:b/>
          <w:bCs/>
          <w:color w:val="auto"/>
          <w:sz w:val="24"/>
          <w:szCs w:val="24"/>
        </w:rPr>
        <w:t>D. Exploratory, stress and performance tests</w:t>
      </w:r>
    </w:p>
    <w:tbl>
      <w:tblPr>
        <w:tblStyle w:val="TableGrid"/>
        <w:tblW w:w="9638" w:type="dxa"/>
        <w:tblLook w:val="0000" w:firstRow="0" w:lastRow="0" w:firstColumn="0" w:lastColumn="0" w:noHBand="0" w:noVBand="0"/>
      </w:tblPr>
      <w:tblGrid>
        <w:gridCol w:w="800"/>
        <w:gridCol w:w="1500"/>
        <w:gridCol w:w="2700"/>
        <w:gridCol w:w="2500"/>
        <w:gridCol w:w="2138"/>
      </w:tblGrid>
      <w:tr w:rsidR="00F171BA" w:rsidRPr="00F171BA" w14:paraId="590478E7" w14:textId="77777777" w:rsidTr="00F171BA">
        <w:tc>
          <w:tcPr>
            <w:tcW w:w="800" w:type="dxa"/>
          </w:tcPr>
          <w:p w14:paraId="2CB22B3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8"/>
                <w:szCs w:val="18"/>
              </w:rPr>
              <w:t>ID</w:t>
            </w:r>
          </w:p>
        </w:tc>
        <w:tc>
          <w:tcPr>
            <w:tcW w:w="1500" w:type="dxa"/>
          </w:tcPr>
          <w:p w14:paraId="4A30308C"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8"/>
                <w:szCs w:val="18"/>
              </w:rPr>
              <w:t>Technique</w:t>
            </w:r>
          </w:p>
        </w:tc>
        <w:tc>
          <w:tcPr>
            <w:tcW w:w="2700" w:type="dxa"/>
          </w:tcPr>
          <w:p w14:paraId="35C34FB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8"/>
                <w:szCs w:val="18"/>
              </w:rPr>
              <w:t>Scenario</w:t>
            </w:r>
          </w:p>
        </w:tc>
        <w:tc>
          <w:tcPr>
            <w:tcW w:w="2500" w:type="dxa"/>
          </w:tcPr>
          <w:p w14:paraId="20D5E5B1"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8"/>
                <w:szCs w:val="18"/>
              </w:rPr>
              <w:t>Expected</w:t>
            </w:r>
          </w:p>
        </w:tc>
        <w:tc>
          <w:tcPr>
            <w:tcW w:w="2138" w:type="dxa"/>
          </w:tcPr>
          <w:p w14:paraId="48D9725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8"/>
                <w:szCs w:val="18"/>
              </w:rPr>
              <w:t>Actual / Result</w:t>
            </w:r>
          </w:p>
        </w:tc>
      </w:tr>
      <w:tr w:rsidR="00F171BA" w:rsidRPr="00F171BA" w14:paraId="4B6891F7" w14:textId="77777777" w:rsidTr="00F171BA">
        <w:tc>
          <w:tcPr>
            <w:tcW w:w="800" w:type="dxa"/>
          </w:tcPr>
          <w:p w14:paraId="1B9F151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EX-01</w:t>
            </w:r>
          </w:p>
        </w:tc>
        <w:tc>
          <w:tcPr>
            <w:tcW w:w="1500" w:type="dxa"/>
          </w:tcPr>
          <w:p w14:paraId="40F86DF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Error guessing</w:t>
            </w:r>
          </w:p>
        </w:tc>
        <w:tc>
          <w:tcPr>
            <w:tcW w:w="2700" w:type="dxa"/>
          </w:tcPr>
          <w:p w14:paraId="159F846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 xml:space="preserve">An LLM writes tests that begin with </w:t>
            </w:r>
            <w:r w:rsidRPr="00F171BA">
              <w:rPr>
                <w:rFonts w:ascii="Times New Roman" w:eastAsia="Consolas" w:hAnsi="Times New Roman" w:cs="Times New Roman"/>
                <w:sz w:val="16"/>
                <w:szCs w:val="16"/>
              </w:rPr>
              <w:t>import math</w:t>
            </w:r>
            <w:r w:rsidRPr="00F171BA">
              <w:rPr>
                <w:rFonts w:ascii="Times New Roman" w:hAnsi="Times New Roman" w:cs="Times New Roman"/>
                <w:sz w:val="18"/>
                <w:szCs w:val="18"/>
              </w:rPr>
              <w:t xml:space="preserve"> and call </w:t>
            </w:r>
            <w:proofErr w:type="spellStart"/>
            <w:r w:rsidRPr="00F171BA">
              <w:rPr>
                <w:rFonts w:ascii="Times New Roman" w:eastAsia="Consolas" w:hAnsi="Times New Roman" w:cs="Times New Roman"/>
                <w:sz w:val="16"/>
                <w:szCs w:val="16"/>
              </w:rPr>
              <w:t>math.isclose</w:t>
            </w:r>
            <w:proofErr w:type="spellEnd"/>
            <w:r w:rsidRPr="00F171BA">
              <w:rPr>
                <w:rFonts w:ascii="Times New Roman" w:eastAsia="Consolas" w:hAnsi="Times New Roman" w:cs="Times New Roman"/>
                <w:sz w:val="16"/>
                <w:szCs w:val="16"/>
              </w:rPr>
              <w:t>(...)</w:t>
            </w:r>
            <w:r w:rsidRPr="00F171BA">
              <w:rPr>
                <w:rFonts w:ascii="Times New Roman" w:hAnsi="Times New Roman" w:cs="Times New Roman"/>
                <w:sz w:val="18"/>
                <w:szCs w:val="18"/>
              </w:rPr>
              <w:t>.</w:t>
            </w:r>
          </w:p>
        </w:tc>
        <w:tc>
          <w:tcPr>
            <w:tcW w:w="2500" w:type="dxa"/>
          </w:tcPr>
          <w:p w14:paraId="23A858C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The test runs and passes: imports must travel with the test.</w:t>
            </w:r>
          </w:p>
        </w:tc>
        <w:tc>
          <w:tcPr>
            <w:tcW w:w="2138" w:type="dxa"/>
          </w:tcPr>
          <w:p w14:paraId="0C62F54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Test errored with “</w:t>
            </w:r>
            <w:proofErr w:type="spellStart"/>
            <w:r w:rsidRPr="00F171BA">
              <w:rPr>
                <w:rFonts w:ascii="Times New Roman" w:hAnsi="Times New Roman" w:cs="Times New Roman"/>
                <w:sz w:val="18"/>
                <w:szCs w:val="18"/>
              </w:rPr>
              <w:t>NameError</w:t>
            </w:r>
            <w:proofErr w:type="spellEnd"/>
            <w:r w:rsidRPr="00F171BA">
              <w:rPr>
                <w:rFonts w:ascii="Times New Roman" w:hAnsi="Times New Roman" w:cs="Times New Roman"/>
                <w:sz w:val="18"/>
                <w:szCs w:val="18"/>
              </w:rPr>
              <w:t xml:space="preserve">: name ‘math’ is not defined” and was discarded as invalid. </w:t>
            </w:r>
            <w:r w:rsidRPr="00F171BA">
              <w:rPr>
                <w:rFonts w:ascii="Times New Roman" w:hAnsi="Times New Roman" w:cs="Times New Roman"/>
                <w:b/>
                <w:bCs/>
                <w:sz w:val="18"/>
                <w:szCs w:val="18"/>
              </w:rPr>
              <w:t>FAIL</w:t>
            </w:r>
            <w:r w:rsidRPr="00F171BA">
              <w:rPr>
                <w:rFonts w:ascii="Times New Roman" w:hAnsi="Times New Roman" w:cs="Times New Roman"/>
                <w:sz w:val="18"/>
                <w:szCs w:val="18"/>
              </w:rPr>
              <w:t xml:space="preserve"> (Defect D-03, Medium).</w:t>
            </w:r>
          </w:p>
        </w:tc>
      </w:tr>
      <w:tr w:rsidR="00F171BA" w:rsidRPr="00F171BA" w14:paraId="398B81B3" w14:textId="77777777" w:rsidTr="00F171BA">
        <w:tc>
          <w:tcPr>
            <w:tcW w:w="800" w:type="dxa"/>
          </w:tcPr>
          <w:p w14:paraId="05B47D29"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EX-02</w:t>
            </w:r>
          </w:p>
        </w:tc>
        <w:tc>
          <w:tcPr>
            <w:tcW w:w="1500" w:type="dxa"/>
          </w:tcPr>
          <w:p w14:paraId="78324BD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Regression against NFR “evidence is immutable”</w:t>
            </w:r>
          </w:p>
        </w:tc>
        <w:tc>
          <w:tcPr>
            <w:tcW w:w="2700" w:type="dxa"/>
          </w:tcPr>
          <w:p w14:paraId="3C95191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Re-run a PR that already has a verdict (3 synthesised tests stored).</w:t>
            </w:r>
          </w:p>
        </w:tc>
        <w:tc>
          <w:tcPr>
            <w:tcW w:w="2500" w:type="dxa"/>
          </w:tcPr>
          <w:p w14:paraId="3EEFEC4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Earlier tests and run results remain stored (archived).</w:t>
            </w:r>
          </w:p>
        </w:tc>
        <w:tc>
          <w:tcPr>
            <w:tcW w:w="2138" w:type="dxa"/>
          </w:tcPr>
          <w:p w14:paraId="15495696"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 xml:space="preserve">Working copy was deleted; archive holds 0 of 3 tests. </w:t>
            </w:r>
            <w:r w:rsidRPr="00F171BA">
              <w:rPr>
                <w:rFonts w:ascii="Times New Roman" w:hAnsi="Times New Roman" w:cs="Times New Roman"/>
                <w:b/>
                <w:bCs/>
                <w:sz w:val="18"/>
                <w:szCs w:val="18"/>
              </w:rPr>
              <w:t>FAIL</w:t>
            </w:r>
            <w:r w:rsidRPr="00F171BA">
              <w:rPr>
                <w:rFonts w:ascii="Times New Roman" w:hAnsi="Times New Roman" w:cs="Times New Roman"/>
                <w:sz w:val="18"/>
                <w:szCs w:val="18"/>
              </w:rPr>
              <w:t xml:space="preserve"> (Defect D-04, High).</w:t>
            </w:r>
          </w:p>
        </w:tc>
      </w:tr>
      <w:tr w:rsidR="00F171BA" w:rsidRPr="00F171BA" w14:paraId="3783C042" w14:textId="77777777" w:rsidTr="00F171BA">
        <w:tc>
          <w:tcPr>
            <w:tcW w:w="800" w:type="dxa"/>
          </w:tcPr>
          <w:p w14:paraId="37FB7543"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EX-03</w:t>
            </w:r>
          </w:p>
        </w:tc>
        <w:tc>
          <w:tcPr>
            <w:tcW w:w="1500" w:type="dxa"/>
          </w:tcPr>
          <w:p w14:paraId="44CE5EE3"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Stress / concurrency</w:t>
            </w:r>
          </w:p>
        </w:tc>
        <w:tc>
          <w:tcPr>
            <w:tcW w:w="2700" w:type="dxa"/>
          </w:tcPr>
          <w:p w14:paraId="3C1AF23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The same PR is submitted by 3 users simultaneously.</w:t>
            </w:r>
          </w:p>
        </w:tc>
        <w:tc>
          <w:tcPr>
            <w:tcW w:w="2500" w:type="dxa"/>
          </w:tcPr>
          <w:p w14:paraId="70CC352C"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No error; exactly 1 verdict stored.</w:t>
            </w:r>
          </w:p>
        </w:tc>
        <w:tc>
          <w:tcPr>
            <w:tcW w:w="2138" w:type="dxa"/>
          </w:tcPr>
          <w:p w14:paraId="6520D47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 xml:space="preserve">Two requests crashed with </w:t>
            </w:r>
            <w:proofErr w:type="spellStart"/>
            <w:r w:rsidRPr="00F171BA">
              <w:rPr>
                <w:rFonts w:ascii="Times New Roman" w:eastAsia="Consolas" w:hAnsi="Times New Roman" w:cs="Times New Roman"/>
                <w:sz w:val="16"/>
                <w:szCs w:val="16"/>
              </w:rPr>
              <w:t>IntegrityError</w:t>
            </w:r>
            <w:proofErr w:type="spellEnd"/>
            <w:r w:rsidRPr="00F171BA">
              <w:rPr>
                <w:rFonts w:ascii="Times New Roman" w:eastAsia="Consolas" w:hAnsi="Times New Roman" w:cs="Times New Roman"/>
                <w:sz w:val="16"/>
                <w:szCs w:val="16"/>
              </w:rPr>
              <w:t xml:space="preserve">: UNIQUE constraint failed: </w:t>
            </w:r>
            <w:proofErr w:type="spellStart"/>
            <w:r w:rsidRPr="00F171BA">
              <w:rPr>
                <w:rFonts w:ascii="Times New Roman" w:eastAsia="Consolas" w:hAnsi="Times New Roman" w:cs="Times New Roman"/>
                <w:sz w:val="16"/>
                <w:szCs w:val="16"/>
              </w:rPr>
              <w:lastRenderedPageBreak/>
              <w:t>final_verdicts.pr_id</w:t>
            </w:r>
            <w:proofErr w:type="spellEnd"/>
            <w:r w:rsidRPr="00F171BA">
              <w:rPr>
                <w:rFonts w:ascii="Times New Roman" w:hAnsi="Times New Roman" w:cs="Times New Roman"/>
                <w:sz w:val="18"/>
                <w:szCs w:val="18"/>
              </w:rPr>
              <w:t xml:space="preserve">. </w:t>
            </w:r>
            <w:r w:rsidRPr="00F171BA">
              <w:rPr>
                <w:rFonts w:ascii="Times New Roman" w:hAnsi="Times New Roman" w:cs="Times New Roman"/>
                <w:b/>
                <w:bCs/>
                <w:sz w:val="18"/>
                <w:szCs w:val="18"/>
              </w:rPr>
              <w:t>FAIL</w:t>
            </w:r>
            <w:r w:rsidRPr="00F171BA">
              <w:rPr>
                <w:rFonts w:ascii="Times New Roman" w:hAnsi="Times New Roman" w:cs="Times New Roman"/>
                <w:sz w:val="18"/>
                <w:szCs w:val="18"/>
              </w:rPr>
              <w:t xml:space="preserve"> (Defect D-05, Medium).</w:t>
            </w:r>
          </w:p>
        </w:tc>
      </w:tr>
      <w:tr w:rsidR="00F171BA" w:rsidRPr="00F171BA" w14:paraId="17CC4031" w14:textId="77777777" w:rsidTr="00F171BA">
        <w:tc>
          <w:tcPr>
            <w:tcW w:w="800" w:type="dxa"/>
          </w:tcPr>
          <w:p w14:paraId="54737473"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lastRenderedPageBreak/>
              <w:t>PERF</w:t>
            </w:r>
          </w:p>
        </w:tc>
        <w:tc>
          <w:tcPr>
            <w:tcW w:w="1500" w:type="dxa"/>
          </w:tcPr>
          <w:p w14:paraId="6C473CC3"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Performance</w:t>
            </w:r>
          </w:p>
        </w:tc>
        <w:tc>
          <w:tcPr>
            <w:tcW w:w="2700" w:type="dxa"/>
          </w:tcPr>
          <w:p w14:paraId="03F2EEA5"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Run all 9 sample PRs through the full pipeline.</w:t>
            </w:r>
          </w:p>
        </w:tc>
        <w:tc>
          <w:tcPr>
            <w:tcW w:w="2500" w:type="dxa"/>
          </w:tcPr>
          <w:p w14:paraId="19B9CF5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Each completes within the 60 s NFR budget.</w:t>
            </w:r>
          </w:p>
        </w:tc>
        <w:tc>
          <w:tcPr>
            <w:tcW w:w="2138" w:type="dxa"/>
          </w:tcPr>
          <w:p w14:paraId="0853F435"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8"/>
                <w:szCs w:val="18"/>
              </w:rPr>
              <w:t xml:space="preserve">Slowest PR 0.10 s. </w:t>
            </w:r>
            <w:r w:rsidRPr="00F171BA">
              <w:rPr>
                <w:rFonts w:ascii="Times New Roman" w:hAnsi="Times New Roman" w:cs="Times New Roman"/>
                <w:b/>
                <w:bCs/>
                <w:sz w:val="18"/>
                <w:szCs w:val="18"/>
              </w:rPr>
              <w:t>PASS</w:t>
            </w:r>
          </w:p>
        </w:tc>
      </w:tr>
    </w:tbl>
    <w:p w14:paraId="11C74E5A" w14:textId="77777777" w:rsidR="00F171BA" w:rsidRPr="00F171BA" w:rsidRDefault="00F171BA" w:rsidP="00F171BA">
      <w:pPr>
        <w:jc w:val="both"/>
        <w:rPr>
          <w:rFonts w:ascii="Times New Roman" w:hAnsi="Times New Roman" w:cs="Times New Roman"/>
        </w:rPr>
      </w:pPr>
    </w:p>
    <w:p w14:paraId="26158F2A" w14:textId="77777777" w:rsidR="00F171BA" w:rsidRPr="00F171BA" w:rsidRDefault="00F171BA" w:rsidP="00F171BA">
      <w:pPr>
        <w:pStyle w:val="Heading2"/>
        <w:spacing w:before="0" w:after="0"/>
        <w:jc w:val="both"/>
        <w:rPr>
          <w:rFonts w:ascii="Times New Roman" w:hAnsi="Times New Roman" w:cs="Times New Roman"/>
          <w:color w:val="auto"/>
        </w:rPr>
      </w:pPr>
      <w:r w:rsidRPr="00F171BA">
        <w:rPr>
          <w:rFonts w:ascii="Times New Roman" w:eastAsia="Arial" w:hAnsi="Times New Roman" w:cs="Times New Roman"/>
          <w:b/>
          <w:bCs/>
          <w:color w:val="auto"/>
          <w:sz w:val="24"/>
          <w:szCs w:val="24"/>
        </w:rPr>
        <w:t>E. Execution log (first test run)</w:t>
      </w:r>
    </w:p>
    <w:p w14:paraId="24220824" w14:textId="77777777" w:rsidR="00F171BA" w:rsidRPr="00F171BA" w:rsidRDefault="00F171BA" w:rsidP="00F171BA">
      <w:pPr>
        <w:keepLines/>
        <w:shd w:val="clear" w:color="auto" w:fill="F3F4F6"/>
        <w:ind w:left="120" w:right="120"/>
        <w:jc w:val="both"/>
        <w:rPr>
          <w:rFonts w:ascii="Times New Roman" w:hAnsi="Times New Roman" w:cs="Times New Roman"/>
        </w:rPr>
      </w:pPr>
      <w:r w:rsidRPr="00F171BA">
        <w:rPr>
          <w:rFonts w:ascii="Times New Roman" w:eastAsia="Consolas" w:hAnsi="Times New Roman" w:cs="Times New Roman"/>
          <w:sz w:val="17"/>
          <w:szCs w:val="17"/>
        </w:rPr>
        <w:t xml:space="preserve">$ python -m </w:t>
      </w:r>
      <w:proofErr w:type="spellStart"/>
      <w:r w:rsidRPr="00F171BA">
        <w:rPr>
          <w:rFonts w:ascii="Times New Roman" w:eastAsia="Consolas" w:hAnsi="Times New Roman" w:cs="Times New Roman"/>
          <w:sz w:val="17"/>
          <w:szCs w:val="17"/>
        </w:rPr>
        <w:t>unittest</w:t>
      </w:r>
      <w:proofErr w:type="spellEnd"/>
      <w:r w:rsidRPr="00F171BA">
        <w:rPr>
          <w:rFonts w:ascii="Times New Roman" w:eastAsia="Consolas" w:hAnsi="Times New Roman" w:cs="Times New Roman"/>
          <w:sz w:val="17"/>
          <w:szCs w:val="17"/>
        </w:rPr>
        <w:t xml:space="preserve"> discover -s tests -p "test_contextguard.py"</w:t>
      </w:r>
    </w:p>
    <w:p w14:paraId="489F044D" w14:textId="77777777" w:rsidR="00F171BA" w:rsidRPr="00F171BA" w:rsidRDefault="00F171BA" w:rsidP="00F171BA">
      <w:pPr>
        <w:keepLines/>
        <w:shd w:val="clear" w:color="auto" w:fill="F3F4F6"/>
        <w:ind w:left="120" w:right="120"/>
        <w:jc w:val="both"/>
        <w:rPr>
          <w:rFonts w:ascii="Times New Roman" w:hAnsi="Times New Roman" w:cs="Times New Roman"/>
        </w:rPr>
      </w:pPr>
      <w:r w:rsidRPr="00F171BA">
        <w:rPr>
          <w:rFonts w:ascii="Times New Roman" w:eastAsia="Consolas" w:hAnsi="Times New Roman" w:cs="Times New Roman"/>
          <w:sz w:val="17"/>
          <w:szCs w:val="17"/>
        </w:rPr>
        <w:t>Ran 16 tests in 2.868s</w:t>
      </w:r>
    </w:p>
    <w:p w14:paraId="1774D2CB" w14:textId="77777777" w:rsidR="00F171BA" w:rsidRPr="00F171BA" w:rsidRDefault="00F171BA" w:rsidP="00F171BA">
      <w:pPr>
        <w:keepLines/>
        <w:shd w:val="clear" w:color="auto" w:fill="F3F4F6"/>
        <w:ind w:left="120" w:right="120"/>
        <w:jc w:val="both"/>
        <w:rPr>
          <w:rFonts w:ascii="Times New Roman" w:hAnsi="Times New Roman" w:cs="Times New Roman"/>
        </w:rPr>
      </w:pPr>
      <w:r w:rsidRPr="00F171BA">
        <w:rPr>
          <w:rFonts w:ascii="Times New Roman" w:eastAsia="Consolas" w:hAnsi="Times New Roman" w:cs="Times New Roman"/>
          <w:sz w:val="17"/>
          <w:szCs w:val="17"/>
        </w:rPr>
        <w:t>OK</w:t>
      </w:r>
    </w:p>
    <w:p w14:paraId="77C780E5" w14:textId="77777777" w:rsidR="00F171BA" w:rsidRPr="00F171BA" w:rsidRDefault="00F171BA" w:rsidP="00F171BA">
      <w:pPr>
        <w:keepLines/>
        <w:shd w:val="clear" w:color="auto" w:fill="F3F4F6"/>
        <w:ind w:left="120" w:right="120"/>
        <w:jc w:val="both"/>
        <w:rPr>
          <w:rFonts w:ascii="Times New Roman" w:hAnsi="Times New Roman" w:cs="Times New Roman"/>
        </w:rPr>
      </w:pPr>
      <w:r w:rsidRPr="00F171BA">
        <w:rPr>
          <w:rFonts w:ascii="Times New Roman" w:eastAsia="Consolas" w:hAnsi="Times New Roman" w:cs="Times New Roman"/>
          <w:sz w:val="17"/>
          <w:szCs w:val="17"/>
        </w:rPr>
        <w:t xml:space="preserve"> </w:t>
      </w:r>
    </w:p>
    <w:p w14:paraId="3BA8D883" w14:textId="77777777" w:rsidR="00F171BA" w:rsidRPr="00F171BA" w:rsidRDefault="00F171BA" w:rsidP="00F171BA">
      <w:pPr>
        <w:keepLines/>
        <w:shd w:val="clear" w:color="auto" w:fill="F3F4F6"/>
        <w:ind w:left="120" w:right="120"/>
        <w:jc w:val="both"/>
        <w:rPr>
          <w:rFonts w:ascii="Times New Roman" w:hAnsi="Times New Roman" w:cs="Times New Roman"/>
        </w:rPr>
      </w:pPr>
      <w:r w:rsidRPr="00F171BA">
        <w:rPr>
          <w:rFonts w:ascii="Times New Roman" w:eastAsia="Consolas" w:hAnsi="Times New Roman" w:cs="Times New Roman"/>
          <w:sz w:val="17"/>
          <w:szCs w:val="17"/>
        </w:rPr>
        <w:t xml:space="preserve">$ python -m </w:t>
      </w:r>
      <w:proofErr w:type="spellStart"/>
      <w:r w:rsidRPr="00F171BA">
        <w:rPr>
          <w:rFonts w:ascii="Times New Roman" w:eastAsia="Consolas" w:hAnsi="Times New Roman" w:cs="Times New Roman"/>
          <w:sz w:val="17"/>
          <w:szCs w:val="17"/>
        </w:rPr>
        <w:t>unittest</w:t>
      </w:r>
      <w:proofErr w:type="spellEnd"/>
      <w:r w:rsidRPr="00F171BA">
        <w:rPr>
          <w:rFonts w:ascii="Times New Roman" w:eastAsia="Consolas" w:hAnsi="Times New Roman" w:cs="Times New Roman"/>
          <w:sz w:val="17"/>
          <w:szCs w:val="17"/>
        </w:rPr>
        <w:t xml:space="preserve"> </w:t>
      </w:r>
      <w:proofErr w:type="spellStart"/>
      <w:r w:rsidRPr="00F171BA">
        <w:rPr>
          <w:rFonts w:ascii="Times New Roman" w:eastAsia="Consolas" w:hAnsi="Times New Roman" w:cs="Times New Roman"/>
          <w:sz w:val="17"/>
          <w:szCs w:val="17"/>
        </w:rPr>
        <w:t>tests.test_system_cases</w:t>
      </w:r>
      <w:proofErr w:type="spellEnd"/>
      <w:r w:rsidRPr="00F171BA">
        <w:rPr>
          <w:rFonts w:ascii="Times New Roman" w:eastAsia="Consolas" w:hAnsi="Times New Roman" w:cs="Times New Roman"/>
          <w:sz w:val="17"/>
          <w:szCs w:val="17"/>
        </w:rPr>
        <w:t xml:space="preserve"> -v</w:t>
      </w:r>
    </w:p>
    <w:p w14:paraId="5786F53A" w14:textId="77777777" w:rsidR="00F171BA" w:rsidRPr="00F171BA" w:rsidRDefault="00F171BA" w:rsidP="00F171BA">
      <w:pPr>
        <w:keepLines/>
        <w:shd w:val="clear" w:color="auto" w:fill="F3F4F6"/>
        <w:ind w:left="120" w:right="120"/>
        <w:jc w:val="both"/>
        <w:rPr>
          <w:rFonts w:ascii="Times New Roman" w:hAnsi="Times New Roman" w:cs="Times New Roman"/>
        </w:rPr>
      </w:pPr>
      <w:proofErr w:type="spellStart"/>
      <w:r w:rsidRPr="00F171BA">
        <w:rPr>
          <w:rFonts w:ascii="Times New Roman" w:eastAsia="Consolas" w:hAnsi="Times New Roman" w:cs="Times New Roman"/>
          <w:sz w:val="17"/>
          <w:szCs w:val="17"/>
        </w:rPr>
        <w:t>test_all_branches</w:t>
      </w:r>
      <w:proofErr w:type="spellEnd"/>
      <w:r w:rsidRPr="00F171BA">
        <w:rPr>
          <w:rFonts w:ascii="Times New Roman" w:eastAsia="Consolas" w:hAnsi="Times New Roman" w:cs="Times New Roman"/>
          <w:sz w:val="17"/>
          <w:szCs w:val="17"/>
        </w:rPr>
        <w:t xml:space="preserve"> (TC01_VerificationFilter) ........................ ok</w:t>
      </w:r>
    </w:p>
    <w:p w14:paraId="6F7A9187" w14:textId="77777777" w:rsidR="00F171BA" w:rsidRPr="00F171BA" w:rsidRDefault="00F171BA" w:rsidP="00F171BA">
      <w:pPr>
        <w:keepLines/>
        <w:shd w:val="clear" w:color="auto" w:fill="F3F4F6"/>
        <w:ind w:left="120" w:right="120"/>
        <w:jc w:val="both"/>
        <w:rPr>
          <w:rFonts w:ascii="Times New Roman" w:hAnsi="Times New Roman" w:cs="Times New Roman"/>
        </w:rPr>
      </w:pPr>
      <w:r w:rsidRPr="00F171BA">
        <w:rPr>
          <w:rFonts w:ascii="Times New Roman" w:eastAsia="Consolas" w:hAnsi="Times New Roman" w:cs="Times New Roman"/>
          <w:sz w:val="17"/>
          <w:szCs w:val="17"/>
        </w:rPr>
        <w:t>test_decisive_test_in_top5 (TC02_HybridRetrieval) ................... ok</w:t>
      </w:r>
    </w:p>
    <w:p w14:paraId="4C2DD19E" w14:textId="77777777" w:rsidR="00F171BA" w:rsidRPr="00F171BA" w:rsidRDefault="00F171BA" w:rsidP="00F171BA">
      <w:pPr>
        <w:keepLines/>
        <w:shd w:val="clear" w:color="auto" w:fill="F3F4F6"/>
        <w:ind w:left="120" w:right="120"/>
        <w:jc w:val="both"/>
        <w:rPr>
          <w:rFonts w:ascii="Times New Roman" w:hAnsi="Times New Roman" w:cs="Times New Roman"/>
        </w:rPr>
      </w:pPr>
      <w:proofErr w:type="spellStart"/>
      <w:r w:rsidRPr="00F171BA">
        <w:rPr>
          <w:rFonts w:ascii="Times New Roman" w:eastAsia="Consolas" w:hAnsi="Times New Roman" w:cs="Times New Roman"/>
          <w:sz w:val="17"/>
          <w:szCs w:val="17"/>
        </w:rPr>
        <w:t>test_restricted_file_never_retrieved</w:t>
      </w:r>
      <w:proofErr w:type="spellEnd"/>
      <w:r w:rsidRPr="00F171BA">
        <w:rPr>
          <w:rFonts w:ascii="Times New Roman" w:eastAsia="Consolas" w:hAnsi="Times New Roman" w:cs="Times New Roman"/>
          <w:sz w:val="17"/>
          <w:szCs w:val="17"/>
        </w:rPr>
        <w:t xml:space="preserve"> (TC02_HybridRetrieval) ......... ok</w:t>
      </w:r>
    </w:p>
    <w:p w14:paraId="14CF71B1" w14:textId="77777777" w:rsidR="00F171BA" w:rsidRPr="00F171BA" w:rsidRDefault="00F171BA" w:rsidP="00F171BA">
      <w:pPr>
        <w:keepLines/>
        <w:shd w:val="clear" w:color="auto" w:fill="F3F4F6"/>
        <w:ind w:left="120" w:right="120"/>
        <w:jc w:val="both"/>
        <w:rPr>
          <w:rFonts w:ascii="Times New Roman" w:hAnsi="Times New Roman" w:cs="Times New Roman"/>
        </w:rPr>
      </w:pPr>
      <w:proofErr w:type="spellStart"/>
      <w:r w:rsidRPr="00F171BA">
        <w:rPr>
          <w:rFonts w:ascii="Times New Roman" w:eastAsia="Consolas" w:hAnsi="Times New Roman" w:cs="Times New Roman"/>
          <w:sz w:val="17"/>
          <w:szCs w:val="17"/>
        </w:rPr>
        <w:t>test_partition_allow_and_deny</w:t>
      </w:r>
      <w:proofErr w:type="spellEnd"/>
      <w:r w:rsidRPr="00F171BA">
        <w:rPr>
          <w:rFonts w:ascii="Times New Roman" w:eastAsia="Consolas" w:hAnsi="Times New Roman" w:cs="Times New Roman"/>
          <w:sz w:val="17"/>
          <w:szCs w:val="17"/>
        </w:rPr>
        <w:t xml:space="preserve"> (TC03_ScopeConfiguration) ............ ok</w:t>
      </w:r>
    </w:p>
    <w:p w14:paraId="75495E3A" w14:textId="77777777" w:rsidR="00F171BA" w:rsidRPr="00F171BA" w:rsidRDefault="00F171BA" w:rsidP="00F171BA">
      <w:pPr>
        <w:keepLines/>
        <w:shd w:val="clear" w:color="auto" w:fill="F3F4F6"/>
        <w:ind w:left="120" w:right="120"/>
        <w:jc w:val="both"/>
        <w:rPr>
          <w:rFonts w:ascii="Times New Roman" w:hAnsi="Times New Roman" w:cs="Times New Roman"/>
        </w:rPr>
      </w:pPr>
      <w:proofErr w:type="spellStart"/>
      <w:r w:rsidRPr="00F171BA">
        <w:rPr>
          <w:rFonts w:ascii="Times New Roman" w:eastAsia="Consolas" w:hAnsi="Times New Roman" w:cs="Times New Roman"/>
          <w:sz w:val="17"/>
          <w:szCs w:val="17"/>
        </w:rPr>
        <w:t>test_partition_allow_only</w:t>
      </w:r>
      <w:proofErr w:type="spellEnd"/>
      <w:r w:rsidRPr="00F171BA">
        <w:rPr>
          <w:rFonts w:ascii="Times New Roman" w:eastAsia="Consolas" w:hAnsi="Times New Roman" w:cs="Times New Roman"/>
          <w:sz w:val="17"/>
          <w:szCs w:val="17"/>
        </w:rPr>
        <w:t xml:space="preserve"> (TC03_ScopeConfiguration) ................ ok</w:t>
      </w:r>
    </w:p>
    <w:p w14:paraId="1AB0C97D" w14:textId="77777777" w:rsidR="00F171BA" w:rsidRPr="00F171BA" w:rsidRDefault="00F171BA" w:rsidP="00F171BA">
      <w:pPr>
        <w:keepLines/>
        <w:shd w:val="clear" w:color="auto" w:fill="F3F4F6"/>
        <w:ind w:left="120" w:right="120"/>
        <w:jc w:val="both"/>
        <w:rPr>
          <w:rFonts w:ascii="Times New Roman" w:hAnsi="Times New Roman" w:cs="Times New Roman"/>
        </w:rPr>
      </w:pPr>
      <w:proofErr w:type="spellStart"/>
      <w:r w:rsidRPr="00F171BA">
        <w:rPr>
          <w:rFonts w:ascii="Times New Roman" w:eastAsia="Consolas" w:hAnsi="Times New Roman" w:cs="Times New Roman"/>
          <w:sz w:val="17"/>
          <w:szCs w:val="17"/>
        </w:rPr>
        <w:t>test_partition_deny_only</w:t>
      </w:r>
      <w:proofErr w:type="spellEnd"/>
      <w:r w:rsidRPr="00F171BA">
        <w:rPr>
          <w:rFonts w:ascii="Times New Roman" w:eastAsia="Consolas" w:hAnsi="Times New Roman" w:cs="Times New Roman"/>
          <w:sz w:val="17"/>
          <w:szCs w:val="17"/>
        </w:rPr>
        <w:t xml:space="preserve"> (TC03_ScopeConfiguration) ................. FAIL</w:t>
      </w:r>
    </w:p>
    <w:p w14:paraId="0B2E81FA" w14:textId="77777777" w:rsidR="00F171BA" w:rsidRPr="00F171BA" w:rsidRDefault="00F171BA" w:rsidP="00F171BA">
      <w:pPr>
        <w:keepLines/>
        <w:shd w:val="clear" w:color="auto" w:fill="F3F4F6"/>
        <w:ind w:left="120" w:right="120"/>
        <w:jc w:val="both"/>
        <w:rPr>
          <w:rFonts w:ascii="Times New Roman" w:hAnsi="Times New Roman" w:cs="Times New Roman"/>
        </w:rPr>
      </w:pPr>
      <w:proofErr w:type="spellStart"/>
      <w:r w:rsidRPr="00F171BA">
        <w:rPr>
          <w:rFonts w:ascii="Times New Roman" w:eastAsia="Consolas" w:hAnsi="Times New Roman" w:cs="Times New Roman"/>
          <w:sz w:val="17"/>
          <w:szCs w:val="17"/>
        </w:rPr>
        <w:t>test_description_formats</w:t>
      </w:r>
      <w:proofErr w:type="spellEnd"/>
      <w:r w:rsidRPr="00F171BA">
        <w:rPr>
          <w:rFonts w:ascii="Times New Roman" w:eastAsia="Consolas" w:hAnsi="Times New Roman" w:cs="Times New Roman"/>
          <w:sz w:val="17"/>
          <w:szCs w:val="17"/>
        </w:rPr>
        <w:t xml:space="preserve"> (TC04_TestSynthesis) [markdown code] ...... FAIL</w:t>
      </w:r>
    </w:p>
    <w:p w14:paraId="123D04D4" w14:textId="77777777" w:rsidR="00F171BA" w:rsidRPr="00F171BA" w:rsidRDefault="00F171BA" w:rsidP="00F171BA">
      <w:pPr>
        <w:keepLines/>
        <w:shd w:val="clear" w:color="auto" w:fill="F3F4F6"/>
        <w:ind w:left="120" w:right="120"/>
        <w:jc w:val="both"/>
        <w:rPr>
          <w:rFonts w:ascii="Times New Roman" w:hAnsi="Times New Roman" w:cs="Times New Roman"/>
        </w:rPr>
      </w:pPr>
      <w:proofErr w:type="spellStart"/>
      <w:r w:rsidRPr="00F171BA">
        <w:rPr>
          <w:rFonts w:ascii="Times New Roman" w:eastAsia="Consolas" w:hAnsi="Times New Roman" w:cs="Times New Roman"/>
          <w:sz w:val="17"/>
          <w:szCs w:val="17"/>
        </w:rPr>
        <w:t>test_description_formats</w:t>
      </w:r>
      <w:proofErr w:type="spellEnd"/>
      <w:r w:rsidRPr="00F171BA">
        <w:rPr>
          <w:rFonts w:ascii="Times New Roman" w:eastAsia="Consolas" w:hAnsi="Times New Roman" w:cs="Times New Roman"/>
          <w:sz w:val="17"/>
          <w:szCs w:val="17"/>
        </w:rPr>
        <w:t xml:space="preserve"> (TC04_TestSynthesis) [</w:t>
      </w:r>
      <w:proofErr w:type="spellStart"/>
      <w:r w:rsidRPr="00F171BA">
        <w:rPr>
          <w:rFonts w:ascii="Times New Roman" w:eastAsia="Consolas" w:hAnsi="Times New Roman" w:cs="Times New Roman"/>
          <w:sz w:val="17"/>
          <w:szCs w:val="17"/>
        </w:rPr>
        <w:t>unicode</w:t>
      </w:r>
      <w:proofErr w:type="spellEnd"/>
      <w:r w:rsidRPr="00F171BA">
        <w:rPr>
          <w:rFonts w:ascii="Times New Roman" w:eastAsia="Consolas" w:hAnsi="Times New Roman" w:cs="Times New Roman"/>
          <w:sz w:val="17"/>
          <w:szCs w:val="17"/>
        </w:rPr>
        <w:t xml:space="preserve"> arrow] ...... FAIL</w:t>
      </w:r>
    </w:p>
    <w:p w14:paraId="49EEE48C" w14:textId="77777777" w:rsidR="00F171BA" w:rsidRPr="00F171BA" w:rsidRDefault="00F171BA" w:rsidP="00F171BA">
      <w:pPr>
        <w:keepLines/>
        <w:shd w:val="clear" w:color="auto" w:fill="F3F4F6"/>
        <w:ind w:left="120" w:right="120"/>
        <w:jc w:val="both"/>
        <w:rPr>
          <w:rFonts w:ascii="Times New Roman" w:hAnsi="Times New Roman" w:cs="Times New Roman"/>
        </w:rPr>
      </w:pPr>
      <w:proofErr w:type="spellStart"/>
      <w:r w:rsidRPr="00F171BA">
        <w:rPr>
          <w:rFonts w:ascii="Times New Roman" w:eastAsia="Consolas" w:hAnsi="Times New Roman" w:cs="Times New Roman"/>
          <w:sz w:val="17"/>
          <w:szCs w:val="17"/>
        </w:rPr>
        <w:t>test_description_formats</w:t>
      </w:r>
      <w:proofErr w:type="spellEnd"/>
      <w:r w:rsidRPr="00F171BA">
        <w:rPr>
          <w:rFonts w:ascii="Times New Roman" w:eastAsia="Consolas" w:hAnsi="Times New Roman" w:cs="Times New Roman"/>
          <w:sz w:val="17"/>
          <w:szCs w:val="17"/>
        </w:rPr>
        <w:t xml:space="preserve"> (TC04_TestSynthesis) [numbered returns] ... FAIL</w:t>
      </w:r>
    </w:p>
    <w:p w14:paraId="6CC2BD27" w14:textId="77777777" w:rsidR="00F171BA" w:rsidRPr="00F171BA" w:rsidRDefault="00F171BA" w:rsidP="00F171BA">
      <w:pPr>
        <w:keepLines/>
        <w:shd w:val="clear" w:color="auto" w:fill="F3F4F6"/>
        <w:ind w:left="120" w:right="120"/>
        <w:jc w:val="both"/>
        <w:rPr>
          <w:rFonts w:ascii="Times New Roman" w:hAnsi="Times New Roman" w:cs="Times New Roman"/>
        </w:rPr>
      </w:pPr>
      <w:proofErr w:type="spellStart"/>
      <w:r w:rsidRPr="00F171BA">
        <w:rPr>
          <w:rFonts w:ascii="Times New Roman" w:eastAsia="Consolas" w:hAnsi="Times New Roman" w:cs="Times New Roman"/>
          <w:sz w:val="17"/>
          <w:szCs w:val="17"/>
        </w:rPr>
        <w:t>test_imports_survive_split</w:t>
      </w:r>
      <w:proofErr w:type="spellEnd"/>
      <w:r w:rsidRPr="00F171BA">
        <w:rPr>
          <w:rFonts w:ascii="Times New Roman" w:eastAsia="Consolas" w:hAnsi="Times New Roman" w:cs="Times New Roman"/>
          <w:sz w:val="17"/>
          <w:szCs w:val="17"/>
        </w:rPr>
        <w:t xml:space="preserve"> (EX01_ImportsInGeneratedTests) .......... FAIL</w:t>
      </w:r>
    </w:p>
    <w:p w14:paraId="05DF6966" w14:textId="77777777" w:rsidR="00F171BA" w:rsidRPr="00F171BA" w:rsidRDefault="00F171BA" w:rsidP="00F171BA">
      <w:pPr>
        <w:keepLines/>
        <w:shd w:val="clear" w:color="auto" w:fill="F3F4F6"/>
        <w:ind w:left="120" w:right="120"/>
        <w:jc w:val="both"/>
        <w:rPr>
          <w:rFonts w:ascii="Times New Roman" w:hAnsi="Times New Roman" w:cs="Times New Roman"/>
        </w:rPr>
      </w:pPr>
      <w:proofErr w:type="spellStart"/>
      <w:r w:rsidRPr="00F171BA">
        <w:rPr>
          <w:rFonts w:ascii="Times New Roman" w:eastAsia="Consolas" w:hAnsi="Times New Roman" w:cs="Times New Roman"/>
          <w:sz w:val="17"/>
          <w:szCs w:val="17"/>
        </w:rPr>
        <w:t>test_rerun_archives_evidence</w:t>
      </w:r>
      <w:proofErr w:type="spellEnd"/>
      <w:r w:rsidRPr="00F171BA">
        <w:rPr>
          <w:rFonts w:ascii="Times New Roman" w:eastAsia="Consolas" w:hAnsi="Times New Roman" w:cs="Times New Roman"/>
          <w:sz w:val="17"/>
          <w:szCs w:val="17"/>
        </w:rPr>
        <w:t xml:space="preserve"> (EX02_EvidenceImmutability) ........... FAIL</w:t>
      </w:r>
    </w:p>
    <w:p w14:paraId="66DB14A4" w14:textId="77777777" w:rsidR="00F171BA" w:rsidRPr="00F171BA" w:rsidRDefault="00F171BA" w:rsidP="00F171BA">
      <w:pPr>
        <w:keepLines/>
        <w:shd w:val="clear" w:color="auto" w:fill="F3F4F6"/>
        <w:ind w:left="120" w:right="120"/>
        <w:jc w:val="both"/>
        <w:rPr>
          <w:rFonts w:ascii="Times New Roman" w:hAnsi="Times New Roman" w:cs="Times New Roman"/>
        </w:rPr>
      </w:pPr>
      <w:proofErr w:type="spellStart"/>
      <w:r w:rsidRPr="00F171BA">
        <w:rPr>
          <w:rFonts w:ascii="Times New Roman" w:eastAsia="Consolas" w:hAnsi="Times New Roman" w:cs="Times New Roman"/>
          <w:sz w:val="17"/>
          <w:szCs w:val="17"/>
        </w:rPr>
        <w:t>test_three_parallel_runs</w:t>
      </w:r>
      <w:proofErr w:type="spellEnd"/>
      <w:r w:rsidRPr="00F171BA">
        <w:rPr>
          <w:rFonts w:ascii="Times New Roman" w:eastAsia="Consolas" w:hAnsi="Times New Roman" w:cs="Times New Roman"/>
          <w:sz w:val="17"/>
          <w:szCs w:val="17"/>
        </w:rPr>
        <w:t xml:space="preserve"> (EX03_ConcurrentSubmission) ............... FAIL</w:t>
      </w:r>
    </w:p>
    <w:p w14:paraId="7DB3C652" w14:textId="77777777" w:rsidR="00F171BA" w:rsidRPr="00F171BA" w:rsidRDefault="00F171BA" w:rsidP="00F171BA">
      <w:pPr>
        <w:keepLines/>
        <w:shd w:val="clear" w:color="auto" w:fill="F3F4F6"/>
        <w:ind w:left="120" w:right="120"/>
        <w:jc w:val="both"/>
        <w:rPr>
          <w:rFonts w:ascii="Times New Roman" w:hAnsi="Times New Roman" w:cs="Times New Roman"/>
        </w:rPr>
      </w:pPr>
      <w:proofErr w:type="spellStart"/>
      <w:r w:rsidRPr="00F171BA">
        <w:rPr>
          <w:rFonts w:ascii="Times New Roman" w:eastAsia="Consolas" w:hAnsi="Times New Roman" w:cs="Times New Roman"/>
          <w:sz w:val="17"/>
          <w:szCs w:val="17"/>
        </w:rPr>
        <w:t>test_all_prs_within_budget</w:t>
      </w:r>
      <w:proofErr w:type="spellEnd"/>
      <w:r w:rsidRPr="00F171BA">
        <w:rPr>
          <w:rFonts w:ascii="Times New Roman" w:eastAsia="Consolas" w:hAnsi="Times New Roman" w:cs="Times New Roman"/>
          <w:sz w:val="17"/>
          <w:szCs w:val="17"/>
        </w:rPr>
        <w:t xml:space="preserve"> (</w:t>
      </w:r>
      <w:proofErr w:type="spellStart"/>
      <w:r w:rsidRPr="00F171BA">
        <w:rPr>
          <w:rFonts w:ascii="Times New Roman" w:eastAsia="Consolas" w:hAnsi="Times New Roman" w:cs="Times New Roman"/>
          <w:sz w:val="17"/>
          <w:szCs w:val="17"/>
        </w:rPr>
        <w:t>PERF_Latency</w:t>
      </w:r>
      <w:proofErr w:type="spellEnd"/>
      <w:r w:rsidRPr="00F171BA">
        <w:rPr>
          <w:rFonts w:ascii="Times New Roman" w:eastAsia="Consolas" w:hAnsi="Times New Roman" w:cs="Times New Roman"/>
          <w:sz w:val="17"/>
          <w:szCs w:val="17"/>
        </w:rPr>
        <w:t>) [slowest PR: 0.10s] ...... ok</w:t>
      </w:r>
    </w:p>
    <w:p w14:paraId="74CC2375" w14:textId="77777777" w:rsidR="00F171BA" w:rsidRPr="00F171BA" w:rsidRDefault="00F171BA" w:rsidP="00F171BA">
      <w:pPr>
        <w:keepLines/>
        <w:shd w:val="clear" w:color="auto" w:fill="F3F4F6"/>
        <w:ind w:left="120" w:right="120"/>
        <w:jc w:val="both"/>
        <w:rPr>
          <w:rFonts w:ascii="Times New Roman" w:hAnsi="Times New Roman" w:cs="Times New Roman"/>
        </w:rPr>
      </w:pPr>
      <w:r w:rsidRPr="00F171BA">
        <w:rPr>
          <w:rFonts w:ascii="Times New Roman" w:eastAsia="Consolas" w:hAnsi="Times New Roman" w:cs="Times New Roman"/>
          <w:sz w:val="17"/>
          <w:szCs w:val="17"/>
        </w:rPr>
        <w:t>Ran 11 tests in 1.577s</w:t>
      </w:r>
    </w:p>
    <w:p w14:paraId="56794074" w14:textId="77777777" w:rsidR="00F171BA" w:rsidRPr="00F171BA" w:rsidRDefault="00F171BA" w:rsidP="00F171BA">
      <w:pPr>
        <w:keepLines/>
        <w:shd w:val="clear" w:color="auto" w:fill="F3F4F6"/>
        <w:ind w:left="120" w:right="120"/>
        <w:jc w:val="both"/>
        <w:rPr>
          <w:rFonts w:ascii="Times New Roman" w:hAnsi="Times New Roman" w:cs="Times New Roman"/>
        </w:rPr>
      </w:pPr>
      <w:r w:rsidRPr="00F171BA">
        <w:rPr>
          <w:rFonts w:ascii="Times New Roman" w:eastAsia="Consolas" w:hAnsi="Times New Roman" w:cs="Times New Roman"/>
          <w:sz w:val="17"/>
          <w:szCs w:val="17"/>
        </w:rPr>
        <w:t>FAILED (failures=7)      # 5 failing tests; 3 of the 7 records are sub-cases of TC-04</w:t>
      </w:r>
    </w:p>
    <w:p w14:paraId="04AA9336" w14:textId="77777777" w:rsidR="00F171BA" w:rsidRPr="00F171BA" w:rsidRDefault="00F171BA" w:rsidP="00F171BA">
      <w:pPr>
        <w:jc w:val="both"/>
        <w:rPr>
          <w:rFonts w:ascii="Times New Roman" w:hAnsi="Times New Roman" w:cs="Times New Roman"/>
        </w:rPr>
      </w:pPr>
    </w:p>
    <w:p w14:paraId="1EDE35C4" w14:textId="77777777" w:rsidR="00F171BA" w:rsidRPr="00F171BA" w:rsidRDefault="00F171BA" w:rsidP="00F171BA">
      <w:pPr>
        <w:pStyle w:val="Heading2"/>
        <w:spacing w:before="0" w:after="0"/>
        <w:jc w:val="both"/>
        <w:rPr>
          <w:rFonts w:ascii="Times New Roman" w:hAnsi="Times New Roman" w:cs="Times New Roman"/>
          <w:color w:val="auto"/>
        </w:rPr>
      </w:pPr>
      <w:r w:rsidRPr="00F171BA">
        <w:rPr>
          <w:rFonts w:ascii="Times New Roman" w:eastAsia="Arial" w:hAnsi="Times New Roman" w:cs="Times New Roman"/>
          <w:b/>
          <w:bCs/>
          <w:color w:val="auto"/>
          <w:sz w:val="24"/>
          <w:szCs w:val="24"/>
        </w:rPr>
        <w:t>F. Summary of applied results</w:t>
      </w:r>
    </w:p>
    <w:tbl>
      <w:tblPr>
        <w:tblStyle w:val="TableGrid"/>
        <w:tblW w:w="9638" w:type="dxa"/>
        <w:tblLook w:val="0000" w:firstRow="0" w:lastRow="0" w:firstColumn="0" w:lastColumn="0" w:noHBand="0" w:noVBand="0"/>
      </w:tblPr>
      <w:tblGrid>
        <w:gridCol w:w="1300"/>
        <w:gridCol w:w="3800"/>
        <w:gridCol w:w="1300"/>
        <w:gridCol w:w="1500"/>
        <w:gridCol w:w="1738"/>
      </w:tblGrid>
      <w:tr w:rsidR="00F171BA" w:rsidRPr="00F171BA" w14:paraId="6DAA3428" w14:textId="77777777" w:rsidTr="00F171BA">
        <w:tc>
          <w:tcPr>
            <w:tcW w:w="1300" w:type="dxa"/>
          </w:tcPr>
          <w:p w14:paraId="4DC16E0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Test id</w:t>
            </w:r>
          </w:p>
        </w:tc>
        <w:tc>
          <w:tcPr>
            <w:tcW w:w="3800" w:type="dxa"/>
          </w:tcPr>
          <w:p w14:paraId="10A7DE5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Unit tested</w:t>
            </w:r>
          </w:p>
        </w:tc>
        <w:tc>
          <w:tcPr>
            <w:tcW w:w="1300" w:type="dxa"/>
          </w:tcPr>
          <w:p w14:paraId="130A5002"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Technique</w:t>
            </w:r>
          </w:p>
        </w:tc>
        <w:tc>
          <w:tcPr>
            <w:tcW w:w="1500" w:type="dxa"/>
          </w:tcPr>
          <w:p w14:paraId="0DAC156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Result</w:t>
            </w:r>
          </w:p>
        </w:tc>
        <w:tc>
          <w:tcPr>
            <w:tcW w:w="1738" w:type="dxa"/>
          </w:tcPr>
          <w:p w14:paraId="1DBCC3A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Defect raised</w:t>
            </w:r>
          </w:p>
        </w:tc>
      </w:tr>
      <w:tr w:rsidR="00F171BA" w:rsidRPr="00F171BA" w14:paraId="3AAB9C8C" w14:textId="77777777" w:rsidTr="00F171BA">
        <w:tc>
          <w:tcPr>
            <w:tcW w:w="1300" w:type="dxa"/>
          </w:tcPr>
          <w:p w14:paraId="359FCA9C"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TC-01</w:t>
            </w:r>
          </w:p>
        </w:tc>
        <w:tc>
          <w:tcPr>
            <w:tcW w:w="3800" w:type="dxa"/>
          </w:tcPr>
          <w:p w14:paraId="4E2C81B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Verification filter (4 cases)</w:t>
            </w:r>
          </w:p>
        </w:tc>
        <w:tc>
          <w:tcPr>
            <w:tcW w:w="1300" w:type="dxa"/>
          </w:tcPr>
          <w:p w14:paraId="1C780D9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White-box</w:t>
            </w:r>
          </w:p>
        </w:tc>
        <w:tc>
          <w:tcPr>
            <w:tcW w:w="1500" w:type="dxa"/>
          </w:tcPr>
          <w:p w14:paraId="44AD11D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PASS</w:t>
            </w:r>
          </w:p>
        </w:tc>
        <w:tc>
          <w:tcPr>
            <w:tcW w:w="1738" w:type="dxa"/>
          </w:tcPr>
          <w:p w14:paraId="3E937992"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w:t>
            </w:r>
          </w:p>
        </w:tc>
      </w:tr>
      <w:tr w:rsidR="00F171BA" w:rsidRPr="00F171BA" w14:paraId="06795D5F" w14:textId="77777777" w:rsidTr="00F171BA">
        <w:tc>
          <w:tcPr>
            <w:tcW w:w="1300" w:type="dxa"/>
          </w:tcPr>
          <w:p w14:paraId="64A17DC6"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TC-02</w:t>
            </w:r>
          </w:p>
        </w:tc>
        <w:tc>
          <w:tcPr>
            <w:tcW w:w="3800" w:type="dxa"/>
          </w:tcPr>
          <w:p w14:paraId="226309B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Hybrid retrieval + scope</w:t>
            </w:r>
          </w:p>
        </w:tc>
        <w:tc>
          <w:tcPr>
            <w:tcW w:w="1300" w:type="dxa"/>
          </w:tcPr>
          <w:p w14:paraId="4C799EA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Integration</w:t>
            </w:r>
          </w:p>
        </w:tc>
        <w:tc>
          <w:tcPr>
            <w:tcW w:w="1500" w:type="dxa"/>
          </w:tcPr>
          <w:p w14:paraId="70C95F3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PASS</w:t>
            </w:r>
          </w:p>
        </w:tc>
        <w:tc>
          <w:tcPr>
            <w:tcW w:w="1738" w:type="dxa"/>
          </w:tcPr>
          <w:p w14:paraId="78559671"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w:t>
            </w:r>
          </w:p>
        </w:tc>
      </w:tr>
      <w:tr w:rsidR="00F171BA" w:rsidRPr="00F171BA" w14:paraId="67084629" w14:textId="77777777" w:rsidTr="00F171BA">
        <w:tc>
          <w:tcPr>
            <w:tcW w:w="1300" w:type="dxa"/>
          </w:tcPr>
          <w:p w14:paraId="78FFC3C6"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TC-03</w:t>
            </w:r>
          </w:p>
        </w:tc>
        <w:tc>
          <w:tcPr>
            <w:tcW w:w="3800" w:type="dxa"/>
          </w:tcPr>
          <w:p w14:paraId="070680F6"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Repository scope rules</w:t>
            </w:r>
          </w:p>
        </w:tc>
        <w:tc>
          <w:tcPr>
            <w:tcW w:w="1300" w:type="dxa"/>
          </w:tcPr>
          <w:p w14:paraId="1F8E24E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Black-box (EP)</w:t>
            </w:r>
          </w:p>
        </w:tc>
        <w:tc>
          <w:tcPr>
            <w:tcW w:w="1500" w:type="dxa"/>
          </w:tcPr>
          <w:p w14:paraId="2B2B5D7C"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FAIL</w:t>
            </w:r>
          </w:p>
        </w:tc>
        <w:tc>
          <w:tcPr>
            <w:tcW w:w="1738" w:type="dxa"/>
          </w:tcPr>
          <w:p w14:paraId="39AE192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D-01</w:t>
            </w:r>
          </w:p>
        </w:tc>
      </w:tr>
      <w:tr w:rsidR="00F171BA" w:rsidRPr="00F171BA" w14:paraId="5C254772" w14:textId="77777777" w:rsidTr="00F171BA">
        <w:tc>
          <w:tcPr>
            <w:tcW w:w="1300" w:type="dxa"/>
          </w:tcPr>
          <w:p w14:paraId="43786DE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TC-04</w:t>
            </w:r>
          </w:p>
        </w:tc>
        <w:tc>
          <w:tcPr>
            <w:tcW w:w="3800" w:type="dxa"/>
          </w:tcPr>
          <w:p w14:paraId="7E1E37E5"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Test synthesis input formats</w:t>
            </w:r>
          </w:p>
        </w:tc>
        <w:tc>
          <w:tcPr>
            <w:tcW w:w="1300" w:type="dxa"/>
          </w:tcPr>
          <w:p w14:paraId="685356B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Black-box (EP)</w:t>
            </w:r>
          </w:p>
        </w:tc>
        <w:tc>
          <w:tcPr>
            <w:tcW w:w="1500" w:type="dxa"/>
          </w:tcPr>
          <w:p w14:paraId="60333E9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FAIL</w:t>
            </w:r>
          </w:p>
        </w:tc>
        <w:tc>
          <w:tcPr>
            <w:tcW w:w="1738" w:type="dxa"/>
          </w:tcPr>
          <w:p w14:paraId="28F50DF5"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D-02</w:t>
            </w:r>
          </w:p>
        </w:tc>
      </w:tr>
      <w:tr w:rsidR="00F171BA" w:rsidRPr="00F171BA" w14:paraId="1216B98D" w14:textId="77777777" w:rsidTr="00F171BA">
        <w:tc>
          <w:tcPr>
            <w:tcW w:w="1300" w:type="dxa"/>
          </w:tcPr>
          <w:p w14:paraId="1D32B94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EX-01</w:t>
            </w:r>
          </w:p>
        </w:tc>
        <w:tc>
          <w:tcPr>
            <w:tcW w:w="3800" w:type="dxa"/>
          </w:tcPr>
          <w:p w14:paraId="3DFAC2F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Imports in generated tests</w:t>
            </w:r>
          </w:p>
        </w:tc>
        <w:tc>
          <w:tcPr>
            <w:tcW w:w="1300" w:type="dxa"/>
          </w:tcPr>
          <w:p w14:paraId="5816665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Error guessing</w:t>
            </w:r>
          </w:p>
        </w:tc>
        <w:tc>
          <w:tcPr>
            <w:tcW w:w="1500" w:type="dxa"/>
          </w:tcPr>
          <w:p w14:paraId="6E60943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FAIL</w:t>
            </w:r>
          </w:p>
        </w:tc>
        <w:tc>
          <w:tcPr>
            <w:tcW w:w="1738" w:type="dxa"/>
          </w:tcPr>
          <w:p w14:paraId="0A2394F9"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D-03</w:t>
            </w:r>
          </w:p>
        </w:tc>
      </w:tr>
      <w:tr w:rsidR="00F171BA" w:rsidRPr="00F171BA" w14:paraId="7619AC77" w14:textId="77777777" w:rsidTr="00F171BA">
        <w:tc>
          <w:tcPr>
            <w:tcW w:w="1300" w:type="dxa"/>
          </w:tcPr>
          <w:p w14:paraId="0CD9065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EX-02</w:t>
            </w:r>
          </w:p>
        </w:tc>
        <w:tc>
          <w:tcPr>
            <w:tcW w:w="3800" w:type="dxa"/>
          </w:tcPr>
          <w:p w14:paraId="7CD48F8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Evidence immutability</w:t>
            </w:r>
          </w:p>
        </w:tc>
        <w:tc>
          <w:tcPr>
            <w:tcW w:w="1300" w:type="dxa"/>
          </w:tcPr>
          <w:p w14:paraId="0192B45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Regression / NFR</w:t>
            </w:r>
          </w:p>
        </w:tc>
        <w:tc>
          <w:tcPr>
            <w:tcW w:w="1500" w:type="dxa"/>
          </w:tcPr>
          <w:p w14:paraId="741D2AF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FAIL</w:t>
            </w:r>
          </w:p>
        </w:tc>
        <w:tc>
          <w:tcPr>
            <w:tcW w:w="1738" w:type="dxa"/>
          </w:tcPr>
          <w:p w14:paraId="1E06633C"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D-04</w:t>
            </w:r>
          </w:p>
        </w:tc>
      </w:tr>
      <w:tr w:rsidR="00F171BA" w:rsidRPr="00F171BA" w14:paraId="3B370E78" w14:textId="77777777" w:rsidTr="00F171BA">
        <w:tc>
          <w:tcPr>
            <w:tcW w:w="1300" w:type="dxa"/>
          </w:tcPr>
          <w:p w14:paraId="51FA4FDC"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EX-03</w:t>
            </w:r>
          </w:p>
        </w:tc>
        <w:tc>
          <w:tcPr>
            <w:tcW w:w="3800" w:type="dxa"/>
          </w:tcPr>
          <w:p w14:paraId="0AD683D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Concurrent submission</w:t>
            </w:r>
          </w:p>
        </w:tc>
        <w:tc>
          <w:tcPr>
            <w:tcW w:w="1300" w:type="dxa"/>
          </w:tcPr>
          <w:p w14:paraId="628D801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Stress</w:t>
            </w:r>
          </w:p>
        </w:tc>
        <w:tc>
          <w:tcPr>
            <w:tcW w:w="1500" w:type="dxa"/>
          </w:tcPr>
          <w:p w14:paraId="6976CA4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FAIL</w:t>
            </w:r>
          </w:p>
        </w:tc>
        <w:tc>
          <w:tcPr>
            <w:tcW w:w="1738" w:type="dxa"/>
          </w:tcPr>
          <w:p w14:paraId="0D3B68F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D-05</w:t>
            </w:r>
          </w:p>
        </w:tc>
      </w:tr>
      <w:tr w:rsidR="00F171BA" w:rsidRPr="00F171BA" w14:paraId="5104ABBE" w14:textId="77777777" w:rsidTr="00F171BA">
        <w:tc>
          <w:tcPr>
            <w:tcW w:w="1300" w:type="dxa"/>
          </w:tcPr>
          <w:p w14:paraId="4A32EEA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PERF</w:t>
            </w:r>
          </w:p>
        </w:tc>
        <w:tc>
          <w:tcPr>
            <w:tcW w:w="3800" w:type="dxa"/>
          </w:tcPr>
          <w:p w14:paraId="1EFA6D70"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60-second budget</w:t>
            </w:r>
          </w:p>
        </w:tc>
        <w:tc>
          <w:tcPr>
            <w:tcW w:w="1300" w:type="dxa"/>
          </w:tcPr>
          <w:p w14:paraId="0845235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Performance</w:t>
            </w:r>
          </w:p>
        </w:tc>
        <w:tc>
          <w:tcPr>
            <w:tcW w:w="1500" w:type="dxa"/>
          </w:tcPr>
          <w:p w14:paraId="5F69057C"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PASS</w:t>
            </w:r>
          </w:p>
        </w:tc>
        <w:tc>
          <w:tcPr>
            <w:tcW w:w="1738" w:type="dxa"/>
          </w:tcPr>
          <w:p w14:paraId="5B045A2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w:t>
            </w:r>
          </w:p>
        </w:tc>
      </w:tr>
    </w:tbl>
    <w:p w14:paraId="3B3D7CBA" w14:textId="77777777" w:rsidR="00F171BA" w:rsidRPr="00F171BA" w:rsidRDefault="00F171BA" w:rsidP="00F171BA">
      <w:pPr>
        <w:jc w:val="both"/>
        <w:rPr>
          <w:rFonts w:ascii="Times New Roman" w:hAnsi="Times New Roman" w:cs="Times New Roman"/>
        </w:rPr>
      </w:pPr>
    </w:p>
    <w:p w14:paraId="40E6CA3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rPr>
        <w:t>Totals (27 automated tests):</w:t>
      </w:r>
      <w:r w:rsidRPr="00F171BA">
        <w:rPr>
          <w:rFonts w:ascii="Times New Roman" w:hAnsi="Times New Roman" w:cs="Times New Roman"/>
        </w:rPr>
        <w:t xml:space="preserve"> 22 passed, 5 failed. Four test cases (TC-01 to TC-04) were executed in full: two passed and two failed. Together with the three exploratory tests, the failures reveal five defects (D-01 to D-05), listed below.</w:t>
      </w:r>
    </w:p>
    <w:p w14:paraId="7C9F5CF5" w14:textId="77777777" w:rsidR="00F171BA" w:rsidRPr="00F171BA" w:rsidRDefault="00F171BA" w:rsidP="00F171BA">
      <w:pPr>
        <w:keepNext/>
        <w:jc w:val="both"/>
        <w:rPr>
          <w:rFonts w:ascii="Times New Roman" w:hAnsi="Times New Roman" w:cs="Times New Roman"/>
          <w:b/>
          <w:bCs/>
        </w:rPr>
      </w:pPr>
    </w:p>
    <w:p w14:paraId="70E81689" w14:textId="0CE65D8B" w:rsidR="00F171BA" w:rsidRPr="00F171BA" w:rsidRDefault="00F171BA" w:rsidP="00F171BA">
      <w:pPr>
        <w:keepNext/>
        <w:jc w:val="both"/>
        <w:rPr>
          <w:rFonts w:ascii="Times New Roman" w:hAnsi="Times New Roman" w:cs="Times New Roman"/>
        </w:rPr>
      </w:pPr>
      <w:r w:rsidRPr="00F171BA">
        <w:rPr>
          <w:rFonts w:ascii="Times New Roman" w:hAnsi="Times New Roman" w:cs="Times New Roman"/>
          <w:b/>
          <w:bCs/>
        </w:rPr>
        <w:t>Defect log</w:t>
      </w:r>
    </w:p>
    <w:tbl>
      <w:tblPr>
        <w:tblStyle w:val="TableGrid"/>
        <w:tblW w:w="9638" w:type="dxa"/>
        <w:tblLook w:val="0000" w:firstRow="0" w:lastRow="0" w:firstColumn="0" w:lastColumn="0" w:noHBand="0" w:noVBand="0"/>
      </w:tblPr>
      <w:tblGrid>
        <w:gridCol w:w="700"/>
        <w:gridCol w:w="3600"/>
        <w:gridCol w:w="1000"/>
        <w:gridCol w:w="4338"/>
      </w:tblGrid>
      <w:tr w:rsidR="00F171BA" w:rsidRPr="00F171BA" w14:paraId="06CAF997" w14:textId="77777777" w:rsidTr="00F171BA">
        <w:tc>
          <w:tcPr>
            <w:tcW w:w="700" w:type="dxa"/>
          </w:tcPr>
          <w:p w14:paraId="12B58A52"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ID</w:t>
            </w:r>
          </w:p>
        </w:tc>
        <w:tc>
          <w:tcPr>
            <w:tcW w:w="3600" w:type="dxa"/>
          </w:tcPr>
          <w:p w14:paraId="59882BB4"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Defect</w:t>
            </w:r>
          </w:p>
        </w:tc>
        <w:tc>
          <w:tcPr>
            <w:tcW w:w="1000" w:type="dxa"/>
          </w:tcPr>
          <w:p w14:paraId="58016FE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Severity</w:t>
            </w:r>
          </w:p>
        </w:tc>
        <w:tc>
          <w:tcPr>
            <w:tcW w:w="4338" w:type="dxa"/>
          </w:tcPr>
          <w:p w14:paraId="4A2EF71D"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b/>
                <w:bCs/>
                <w:sz w:val="19"/>
                <w:szCs w:val="19"/>
              </w:rPr>
              <w:t>Impact on the system</w:t>
            </w:r>
          </w:p>
        </w:tc>
      </w:tr>
      <w:tr w:rsidR="00F171BA" w:rsidRPr="00F171BA" w14:paraId="7DE8D0A0" w14:textId="77777777" w:rsidTr="00F171BA">
        <w:tc>
          <w:tcPr>
            <w:tcW w:w="700" w:type="dxa"/>
          </w:tcPr>
          <w:p w14:paraId="33D5D87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D-01</w:t>
            </w:r>
          </w:p>
        </w:tc>
        <w:tc>
          <w:tcPr>
            <w:tcW w:w="3600" w:type="dxa"/>
          </w:tcPr>
          <w:p w14:paraId="2DDE396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Scope rules with only “deny” entries block the entire repository.</w:t>
            </w:r>
          </w:p>
        </w:tc>
        <w:tc>
          <w:tcPr>
            <w:tcW w:w="1000" w:type="dxa"/>
          </w:tcPr>
          <w:p w14:paraId="414DEF87"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High</w:t>
            </w:r>
          </w:p>
        </w:tc>
        <w:tc>
          <w:tcPr>
            <w:tcW w:w="4338" w:type="dxa"/>
          </w:tcPr>
          <w:p w14:paraId="65EADB3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No retrieval context → every flagged PR is inconclusive; breaks the administrator story.</w:t>
            </w:r>
          </w:p>
        </w:tc>
      </w:tr>
      <w:tr w:rsidR="00F171BA" w:rsidRPr="00F171BA" w14:paraId="4BE27336" w14:textId="77777777" w:rsidTr="00F171BA">
        <w:tc>
          <w:tcPr>
            <w:tcW w:w="700" w:type="dxa"/>
          </w:tcPr>
          <w:p w14:paraId="67988FCC"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D-02</w:t>
            </w:r>
          </w:p>
        </w:tc>
        <w:tc>
          <w:tcPr>
            <w:tcW w:w="3600" w:type="dxa"/>
          </w:tcPr>
          <w:p w14:paraId="62D160BF"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Examples in Markdown, “→” or “returns” form are not recognised.</w:t>
            </w:r>
          </w:p>
        </w:tc>
        <w:tc>
          <w:tcPr>
            <w:tcW w:w="1000" w:type="dxa"/>
          </w:tcPr>
          <w:p w14:paraId="15795ED9"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High</w:t>
            </w:r>
          </w:p>
        </w:tc>
        <w:tc>
          <w:tcPr>
            <w:tcW w:w="4338" w:type="dxa"/>
          </w:tcPr>
          <w:p w14:paraId="6C386E0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No tests synthesised for typical GitHub PR descriptions → verification skipped.</w:t>
            </w:r>
          </w:p>
        </w:tc>
      </w:tr>
      <w:tr w:rsidR="00F171BA" w:rsidRPr="00F171BA" w14:paraId="74050E65" w14:textId="77777777" w:rsidTr="00F171BA">
        <w:tc>
          <w:tcPr>
            <w:tcW w:w="700" w:type="dxa"/>
          </w:tcPr>
          <w:p w14:paraId="496AC8F1"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D-03</w:t>
            </w:r>
          </w:p>
        </w:tc>
        <w:tc>
          <w:tcPr>
            <w:tcW w:w="3600" w:type="dxa"/>
          </w:tcPr>
          <w:p w14:paraId="20AB95B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Module-level imports in LLM-generated tests are dropped.</w:t>
            </w:r>
          </w:p>
        </w:tc>
        <w:tc>
          <w:tcPr>
            <w:tcW w:w="1000" w:type="dxa"/>
          </w:tcPr>
          <w:p w14:paraId="719BC1A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Medium</w:t>
            </w:r>
          </w:p>
        </w:tc>
        <w:tc>
          <w:tcPr>
            <w:tcW w:w="4338" w:type="dxa"/>
          </w:tcPr>
          <w:p w14:paraId="7F622A7E"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 xml:space="preserve">Valid tests fail with </w:t>
            </w:r>
            <w:proofErr w:type="spellStart"/>
            <w:r w:rsidRPr="00F171BA">
              <w:rPr>
                <w:rFonts w:ascii="Times New Roman" w:hAnsi="Times New Roman" w:cs="Times New Roman"/>
                <w:sz w:val="19"/>
                <w:szCs w:val="19"/>
              </w:rPr>
              <w:t>NameError</w:t>
            </w:r>
            <w:proofErr w:type="spellEnd"/>
            <w:r w:rsidRPr="00F171BA">
              <w:rPr>
                <w:rFonts w:ascii="Times New Roman" w:hAnsi="Times New Roman" w:cs="Times New Roman"/>
                <w:sz w:val="19"/>
                <w:szCs w:val="19"/>
              </w:rPr>
              <w:t xml:space="preserve"> and are silently discarded.</w:t>
            </w:r>
          </w:p>
        </w:tc>
      </w:tr>
      <w:tr w:rsidR="00F171BA" w:rsidRPr="00F171BA" w14:paraId="130F8A2F" w14:textId="77777777" w:rsidTr="00F171BA">
        <w:tc>
          <w:tcPr>
            <w:tcW w:w="700" w:type="dxa"/>
          </w:tcPr>
          <w:p w14:paraId="010624D1"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D-04</w:t>
            </w:r>
          </w:p>
        </w:tc>
        <w:tc>
          <w:tcPr>
            <w:tcW w:w="3600" w:type="dxa"/>
          </w:tcPr>
          <w:p w14:paraId="63BF1D98"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Re-running a PR deletes its earlier tests and run results.</w:t>
            </w:r>
          </w:p>
        </w:tc>
        <w:tc>
          <w:tcPr>
            <w:tcW w:w="1000" w:type="dxa"/>
          </w:tcPr>
          <w:p w14:paraId="35DF4EDA"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High</w:t>
            </w:r>
          </w:p>
        </w:tc>
        <w:tc>
          <w:tcPr>
            <w:tcW w:w="4338" w:type="dxa"/>
          </w:tcPr>
          <w:p w14:paraId="52E0BF16"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Violates the NFR that evidence tied to a verdict is immutable.</w:t>
            </w:r>
          </w:p>
        </w:tc>
      </w:tr>
      <w:tr w:rsidR="00F171BA" w:rsidRPr="00F171BA" w14:paraId="1830C284" w14:textId="77777777" w:rsidTr="00F171BA">
        <w:tc>
          <w:tcPr>
            <w:tcW w:w="700" w:type="dxa"/>
          </w:tcPr>
          <w:p w14:paraId="5634E2B9"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D-05</w:t>
            </w:r>
          </w:p>
        </w:tc>
        <w:tc>
          <w:tcPr>
            <w:tcW w:w="3600" w:type="dxa"/>
          </w:tcPr>
          <w:p w14:paraId="45EAAF25"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 xml:space="preserve">Parallel submission of the same PR raises an </w:t>
            </w:r>
            <w:proofErr w:type="spellStart"/>
            <w:r w:rsidRPr="00F171BA">
              <w:rPr>
                <w:rFonts w:ascii="Times New Roman" w:hAnsi="Times New Roman" w:cs="Times New Roman"/>
                <w:sz w:val="19"/>
                <w:szCs w:val="19"/>
              </w:rPr>
              <w:t>IntegrityError</w:t>
            </w:r>
            <w:proofErr w:type="spellEnd"/>
            <w:r w:rsidRPr="00F171BA">
              <w:rPr>
                <w:rFonts w:ascii="Times New Roman" w:hAnsi="Times New Roman" w:cs="Times New Roman"/>
                <w:sz w:val="19"/>
                <w:szCs w:val="19"/>
              </w:rPr>
              <w:t>.</w:t>
            </w:r>
          </w:p>
        </w:tc>
        <w:tc>
          <w:tcPr>
            <w:tcW w:w="1000" w:type="dxa"/>
          </w:tcPr>
          <w:p w14:paraId="574DF369"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Medium</w:t>
            </w:r>
          </w:p>
        </w:tc>
        <w:tc>
          <w:tcPr>
            <w:tcW w:w="4338" w:type="dxa"/>
          </w:tcPr>
          <w:p w14:paraId="647FDC3B" w14:textId="77777777" w:rsidR="00F171BA" w:rsidRPr="00F171BA" w:rsidRDefault="00F171BA" w:rsidP="00F171BA">
            <w:pPr>
              <w:jc w:val="both"/>
              <w:rPr>
                <w:rFonts w:ascii="Times New Roman" w:hAnsi="Times New Roman" w:cs="Times New Roman"/>
              </w:rPr>
            </w:pPr>
            <w:r w:rsidRPr="00F171BA">
              <w:rPr>
                <w:rFonts w:ascii="Times New Roman" w:hAnsi="Times New Roman" w:cs="Times New Roman"/>
                <w:sz w:val="19"/>
                <w:szCs w:val="19"/>
              </w:rPr>
              <w:t>User sees an error page; risk of duplicate processing.</w:t>
            </w:r>
          </w:p>
        </w:tc>
      </w:tr>
    </w:tbl>
    <w:p w14:paraId="007C240A" w14:textId="77777777" w:rsidR="00F171BA" w:rsidRPr="00F171BA" w:rsidRDefault="00F171BA" w:rsidP="00F171BA">
      <w:pPr>
        <w:pStyle w:val="Heading1"/>
        <w:spacing w:before="0" w:after="0"/>
        <w:jc w:val="both"/>
        <w:rPr>
          <w:rFonts w:ascii="Times New Roman" w:eastAsia="Arial" w:hAnsi="Times New Roman" w:cs="Times New Roman"/>
          <w:b/>
          <w:bCs/>
          <w:color w:val="auto"/>
          <w:sz w:val="28"/>
          <w:szCs w:val="28"/>
        </w:rPr>
      </w:pPr>
    </w:p>
    <w:p w14:paraId="21A2F7D4" w14:textId="08BE1D71" w:rsidR="00F171BA" w:rsidRPr="00F171BA" w:rsidRDefault="00F171BA" w:rsidP="00F171BA">
      <w:pPr>
        <w:pStyle w:val="Heading1"/>
        <w:spacing w:before="0" w:after="0"/>
        <w:jc w:val="both"/>
        <w:rPr>
          <w:rFonts w:ascii="Times New Roman" w:hAnsi="Times New Roman" w:cs="Times New Roman"/>
          <w:color w:val="auto"/>
        </w:rPr>
      </w:pPr>
      <w:r w:rsidRPr="00F171BA">
        <w:rPr>
          <w:rFonts w:ascii="Times New Roman" w:eastAsia="Arial" w:hAnsi="Times New Roman" w:cs="Times New Roman"/>
          <w:b/>
          <w:bCs/>
          <w:color w:val="auto"/>
          <w:sz w:val="28"/>
          <w:szCs w:val="28"/>
        </w:rPr>
        <w:t>Observations and Learning</w:t>
      </w:r>
    </w:p>
    <w:p w14:paraId="040A4A80" w14:textId="77777777" w:rsidR="00F171BA" w:rsidRPr="00F171BA" w:rsidRDefault="00F171BA" w:rsidP="00F171BA">
      <w:pPr>
        <w:pStyle w:val="ListParagraph"/>
        <w:numPr>
          <w:ilvl w:val="0"/>
          <w:numId w:val="3"/>
        </w:numPr>
        <w:jc w:val="both"/>
        <w:rPr>
          <w:rFonts w:ascii="Times New Roman" w:hAnsi="Times New Roman" w:cs="Times New Roman"/>
          <w:sz w:val="22"/>
          <w:szCs w:val="22"/>
        </w:rPr>
      </w:pPr>
      <w:r w:rsidRPr="00F171BA">
        <w:rPr>
          <w:rFonts w:ascii="Times New Roman" w:hAnsi="Times New Roman" w:cs="Times New Roman"/>
          <w:sz w:val="22"/>
          <w:szCs w:val="22"/>
        </w:rPr>
        <w:t>The core decision logic (verification filter) and the retrieval integration behaved correctly on the first run, which confirms that the design from the DFD, class and sequence diagrams was implemented faithfully.</w:t>
      </w:r>
    </w:p>
    <w:p w14:paraId="19D8B2BF" w14:textId="77777777" w:rsidR="00F171BA" w:rsidRPr="00F171BA" w:rsidRDefault="00F171BA" w:rsidP="00F171BA">
      <w:pPr>
        <w:pStyle w:val="ListParagraph"/>
        <w:numPr>
          <w:ilvl w:val="0"/>
          <w:numId w:val="3"/>
        </w:numPr>
        <w:jc w:val="both"/>
        <w:rPr>
          <w:rFonts w:ascii="Times New Roman" w:hAnsi="Times New Roman" w:cs="Times New Roman"/>
          <w:sz w:val="22"/>
          <w:szCs w:val="22"/>
        </w:rPr>
      </w:pPr>
      <w:r w:rsidRPr="00F171BA">
        <w:rPr>
          <w:rFonts w:ascii="Times New Roman" w:hAnsi="Times New Roman" w:cs="Times New Roman"/>
          <w:sz w:val="22"/>
          <w:szCs w:val="22"/>
        </w:rPr>
        <w:t>Most defects were found at the edges of the system — input formats, configuration combinations, concurrency — not in the central algorithm. Equivalence partitioning (TC-03, TC-04) and error guessing (EX-01 to EX-03) were far more productive than the “happy path” tests.</w:t>
      </w:r>
    </w:p>
    <w:p w14:paraId="294DFD3D" w14:textId="77777777" w:rsidR="00F171BA" w:rsidRPr="00F171BA" w:rsidRDefault="00F171BA" w:rsidP="00F171BA">
      <w:pPr>
        <w:pStyle w:val="ListParagraph"/>
        <w:numPr>
          <w:ilvl w:val="0"/>
          <w:numId w:val="3"/>
        </w:numPr>
        <w:jc w:val="both"/>
        <w:rPr>
          <w:rFonts w:ascii="Times New Roman" w:hAnsi="Times New Roman" w:cs="Times New Roman"/>
          <w:sz w:val="22"/>
          <w:szCs w:val="22"/>
        </w:rPr>
      </w:pPr>
      <w:r w:rsidRPr="00F171BA">
        <w:rPr>
          <w:rFonts w:ascii="Times New Roman" w:hAnsi="Times New Roman" w:cs="Times New Roman"/>
          <w:sz w:val="22"/>
          <w:szCs w:val="22"/>
        </w:rPr>
        <w:t>Testing against the non-functional requirements of Experiment 2 exposed a real conflict (D-04: immutable evidence versus a convenient “re-run” button) that functional testing alone would have missed.</w:t>
      </w:r>
    </w:p>
    <w:p w14:paraId="2FF8DB50" w14:textId="77777777" w:rsidR="00F171BA" w:rsidRPr="00F171BA" w:rsidRDefault="00F171BA" w:rsidP="00F171BA">
      <w:pPr>
        <w:pStyle w:val="ListParagraph"/>
        <w:numPr>
          <w:ilvl w:val="0"/>
          <w:numId w:val="3"/>
        </w:numPr>
        <w:jc w:val="both"/>
        <w:rPr>
          <w:rFonts w:ascii="Times New Roman" w:hAnsi="Times New Roman" w:cs="Times New Roman"/>
          <w:sz w:val="22"/>
          <w:szCs w:val="22"/>
        </w:rPr>
      </w:pPr>
      <w:r w:rsidRPr="00F171BA">
        <w:rPr>
          <w:rFonts w:ascii="Times New Roman" w:hAnsi="Times New Roman" w:cs="Times New Roman"/>
          <w:sz w:val="22"/>
          <w:szCs w:val="22"/>
        </w:rPr>
        <w:t>The 60-second performance budget is met by a large margin (0.10 s per PR in the sample set), so performance is not a risk at the current scale.</w:t>
      </w:r>
    </w:p>
    <w:p w14:paraId="6CAD07CD" w14:textId="77777777" w:rsidR="00F171BA" w:rsidRPr="00F171BA" w:rsidRDefault="00F171BA" w:rsidP="00F171BA">
      <w:pPr>
        <w:pStyle w:val="Heading1"/>
        <w:spacing w:before="0" w:after="0"/>
        <w:jc w:val="both"/>
        <w:rPr>
          <w:rFonts w:ascii="Times New Roman" w:eastAsia="Arial" w:hAnsi="Times New Roman" w:cs="Times New Roman"/>
          <w:b/>
          <w:bCs/>
          <w:color w:val="auto"/>
          <w:sz w:val="28"/>
          <w:szCs w:val="28"/>
        </w:rPr>
      </w:pPr>
    </w:p>
    <w:p w14:paraId="790250D8" w14:textId="357F38A6" w:rsidR="00F171BA" w:rsidRPr="00F171BA" w:rsidRDefault="00F171BA" w:rsidP="00F171BA">
      <w:pPr>
        <w:pStyle w:val="Heading1"/>
        <w:spacing w:before="0" w:after="0"/>
        <w:jc w:val="both"/>
        <w:rPr>
          <w:rFonts w:ascii="Times New Roman" w:hAnsi="Times New Roman" w:cs="Times New Roman"/>
          <w:color w:val="auto"/>
        </w:rPr>
      </w:pPr>
      <w:r w:rsidRPr="00F171BA">
        <w:rPr>
          <w:rFonts w:ascii="Times New Roman" w:eastAsia="Arial" w:hAnsi="Times New Roman" w:cs="Times New Roman"/>
          <w:b/>
          <w:bCs/>
          <w:color w:val="auto"/>
          <w:sz w:val="28"/>
          <w:szCs w:val="28"/>
        </w:rPr>
        <w:t>Conclusion</w:t>
      </w:r>
    </w:p>
    <w:p w14:paraId="3FBB5957" w14:textId="68E464EE" w:rsidR="00F171BA" w:rsidRPr="00F171BA" w:rsidRDefault="00F171BA" w:rsidP="00F171BA">
      <w:pPr>
        <w:jc w:val="both"/>
        <w:rPr>
          <w:sz w:val="22"/>
          <w:szCs w:val="22"/>
        </w:rPr>
      </w:pPr>
      <w:r w:rsidRPr="00F171BA">
        <w:rPr>
          <w:rFonts w:ascii="Times New Roman" w:hAnsi="Times New Roman" w:cs="Times New Roman"/>
          <w:sz w:val="22"/>
          <w:szCs w:val="22"/>
        </w:rPr>
        <w:t xml:space="preserve">Various testing techniques — unit, white-box branch coverage, black-box equivalence partitioning, integration, regression, stress and performance testing — were applied to </w:t>
      </w:r>
      <w:proofErr w:type="spellStart"/>
      <w:r w:rsidRPr="00F171BA">
        <w:rPr>
          <w:rFonts w:ascii="Times New Roman" w:hAnsi="Times New Roman" w:cs="Times New Roman"/>
          <w:sz w:val="22"/>
          <w:szCs w:val="22"/>
        </w:rPr>
        <w:t>ContextGuard</w:t>
      </w:r>
      <w:proofErr w:type="spellEnd"/>
      <w:r w:rsidRPr="00F171BA">
        <w:rPr>
          <w:rFonts w:ascii="Times New Roman" w:hAnsi="Times New Roman" w:cs="Times New Roman"/>
          <w:sz w:val="22"/>
          <w:szCs w:val="22"/>
        </w:rPr>
        <w:t xml:space="preserve"> using the Python </w:t>
      </w:r>
      <w:proofErr w:type="spellStart"/>
      <w:r w:rsidRPr="00F171BA">
        <w:rPr>
          <w:rFonts w:ascii="Times New Roman" w:eastAsia="Consolas" w:hAnsi="Times New Roman" w:cs="Times New Roman"/>
          <w:sz w:val="22"/>
          <w:szCs w:val="22"/>
        </w:rPr>
        <w:t>unittest</w:t>
      </w:r>
      <w:proofErr w:type="spellEnd"/>
      <w:r w:rsidRPr="00F171BA">
        <w:rPr>
          <w:rFonts w:ascii="Times New Roman" w:hAnsi="Times New Roman" w:cs="Times New Roman"/>
          <w:sz w:val="22"/>
          <w:szCs w:val="22"/>
        </w:rPr>
        <w:t xml:space="preserve"> tool. Four test cases were documented in the prescribed format with their expected and actual results, giving two passes and two failures, and three exploratory tests extended this to a total of five defects (three of High and two of </w:t>
      </w:r>
      <w:proofErr w:type="gramStart"/>
      <w:r w:rsidRPr="00F171BA">
        <w:rPr>
          <w:rFonts w:ascii="Times New Roman" w:hAnsi="Times New Roman" w:cs="Times New Roman"/>
          <w:sz w:val="22"/>
          <w:szCs w:val="22"/>
        </w:rPr>
        <w:t>Medium</w:t>
      </w:r>
      <w:proofErr w:type="gramEnd"/>
      <w:r w:rsidRPr="00F171BA">
        <w:rPr>
          <w:rFonts w:ascii="Times New Roman" w:hAnsi="Times New Roman" w:cs="Times New Roman"/>
          <w:sz w:val="22"/>
          <w:szCs w:val="22"/>
        </w:rPr>
        <w:t xml:space="preserve"> severity, one of the High ones being a regression against a non-functional requirement). The defects are recorded in the defect log and are handed over for correction and re-testing in Experiment 1</w:t>
      </w:r>
    </w:p>
    <w:sectPr w:rsidR="00F171BA" w:rsidRPr="00F171B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5B5CD" w14:textId="77777777" w:rsidR="003F6173" w:rsidRDefault="003F6173" w:rsidP="00F171BA">
      <w:r>
        <w:separator/>
      </w:r>
    </w:p>
  </w:endnote>
  <w:endnote w:type="continuationSeparator" w:id="0">
    <w:p w14:paraId="7A57D781" w14:textId="77777777" w:rsidR="003F6173" w:rsidRDefault="003F6173" w:rsidP="00F17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0C2EE" w14:textId="77777777" w:rsidR="003F6173" w:rsidRDefault="003F6173" w:rsidP="00F171BA">
      <w:r>
        <w:separator/>
      </w:r>
    </w:p>
  </w:footnote>
  <w:footnote w:type="continuationSeparator" w:id="0">
    <w:p w14:paraId="6571B970" w14:textId="77777777" w:rsidR="003F6173" w:rsidRDefault="003F6173" w:rsidP="00F171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8886" w14:textId="77777777" w:rsidR="00F171BA" w:rsidRPr="00F171BA" w:rsidRDefault="00F171BA" w:rsidP="00F171BA">
    <w:pPr>
      <w:rPr>
        <w:rFonts w:ascii="Times New Roman" w:hAnsi="Times New Roman" w:cs="Times New Roman"/>
        <w:sz w:val="22"/>
        <w:szCs w:val="22"/>
      </w:rPr>
    </w:pPr>
    <w:r w:rsidRPr="00F171BA">
      <w:rPr>
        <w:rFonts w:ascii="Times New Roman" w:hAnsi="Times New Roman" w:cs="Times New Roman"/>
        <w:b/>
        <w:bCs/>
        <w:sz w:val="22"/>
        <w:szCs w:val="22"/>
      </w:rPr>
      <w:t>Snehal Kumar (B054) | Suhanee Midha (B062) | Kian Jain (B131)</w:t>
    </w:r>
  </w:p>
  <w:p w14:paraId="552D44E9" w14:textId="77777777" w:rsidR="00F171BA" w:rsidRPr="00F171BA" w:rsidRDefault="00F171BA" w:rsidP="00F171BA">
    <w:pPr>
      <w:rPr>
        <w:rFonts w:ascii="Times New Roman" w:hAnsi="Times New Roman" w:cs="Times New Roman"/>
        <w:sz w:val="22"/>
        <w:szCs w:val="22"/>
      </w:rPr>
    </w:pPr>
    <w:r w:rsidRPr="00F171BA">
      <w:rPr>
        <w:rFonts w:ascii="Times New Roman" w:hAnsi="Times New Roman" w:cs="Times New Roman"/>
        <w:sz w:val="22"/>
        <w:szCs w:val="22"/>
      </w:rPr>
      <w:t>BTech CE-Div B | Batch-B2</w:t>
    </w:r>
  </w:p>
  <w:p w14:paraId="60FDA5A4" w14:textId="77777777" w:rsidR="00F171BA" w:rsidRPr="00F171BA" w:rsidRDefault="00F171BA" w:rsidP="00F171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76F16"/>
    <w:multiLevelType w:val="hybridMultilevel"/>
    <w:tmpl w:val="0004E336"/>
    <w:lvl w:ilvl="0" w:tplc="40E85E0C">
      <w:start w:val="1"/>
      <w:numFmt w:val="bullet"/>
      <w:lvlText w:val="•"/>
      <w:lvlJc w:val="left"/>
      <w:pPr>
        <w:ind w:left="520" w:hanging="260"/>
      </w:pPr>
    </w:lvl>
    <w:lvl w:ilvl="1" w:tplc="8D9AC98A">
      <w:numFmt w:val="decimal"/>
      <w:lvlText w:val=""/>
      <w:lvlJc w:val="left"/>
    </w:lvl>
    <w:lvl w:ilvl="2" w:tplc="69182060">
      <w:numFmt w:val="decimal"/>
      <w:lvlText w:val=""/>
      <w:lvlJc w:val="left"/>
    </w:lvl>
    <w:lvl w:ilvl="3" w:tplc="8D125130">
      <w:numFmt w:val="decimal"/>
      <w:lvlText w:val=""/>
      <w:lvlJc w:val="left"/>
    </w:lvl>
    <w:lvl w:ilvl="4" w:tplc="12442F76">
      <w:numFmt w:val="decimal"/>
      <w:lvlText w:val=""/>
      <w:lvlJc w:val="left"/>
    </w:lvl>
    <w:lvl w:ilvl="5" w:tplc="30B0346A">
      <w:numFmt w:val="decimal"/>
      <w:lvlText w:val=""/>
      <w:lvlJc w:val="left"/>
    </w:lvl>
    <w:lvl w:ilvl="6" w:tplc="0D62B022">
      <w:numFmt w:val="decimal"/>
      <w:lvlText w:val=""/>
      <w:lvlJc w:val="left"/>
    </w:lvl>
    <w:lvl w:ilvl="7" w:tplc="BBC8852A">
      <w:numFmt w:val="decimal"/>
      <w:lvlText w:val=""/>
      <w:lvlJc w:val="left"/>
    </w:lvl>
    <w:lvl w:ilvl="8" w:tplc="0B8067B2">
      <w:numFmt w:val="decimal"/>
      <w:lvlText w:val=""/>
      <w:lvlJc w:val="left"/>
    </w:lvl>
  </w:abstractNum>
  <w:abstractNum w:abstractNumId="1" w15:restartNumberingAfterBreak="0">
    <w:nsid w:val="444D0DB0"/>
    <w:multiLevelType w:val="hybridMultilevel"/>
    <w:tmpl w:val="96FCEF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57871EDE"/>
    <w:multiLevelType w:val="hybridMultilevel"/>
    <w:tmpl w:val="C35E9784"/>
    <w:lvl w:ilvl="0" w:tplc="49967E04">
      <w:start w:val="1"/>
      <w:numFmt w:val="decimal"/>
      <w:lvlText w:val="%1."/>
      <w:lvlJc w:val="left"/>
      <w:pPr>
        <w:ind w:left="520" w:hanging="320"/>
      </w:pPr>
    </w:lvl>
    <w:lvl w:ilvl="1" w:tplc="E20A591A">
      <w:numFmt w:val="decimal"/>
      <w:lvlText w:val=""/>
      <w:lvlJc w:val="left"/>
    </w:lvl>
    <w:lvl w:ilvl="2" w:tplc="BF721150">
      <w:numFmt w:val="decimal"/>
      <w:lvlText w:val=""/>
      <w:lvlJc w:val="left"/>
    </w:lvl>
    <w:lvl w:ilvl="3" w:tplc="B1C2DFA6">
      <w:numFmt w:val="decimal"/>
      <w:lvlText w:val=""/>
      <w:lvlJc w:val="left"/>
    </w:lvl>
    <w:lvl w:ilvl="4" w:tplc="5E902B86">
      <w:numFmt w:val="decimal"/>
      <w:lvlText w:val=""/>
      <w:lvlJc w:val="left"/>
    </w:lvl>
    <w:lvl w:ilvl="5" w:tplc="25129E90">
      <w:numFmt w:val="decimal"/>
      <w:lvlText w:val=""/>
      <w:lvlJc w:val="left"/>
    </w:lvl>
    <w:lvl w:ilvl="6" w:tplc="ABD6CED8">
      <w:numFmt w:val="decimal"/>
      <w:lvlText w:val=""/>
      <w:lvlJc w:val="left"/>
    </w:lvl>
    <w:lvl w:ilvl="7" w:tplc="ADA2D4E0">
      <w:numFmt w:val="decimal"/>
      <w:lvlText w:val=""/>
      <w:lvlJc w:val="left"/>
    </w:lvl>
    <w:lvl w:ilvl="8" w:tplc="39DCFE9E">
      <w:numFmt w:val="decimal"/>
      <w:lvlText w:val=""/>
      <w:lvlJc w:val="left"/>
    </w:lvl>
  </w:abstractNum>
  <w:num w:numId="1" w16cid:durableId="2104833384">
    <w:abstractNumId w:val="0"/>
    <w:lvlOverride w:ilvl="0">
      <w:startOverride w:val="1"/>
    </w:lvlOverride>
  </w:num>
  <w:num w:numId="2" w16cid:durableId="363025498">
    <w:abstractNumId w:val="2"/>
    <w:lvlOverride w:ilvl="0">
      <w:startOverride w:val="1"/>
    </w:lvlOverride>
  </w:num>
  <w:num w:numId="3" w16cid:durableId="1611815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1BA"/>
    <w:rsid w:val="00146AF7"/>
    <w:rsid w:val="003F6173"/>
    <w:rsid w:val="00F171B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B4A6"/>
  <w15:chartTrackingRefBased/>
  <w15:docId w15:val="{F866EF99-6C65-4C50-8C05-591B7A44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1BA"/>
    <w:pPr>
      <w:spacing w:after="0" w:line="240" w:lineRule="auto"/>
    </w:pPr>
    <w:rPr>
      <w:rFonts w:ascii="Arial" w:eastAsia="Arial" w:hAnsi="Arial" w:cs="Arial"/>
      <w:kern w:val="0"/>
      <w:sz w:val="21"/>
      <w:szCs w:val="21"/>
      <w14:ligatures w14:val="none"/>
    </w:rPr>
  </w:style>
  <w:style w:type="paragraph" w:styleId="Heading1">
    <w:name w:val="heading 1"/>
    <w:basedOn w:val="Normal"/>
    <w:next w:val="Normal"/>
    <w:link w:val="Heading1Char"/>
    <w:uiPriority w:val="9"/>
    <w:qFormat/>
    <w:rsid w:val="00F171B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F171B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171B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17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1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1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1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1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1B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171B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171B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17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1BA"/>
    <w:rPr>
      <w:rFonts w:eastAsiaTheme="majorEastAsia" w:cstheme="majorBidi"/>
      <w:color w:val="272727" w:themeColor="text1" w:themeTint="D8"/>
    </w:rPr>
  </w:style>
  <w:style w:type="paragraph" w:styleId="Title">
    <w:name w:val="Title"/>
    <w:basedOn w:val="Normal"/>
    <w:next w:val="Normal"/>
    <w:link w:val="TitleChar"/>
    <w:uiPriority w:val="10"/>
    <w:qFormat/>
    <w:rsid w:val="00F171B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171B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171B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171B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171BA"/>
    <w:pPr>
      <w:spacing w:before="160"/>
      <w:jc w:val="center"/>
    </w:pPr>
    <w:rPr>
      <w:i/>
      <w:iCs/>
      <w:color w:val="404040" w:themeColor="text1" w:themeTint="BF"/>
    </w:rPr>
  </w:style>
  <w:style w:type="character" w:customStyle="1" w:styleId="QuoteChar">
    <w:name w:val="Quote Char"/>
    <w:basedOn w:val="DefaultParagraphFont"/>
    <w:link w:val="Quote"/>
    <w:uiPriority w:val="29"/>
    <w:rsid w:val="00F171BA"/>
    <w:rPr>
      <w:i/>
      <w:iCs/>
      <w:color w:val="404040" w:themeColor="text1" w:themeTint="BF"/>
    </w:rPr>
  </w:style>
  <w:style w:type="paragraph" w:styleId="ListParagraph">
    <w:name w:val="List Paragraph"/>
    <w:basedOn w:val="Normal"/>
    <w:qFormat/>
    <w:rsid w:val="00F171BA"/>
    <w:pPr>
      <w:ind w:left="720"/>
      <w:contextualSpacing/>
    </w:pPr>
  </w:style>
  <w:style w:type="character" w:styleId="IntenseEmphasis">
    <w:name w:val="Intense Emphasis"/>
    <w:basedOn w:val="DefaultParagraphFont"/>
    <w:uiPriority w:val="21"/>
    <w:qFormat/>
    <w:rsid w:val="00F171BA"/>
    <w:rPr>
      <w:i/>
      <w:iCs/>
      <w:color w:val="0F4761" w:themeColor="accent1" w:themeShade="BF"/>
    </w:rPr>
  </w:style>
  <w:style w:type="paragraph" w:styleId="IntenseQuote">
    <w:name w:val="Intense Quote"/>
    <w:basedOn w:val="Normal"/>
    <w:next w:val="Normal"/>
    <w:link w:val="IntenseQuoteChar"/>
    <w:uiPriority w:val="30"/>
    <w:qFormat/>
    <w:rsid w:val="00F17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1BA"/>
    <w:rPr>
      <w:i/>
      <w:iCs/>
      <w:color w:val="0F4761" w:themeColor="accent1" w:themeShade="BF"/>
    </w:rPr>
  </w:style>
  <w:style w:type="character" w:styleId="IntenseReference">
    <w:name w:val="Intense Reference"/>
    <w:basedOn w:val="DefaultParagraphFont"/>
    <w:uiPriority w:val="32"/>
    <w:qFormat/>
    <w:rsid w:val="00F171BA"/>
    <w:rPr>
      <w:b/>
      <w:bCs/>
      <w:smallCaps/>
      <w:color w:val="0F4761" w:themeColor="accent1" w:themeShade="BF"/>
      <w:spacing w:val="5"/>
    </w:rPr>
  </w:style>
  <w:style w:type="paragraph" w:styleId="Header">
    <w:name w:val="header"/>
    <w:basedOn w:val="Normal"/>
    <w:link w:val="HeaderChar"/>
    <w:uiPriority w:val="99"/>
    <w:unhideWhenUsed/>
    <w:rsid w:val="00F171BA"/>
    <w:pPr>
      <w:tabs>
        <w:tab w:val="center" w:pos="4513"/>
        <w:tab w:val="right" w:pos="9026"/>
      </w:tabs>
    </w:pPr>
    <w:rPr>
      <w:rFonts w:cs="Cordia New"/>
      <w:szCs w:val="26"/>
    </w:rPr>
  </w:style>
  <w:style w:type="character" w:customStyle="1" w:styleId="HeaderChar">
    <w:name w:val="Header Char"/>
    <w:basedOn w:val="DefaultParagraphFont"/>
    <w:link w:val="Header"/>
    <w:uiPriority w:val="99"/>
    <w:rsid w:val="00F171BA"/>
    <w:rPr>
      <w:rFonts w:ascii="Arial" w:eastAsia="Arial" w:hAnsi="Arial" w:cs="Cordia New"/>
      <w:kern w:val="0"/>
      <w:sz w:val="21"/>
      <w:szCs w:val="26"/>
      <w14:ligatures w14:val="none"/>
    </w:rPr>
  </w:style>
  <w:style w:type="paragraph" w:styleId="Footer">
    <w:name w:val="footer"/>
    <w:basedOn w:val="Normal"/>
    <w:link w:val="FooterChar"/>
    <w:uiPriority w:val="99"/>
    <w:unhideWhenUsed/>
    <w:rsid w:val="00F171BA"/>
    <w:pPr>
      <w:tabs>
        <w:tab w:val="center" w:pos="4513"/>
        <w:tab w:val="right" w:pos="9026"/>
      </w:tabs>
    </w:pPr>
    <w:rPr>
      <w:rFonts w:cs="Cordia New"/>
      <w:szCs w:val="26"/>
    </w:rPr>
  </w:style>
  <w:style w:type="character" w:customStyle="1" w:styleId="FooterChar">
    <w:name w:val="Footer Char"/>
    <w:basedOn w:val="DefaultParagraphFont"/>
    <w:link w:val="Footer"/>
    <w:uiPriority w:val="99"/>
    <w:rsid w:val="00F171BA"/>
    <w:rPr>
      <w:rFonts w:ascii="Arial" w:eastAsia="Arial" w:hAnsi="Arial" w:cs="Cordia New"/>
      <w:kern w:val="0"/>
      <w:sz w:val="21"/>
      <w:szCs w:val="26"/>
      <w14:ligatures w14:val="none"/>
    </w:rPr>
  </w:style>
  <w:style w:type="table" w:styleId="TableGrid">
    <w:name w:val="Table Grid"/>
    <w:basedOn w:val="TableNormal"/>
    <w:uiPriority w:val="39"/>
    <w:rsid w:val="00F17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2669</Words>
  <Characters>15216</Characters>
  <Application>Microsoft Office Word</Application>
  <DocSecurity>0</DocSecurity>
  <Lines>126</Lines>
  <Paragraphs>35</Paragraphs>
  <ScaleCrop>false</ScaleCrop>
  <Company/>
  <LinksUpToDate>false</LinksUpToDate>
  <CharactersWithSpaces>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Kumar</dc:creator>
  <cp:keywords/>
  <dc:description/>
  <cp:lastModifiedBy>Snehal Kumar</cp:lastModifiedBy>
  <cp:revision>1</cp:revision>
  <dcterms:created xsi:type="dcterms:W3CDTF">2026-10-17T15:57:00Z</dcterms:created>
  <dcterms:modified xsi:type="dcterms:W3CDTF">2026-10-17T16:06:00Z</dcterms:modified>
</cp:coreProperties>
</file>