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Findings From Decomposition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performing the decomposition on my inflation dataset, I see a few key patterns: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gradual upward trend in inflation over time, suggesting an increase in the overall price level between 2019 and 2024.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seasonal component shows consistent fluctuations, indicating predictable inflation peaks and dips at specific times each year, possibly driven by economic cycles or external factors.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residuals show irregular fluctuations, which represent noise or anomalies in the data, highlighting that not all inflation changes follow predictable patterns.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Kian Nazem (RUID: 201001321)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