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1EE01" w14:textId="77777777" w:rsidR="00396DF1" w:rsidRDefault="00396DF1">
      <w:pPr>
        <w:pStyle w:val="FirstParagraph"/>
      </w:pPr>
    </w:p>
    <w:p w14:paraId="08EB4FD1" w14:textId="441DE834" w:rsidR="00BC7EBF" w:rsidRDefault="00277357">
      <w:pPr>
        <w:pStyle w:val="FirstParagraph"/>
      </w:pPr>
      <w:r>
        <w:t>Here is the overall trial distribution for Yes responces for all subject as a fuction of risk and the same thing expect for a filter showing only yes responces for risk less than 70.</w:t>
      </w:r>
    </w:p>
    <w:p w14:paraId="4661C165" w14:textId="77777777" w:rsidR="00BC7EBF" w:rsidRDefault="00277357">
      <w:pPr>
        <w:pStyle w:val="SourceCode"/>
      </w:pPr>
      <w:r>
        <w:rPr>
          <w:rStyle w:val="CommentTok"/>
        </w:rPr>
        <w:t>#Risk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 xml:space="preserve">(data, </w:t>
      </w:r>
      <w:r>
        <w:rPr>
          <w:rStyle w:val="KeywordTok"/>
        </w:rPr>
        <w:t>aes</w:t>
      </w:r>
      <w:r>
        <w:rPr>
          <w:rStyle w:val="NormalTok"/>
        </w:rPr>
        <w:t xml:space="preserve">(risk, </w:t>
      </w:r>
      <w:r>
        <w:rPr>
          <w:rStyle w:val="DataTypeTok"/>
        </w:rPr>
        <w:t>fill =</w:t>
      </w:r>
      <w:r>
        <w:rPr>
          <w:rStyle w:val="NormalTok"/>
        </w:rPr>
        <w:t xml:space="preserve"> experimental_treatment_selected))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</w:t>
      </w:r>
      <w:r>
        <w:rPr>
          <w:rStyle w:val="StringTok"/>
        </w:rPr>
        <w:t xml:space="preserve"> 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DataTypeTok"/>
        </w:rPr>
        <w:t>binwidth=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colour=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"#ee7c2e"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geom_vline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xintercept=</w:t>
      </w:r>
      <w:r>
        <w:rPr>
          <w:rStyle w:val="KeywordTok"/>
        </w:rPr>
        <w:t>mean</w:t>
      </w:r>
      <w:r>
        <w:rPr>
          <w:rStyle w:val="NormalTok"/>
        </w:rPr>
        <w:t xml:space="preserve">(risk, </w:t>
      </w:r>
      <w:r>
        <w:rPr>
          <w:rStyle w:val="DataTypeTok"/>
        </w:rPr>
        <w:t>na.rm=</w:t>
      </w:r>
      <w:r>
        <w:rPr>
          <w:rStyle w:val="NormalTok"/>
        </w:rPr>
        <w:t>T)),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>color=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linetype=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scale_x_continuous</w:t>
      </w:r>
      <w:r>
        <w:rPr>
          <w:rStyle w:val="NormalTok"/>
        </w:rPr>
        <w:t>(</w:t>
      </w:r>
      <w:r>
        <w:rPr>
          <w:rStyle w:val="StringTok"/>
        </w:rPr>
        <w:t>"Risk of Harm"</w:t>
      </w:r>
      <w:r>
        <w:rPr>
          <w:rStyle w:val="NormalTok"/>
        </w:rPr>
        <w:t xml:space="preserve">, </w:t>
      </w:r>
      <w:r>
        <w:rPr>
          <w:rStyle w:val="DataTypeTok"/>
        </w:rPr>
        <w:t>breaks=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scale_y_continuo</w:t>
      </w:r>
      <w:r>
        <w:rPr>
          <w:rStyle w:val="KeywordTok"/>
        </w:rPr>
        <w:t>us</w:t>
      </w:r>
      <w:r>
        <w:rPr>
          <w:rStyle w:val="NormalTok"/>
        </w:rPr>
        <w:t>(</w:t>
      </w:r>
      <w:r>
        <w:rPr>
          <w:rStyle w:val="StringTok"/>
        </w:rPr>
        <w:t>"Count"</w:t>
      </w:r>
      <w:r>
        <w:rPr>
          <w:rStyle w:val="NormalTok"/>
        </w:rPr>
        <w:t xml:space="preserve">, </w:t>
      </w:r>
      <w:r>
        <w:rPr>
          <w:rStyle w:val="DataTypeTok"/>
        </w:rPr>
        <w:t>breaks=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300</w:t>
      </w:r>
      <w:r>
        <w:rPr>
          <w:rStyle w:val="NormalTok"/>
        </w:rPr>
        <w:t xml:space="preserve">, 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DataTypeTok"/>
        </w:rPr>
        <w:t>limits=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300</w:t>
      </w:r>
      <w:r>
        <w:rPr>
          <w:rStyle w:val="NormalTok"/>
        </w:rPr>
        <w:t>))</w:t>
      </w:r>
    </w:p>
    <w:p w14:paraId="2F450992" w14:textId="77777777" w:rsidR="00BC7EBF" w:rsidRDefault="00277357">
      <w:pPr>
        <w:pStyle w:val="FirstParagraph"/>
      </w:pPr>
      <w:r>
        <w:rPr>
          <w:noProof/>
        </w:rPr>
        <w:drawing>
          <wp:inline distT="0" distB="0" distL="0" distR="0" wp14:anchorId="09A7887F" wp14:editId="7B2C30B9">
            <wp:extent cx="5334000" cy="242454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isk_plots_files/figure-docx/overall%20trial%20distribution%20for%20risk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D03A1" w14:textId="77777777" w:rsidR="00BC7EBF" w:rsidRDefault="00277357">
      <w:pPr>
        <w:pStyle w:val="SourceCode"/>
      </w:pPr>
      <w:r>
        <w:rPr>
          <w:rStyle w:val="KeywordTok"/>
        </w:rPr>
        <w:t>ggplot</w:t>
      </w:r>
      <w:r>
        <w:rPr>
          <w:rStyle w:val="NormalTok"/>
        </w:rPr>
        <w:t xml:space="preserve">(data2, </w:t>
      </w:r>
      <w:r>
        <w:rPr>
          <w:rStyle w:val="KeywordTok"/>
        </w:rPr>
        <w:t>aes</w:t>
      </w:r>
      <w:r>
        <w:rPr>
          <w:rStyle w:val="NormalTok"/>
        </w:rPr>
        <w:t xml:space="preserve">(risk, </w:t>
      </w:r>
      <w:r>
        <w:rPr>
          <w:rStyle w:val="DataTypeTok"/>
        </w:rPr>
        <w:t>fill =</w:t>
      </w:r>
      <w:r>
        <w:rPr>
          <w:rStyle w:val="NormalTok"/>
        </w:rPr>
        <w:t xml:space="preserve"> experimental_treatment_selected))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DataTypeTok"/>
        </w:rPr>
        <w:t>binwidth=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colour=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"#ee7c2e"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geom_vline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xintercept=</w:t>
      </w:r>
      <w:r>
        <w:rPr>
          <w:rStyle w:val="KeywordTok"/>
        </w:rPr>
        <w:t>mean</w:t>
      </w:r>
      <w:r>
        <w:rPr>
          <w:rStyle w:val="NormalTok"/>
        </w:rPr>
        <w:t xml:space="preserve">(risk, </w:t>
      </w:r>
      <w:r>
        <w:rPr>
          <w:rStyle w:val="DataTypeTok"/>
        </w:rPr>
        <w:t>na.rm=</w:t>
      </w:r>
      <w:r>
        <w:rPr>
          <w:rStyle w:val="NormalTok"/>
        </w:rPr>
        <w:t>T)),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>color=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linetype=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scale_x_continuous</w:t>
      </w:r>
      <w:r>
        <w:rPr>
          <w:rStyle w:val="NormalTok"/>
        </w:rPr>
        <w:t>(</w:t>
      </w:r>
      <w:r>
        <w:rPr>
          <w:rStyle w:val="StringTok"/>
        </w:rPr>
        <w:t>"Risk of Harm"</w:t>
      </w:r>
      <w:r>
        <w:rPr>
          <w:rStyle w:val="NormalTok"/>
        </w:rPr>
        <w:t xml:space="preserve">, </w:t>
      </w:r>
      <w:r>
        <w:rPr>
          <w:rStyle w:val="DataTypeTok"/>
        </w:rPr>
        <w:t>breaks=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scale_y_continuous</w:t>
      </w:r>
      <w:r>
        <w:rPr>
          <w:rStyle w:val="NormalTok"/>
        </w:rPr>
        <w:t>(</w:t>
      </w:r>
      <w:r>
        <w:rPr>
          <w:rStyle w:val="StringTok"/>
        </w:rPr>
        <w:t>"Count"</w:t>
      </w:r>
      <w:r>
        <w:rPr>
          <w:rStyle w:val="NormalTok"/>
        </w:rPr>
        <w:t xml:space="preserve">, </w:t>
      </w:r>
      <w:r>
        <w:rPr>
          <w:rStyle w:val="DataTypeTok"/>
        </w:rPr>
        <w:t>breaks=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300</w:t>
      </w:r>
      <w:r>
        <w:rPr>
          <w:rStyle w:val="NormalTok"/>
        </w:rPr>
        <w:t xml:space="preserve">, 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DataTypeTok"/>
        </w:rPr>
        <w:t>limits=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300</w:t>
      </w:r>
      <w:r>
        <w:rPr>
          <w:rStyle w:val="NormalTok"/>
        </w:rPr>
        <w:t>))</w:t>
      </w:r>
    </w:p>
    <w:p w14:paraId="6AD0E5F1" w14:textId="77777777" w:rsidR="00BC7EBF" w:rsidRDefault="00277357">
      <w:pPr>
        <w:pStyle w:val="FirstParagraph"/>
      </w:pPr>
      <w:r>
        <w:rPr>
          <w:noProof/>
        </w:rPr>
        <w:drawing>
          <wp:inline distT="0" distB="0" distL="0" distR="0" wp14:anchorId="69561913" wp14:editId="270CCF16">
            <wp:extent cx="5334000" cy="242454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isk_plots_files/figure-docx/overall%20trial%20distribution%20for%20risk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124011" w14:textId="77777777" w:rsidR="00BC7EBF" w:rsidRDefault="00277357">
      <w:pPr>
        <w:pStyle w:val="BodyText"/>
      </w:pPr>
      <w:r>
        <w:lastRenderedPageBreak/>
        <w:t>Of course we do not expect the shape to change here because w</w:t>
      </w:r>
      <w:r>
        <w:t>e are only limiting the amount of observations we are seeing!</w:t>
      </w:r>
    </w:p>
    <w:p w14:paraId="3630AD35" w14:textId="77777777" w:rsidR="00BC7EBF" w:rsidRDefault="00277357">
      <w:pPr>
        <w:pStyle w:val="BodyText"/>
      </w:pPr>
      <w:r>
        <w:t>But here is the overall trial distribution for Yes responces for all subject as a fuction of gain and no effect with its contrasting filter of risk responces at 70.</w:t>
      </w:r>
    </w:p>
    <w:p w14:paraId="0471ACCA" w14:textId="77777777" w:rsidR="00BC7EBF" w:rsidRDefault="00277357">
      <w:pPr>
        <w:pStyle w:val="SourceCode"/>
      </w:pPr>
      <w:r>
        <w:rPr>
          <w:rStyle w:val="CommentTok"/>
        </w:rPr>
        <w:t>#Gain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 xml:space="preserve">(data, </w:t>
      </w:r>
      <w:r>
        <w:rPr>
          <w:rStyle w:val="KeywordTok"/>
        </w:rPr>
        <w:t>aes</w:t>
      </w:r>
      <w:r>
        <w:rPr>
          <w:rStyle w:val="NormalTok"/>
        </w:rPr>
        <w:t xml:space="preserve">(gain, </w:t>
      </w:r>
      <w:r>
        <w:rPr>
          <w:rStyle w:val="DataTypeTok"/>
        </w:rPr>
        <w:t>fill =</w:t>
      </w:r>
      <w:r>
        <w:rPr>
          <w:rStyle w:val="NormalTok"/>
        </w:rPr>
        <w:t xml:space="preserve"> experimental_treatment_selected))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DataTypeTok"/>
        </w:rPr>
        <w:t>binwidth=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colour=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"#4673c3"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geom_vline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xintercept=</w:t>
      </w:r>
      <w:r>
        <w:rPr>
          <w:rStyle w:val="KeywordTok"/>
        </w:rPr>
        <w:t>mean</w:t>
      </w:r>
      <w:r>
        <w:rPr>
          <w:rStyle w:val="NormalTok"/>
        </w:rPr>
        <w:t xml:space="preserve">(gain, </w:t>
      </w:r>
      <w:r>
        <w:rPr>
          <w:rStyle w:val="DataTypeTok"/>
        </w:rPr>
        <w:t>na.rm=</w:t>
      </w:r>
      <w:r>
        <w:rPr>
          <w:rStyle w:val="NormalTok"/>
        </w:rPr>
        <w:t>T)),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>color=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linetype=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scale_x_continuous</w:t>
      </w:r>
      <w:r>
        <w:rPr>
          <w:rStyle w:val="NormalTok"/>
        </w:rPr>
        <w:t>(</w:t>
      </w:r>
      <w:r>
        <w:rPr>
          <w:rStyle w:val="StringTok"/>
        </w:rPr>
        <w:t>"Benifit"</w:t>
      </w:r>
      <w:r>
        <w:rPr>
          <w:rStyle w:val="NormalTok"/>
        </w:rPr>
        <w:t xml:space="preserve">, </w:t>
      </w:r>
      <w:r>
        <w:rPr>
          <w:rStyle w:val="DataTypeTok"/>
        </w:rPr>
        <w:t>breaks=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scale_y_continuous</w:t>
      </w:r>
      <w:r>
        <w:rPr>
          <w:rStyle w:val="NormalTok"/>
        </w:rPr>
        <w:t>(</w:t>
      </w:r>
      <w:r>
        <w:rPr>
          <w:rStyle w:val="StringTok"/>
        </w:rPr>
        <w:t>"Count"</w:t>
      </w:r>
      <w:r>
        <w:rPr>
          <w:rStyle w:val="NormalTok"/>
        </w:rPr>
        <w:t xml:space="preserve">, </w:t>
      </w:r>
      <w:r>
        <w:rPr>
          <w:rStyle w:val="DataTypeTok"/>
        </w:rPr>
        <w:t>breaks=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300</w:t>
      </w:r>
      <w:r>
        <w:rPr>
          <w:rStyle w:val="NormalTok"/>
        </w:rPr>
        <w:t xml:space="preserve">, 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DataTypeTok"/>
        </w:rPr>
        <w:t>limits=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300</w:t>
      </w:r>
      <w:r>
        <w:rPr>
          <w:rStyle w:val="NormalTok"/>
        </w:rPr>
        <w:t>))</w:t>
      </w:r>
    </w:p>
    <w:p w14:paraId="17FE6F64" w14:textId="77777777" w:rsidR="00BC7EBF" w:rsidRDefault="00277357">
      <w:pPr>
        <w:pStyle w:val="FirstParagraph"/>
      </w:pPr>
      <w:r>
        <w:rPr>
          <w:noProof/>
        </w:rPr>
        <w:drawing>
          <wp:inline distT="0" distB="0" distL="0" distR="0" wp14:anchorId="31714906" wp14:editId="620B3056">
            <wp:extent cx="5334000" cy="2424545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isk_plots_files/figure-docx/gain%20trials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04170A" w14:textId="77777777" w:rsidR="00BC7EBF" w:rsidRDefault="00277357">
      <w:pPr>
        <w:pStyle w:val="SourceCode"/>
      </w:pPr>
      <w:r>
        <w:rPr>
          <w:rStyle w:val="KeywordTok"/>
        </w:rPr>
        <w:t>ggplot</w:t>
      </w:r>
      <w:r>
        <w:rPr>
          <w:rStyle w:val="NormalTok"/>
        </w:rPr>
        <w:t xml:space="preserve">(data2, </w:t>
      </w:r>
      <w:r>
        <w:rPr>
          <w:rStyle w:val="KeywordTok"/>
        </w:rPr>
        <w:t>aes</w:t>
      </w:r>
      <w:r>
        <w:rPr>
          <w:rStyle w:val="NormalTok"/>
        </w:rPr>
        <w:t xml:space="preserve">(gain, </w:t>
      </w:r>
      <w:r>
        <w:rPr>
          <w:rStyle w:val="DataTypeTok"/>
        </w:rPr>
        <w:t>fill =</w:t>
      </w:r>
      <w:r>
        <w:rPr>
          <w:rStyle w:val="NormalTok"/>
        </w:rPr>
        <w:t xml:space="preserve"> experimental_treatment_selected))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DataTypeTok"/>
        </w:rPr>
        <w:t>binwidth=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colour=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"#4673c3"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geom_vline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xintercept=</w:t>
      </w:r>
      <w:r>
        <w:rPr>
          <w:rStyle w:val="KeywordTok"/>
        </w:rPr>
        <w:t>mean</w:t>
      </w:r>
      <w:r>
        <w:rPr>
          <w:rStyle w:val="NormalTok"/>
        </w:rPr>
        <w:t xml:space="preserve">(gain, </w:t>
      </w:r>
      <w:r>
        <w:rPr>
          <w:rStyle w:val="DataTypeTok"/>
        </w:rPr>
        <w:t>na.rm=</w:t>
      </w:r>
      <w:r>
        <w:rPr>
          <w:rStyle w:val="NormalTok"/>
        </w:rPr>
        <w:t>T)),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>color=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linetype=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scale_x_continuous</w:t>
      </w:r>
      <w:r>
        <w:rPr>
          <w:rStyle w:val="NormalTok"/>
        </w:rPr>
        <w:t>(</w:t>
      </w:r>
      <w:r>
        <w:rPr>
          <w:rStyle w:val="StringTok"/>
        </w:rPr>
        <w:t>"Benifit"</w:t>
      </w:r>
      <w:r>
        <w:rPr>
          <w:rStyle w:val="NormalTok"/>
        </w:rPr>
        <w:t xml:space="preserve">, </w:t>
      </w:r>
      <w:r>
        <w:rPr>
          <w:rStyle w:val="DataTypeTok"/>
        </w:rPr>
        <w:t>breaks=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scale_y_continuous</w:t>
      </w:r>
      <w:r>
        <w:rPr>
          <w:rStyle w:val="NormalTok"/>
        </w:rPr>
        <w:t>(</w:t>
      </w:r>
      <w:r>
        <w:rPr>
          <w:rStyle w:val="StringTok"/>
        </w:rPr>
        <w:t>"Count"</w:t>
      </w:r>
      <w:r>
        <w:rPr>
          <w:rStyle w:val="NormalTok"/>
        </w:rPr>
        <w:t xml:space="preserve">, </w:t>
      </w:r>
      <w:r>
        <w:rPr>
          <w:rStyle w:val="DataTypeTok"/>
        </w:rPr>
        <w:t>breaks=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300</w:t>
      </w:r>
      <w:r>
        <w:rPr>
          <w:rStyle w:val="NormalTok"/>
        </w:rPr>
        <w:t xml:space="preserve">, 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DataTypeTok"/>
        </w:rPr>
        <w:t>limits=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300</w:t>
      </w:r>
      <w:r>
        <w:rPr>
          <w:rStyle w:val="NormalTok"/>
        </w:rPr>
        <w:t>))</w:t>
      </w:r>
    </w:p>
    <w:p w14:paraId="12F48798" w14:textId="77777777" w:rsidR="00BC7EBF" w:rsidRDefault="00277357">
      <w:pPr>
        <w:pStyle w:val="FirstParagraph"/>
      </w:pPr>
      <w:r>
        <w:rPr>
          <w:noProof/>
        </w:rPr>
        <w:lastRenderedPageBreak/>
        <w:drawing>
          <wp:inline distT="0" distB="0" distL="0" distR="0" wp14:anchorId="624A462E" wp14:editId="567344FA">
            <wp:extent cx="5334000" cy="2424545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isk_plots_files/figure-docx/gain%20trials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028518" w14:textId="77777777" w:rsidR="00BC7EBF" w:rsidRDefault="00277357">
      <w:pPr>
        <w:pStyle w:val="SourceCode"/>
      </w:pPr>
      <w:r>
        <w:rPr>
          <w:rStyle w:val="CommentTok"/>
        </w:rPr>
        <w:t>#No Effect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 xml:space="preserve">(data, </w:t>
      </w:r>
      <w:r>
        <w:rPr>
          <w:rStyle w:val="KeywordTok"/>
        </w:rPr>
        <w:t>aes</w:t>
      </w:r>
      <w:r>
        <w:rPr>
          <w:rStyle w:val="NormalTok"/>
        </w:rPr>
        <w:t xml:space="preserve">(no_effect, </w:t>
      </w:r>
      <w:r>
        <w:rPr>
          <w:rStyle w:val="DataTypeTok"/>
        </w:rPr>
        <w:t>fill =</w:t>
      </w:r>
      <w:r>
        <w:rPr>
          <w:rStyle w:val="NormalTok"/>
        </w:rPr>
        <w:t xml:space="preserve"> experimental_treatment_selected)) </w:t>
      </w:r>
      <w:r>
        <w:rPr>
          <w:rStyle w:val="OperatorTok"/>
        </w:rPr>
        <w:t>+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DataTypeTok"/>
        </w:rPr>
        <w:t>binwidth=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colour=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"#747474"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geom_vline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xintercept=</w:t>
      </w:r>
      <w:r>
        <w:rPr>
          <w:rStyle w:val="KeywordTok"/>
        </w:rPr>
        <w:t>mean</w:t>
      </w:r>
      <w:r>
        <w:rPr>
          <w:rStyle w:val="NormalTok"/>
        </w:rPr>
        <w:t xml:space="preserve">(no_effect, </w:t>
      </w:r>
      <w:r>
        <w:rPr>
          <w:rStyle w:val="DataTypeTok"/>
        </w:rPr>
        <w:t>na.rm=</w:t>
      </w:r>
      <w:r>
        <w:rPr>
          <w:rStyle w:val="NormalTok"/>
        </w:rPr>
        <w:t>T)),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>color=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linetype=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scale_x_continuous</w:t>
      </w:r>
      <w:r>
        <w:rPr>
          <w:rStyle w:val="NormalTok"/>
        </w:rPr>
        <w:t>(</w:t>
      </w:r>
      <w:r>
        <w:rPr>
          <w:rStyle w:val="StringTok"/>
        </w:rPr>
        <w:t>"no effect"</w:t>
      </w:r>
      <w:r>
        <w:rPr>
          <w:rStyle w:val="NormalTok"/>
        </w:rPr>
        <w:t xml:space="preserve">, </w:t>
      </w:r>
      <w:r>
        <w:rPr>
          <w:rStyle w:val="DataTypeTok"/>
        </w:rPr>
        <w:t>b</w:t>
      </w:r>
      <w:r>
        <w:rPr>
          <w:rStyle w:val="DataTypeTok"/>
        </w:rPr>
        <w:t>reaks=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scale_y_continuous</w:t>
      </w:r>
      <w:r>
        <w:rPr>
          <w:rStyle w:val="NormalTok"/>
        </w:rPr>
        <w:t>(</w:t>
      </w:r>
      <w:r>
        <w:rPr>
          <w:rStyle w:val="StringTok"/>
        </w:rPr>
        <w:t>"Count"</w:t>
      </w:r>
      <w:r>
        <w:rPr>
          <w:rStyle w:val="NormalTok"/>
        </w:rPr>
        <w:t xml:space="preserve">, </w:t>
      </w:r>
      <w:r>
        <w:rPr>
          <w:rStyle w:val="DataTypeTok"/>
        </w:rPr>
        <w:t>breaks=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300</w:t>
      </w:r>
      <w:r>
        <w:rPr>
          <w:rStyle w:val="NormalTok"/>
        </w:rPr>
        <w:t xml:space="preserve">, 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DataTypeTok"/>
        </w:rPr>
        <w:t>limits=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300</w:t>
      </w:r>
      <w:r>
        <w:rPr>
          <w:rStyle w:val="NormalTok"/>
        </w:rPr>
        <w:t>))</w:t>
      </w:r>
    </w:p>
    <w:p w14:paraId="5DB8D05E" w14:textId="77777777" w:rsidR="00BC7EBF" w:rsidRDefault="00277357">
      <w:pPr>
        <w:pStyle w:val="FirstParagraph"/>
      </w:pPr>
      <w:r>
        <w:rPr>
          <w:noProof/>
        </w:rPr>
        <w:drawing>
          <wp:inline distT="0" distB="0" distL="0" distR="0" wp14:anchorId="1F2A04BD" wp14:editId="2A0478F0">
            <wp:extent cx="5334000" cy="2424545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isk_plots_files/figure-docx/no%20effect%20trials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1EA082" w14:textId="77777777" w:rsidR="00BC7EBF" w:rsidRDefault="00277357">
      <w:pPr>
        <w:pStyle w:val="SourceCode"/>
      </w:pPr>
      <w:r>
        <w:rPr>
          <w:rStyle w:val="KeywordTok"/>
        </w:rPr>
        <w:t>ggplot</w:t>
      </w:r>
      <w:r>
        <w:rPr>
          <w:rStyle w:val="NormalTok"/>
        </w:rPr>
        <w:t xml:space="preserve">(data2, </w:t>
      </w:r>
      <w:r>
        <w:rPr>
          <w:rStyle w:val="KeywordTok"/>
        </w:rPr>
        <w:t>aes</w:t>
      </w:r>
      <w:r>
        <w:rPr>
          <w:rStyle w:val="NormalTok"/>
        </w:rPr>
        <w:t xml:space="preserve">(no_effect, </w:t>
      </w:r>
      <w:r>
        <w:rPr>
          <w:rStyle w:val="DataTypeTok"/>
        </w:rPr>
        <w:t>fill =</w:t>
      </w:r>
      <w:r>
        <w:rPr>
          <w:rStyle w:val="NormalTok"/>
        </w:rPr>
        <w:t xml:space="preserve"> experimental_treatment_selected))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DataTypeTok"/>
        </w:rPr>
        <w:t>binwidth=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colour=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"#747474"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geom_vline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xintercept=</w:t>
      </w:r>
      <w:r>
        <w:rPr>
          <w:rStyle w:val="KeywordTok"/>
        </w:rPr>
        <w:t>mean</w:t>
      </w:r>
      <w:r>
        <w:rPr>
          <w:rStyle w:val="NormalTok"/>
        </w:rPr>
        <w:t xml:space="preserve">(no_effect, </w:t>
      </w:r>
      <w:r>
        <w:rPr>
          <w:rStyle w:val="DataTypeTok"/>
        </w:rPr>
        <w:t>na.rm=</w:t>
      </w:r>
      <w:r>
        <w:rPr>
          <w:rStyle w:val="NormalTok"/>
        </w:rPr>
        <w:t>T)),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>color=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linetype=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scale_x_continuous</w:t>
      </w:r>
      <w:r>
        <w:rPr>
          <w:rStyle w:val="NormalTok"/>
        </w:rPr>
        <w:t>(</w:t>
      </w:r>
      <w:r>
        <w:rPr>
          <w:rStyle w:val="StringTok"/>
        </w:rPr>
        <w:t>"no effect"</w:t>
      </w:r>
      <w:r>
        <w:rPr>
          <w:rStyle w:val="NormalTok"/>
        </w:rPr>
        <w:t xml:space="preserve">, </w:t>
      </w:r>
      <w:r>
        <w:rPr>
          <w:rStyle w:val="DataTypeTok"/>
        </w:rPr>
        <w:t>breaks=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scale_y_continuous</w:t>
      </w:r>
      <w:r>
        <w:rPr>
          <w:rStyle w:val="NormalTok"/>
        </w:rPr>
        <w:t>(</w:t>
      </w:r>
      <w:r>
        <w:rPr>
          <w:rStyle w:val="StringTok"/>
        </w:rPr>
        <w:t>"Count"</w:t>
      </w:r>
      <w:r>
        <w:rPr>
          <w:rStyle w:val="NormalTok"/>
        </w:rPr>
        <w:t xml:space="preserve">, </w:t>
      </w:r>
      <w:r>
        <w:rPr>
          <w:rStyle w:val="DataTypeTok"/>
        </w:rPr>
        <w:t>breaks=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300</w:t>
      </w:r>
      <w:r>
        <w:rPr>
          <w:rStyle w:val="NormalTok"/>
        </w:rPr>
        <w:t xml:space="preserve">, 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DataTypeTok"/>
        </w:rPr>
        <w:t>limits=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300</w:t>
      </w:r>
      <w:r>
        <w:rPr>
          <w:rStyle w:val="NormalTok"/>
        </w:rPr>
        <w:t>))</w:t>
      </w:r>
    </w:p>
    <w:p w14:paraId="30006675" w14:textId="77777777" w:rsidR="00BC7EBF" w:rsidRDefault="00277357">
      <w:pPr>
        <w:pStyle w:val="FirstParagraph"/>
      </w:pPr>
      <w:r>
        <w:rPr>
          <w:noProof/>
        </w:rPr>
        <w:lastRenderedPageBreak/>
        <w:drawing>
          <wp:inline distT="0" distB="0" distL="0" distR="0" wp14:anchorId="08A06476" wp14:editId="0C3AAB1B">
            <wp:extent cx="5334000" cy="2424545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isk_plots_files/figure-docx/no%20effect%20trials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We can see </w:t>
      </w:r>
      <w:r>
        <w:t>a significant change in our gain. This is because if we sample less risk, we also are sampling less trials with low amounts of gain and no effect. For example, if I never have a trial with 90 risk, I also shrink the amount of trials with 5 gain.</w:t>
      </w:r>
    </w:p>
    <w:p w14:paraId="1A675812" w14:textId="77777777" w:rsidR="00BC7EBF" w:rsidRDefault="00277357">
      <w:pPr>
        <w:pStyle w:val="BodyText"/>
      </w:pPr>
      <w:r>
        <w:t>So over subjects, do we see a significant change in the distributions from this filtering?</w:t>
      </w:r>
    </w:p>
    <w:p w14:paraId="09AA5B8C" w14:textId="77777777" w:rsidR="00BC7EBF" w:rsidRDefault="00277357">
      <w:pPr>
        <w:pStyle w:val="SourceCode"/>
      </w:pPr>
      <w:r>
        <w:rPr>
          <w:rStyle w:val="NormalTok"/>
        </w:rPr>
        <w:t>##Risk</w:t>
      </w:r>
      <w:r>
        <w:br/>
      </w:r>
      <w:r>
        <w:rPr>
          <w:rStyle w:val="CommentTok"/>
        </w:rPr>
        <w:t>#Before filter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 xml:space="preserve">(data,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risk, </w:t>
      </w:r>
      <w:r>
        <w:rPr>
          <w:rStyle w:val="DataTypeTok"/>
        </w:rPr>
        <w:t>color=</w:t>
      </w:r>
      <w:r>
        <w:rPr>
          <w:rStyle w:val="NormalTok"/>
        </w:rPr>
        <w:t xml:space="preserve">user_id))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geom_density</w:t>
      </w:r>
      <w:r>
        <w:rPr>
          <w:rStyle w:val="NormalTok"/>
        </w:rPr>
        <w:t>()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geom_vline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xintercept=</w:t>
      </w:r>
      <w:r>
        <w:rPr>
          <w:rStyle w:val="KeywordTok"/>
        </w:rPr>
        <w:t>mean</w:t>
      </w:r>
      <w:r>
        <w:rPr>
          <w:rStyle w:val="NormalTok"/>
        </w:rPr>
        <w:t xml:space="preserve">(risk, </w:t>
      </w:r>
      <w:r>
        <w:rPr>
          <w:rStyle w:val="DataTypeTok"/>
        </w:rPr>
        <w:t>na.rm=</w:t>
      </w:r>
      <w:r>
        <w:rPr>
          <w:rStyle w:val="NormalTok"/>
        </w:rPr>
        <w:t xml:space="preserve">T)),             </w:t>
      </w:r>
      <w:r>
        <w:rPr>
          <w:rStyle w:val="DataTypeTok"/>
        </w:rPr>
        <w:t>color=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linetype=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scale_x_continuous</w:t>
      </w:r>
      <w:r>
        <w:rPr>
          <w:rStyle w:val="NormalTok"/>
        </w:rPr>
        <w:t>(</w:t>
      </w:r>
      <w:r>
        <w:rPr>
          <w:rStyle w:val="StringTok"/>
        </w:rPr>
        <w:t>"Risk of Harm"</w:t>
      </w:r>
      <w:r>
        <w:rPr>
          <w:rStyle w:val="NormalTok"/>
        </w:rPr>
        <w:t xml:space="preserve">, </w:t>
      </w:r>
      <w:r>
        <w:rPr>
          <w:rStyle w:val="DataTypeTok"/>
        </w:rPr>
        <w:t>breaks=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legend.position=</w:t>
      </w:r>
      <w:r>
        <w:rPr>
          <w:rStyle w:val="StringTok"/>
        </w:rPr>
        <w:t>"none"</w:t>
      </w:r>
      <w:r>
        <w:rPr>
          <w:rStyle w:val="NormalTok"/>
        </w:rPr>
        <w:t>)</w:t>
      </w:r>
    </w:p>
    <w:p w14:paraId="6786B564" w14:textId="77777777" w:rsidR="00BC7EBF" w:rsidRDefault="00277357">
      <w:pPr>
        <w:pStyle w:val="SourceCode"/>
      </w:pPr>
      <w:r>
        <w:rPr>
          <w:rStyle w:val="VerbatimChar"/>
        </w:rPr>
        <w:t>## Warning: Groups with fewer than two data points have been dropped.</w:t>
      </w:r>
    </w:p>
    <w:p w14:paraId="35E9ABA0" w14:textId="77777777" w:rsidR="00BC7EBF" w:rsidRDefault="00277357">
      <w:pPr>
        <w:pStyle w:val="FirstParagraph"/>
      </w:pPr>
      <w:r>
        <w:rPr>
          <w:noProof/>
        </w:rPr>
        <w:drawing>
          <wp:inline distT="0" distB="0" distL="0" distR="0" wp14:anchorId="41C2F30A" wp14:editId="6EF2A45E">
            <wp:extent cx="5334000" cy="2424545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isk_plots_files/figure-docx/subject%20wise%20odds%20of%20Yes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69DAFC" w14:textId="77777777" w:rsidR="00BC7EBF" w:rsidRDefault="00277357">
      <w:pPr>
        <w:pStyle w:val="SourceCode"/>
      </w:pPr>
      <w:r>
        <w:rPr>
          <w:rStyle w:val="CommentTok"/>
        </w:rPr>
        <w:t>#After filter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 xml:space="preserve">(data,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risk, </w:t>
      </w:r>
      <w:r>
        <w:rPr>
          <w:rStyle w:val="DataTypeTok"/>
        </w:rPr>
        <w:t>color=</w:t>
      </w:r>
      <w:r>
        <w:rPr>
          <w:rStyle w:val="NormalTok"/>
        </w:rPr>
        <w:t xml:space="preserve">user_id))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geom_density</w:t>
      </w:r>
      <w:r>
        <w:rPr>
          <w:rStyle w:val="NormalTok"/>
        </w:rPr>
        <w:t>()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geom_vline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xintercept=</w:t>
      </w:r>
      <w:r>
        <w:rPr>
          <w:rStyle w:val="KeywordTok"/>
        </w:rPr>
        <w:t>mean</w:t>
      </w:r>
      <w:r>
        <w:rPr>
          <w:rStyle w:val="NormalTok"/>
        </w:rPr>
        <w:t xml:space="preserve">(risk, </w:t>
      </w:r>
      <w:r>
        <w:rPr>
          <w:rStyle w:val="DataTypeTok"/>
        </w:rPr>
        <w:t>na.rm=</w:t>
      </w:r>
      <w:r>
        <w:rPr>
          <w:rStyle w:val="NormalTok"/>
        </w:rPr>
        <w:t xml:space="preserve">T)),             </w:t>
      </w:r>
      <w:r>
        <w:rPr>
          <w:rStyle w:val="DataTypeTok"/>
        </w:rPr>
        <w:t>color=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linetype=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scale_x_continuous</w:t>
      </w:r>
      <w:r>
        <w:rPr>
          <w:rStyle w:val="NormalTok"/>
        </w:rPr>
        <w:t>(</w:t>
      </w:r>
      <w:r>
        <w:rPr>
          <w:rStyle w:val="StringTok"/>
        </w:rPr>
        <w:t>"Risk of Harm"</w:t>
      </w:r>
      <w:r>
        <w:rPr>
          <w:rStyle w:val="NormalTok"/>
        </w:rPr>
        <w:t xml:space="preserve">, </w:t>
      </w:r>
      <w:r>
        <w:rPr>
          <w:rStyle w:val="DataTypeTok"/>
        </w:rPr>
        <w:t>breaks=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legend.position=</w:t>
      </w:r>
      <w:r>
        <w:rPr>
          <w:rStyle w:val="StringTok"/>
        </w:rPr>
        <w:t>"none"</w:t>
      </w:r>
      <w:r>
        <w:rPr>
          <w:rStyle w:val="NormalTok"/>
        </w:rPr>
        <w:t>)</w:t>
      </w:r>
    </w:p>
    <w:p w14:paraId="5802E8C9" w14:textId="77777777" w:rsidR="00BC7EBF" w:rsidRDefault="00277357">
      <w:pPr>
        <w:pStyle w:val="SourceCode"/>
      </w:pPr>
      <w:r>
        <w:rPr>
          <w:rStyle w:val="VerbatimChar"/>
        </w:rPr>
        <w:t>## Warning: Groups with fewer than two data points have been dropped.</w:t>
      </w:r>
    </w:p>
    <w:p w14:paraId="02A94ECD" w14:textId="77777777" w:rsidR="00BC7EBF" w:rsidRDefault="00277357">
      <w:pPr>
        <w:pStyle w:val="FirstParagraph"/>
      </w:pPr>
      <w:r>
        <w:rPr>
          <w:noProof/>
        </w:rPr>
        <w:drawing>
          <wp:inline distT="0" distB="0" distL="0" distR="0" wp14:anchorId="6D988CE7" wp14:editId="10626358">
            <wp:extent cx="5334000" cy="2424545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isk_plots_files/figure-docx/subject%20wise%20odds%20of%20Yes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40B18A" w14:textId="77777777" w:rsidR="00BC7EBF" w:rsidRDefault="00277357">
      <w:pPr>
        <w:pStyle w:val="SourceCode"/>
      </w:pPr>
      <w:r>
        <w:rPr>
          <w:rStyle w:val="NormalTok"/>
        </w:rPr>
        <w:t xml:space="preserve">##Gain </w:t>
      </w:r>
      <w:r>
        <w:br/>
      </w:r>
      <w:r>
        <w:rPr>
          <w:rStyle w:val="CommentTok"/>
        </w:rPr>
        <w:t>#Before filter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 xml:space="preserve">(data,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gain, </w:t>
      </w:r>
      <w:r>
        <w:rPr>
          <w:rStyle w:val="DataTypeTok"/>
        </w:rPr>
        <w:t>color=</w:t>
      </w:r>
      <w:r>
        <w:rPr>
          <w:rStyle w:val="NormalTok"/>
        </w:rPr>
        <w:t xml:space="preserve">user_id))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geom_density</w:t>
      </w:r>
      <w:r>
        <w:rPr>
          <w:rStyle w:val="NormalTok"/>
        </w:rPr>
        <w:t>()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geom_vline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xintercept=</w:t>
      </w:r>
      <w:r>
        <w:rPr>
          <w:rStyle w:val="KeywordTok"/>
        </w:rPr>
        <w:t>mean</w:t>
      </w:r>
      <w:r>
        <w:rPr>
          <w:rStyle w:val="NormalTok"/>
        </w:rPr>
        <w:t xml:space="preserve">(gain, </w:t>
      </w:r>
      <w:r>
        <w:rPr>
          <w:rStyle w:val="DataTypeTok"/>
        </w:rPr>
        <w:t>na.rm=</w:t>
      </w:r>
      <w:r>
        <w:rPr>
          <w:rStyle w:val="NormalTok"/>
        </w:rPr>
        <w:t xml:space="preserve">T)),             </w:t>
      </w:r>
      <w:r>
        <w:rPr>
          <w:rStyle w:val="DataTypeTok"/>
        </w:rPr>
        <w:t>color=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linetype=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scale_x_continuous</w:t>
      </w:r>
      <w:r>
        <w:rPr>
          <w:rStyle w:val="NormalTok"/>
        </w:rPr>
        <w:t>(</w:t>
      </w:r>
      <w:r>
        <w:rPr>
          <w:rStyle w:val="StringTok"/>
        </w:rPr>
        <w:t>"Benifit"</w:t>
      </w:r>
      <w:r>
        <w:rPr>
          <w:rStyle w:val="NormalTok"/>
        </w:rPr>
        <w:t xml:space="preserve">, </w:t>
      </w:r>
      <w:r>
        <w:rPr>
          <w:rStyle w:val="DataTypeTok"/>
        </w:rPr>
        <w:t>breaks=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legend.position=</w:t>
      </w:r>
      <w:r>
        <w:rPr>
          <w:rStyle w:val="StringTok"/>
        </w:rPr>
        <w:t>"none"</w:t>
      </w:r>
      <w:r>
        <w:rPr>
          <w:rStyle w:val="NormalTok"/>
        </w:rPr>
        <w:t>)</w:t>
      </w:r>
    </w:p>
    <w:p w14:paraId="30E7D546" w14:textId="77777777" w:rsidR="00BC7EBF" w:rsidRDefault="00277357">
      <w:pPr>
        <w:pStyle w:val="SourceCode"/>
      </w:pPr>
      <w:r>
        <w:rPr>
          <w:rStyle w:val="VerbatimChar"/>
        </w:rPr>
        <w:t>## Warning: Groups with fewer than two data points have been dropped.</w:t>
      </w:r>
    </w:p>
    <w:p w14:paraId="48EDBC9D" w14:textId="77777777" w:rsidR="00BC7EBF" w:rsidRDefault="00277357">
      <w:pPr>
        <w:pStyle w:val="FirstParagraph"/>
      </w:pPr>
      <w:r>
        <w:rPr>
          <w:noProof/>
        </w:rPr>
        <w:drawing>
          <wp:inline distT="0" distB="0" distL="0" distR="0" wp14:anchorId="2989F053" wp14:editId="2BD57353">
            <wp:extent cx="5334000" cy="242454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isk_plots_files/figure-docx/gain%20density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69B93C" w14:textId="77777777" w:rsidR="00BC7EBF" w:rsidRDefault="00277357">
      <w:pPr>
        <w:pStyle w:val="SourceCode"/>
      </w:pPr>
      <w:r>
        <w:rPr>
          <w:rStyle w:val="CommentTok"/>
        </w:rPr>
        <w:t>#After filter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 xml:space="preserve">(data2,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gain, </w:t>
      </w:r>
      <w:r>
        <w:rPr>
          <w:rStyle w:val="DataTypeTok"/>
        </w:rPr>
        <w:t>color=</w:t>
      </w:r>
      <w:r>
        <w:rPr>
          <w:rStyle w:val="NormalTok"/>
        </w:rPr>
        <w:t xml:space="preserve">user_id))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geom_density</w:t>
      </w:r>
      <w:r>
        <w:rPr>
          <w:rStyle w:val="NormalTok"/>
        </w:rPr>
        <w:t>()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geom_vline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xintercept=</w:t>
      </w:r>
      <w:r>
        <w:rPr>
          <w:rStyle w:val="KeywordTok"/>
        </w:rPr>
        <w:t>mean</w:t>
      </w:r>
      <w:r>
        <w:rPr>
          <w:rStyle w:val="NormalTok"/>
        </w:rPr>
        <w:t xml:space="preserve">(gain, </w:t>
      </w:r>
      <w:r>
        <w:rPr>
          <w:rStyle w:val="DataTypeTok"/>
        </w:rPr>
        <w:t>na.rm=</w:t>
      </w:r>
      <w:r>
        <w:rPr>
          <w:rStyle w:val="NormalTok"/>
        </w:rPr>
        <w:t xml:space="preserve">T)),             </w:t>
      </w:r>
      <w:r>
        <w:rPr>
          <w:rStyle w:val="DataTypeTok"/>
        </w:rPr>
        <w:t>color=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linetype=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scale_x_continuous</w:t>
      </w:r>
      <w:r>
        <w:rPr>
          <w:rStyle w:val="NormalTok"/>
        </w:rPr>
        <w:t>(</w:t>
      </w:r>
      <w:r>
        <w:rPr>
          <w:rStyle w:val="StringTok"/>
        </w:rPr>
        <w:t>"Benifit"</w:t>
      </w:r>
      <w:r>
        <w:rPr>
          <w:rStyle w:val="NormalTok"/>
        </w:rPr>
        <w:t xml:space="preserve">, </w:t>
      </w:r>
      <w:r>
        <w:rPr>
          <w:rStyle w:val="DataTypeTok"/>
        </w:rPr>
        <w:t>breaks=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legend.position=</w:t>
      </w:r>
      <w:r>
        <w:rPr>
          <w:rStyle w:val="StringTok"/>
        </w:rPr>
        <w:t>"none"</w:t>
      </w:r>
      <w:r>
        <w:rPr>
          <w:rStyle w:val="NormalTok"/>
        </w:rPr>
        <w:t>)</w:t>
      </w:r>
    </w:p>
    <w:p w14:paraId="69F429B5" w14:textId="77777777" w:rsidR="00BC7EBF" w:rsidRDefault="00277357">
      <w:pPr>
        <w:pStyle w:val="SourceCode"/>
      </w:pPr>
      <w:r>
        <w:rPr>
          <w:rStyle w:val="VerbatimChar"/>
        </w:rPr>
        <w:t>## Warning: Groups with fewer than two data points have been dropped.</w:t>
      </w:r>
    </w:p>
    <w:p w14:paraId="56F0E8B5" w14:textId="77777777" w:rsidR="00BC7EBF" w:rsidRDefault="00277357">
      <w:pPr>
        <w:pStyle w:val="FirstParagraph"/>
      </w:pPr>
      <w:r>
        <w:rPr>
          <w:noProof/>
        </w:rPr>
        <w:drawing>
          <wp:inline distT="0" distB="0" distL="0" distR="0" wp14:anchorId="36B60275" wp14:editId="7F890B08">
            <wp:extent cx="5334000" cy="2424545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isk_plots_files/figure-docx/gain%20density-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1C4D6E" w14:textId="77777777" w:rsidR="00BC7EBF" w:rsidRDefault="00277357">
      <w:pPr>
        <w:pStyle w:val="SourceCode"/>
      </w:pPr>
      <w:r>
        <w:rPr>
          <w:rStyle w:val="CommentTok"/>
        </w:rPr>
        <w:t>#No effect</w:t>
      </w:r>
      <w:r>
        <w:br/>
      </w:r>
      <w:r>
        <w:rPr>
          <w:rStyle w:val="CommentTok"/>
        </w:rPr>
        <w:t>#Before filter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 xml:space="preserve">(data,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no_effect, </w:t>
      </w:r>
      <w:r>
        <w:rPr>
          <w:rStyle w:val="DataTypeTok"/>
        </w:rPr>
        <w:t>color=</w:t>
      </w:r>
      <w:r>
        <w:rPr>
          <w:rStyle w:val="NormalTok"/>
        </w:rPr>
        <w:t xml:space="preserve">user_id))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geom_density</w:t>
      </w:r>
      <w:r>
        <w:rPr>
          <w:rStyle w:val="NormalTok"/>
        </w:rPr>
        <w:t>()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geom_vline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xintercept=</w:t>
      </w:r>
      <w:r>
        <w:rPr>
          <w:rStyle w:val="KeywordTok"/>
        </w:rPr>
        <w:t>mean</w:t>
      </w:r>
      <w:r>
        <w:rPr>
          <w:rStyle w:val="NormalTok"/>
        </w:rPr>
        <w:t xml:space="preserve">(no_effect, </w:t>
      </w:r>
      <w:r>
        <w:rPr>
          <w:rStyle w:val="DataTypeTok"/>
        </w:rPr>
        <w:t>na.rm=</w:t>
      </w:r>
      <w:r>
        <w:rPr>
          <w:rStyle w:val="NormalTok"/>
        </w:rPr>
        <w:t xml:space="preserve">T)),             </w:t>
      </w:r>
      <w:r>
        <w:rPr>
          <w:rStyle w:val="DataTypeTok"/>
        </w:rPr>
        <w:t>color=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linetype=</w:t>
      </w:r>
      <w:r>
        <w:rPr>
          <w:rStyle w:val="StringTok"/>
        </w:rPr>
        <w:t>"dash</w:t>
      </w:r>
      <w:r>
        <w:rPr>
          <w:rStyle w:val="StringTok"/>
        </w:rPr>
        <w:t>ed"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scale_x_continuous</w:t>
      </w:r>
      <w:r>
        <w:rPr>
          <w:rStyle w:val="NormalTok"/>
        </w:rPr>
        <w:t>(</w:t>
      </w:r>
      <w:r>
        <w:rPr>
          <w:rStyle w:val="StringTok"/>
        </w:rPr>
        <w:t>"No Effect"</w:t>
      </w:r>
      <w:r>
        <w:rPr>
          <w:rStyle w:val="NormalTok"/>
        </w:rPr>
        <w:t xml:space="preserve">, </w:t>
      </w:r>
      <w:r>
        <w:rPr>
          <w:rStyle w:val="DataTypeTok"/>
        </w:rPr>
        <w:t>breaks=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legend.position=</w:t>
      </w:r>
      <w:r>
        <w:rPr>
          <w:rStyle w:val="StringTok"/>
        </w:rPr>
        <w:t>"none"</w:t>
      </w:r>
      <w:r>
        <w:rPr>
          <w:rStyle w:val="NormalTok"/>
        </w:rPr>
        <w:t>)</w:t>
      </w:r>
    </w:p>
    <w:p w14:paraId="1FD36176" w14:textId="77777777" w:rsidR="00BC7EBF" w:rsidRDefault="00277357">
      <w:pPr>
        <w:pStyle w:val="SourceCode"/>
      </w:pPr>
      <w:r>
        <w:rPr>
          <w:rStyle w:val="VerbatimChar"/>
        </w:rPr>
        <w:t>## Warning: Groups with fewer than two data points have been dropped.</w:t>
      </w:r>
    </w:p>
    <w:p w14:paraId="0B4E9FF2" w14:textId="77777777" w:rsidR="00BC7EBF" w:rsidRDefault="00277357">
      <w:pPr>
        <w:pStyle w:val="FirstParagraph"/>
      </w:pPr>
      <w:r>
        <w:rPr>
          <w:noProof/>
        </w:rPr>
        <w:drawing>
          <wp:inline distT="0" distB="0" distL="0" distR="0" wp14:anchorId="47792B84" wp14:editId="0E87394D">
            <wp:extent cx="5334000" cy="2424545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isk_plots_files/figure-docx/no%20effect%20density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5AC39B" w14:textId="77777777" w:rsidR="00BC7EBF" w:rsidRDefault="00277357">
      <w:pPr>
        <w:pStyle w:val="SourceCode"/>
      </w:pPr>
      <w:r>
        <w:rPr>
          <w:rStyle w:val="CommentTok"/>
        </w:rPr>
        <w:t>#After filter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 xml:space="preserve">(data2,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no_effect, </w:t>
      </w:r>
      <w:r>
        <w:rPr>
          <w:rStyle w:val="DataTypeTok"/>
        </w:rPr>
        <w:t>color=</w:t>
      </w:r>
      <w:r>
        <w:rPr>
          <w:rStyle w:val="NormalTok"/>
        </w:rPr>
        <w:t xml:space="preserve">user_id))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geom_density</w:t>
      </w:r>
      <w:r>
        <w:rPr>
          <w:rStyle w:val="NormalTok"/>
        </w:rPr>
        <w:t>()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geom_vline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xintercept=</w:t>
      </w:r>
      <w:r>
        <w:rPr>
          <w:rStyle w:val="KeywordTok"/>
        </w:rPr>
        <w:t>mean</w:t>
      </w:r>
      <w:r>
        <w:rPr>
          <w:rStyle w:val="NormalTok"/>
        </w:rPr>
        <w:t xml:space="preserve">(no_effect, </w:t>
      </w:r>
      <w:r>
        <w:rPr>
          <w:rStyle w:val="DataTypeTok"/>
        </w:rPr>
        <w:t>na.rm=</w:t>
      </w:r>
      <w:r>
        <w:rPr>
          <w:rStyle w:val="NormalTok"/>
        </w:rPr>
        <w:t xml:space="preserve">T)),             </w:t>
      </w:r>
      <w:r>
        <w:rPr>
          <w:rStyle w:val="DataTypeTok"/>
        </w:rPr>
        <w:t>color=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linetype=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scale_x_continuous</w:t>
      </w:r>
      <w:r>
        <w:rPr>
          <w:rStyle w:val="NormalTok"/>
        </w:rPr>
        <w:t>(</w:t>
      </w:r>
      <w:r>
        <w:rPr>
          <w:rStyle w:val="StringTok"/>
        </w:rPr>
        <w:t>"No Effect"</w:t>
      </w:r>
      <w:r>
        <w:rPr>
          <w:rStyle w:val="NormalTok"/>
        </w:rPr>
        <w:t xml:space="preserve">, </w:t>
      </w:r>
      <w:r>
        <w:rPr>
          <w:rStyle w:val="DataTypeTok"/>
        </w:rPr>
        <w:t>breaks=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legend.position=</w:t>
      </w:r>
      <w:r>
        <w:rPr>
          <w:rStyle w:val="StringTok"/>
        </w:rPr>
        <w:t>"none"</w:t>
      </w:r>
      <w:r>
        <w:rPr>
          <w:rStyle w:val="NormalTok"/>
        </w:rPr>
        <w:t>)</w:t>
      </w:r>
    </w:p>
    <w:p w14:paraId="4F0EF018" w14:textId="77777777" w:rsidR="00BC7EBF" w:rsidRDefault="00277357">
      <w:pPr>
        <w:pStyle w:val="SourceCode"/>
      </w:pPr>
      <w:r>
        <w:rPr>
          <w:rStyle w:val="VerbatimChar"/>
        </w:rPr>
        <w:t>## Warning: Groups with fewer than two data points have been dropped.</w:t>
      </w:r>
    </w:p>
    <w:p w14:paraId="0B1D99F2" w14:textId="77777777" w:rsidR="00BC7EBF" w:rsidRDefault="00277357">
      <w:pPr>
        <w:pStyle w:val="FirstParagraph"/>
      </w:pPr>
      <w:r>
        <w:rPr>
          <w:noProof/>
        </w:rPr>
        <w:drawing>
          <wp:inline distT="0" distB="0" distL="0" distR="0" wp14:anchorId="74AE0A59" wp14:editId="53CFEE31">
            <wp:extent cx="5334000" cy="2424545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isk_plots_files/figure-docx/no%20effect%20density-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C7EBF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B6FED9" w14:textId="77777777" w:rsidR="00277357" w:rsidRDefault="00277357">
      <w:pPr>
        <w:spacing w:after="0"/>
      </w:pPr>
      <w:r>
        <w:separator/>
      </w:r>
    </w:p>
  </w:endnote>
  <w:endnote w:type="continuationSeparator" w:id="0">
    <w:p w14:paraId="455220F7" w14:textId="77777777" w:rsidR="00277357" w:rsidRDefault="0027735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4F1A7B" w14:textId="77777777" w:rsidR="00277357" w:rsidRDefault="00277357">
      <w:r>
        <w:separator/>
      </w:r>
    </w:p>
  </w:footnote>
  <w:footnote w:type="continuationSeparator" w:id="0">
    <w:p w14:paraId="2BFDAC15" w14:textId="77777777" w:rsidR="00277357" w:rsidRDefault="002773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84B0607"/>
    <w:multiLevelType w:val="multilevel"/>
    <w:tmpl w:val="A03CBB5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92F43E4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6DC3375"/>
    <w:multiLevelType w:val="hybridMultilevel"/>
    <w:tmpl w:val="9BF23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77357"/>
    <w:rsid w:val="00396DF1"/>
    <w:rsid w:val="0047188E"/>
    <w:rsid w:val="004E29B3"/>
    <w:rsid w:val="00590D07"/>
    <w:rsid w:val="00784D58"/>
    <w:rsid w:val="008D6863"/>
    <w:rsid w:val="00B86B75"/>
    <w:rsid w:val="00BC48D5"/>
    <w:rsid w:val="00BC7EBF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785D61"/>
  <w15:docId w15:val="{00422828-BC62-0945-B109-4DAAAB22F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777</Words>
  <Characters>4432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Fernandez,Kiante</cp:lastModifiedBy>
  <cp:revision>2</cp:revision>
  <dcterms:created xsi:type="dcterms:W3CDTF">2020-04-26T21:42:00Z</dcterms:created>
  <dcterms:modified xsi:type="dcterms:W3CDTF">2020-04-26T21:55:00Z</dcterms:modified>
</cp:coreProperties>
</file>