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E6E6E"/>
          <w:sz w:val="22"/>
        </w:rPr>
        <w:t>COUNTRY PROFILE &amp; MARKET INTELLIGENCE</w:t>
      </w:r>
    </w:p>
    <w:p>
      <w:r>
        <w:rPr>
          <w:b/>
          <w:color w:val="D91F2C"/>
          <w:sz w:val="52"/>
        </w:rPr>
        <w:t>Egypt: Sources</w:t>
      </w:r>
    </w:p>
    <w:p>
      <w:r>
        <w:rPr>
          <w:i/>
          <w:color w:val="6E6E6E"/>
          <w:sz w:val="20"/>
        </w:rPr>
        <w:t>Numbered to match the superscript citations in the Egypt country profile (draft prepared 2026-10-05). Web sources were accessed in September 2026.</w:t>
      </w:r>
    </w:p>
    <w:p>
      <w:pPr>
        <w:spacing w:before="0" w:after="80"/>
        <w:pBdr>
          <w:bottom w:val="single" w:sz="12" w:space="1" w:color="D91F2C"/>
        </w:pBdr>
      </w:pPr>
    </w:p>
    <w:p>
      <w:pPr>
        <w:tabs>
          <w:tab w:pos="567" w:val="left"/>
        </w:tabs>
        <w:spacing w:after="120"/>
        <w:ind w:left="567" w:hanging="567"/>
      </w:pPr>
      <w:r>
        <w:rPr>
          <w:b/>
          <w:color w:val="B31822"/>
        </w:rPr>
        <w:t>1.</w:t>
        <w:tab/>
      </w:r>
      <w:r>
        <w:t xml:space="preserve">Constitute Project. “Egypt's Constitution of 2014 with Amendments through 2019.” Constitute Project, 2019. </w:t>
      </w:r>
      <w:hyperlink r:id="rId10">
        <w:r>
          <w:rPr>
            <w:color w:val="1F4E99"/>
          </w:rPr>
          <w:t xml:space="preserve">https://www.constituteproject.org/constitution/Egypt_2019</w:t>
        </w:r>
      </w:hyperlink>
    </w:p>
    <w:p>
      <w:pPr>
        <w:tabs>
          <w:tab w:pos="567" w:val="left"/>
        </w:tabs>
        <w:spacing w:after="120"/>
        <w:ind w:left="567" w:hanging="567"/>
      </w:pPr>
      <w:r>
        <w:rPr>
          <w:b/>
          <w:color w:val="B31822"/>
        </w:rPr>
        <w:t>2.</w:t>
        <w:tab/>
      </w:r>
      <w:r>
        <w:t xml:space="preserve">Central Agency for Public Mobilization and Statistics (CAPMAS). “Egypt projected to become world's 11th most populous country by 2050.” Ahram Online, July 2026. </w:t>
      </w:r>
      <w:hyperlink r:id="rId11">
        <w:r>
          <w:rPr>
            <w:color w:val="1F4E99"/>
          </w:rPr>
          <w:t xml:space="preserve">https://english.ahram.org.eg/News/572647.aspx</w:t>
        </w:r>
      </w:hyperlink>
    </w:p>
    <w:p>
      <w:pPr>
        <w:tabs>
          <w:tab w:pos="567" w:val="left"/>
        </w:tabs>
        <w:spacing w:after="120"/>
        <w:ind w:left="567" w:hanging="567"/>
      </w:pPr>
      <w:r>
        <w:rPr>
          <w:b/>
          <w:color w:val="B31822"/>
        </w:rPr>
        <w:t>3.</w:t>
        <w:tab/>
      </w:r>
      <w:r>
        <w:t xml:space="preserve">World Bank. “Surface area (sq. km) (AG.SRF.TOTL.K2), Egypt, Arab Rep.” World Development Indicators, 2026. </w:t>
      </w:r>
      <w:hyperlink r:id="rId12">
        <w:r>
          <w:rPr>
            <w:color w:val="1F4E99"/>
          </w:rPr>
          <w:t xml:space="preserve">https://data.worldbank.org/indicator/AG.SRF.TOTL.K2?locations=EG</w:t>
        </w:r>
      </w:hyperlink>
    </w:p>
    <w:p>
      <w:pPr>
        <w:tabs>
          <w:tab w:pos="567" w:val="left"/>
        </w:tabs>
        <w:spacing w:after="120"/>
        <w:ind w:left="567" w:hanging="567"/>
      </w:pPr>
      <w:r>
        <w:rPr>
          <w:b/>
          <w:color w:val="B31822"/>
        </w:rPr>
        <w:t>4.</w:t>
        <w:tab/>
      </w:r>
      <w:r>
        <w:t xml:space="preserve">World Bank. “GDP, PPP (current international $) (NY.GDP.MKTP.PP.CD), Egypt, Arab Rep.” World Development Indicators, 2026. </w:t>
      </w:r>
      <w:hyperlink r:id="rId13">
        <w:r>
          <w:rPr>
            <w:color w:val="1F4E99"/>
          </w:rPr>
          <w:t xml:space="preserve">https://data.worldbank.org/indicator/NY.GDP.MKTP.PP.CD?locations=EG</w:t>
        </w:r>
      </w:hyperlink>
    </w:p>
    <w:p>
      <w:pPr>
        <w:tabs>
          <w:tab w:pos="567" w:val="left"/>
        </w:tabs>
        <w:spacing w:after="120"/>
        <w:ind w:left="567" w:hanging="567"/>
      </w:pPr>
      <w:r>
        <w:rPr>
          <w:b/>
          <w:color w:val="B31822"/>
        </w:rPr>
        <w:t>5.</w:t>
        <w:tab/>
      </w:r>
      <w:r>
        <w:t xml:space="preserve">World Bank. “GDP per capita, PPP (current international $) (NY.GDP.PCAP.PP.CD), Egypt, Arab Rep.” World Development Indicators, 2026. </w:t>
      </w:r>
      <w:hyperlink r:id="rId14">
        <w:r>
          <w:rPr>
            <w:color w:val="1F4E99"/>
          </w:rPr>
          <w:t xml:space="preserve">https://data.worldbank.org/indicator/NY.GDP.PCAP.PP.CD?locations=EG</w:t>
        </w:r>
      </w:hyperlink>
    </w:p>
    <w:p>
      <w:pPr>
        <w:tabs>
          <w:tab w:pos="567" w:val="left"/>
        </w:tabs>
        <w:spacing w:after="120"/>
        <w:ind w:left="567" w:hanging="567"/>
      </w:pPr>
      <w:r>
        <w:rPr>
          <w:b/>
          <w:color w:val="B31822"/>
        </w:rPr>
        <w:t>6.</w:t>
        <w:tab/>
      </w:r>
      <w:r>
        <w:t xml:space="preserve">Al-Monitor. “Egyptian president Sisi sworn in for third term.” Al-Monitor, 2 April 2024. </w:t>
      </w:r>
      <w:hyperlink r:id="rId15">
        <w:r>
          <w:rPr>
            <w:color w:val="1F4E99"/>
          </w:rPr>
          <w:t xml:space="preserve">https://www.al-monitor.com/originals/2024/04/egyptian-president-sisi-sworn-third-term</w:t>
        </w:r>
      </w:hyperlink>
    </w:p>
    <w:p>
      <w:pPr>
        <w:tabs>
          <w:tab w:pos="567" w:val="left"/>
        </w:tabs>
        <w:spacing w:after="120"/>
        <w:ind w:left="567" w:hanging="567"/>
      </w:pPr>
      <w:r>
        <w:rPr>
          <w:b/>
          <w:color w:val="B31822"/>
        </w:rPr>
        <w:t>7.</w:t>
        <w:tab/>
      </w:r>
      <w:r>
        <w:t xml:space="preserve">Amwal Al Ghad. “Egypt's parliament approves Cabinet reshuffle under PM Madbouly.” Amwal Al Ghad, February 2026. </w:t>
      </w:r>
      <w:hyperlink r:id="rId16">
        <w:r>
          <w:rPr>
            <w:color w:val="1F4E99"/>
          </w:rPr>
          <w:t xml:space="preserve">https://en.amwalalghad.com/?p=225102</w:t>
        </w:r>
      </w:hyperlink>
    </w:p>
    <w:p>
      <w:pPr>
        <w:tabs>
          <w:tab w:pos="567" w:val="left"/>
        </w:tabs>
        <w:spacing w:after="120"/>
        <w:ind w:left="567" w:hanging="567"/>
      </w:pPr>
      <w:r>
        <w:rPr>
          <w:b/>
          <w:color w:val="B31822"/>
        </w:rPr>
        <w:t>8.</w:t>
        <w:tab/>
      </w:r>
      <w:r>
        <w:t xml:space="preserve">Central Bank of Egypt. “Egypt's central bank floats the Egyptian pound against the US dollar.” The New Arab, March 2024. </w:t>
      </w:r>
      <w:hyperlink r:id="rId17">
        <w:r>
          <w:rPr>
            <w:color w:val="1F4E99"/>
          </w:rPr>
          <w:t xml:space="preserve">https://www.newarab.com/news/egypts-central-bank-floats-egyptian-pound-against-us-dollar</w:t>
        </w:r>
      </w:hyperlink>
    </w:p>
    <w:p>
      <w:pPr>
        <w:tabs>
          <w:tab w:pos="567" w:val="left"/>
        </w:tabs>
        <w:spacing w:after="120"/>
        <w:ind w:left="567" w:hanging="567"/>
      </w:pPr>
      <w:r>
        <w:rPr>
          <w:b/>
          <w:color w:val="B31822"/>
        </w:rPr>
        <w:t>9.</w:t>
        <w:tab/>
      </w:r>
      <w:r>
        <w:t xml:space="preserve">World Bank. “Urban population (% of total population) (SP.URB.TOTL.IN.ZS), Egypt, Arab Rep.” World Development Indicators, 2026. </w:t>
      </w:r>
      <w:hyperlink r:id="rId18">
        <w:r>
          <w:rPr>
            <w:color w:val="1F4E99"/>
          </w:rPr>
          <w:t xml:space="preserve">https://data.worldbank.org/indicator/SP.URB.TOTL.IN.ZS?locations=EG</w:t>
        </w:r>
      </w:hyperlink>
    </w:p>
    <w:p>
      <w:pPr>
        <w:tabs>
          <w:tab w:pos="567" w:val="left"/>
        </w:tabs>
        <w:spacing w:after="120"/>
        <w:ind w:left="567" w:hanging="567"/>
      </w:pPr>
      <w:r>
        <w:rPr>
          <w:b/>
          <w:color w:val="B31822"/>
        </w:rPr>
        <w:t>10.</w:t>
        <w:tab/>
      </w:r>
      <w:r>
        <w:t xml:space="preserve">Gulf News. “Annual births in Egypt fall below two million for the first time in nearly two decades.” Gulf News, 2025. </w:t>
      </w:r>
      <w:hyperlink r:id="rId19">
        <w:r>
          <w:rPr>
            <w:color w:val="1F4E99"/>
          </w:rPr>
          <w:t xml:space="preserve">https://gulfnews.com/world/mena/annual-births-in-egypt-fall-below-two-million-for-the-first-time-in-nearly-two-decades-1.500027040</w:t>
        </w:r>
      </w:hyperlink>
    </w:p>
    <w:p>
      <w:pPr>
        <w:tabs>
          <w:tab w:pos="567" w:val="left"/>
        </w:tabs>
        <w:spacing w:after="120"/>
        <w:ind w:left="567" w:hanging="567"/>
      </w:pPr>
      <w:r>
        <w:rPr>
          <w:b/>
          <w:color w:val="B31822"/>
        </w:rPr>
        <w:t>11.</w:t>
        <w:tab/>
      </w:r>
      <w:r>
        <w:t xml:space="preserve">World Bank. “Mortality rate, infant (per 1,000 live births) (SP.DYN.IMRT.IN), Egypt, Arab Rep.” World Development Indicators, 2026. </w:t>
      </w:r>
      <w:hyperlink r:id="rId20">
        <w:r>
          <w:rPr>
            <w:color w:val="1F4E99"/>
          </w:rPr>
          <w:t xml:space="preserve">https://data.worldbank.org/indicator/SP.DYN.IMRT.IN?locations=EG</w:t>
        </w:r>
      </w:hyperlink>
    </w:p>
    <w:p>
      <w:pPr>
        <w:tabs>
          <w:tab w:pos="567" w:val="left"/>
        </w:tabs>
        <w:spacing w:after="120"/>
        <w:ind w:left="567" w:hanging="567"/>
      </w:pPr>
      <w:r>
        <w:rPr>
          <w:b/>
          <w:color w:val="B31822"/>
        </w:rPr>
        <w:t>12.</w:t>
        <w:tab/>
      </w:r>
      <w:r>
        <w:t xml:space="preserve">World Bank. “Population, total (SP.POP.TOTL), Egypt, Arab Rep.” World Development Indicators, 2026. </w:t>
      </w:r>
      <w:hyperlink r:id="rId21">
        <w:r>
          <w:rPr>
            <w:color w:val="1F4E99"/>
          </w:rPr>
          <w:t xml:space="preserve">https://data.worldbank.org/indicator/SP.POP.TOTL?locations=EG</w:t>
        </w:r>
      </w:hyperlink>
    </w:p>
    <w:p>
      <w:pPr>
        <w:tabs>
          <w:tab w:pos="567" w:val="left"/>
        </w:tabs>
        <w:spacing w:after="120"/>
        <w:ind w:left="567" w:hanging="567"/>
      </w:pPr>
      <w:r>
        <w:rPr>
          <w:b/>
          <w:color w:val="B31822"/>
        </w:rPr>
        <w:t>13.</w:t>
        <w:tab/>
      </w:r>
      <w:r>
        <w:t xml:space="preserve">Egyptian Streets. “Egypt's Medical Tourism Revenues Hit $8 Million in 2025.” Egyptian Streets, 2026-03-29. </w:t>
      </w:r>
      <w:hyperlink r:id="rId22">
        <w:r>
          <w:rPr>
            <w:color w:val="1F4E99"/>
          </w:rPr>
          <w:t xml:space="preserve">https://egyptianstreets.com/2026/03/29/egypts-medical-tourism-revenues-hit-8-million-in-2025/</w:t>
        </w:r>
      </w:hyperlink>
    </w:p>
    <w:p>
      <w:pPr>
        <w:tabs>
          <w:tab w:pos="567" w:val="left"/>
        </w:tabs>
        <w:spacing w:after="120"/>
        <w:ind w:left="567" w:hanging="567"/>
      </w:pPr>
      <w:r>
        <w:rPr>
          <w:b/>
          <w:color w:val="B31822"/>
        </w:rPr>
        <w:t>14.</w:t>
        <w:tab/>
      </w:r>
      <w:r>
        <w:t xml:space="preserve">Egyptian Streets. “Parliament approves constitutional amendments extending president's term.” Egyptian Streets, 16 April 2019. </w:t>
      </w:r>
      <w:hyperlink r:id="rId23">
        <w:r>
          <w:rPr>
            <w:color w:val="1F4E99"/>
          </w:rPr>
          <w:t xml:space="preserve">https://egyptianstreets.com/2019/04/16/parliament-approves-constitutional-amendments-extending-president-term</w:t>
        </w:r>
      </w:hyperlink>
    </w:p>
    <w:p>
      <w:pPr>
        <w:tabs>
          <w:tab w:pos="567" w:val="left"/>
        </w:tabs>
        <w:spacing w:after="120"/>
        <w:ind w:left="567" w:hanging="567"/>
      </w:pPr>
      <w:r>
        <w:rPr>
          <w:b/>
          <w:color w:val="B31822"/>
        </w:rPr>
        <w:t>15.</w:t>
        <w:tab/>
      </w:r>
      <w:r>
        <w:t xml:space="preserve">Business Today Egypt. “Egyptian parliament approves cabinet reshuffle.” Business Today Egypt, 2026-02-10. </w:t>
      </w:r>
      <w:hyperlink r:id="rId24">
        <w:r>
          <w:rPr>
            <w:color w:val="1F4E99"/>
          </w:rPr>
          <w:t xml:space="preserve">https://www.businesstodayegypt.com/amp/1/7128/Egyptian-parliament-approves-cabinet-reshuffle</w:t>
        </w:r>
      </w:hyperlink>
    </w:p>
    <w:p>
      <w:pPr>
        <w:tabs>
          <w:tab w:pos="567" w:val="left"/>
        </w:tabs>
        <w:spacing w:after="120"/>
        <w:ind w:left="567" w:hanging="567"/>
      </w:pPr>
      <w:r>
        <w:rPr>
          <w:b/>
          <w:color w:val="B31822"/>
        </w:rPr>
        <w:t>16.</w:t>
        <w:tab/>
      </w:r>
      <w:r>
        <w:t xml:space="preserve">Zawya / Arab Finance. “Egypt: Madbouly reviews amendments to Universal Health Insurance Law ahead of second phase expansion.” Zawya, 2026. </w:t>
      </w:r>
      <w:hyperlink r:id="rId25">
        <w:r>
          <w:rPr>
            <w:color w:val="1F4E99"/>
          </w:rPr>
          <w:t xml:space="preserve">https://www.zawya.com/en/economy/north-africa/egypt-madbouly-reviews-amendments-to-universal-health-insurance-law-ahead-of-second-phase-expansion-nymrg2si</w:t>
        </w:r>
      </w:hyperlink>
    </w:p>
    <w:p>
      <w:pPr>
        <w:tabs>
          <w:tab w:pos="567" w:val="left"/>
        </w:tabs>
        <w:spacing w:after="120"/>
        <w:ind w:left="567" w:hanging="567"/>
      </w:pPr>
      <w:r>
        <w:rPr>
          <w:b/>
          <w:color w:val="B31822"/>
        </w:rPr>
        <w:t>17.</w:t>
        <w:tab/>
      </w:r>
      <w:r>
        <w:t xml:space="preserve">World Bank. “Inflation, consumer prices (annual %) (FP.CPI.TOTL.ZG), Egypt, Arab Rep.” World Development Indicators, 2026. </w:t>
      </w:r>
      <w:hyperlink r:id="rId26">
        <w:r>
          <w:rPr>
            <w:color w:val="1F4E99"/>
          </w:rPr>
          <w:t xml:space="preserve">https://data.worldbank.org/indicator/FP.CPI.TOTL.ZG?locations=EG</w:t>
        </w:r>
      </w:hyperlink>
    </w:p>
    <w:p>
      <w:pPr>
        <w:tabs>
          <w:tab w:pos="567" w:val="left"/>
        </w:tabs>
        <w:spacing w:after="120"/>
        <w:ind w:left="567" w:hanging="567"/>
      </w:pPr>
      <w:r>
        <w:rPr>
          <w:b/>
          <w:color w:val="B31822"/>
        </w:rPr>
        <w:t>18.</w:t>
        <w:tab/>
      </w:r>
      <w:r>
        <w:t xml:space="preserve">International Monetary Fund. “IMF Executive Board Completes the Seventh Review Under the Extended Arrangement Under the Extended Fund Facility and Second Review Under the Resilience and Sustainability Facility Arrangement for Egypt (PR26/271).” International Monetary Fund, 2026-07-30. </w:t>
      </w:r>
      <w:hyperlink r:id="rId27">
        <w:r>
          <w:rPr>
            <w:color w:val="1F4E99"/>
          </w:rPr>
          <w:t xml:space="preserve">https://www.imf.org/en/news/articles/2026/07/30/pr26271-egypt-imf-completes-the-7th-review-under-eff-and-2nd-review-under-the-rsf</w:t>
        </w:r>
      </w:hyperlink>
    </w:p>
    <w:p>
      <w:pPr>
        <w:tabs>
          <w:tab w:pos="567" w:val="left"/>
        </w:tabs>
        <w:spacing w:after="120"/>
        <w:ind w:left="567" w:hanging="567"/>
      </w:pPr>
      <w:r>
        <w:rPr>
          <w:b/>
          <w:color w:val="B31822"/>
        </w:rPr>
        <w:t>19.</w:t>
        <w:tab/>
      </w:r>
      <w:r>
        <w:t xml:space="preserve">Daily News Egypt. “IMF board approves $1.8bn disbursement for Egypt following seventh review.” Daily News Egypt, 2026-07-31. </w:t>
      </w:r>
      <w:hyperlink r:id="rId28">
        <w:r>
          <w:rPr>
            <w:color w:val="1F4E99"/>
          </w:rPr>
          <w:t xml:space="preserve">https://www.dailynewsegypt.com/2026/07/31/imf-board-approves-1-8bn-disbursement-for-egypt-following-seventh-review/</w:t>
        </w:r>
      </w:hyperlink>
    </w:p>
    <w:p>
      <w:pPr>
        <w:tabs>
          <w:tab w:pos="567" w:val="left"/>
        </w:tabs>
        <w:spacing w:after="120"/>
        <w:ind w:left="567" w:hanging="567"/>
      </w:pPr>
      <w:r>
        <w:rPr>
          <w:b/>
          <w:color w:val="B31822"/>
        </w:rPr>
        <w:t>20.</w:t>
        <w:tab/>
      </w:r>
      <w:r>
        <w:t xml:space="preserve">Zawya / Arab Finance. “Egypt prioritizes health, education in FY 2026/2027 budget with increased spending, tax reforms.” Zawya, 2026. </w:t>
      </w:r>
      <w:hyperlink r:id="rId29">
        <w:r>
          <w:rPr>
            <w:color w:val="1F4E99"/>
          </w:rPr>
          <w:t xml:space="preserve">https://www.zawya.com/en/economy/north-africa/egypt-prioritizes-health-education-in-fy-2026-2027-budget-with-increased-spending-tax-reforms-n5c22ehs</w:t>
        </w:r>
      </w:hyperlink>
    </w:p>
    <w:p>
      <w:pPr>
        <w:tabs>
          <w:tab w:pos="567" w:val="left"/>
        </w:tabs>
        <w:spacing w:after="120"/>
        <w:ind w:left="567" w:hanging="567"/>
      </w:pPr>
      <w:r>
        <w:rPr>
          <w:b/>
          <w:color w:val="B31822"/>
        </w:rPr>
        <w:t>21.</w:t>
        <w:tab/>
      </w:r>
      <w:r>
        <w:t xml:space="preserve">Nadim Kawach. “Egypt announces project to build medical city in Cairo.” Arab Gulf Business Insight, 2026-01-20. </w:t>
      </w:r>
      <w:hyperlink r:id="rId30">
        <w:r>
          <w:rPr>
            <w:color w:val="1F4E99"/>
          </w:rPr>
          <w:t xml:space="preserve">https://www.agbi.com/health/2026/01/egypt-announces-project-to-build-medical-city-in-cairo/</w:t>
        </w:r>
      </w:hyperlink>
    </w:p>
    <w:p>
      <w:pPr>
        <w:tabs>
          <w:tab w:pos="567" w:val="left"/>
        </w:tabs>
        <w:spacing w:after="120"/>
        <w:ind w:left="567" w:hanging="567"/>
      </w:pPr>
      <w:r>
        <w:rPr>
          <w:b/>
          <w:color w:val="B31822"/>
        </w:rPr>
        <w:t>22.</w:t>
        <w:tab/>
      </w:r>
      <w:r>
        <w:t xml:space="preserve">Daily News Egypt. “Egypt hosts second annual Cardiac Excellence Conference amid rising burden of noncommunicable diseases.” Daily News Egypt, 30 September 2025. </w:t>
      </w:r>
      <w:hyperlink r:id="rId31">
        <w:r>
          <w:rPr>
            <w:color w:val="1F4E99"/>
          </w:rPr>
          <w:t xml:space="preserve">https://www.dailynewsegypt.com/2025/09/30/egypt-hosts-second-annual-cardiac-excellence-conference-amid-rising-burden-of-noncommunicable-diseases/</w:t>
        </w:r>
      </w:hyperlink>
    </w:p>
    <w:p>
      <w:pPr>
        <w:tabs>
          <w:tab w:pos="567" w:val="left"/>
        </w:tabs>
        <w:spacing w:after="120"/>
        <w:ind w:left="567" w:hanging="567"/>
      </w:pPr>
      <w:r>
        <w:rPr>
          <w:b/>
          <w:color w:val="B31822"/>
        </w:rPr>
        <w:t>23.</w:t>
        <w:tab/>
      </w:r>
      <w:r>
        <w:t xml:space="preserve">World Health Organization Regional Office for the Eastern Mediterranean. “Egypt becomes the first country to achieve WHO validation on the path to elimination of hepatitis C.” WHO EMRO, 9 October 2023. </w:t>
      </w:r>
      <w:hyperlink r:id="rId32">
        <w:r>
          <w:rPr>
            <w:color w:val="1F4E99"/>
          </w:rPr>
          <w:t xml:space="preserve">https://www.emro.who.int/media/news/egypt-becomes-the-first-country-to-achieve-who-validation-on-the-path-to-elimination-of-hepatitis-c.html</w:t>
        </w:r>
      </w:hyperlink>
    </w:p>
    <w:p>
      <w:pPr>
        <w:tabs>
          <w:tab w:pos="567" w:val="left"/>
        </w:tabs>
        <w:spacing w:after="120"/>
        <w:ind w:left="567" w:hanging="567"/>
      </w:pPr>
      <w:r>
        <w:rPr>
          <w:b/>
          <w:color w:val="B31822"/>
        </w:rPr>
        <w:t>24.</w:t>
        <w:tab/>
      </w:r>
      <w:r>
        <w:t xml:space="preserve">World Bank. “Cause of death, by non-communicable diseases (% of total) (SH.DTH.NCOM.ZS), Egypt, Arab Rep.” World Development Indicators, 2026. </w:t>
      </w:r>
      <w:hyperlink r:id="rId33">
        <w:r>
          <w:rPr>
            <w:color w:val="1F4E99"/>
          </w:rPr>
          <w:t xml:space="preserve">https://data.worldbank.org/indicator/SH.DTH.NCOM.ZS?locations=EG</w:t>
        </w:r>
      </w:hyperlink>
    </w:p>
    <w:p>
      <w:pPr>
        <w:tabs>
          <w:tab w:pos="567" w:val="left"/>
        </w:tabs>
        <w:spacing w:after="120"/>
        <w:ind w:left="567" w:hanging="567"/>
      </w:pPr>
      <w:r>
        <w:rPr>
          <w:b/>
          <w:color w:val="B31822"/>
        </w:rPr>
        <w:t>25.</w:t>
        <w:tab/>
      </w:r>
      <w:r>
        <w:t xml:space="preserve">World Health Organization. “Egypt STEPwise approach to risk factor surveillance.” WHO EMRO. </w:t>
      </w:r>
      <w:hyperlink r:id="rId34">
        <w:r>
          <w:rPr>
            <w:color w:val="1F4E99"/>
          </w:rPr>
          <w:t xml:space="preserve">https://www.emro.who.int/egy/egypt-infocus/stepwise-surveillance.html</w:t>
        </w:r>
      </w:hyperlink>
    </w:p>
    <w:p>
      <w:pPr>
        <w:tabs>
          <w:tab w:pos="567" w:val="left"/>
        </w:tabs>
        <w:spacing w:after="120"/>
        <w:ind w:left="567" w:hanging="567"/>
      </w:pPr>
      <w:r>
        <w:rPr>
          <w:b/>
          <w:color w:val="B31822"/>
        </w:rPr>
        <w:t>26.</w:t>
        <w:tab/>
      </w:r>
      <w:r>
        <w:t xml:space="preserve">Daily News Egypt (via Zawya). “Egypt prepares to extend Universal Health Insurance to Minya in second phase.” Zawya, 2026. </w:t>
      </w:r>
      <w:hyperlink r:id="rId35">
        <w:r>
          <w:rPr>
            <w:color w:val="1F4E99"/>
          </w:rPr>
          <w:t xml:space="preserve">https://www.zawya.com/en/business/healthcare/egypt-prepares-to-extend-universal-health-insurance-to-minya-in-second-phase-pvumdu10</w:t>
        </w:r>
      </w:hyperlink>
    </w:p>
    <w:p>
      <w:pPr>
        <w:tabs>
          <w:tab w:pos="567" w:val="left"/>
        </w:tabs>
        <w:spacing w:after="120"/>
        <w:ind w:left="567" w:hanging="567"/>
      </w:pPr>
      <w:r>
        <w:rPr>
          <w:b/>
          <w:color w:val="B31822"/>
        </w:rPr>
        <w:t>27.</w:t>
        <w:tab/>
      </w:r>
      <w:r>
        <w:t xml:space="preserve">Ministry of Higher Education and Scientific Research. “Egypt's higher education and scientific research system achieves unprecedented progress over 13 years (2013-2026).” Ministry of Higher Education and Scientific Research, June 2026. </w:t>
      </w:r>
      <w:hyperlink r:id="rId36">
        <w:r>
          <w:rPr>
            <w:color w:val="1F4E99"/>
          </w:rPr>
          <w:t xml:space="preserve">https://dportal.mohesr.gov.eg/en/all-news/on-the-anniversary-of-the-june-30-revolution-egypt’s-higher-education-and-scientific-research-system-achieves-unprecedented-progress-over-13-years-2013–2026</w:t>
        </w:r>
      </w:hyperlink>
    </w:p>
    <w:p>
      <w:pPr>
        <w:tabs>
          <w:tab w:pos="567" w:val="left"/>
        </w:tabs>
        <w:spacing w:after="120"/>
        <w:ind w:left="567" w:hanging="567"/>
      </w:pPr>
      <w:r>
        <w:rPr>
          <w:b/>
          <w:color w:val="B31822"/>
        </w:rPr>
        <w:t>28.</w:t>
        <w:tab/>
      </w:r>
      <w:r>
        <w:t xml:space="preserve">Amwal Al Ghad. “Egypt's PM reviews rollout of second phase of universal health insurance scheme.” Amwal Al Ghad, 2025-12-22. </w:t>
      </w:r>
      <w:hyperlink r:id="rId37">
        <w:r>
          <w:rPr>
            <w:color w:val="1F4E99"/>
          </w:rPr>
          <w:t xml:space="preserve">https://en.amwalalghad.com/?p=223893</w:t>
        </w:r>
      </w:hyperlink>
    </w:p>
    <w:p>
      <w:pPr>
        <w:tabs>
          <w:tab w:pos="567" w:val="left"/>
        </w:tabs>
        <w:spacing w:after="120"/>
        <w:ind w:left="567" w:hanging="567"/>
      </w:pPr>
      <w:r>
        <w:rPr>
          <w:b/>
          <w:color w:val="B31822"/>
        </w:rPr>
        <w:t>29.</w:t>
        <w:tab/>
      </w:r>
      <w:r>
        <w:t xml:space="preserve">Daily News Egypt. “Egypt gears up to launch universal health insurance in Minya.” Daily News Egypt, 2026-06-13. </w:t>
      </w:r>
      <w:hyperlink r:id="rId38">
        <w:r>
          <w:rPr>
            <w:color w:val="1F4E99"/>
          </w:rPr>
          <w:t xml:space="preserve">https://www.dailynewsegypt.com/2026/06/13/egypt-gears-up-to-launch-universal-health-insurance-in-minya/</w:t>
        </w:r>
      </w:hyperlink>
    </w:p>
    <w:p>
      <w:pPr>
        <w:tabs>
          <w:tab w:pos="567" w:val="left"/>
        </w:tabs>
        <w:spacing w:after="120"/>
        <w:ind w:left="567" w:hanging="567"/>
      </w:pPr>
      <w:r>
        <w:rPr>
          <w:b/>
          <w:color w:val="B31822"/>
        </w:rPr>
        <w:t>30.</w:t>
        <w:tab/>
      </w:r>
      <w:r>
        <w:t xml:space="preserve">World Bank. “Out-of-pocket expenditure (% of current health expenditure) (SH.XPD.OOPC.CH.ZS), Egypt, Arab Rep.” World Development Indicators, 2026. </w:t>
      </w:r>
      <w:hyperlink r:id="rId39">
        <w:r>
          <w:rPr>
            <w:color w:val="1F4E99"/>
          </w:rPr>
          <w:t xml:space="preserve">https://data.worldbank.org/indicator/SH.XPD.OOPC.CH.ZS?locations=EG</w:t>
        </w:r>
      </w:hyperlink>
    </w:p>
    <w:p>
      <w:pPr>
        <w:tabs>
          <w:tab w:pos="567" w:val="left"/>
        </w:tabs>
        <w:spacing w:after="120"/>
        <w:ind w:left="567" w:hanging="567"/>
      </w:pPr>
      <w:r>
        <w:rPr>
          <w:b/>
          <w:color w:val="B31822"/>
        </w:rPr>
        <w:t>31.</w:t>
        <w:tab/>
      </w:r>
      <w:r>
        <w:t xml:space="preserve">Cleopatra Hospitals Group. “Investor Relations Presentation FY2025.” Cleopatra Hospitals Group, 2026. </w:t>
      </w:r>
      <w:hyperlink r:id="rId40">
        <w:r>
          <w:rPr>
            <w:color w:val="1F4E99"/>
          </w:rPr>
          <w:t xml:space="preserve">https://www.cleopatrahospitals.com/media/qcxjlaq4/chg-irp-fy2025.pdf</w:t>
        </w:r>
      </w:hyperlink>
    </w:p>
    <w:p>
      <w:pPr>
        <w:tabs>
          <w:tab w:pos="567" w:val="left"/>
        </w:tabs>
        <w:spacing w:after="120"/>
        <w:ind w:left="567" w:hanging="567"/>
      </w:pPr>
      <w:r>
        <w:rPr>
          <w:b/>
          <w:color w:val="B31822"/>
        </w:rPr>
        <w:t>32.</w:t>
        <w:tab/>
      </w:r>
      <w:r>
        <w:t xml:space="preserve">Cleopatra Hospitals Group. “Cleopatra Hospitals Group Reports 1Q2026 Results (earnings release).” Cleopatra Hospitals Group, 2026-06-07. </w:t>
      </w:r>
      <w:hyperlink r:id="rId41">
        <w:r>
          <w:rPr>
            <w:color w:val="1F4E99"/>
          </w:rPr>
          <w:t xml:space="preserve">https://www.cleopatrahospitals.com/media/5xajea03/cleopatra-earnings-release-1q2026.pdf</w:t>
        </w:r>
      </w:hyperlink>
    </w:p>
    <w:p>
      <w:pPr>
        <w:tabs>
          <w:tab w:pos="567" w:val="left"/>
        </w:tabs>
        <w:spacing w:after="120"/>
        <w:ind w:left="567" w:hanging="567"/>
      </w:pPr>
      <w:r>
        <w:rPr>
          <w:b/>
          <w:color w:val="B31822"/>
        </w:rPr>
        <w:t>33.</w:t>
        <w:tab/>
      </w:r>
      <w:r>
        <w:t xml:space="preserve">Mayo Clinic News Network. “Saudi German Hospital Cairo joins Mayo Clinic Care Network.” Mayo Clinic, 2019-07-15. </w:t>
      </w:r>
      <w:hyperlink r:id="rId42">
        <w:r>
          <w:rPr>
            <w:color w:val="1F4E99"/>
          </w:rPr>
          <w:t xml:space="preserve">https://newsnetwork.mayoclinic.org/discussion/saudi-german-hospital-cairo-joins-mayo-clinic-care-network/</w:t>
        </w:r>
      </w:hyperlink>
    </w:p>
    <w:p>
      <w:pPr>
        <w:tabs>
          <w:tab w:pos="567" w:val="left"/>
        </w:tabs>
        <w:spacing w:after="120"/>
        <w:ind w:left="567" w:hanging="567"/>
      </w:pPr>
      <w:r>
        <w:rPr>
          <w:b/>
          <w:color w:val="B31822"/>
        </w:rPr>
        <w:t>34.</w:t>
        <w:tab/>
      </w:r>
      <w:r>
        <w:t xml:space="preserve">Andy Brownell. “Egyptian Hospital Joins Mayo Clinic Care Network.” KROC News, 2019-07-15. </w:t>
      </w:r>
      <w:hyperlink r:id="rId43">
        <w:r>
          <w:rPr>
            <w:color w:val="1F4E99"/>
          </w:rPr>
          <w:t xml:space="preserve">https://krocnews.com/egyptian-hospital-joins-mayo-clinic-care-network/</w:t>
        </w:r>
      </w:hyperlink>
    </w:p>
    <w:p>
      <w:pPr>
        <w:tabs>
          <w:tab w:pos="567" w:val="left"/>
        </w:tabs>
        <w:spacing w:after="120"/>
        <w:ind w:left="567" w:hanging="567"/>
      </w:pPr>
      <w:r>
        <w:rPr>
          <w:b/>
          <w:color w:val="B31822"/>
        </w:rPr>
        <w:t>35.</w:t>
        <w:tab/>
      </w:r>
      <w:r>
        <w:t xml:space="preserve">Trade Arabia. “Saudi German Health boosts relationship with Mayo Clinic.” Trade Arabia, 2025-10-04. </w:t>
      </w:r>
      <w:hyperlink r:id="rId44">
        <w:r>
          <w:rPr>
            <w:color w:val="1F4E99"/>
          </w:rPr>
          <w:t xml:space="preserve">https://tradearabia.com/News/328805/Saudi-German-Health-boosts-relationship-with-Mayo-Clinic</w:t>
        </w:r>
      </w:hyperlink>
    </w:p>
    <w:p>
      <w:pPr>
        <w:tabs>
          <w:tab w:pos="567" w:val="left"/>
        </w:tabs>
        <w:spacing w:after="120"/>
        <w:ind w:left="567" w:hanging="567"/>
      </w:pPr>
      <w:r>
        <w:rPr>
          <w:b/>
          <w:color w:val="B31822"/>
        </w:rPr>
        <w:t>36.</w:t>
        <w:tab/>
      </w:r>
      <w:r>
        <w:t xml:space="preserve">Enterprise. “Saudi German Hospital to invest tens of bns in Egypt as part of 15-year plan.” Enterprise, 2019-07-16. </w:t>
      </w:r>
      <w:hyperlink r:id="rId45">
        <w:r>
          <w:rPr>
            <w:color w:val="1F4E99"/>
          </w:rPr>
          <w:t xml:space="preserve">https://enterpriseam.com/egypt/2019/07/16/saudi-german-hospital-to-invest-tens-of-bns-in-egypt-as-part-of-15-year-plan/</w:t>
        </w:r>
      </w:hyperlink>
    </w:p>
    <w:p>
      <w:pPr>
        <w:tabs>
          <w:tab w:pos="567" w:val="left"/>
        </w:tabs>
        <w:spacing w:after="120"/>
        <w:ind w:left="567" w:hanging="567"/>
      </w:pPr>
      <w:r>
        <w:rPr>
          <w:b/>
          <w:color w:val="B31822"/>
        </w:rPr>
        <w:t>37.</w:t>
        <w:tab/>
      </w:r>
      <w:r>
        <w:t xml:space="preserve">International Finance Corporation. “Dar Al Fouad.” IFC Disclosures. </w:t>
      </w:r>
      <w:hyperlink r:id="rId46">
        <w:r>
          <w:rPr>
            <w:color w:val="1F4E99"/>
          </w:rPr>
          <w:t xml:space="preserve">https://disclosures.ifc.org/project-detail/ERS/24418/dar-al-fouad</w:t>
        </w:r>
      </w:hyperlink>
    </w:p>
    <w:p>
      <w:pPr>
        <w:tabs>
          <w:tab w:pos="567" w:val="left"/>
        </w:tabs>
        <w:spacing w:after="120"/>
        <w:ind w:left="567" w:hanging="567"/>
      </w:pPr>
      <w:r>
        <w:rPr>
          <w:b/>
          <w:color w:val="B31822"/>
        </w:rPr>
        <w:t>38.</w:t>
        <w:tab/>
      </w:r>
      <w:r>
        <w:t xml:space="preserve">World Bank. “Current health expenditure (% of GDP) (SH.XPD.CHEX.GD.ZS), Egypt, Arab Rep.” World Development Indicators, 2026. </w:t>
      </w:r>
      <w:hyperlink r:id="rId47">
        <w:r>
          <w:rPr>
            <w:color w:val="1F4E99"/>
          </w:rPr>
          <w:t xml:space="preserve">https://data.worldbank.org/indicator/SH.XPD.CHEX.GD.ZS?locations=EG</w:t>
        </w:r>
      </w:hyperlink>
    </w:p>
    <w:p>
      <w:pPr>
        <w:tabs>
          <w:tab w:pos="567" w:val="left"/>
        </w:tabs>
        <w:spacing w:after="120"/>
        <w:ind w:left="567" w:hanging="567"/>
      </w:pPr>
      <w:r>
        <w:rPr>
          <w:b/>
          <w:color w:val="B31822"/>
        </w:rPr>
        <w:t>39.</w:t>
        <w:tab/>
      </w:r>
      <w:r>
        <w:t xml:space="preserve">World Bank. “Current health expenditure per capita (current US$) (SH.XPD.CHEX.PC.CD), Egypt, Arab Rep.” World Development Indicators, 2026. </w:t>
      </w:r>
      <w:hyperlink r:id="rId48">
        <w:r>
          <w:rPr>
            <w:color w:val="1F4E99"/>
          </w:rPr>
          <w:t xml:space="preserve">https://data.worldbank.org/indicator/SH.XPD.CHEX.PC.CD?locations=EG</w:t>
        </w:r>
      </w:hyperlink>
    </w:p>
    <w:p>
      <w:pPr>
        <w:tabs>
          <w:tab w:pos="567" w:val="left"/>
        </w:tabs>
        <w:spacing w:after="120"/>
        <w:ind w:left="567" w:hanging="567"/>
      </w:pPr>
      <w:r>
        <w:rPr>
          <w:b/>
          <w:color w:val="B31822"/>
        </w:rPr>
        <w:t>40.</w:t>
        <w:tab/>
      </w:r>
      <w:r>
        <w:t xml:space="preserve">World Bank. “Domestic general government health expenditure (% of GDP) (SH.XPD.GHED.GD.ZS), Egypt, Arab Rep.” World Development Indicators, 2026. </w:t>
      </w:r>
      <w:hyperlink r:id="rId49">
        <w:r>
          <w:rPr>
            <w:color w:val="1F4E99"/>
          </w:rPr>
          <w:t xml:space="preserve">https://data.worldbank.org/indicator/SH.XPD.GHED.GD.ZS?locations=EG</w:t>
        </w:r>
      </w:hyperlink>
    </w:p>
    <w:p>
      <w:pPr>
        <w:tabs>
          <w:tab w:pos="567" w:val="left"/>
        </w:tabs>
        <w:spacing w:after="120"/>
        <w:ind w:left="567" w:hanging="567"/>
      </w:pPr>
      <w:r>
        <w:rPr>
          <w:b/>
          <w:color w:val="B31822"/>
        </w:rPr>
        <w:t>41.</w:t>
        <w:tab/>
      </w:r>
      <w:r>
        <w:t xml:space="preserve">World Bank. “Physicians (per 1,000 people) (SH.MED.PHYS.ZS), Egypt, Arab Rep.” World Development Indicators, 2026. </w:t>
      </w:r>
      <w:hyperlink r:id="rId50">
        <w:r>
          <w:rPr>
            <w:color w:val="1F4E99"/>
          </w:rPr>
          <w:t xml:space="preserve">https://data.worldbank.org/indicator/SH.MED.PHYS.ZS?locations=EG</w:t>
        </w:r>
      </w:hyperlink>
    </w:p>
    <w:p>
      <w:pPr>
        <w:tabs>
          <w:tab w:pos="567" w:val="left"/>
        </w:tabs>
        <w:spacing w:after="120"/>
        <w:ind w:left="567" w:hanging="567"/>
      </w:pPr>
      <w:r>
        <w:rPr>
          <w:b/>
          <w:color w:val="B31822"/>
        </w:rPr>
        <w:t>42.</w:t>
        <w:tab/>
      </w:r>
      <w:r>
        <w:t xml:space="preserve">World Bank. “Nurses and midwives (per 1,000 people) (SH.MED.NUMW.P3), Egypt, Arab Rep.” World Development Indicators, 2026. </w:t>
      </w:r>
      <w:hyperlink r:id="rId51">
        <w:r>
          <w:rPr>
            <w:color w:val="1F4E99"/>
          </w:rPr>
          <w:t xml:space="preserve">https://data.worldbank.org/indicator/SH.MED.NUMW.P3?locations=EG</w:t>
        </w:r>
      </w:hyperlink>
    </w:p>
    <w:p>
      <w:pPr>
        <w:tabs>
          <w:tab w:pos="567" w:val="left"/>
        </w:tabs>
        <w:spacing w:after="120"/>
        <w:ind w:left="567" w:hanging="567"/>
      </w:pPr>
      <w:r>
        <w:rPr>
          <w:b/>
          <w:color w:val="B31822"/>
        </w:rPr>
        <w:t>43.</w:t>
        <w:tab/>
      </w:r>
      <w:r>
        <w:t xml:space="preserve">World Bank. “Hospital beds (per 1,000 people) (SH.MED.BEDS.ZS), Egypt, Arab Rep.” World Development Indicators, 2026. </w:t>
      </w:r>
      <w:hyperlink r:id="rId52">
        <w:r>
          <w:rPr>
            <w:color w:val="1F4E99"/>
          </w:rPr>
          <w:t xml:space="preserve">https://data.worldbank.org/indicator/SH.MED.BEDS.ZS?locations=EG</w:t>
        </w:r>
      </w:hyperlink>
    </w:p>
    <w:p>
      <w:pPr>
        <w:tabs>
          <w:tab w:pos="567" w:val="left"/>
        </w:tabs>
        <w:spacing w:after="120"/>
        <w:ind w:left="567" w:hanging="567"/>
      </w:pPr>
      <w:r>
        <w:rPr>
          <w:b/>
          <w:color w:val="B31822"/>
        </w:rPr>
        <w:t>44.</w:t>
        <w:tab/>
      </w:r>
      <w:r>
        <w:t xml:space="preserve">Egyptian Streets. “Doctors overworked and underpaid continue to leave Egypt.” Egyptian Streets, 14 May 2025. </w:t>
      </w:r>
      <w:hyperlink r:id="rId53">
        <w:r>
          <w:rPr>
            <w:color w:val="1F4E99"/>
          </w:rPr>
          <w:t xml:space="preserve">https://egyptianstreets.com/2025/05/14/doctors-overworked-and-underpaid-continue-to-leave-egypt/</w:t>
        </w:r>
      </w:hyperlink>
    </w:p>
    <w:p>
      <w:pPr>
        <w:tabs>
          <w:tab w:pos="567" w:val="left"/>
        </w:tabs>
        <w:spacing w:after="120"/>
        <w:ind w:left="567" w:hanging="567"/>
      </w:pPr>
      <w:r>
        <w:rPr>
          <w:b/>
          <w:color w:val="B31822"/>
        </w:rPr>
        <w:t>45.</w:t>
        <w:tab/>
      </w:r>
      <w:r>
        <w:t xml:space="preserve">Egypt Independent. “Cabinet approves proposal on 5 years study in Faculty of Medicine.” Egypt Independent, 2017-10-05. </w:t>
      </w:r>
      <w:hyperlink r:id="rId54">
        <w:r>
          <w:rPr>
            <w:color w:val="1F4E99"/>
          </w:rPr>
          <w:t xml:space="preserve">https://www.egyptindependent.com/cabinet-approves-proposal-5-years-study-faculty-medicine/</w:t>
        </w:r>
      </w:hyperlink>
    </w:p>
    <w:p>
      <w:pPr>
        <w:tabs>
          <w:tab w:pos="567" w:val="left"/>
        </w:tabs>
        <w:spacing w:after="120"/>
        <w:ind w:left="567" w:hanging="567"/>
      </w:pPr>
      <w:r>
        <w:rPr>
          <w:b/>
          <w:color w:val="B31822"/>
        </w:rPr>
        <w:t>46.</w:t>
        <w:tab/>
      </w:r>
      <w:r>
        <w:t xml:space="preserve">Badya University. “Academic Partnership.” Badya University. </w:t>
      </w:r>
      <w:hyperlink r:id="rId55">
        <w:r>
          <w:rPr>
            <w:color w:val="1F4E99"/>
          </w:rPr>
          <w:t xml:space="preserve">https://www.badyauni.edu.eg/about-badya-university/academic-partnership/</w:t>
        </w:r>
      </w:hyperlink>
    </w:p>
    <w:p>
      <w:pPr>
        <w:tabs>
          <w:tab w:pos="567" w:val="left"/>
        </w:tabs>
        <w:spacing w:after="120"/>
        <w:ind w:left="567" w:hanging="567"/>
      </w:pPr>
      <w:r>
        <w:rPr>
          <w:b/>
          <w:color w:val="B31822"/>
        </w:rPr>
        <w:t>47.</w:t>
        <w:tab/>
      </w:r>
      <w:r>
        <w:t xml:space="preserve">Al-Fanar Media. “Egyptian discussion on private medical colleges' readiness to train students.” Al-Fanar Media, 2026-09. </w:t>
      </w:r>
      <w:hyperlink r:id="rId56">
        <w:r>
          <w:rPr>
            <w:color w:val="1F4E99"/>
          </w:rPr>
          <w:t xml:space="preserve">https://al-fanarmedia.org/2026/09/bulletin-egyptian-discussion-on-private-medical-colleges-readiness-to-train-students-sharjah-academy-for-education-launches-new-postgraduate-programmes/</w:t>
        </w:r>
      </w:hyperlink>
    </w:p>
    <w:p>
      <w:pPr>
        <w:tabs>
          <w:tab w:pos="567" w:val="left"/>
        </w:tabs>
        <w:spacing w:after="120"/>
        <w:ind w:left="567" w:hanging="567"/>
      </w:pPr>
      <w:r>
        <w:rPr>
          <w:b/>
          <w:color w:val="B31822"/>
        </w:rPr>
        <w:t>48.</w:t>
        <w:tab/>
      </w:r>
      <w:r>
        <w:t xml:space="preserve">Egyptian Streets. “Egypt Exempts Mandatory Assignment for Medical School Graduates.” Egyptian Streets, 2024-08-18. </w:t>
      </w:r>
      <w:hyperlink r:id="rId57">
        <w:r>
          <w:rPr>
            <w:color w:val="1F4E99"/>
          </w:rPr>
          <w:t xml:space="preserve">https://egyptianstreets.com/2024/08/18/egypt-exempts-mandatory-assignment-for-medical-school-graduates/</w:t>
        </w:r>
      </w:hyperlink>
    </w:p>
    <w:p>
      <w:pPr>
        <w:tabs>
          <w:tab w:pos="567" w:val="left"/>
        </w:tabs>
        <w:spacing w:after="120"/>
        <w:ind w:left="567" w:hanging="567"/>
      </w:pPr>
      <w:r>
        <w:rPr>
          <w:b/>
          <w:color w:val="B31822"/>
        </w:rPr>
        <w:t>49.</w:t>
        <w:tab/>
      </w:r>
      <w:r>
        <w:t xml:space="preserve">Amwal Al Ghad. “Egypt to expand universal health insurance to 18m citizens with EGP115b investment.” Amwal Al Ghad, 2025-11-26. </w:t>
      </w:r>
      <w:hyperlink r:id="rId58">
        <w:r>
          <w:rPr>
            <w:color w:val="1F4E99"/>
          </w:rPr>
          <w:t xml:space="preserve">https://en.amwalalghad.com/?p=222888</w:t>
        </w:r>
      </w:hyperlink>
    </w:p>
    <w:p>
      <w:pPr>
        <w:tabs>
          <w:tab w:pos="567" w:val="left"/>
        </w:tabs>
        <w:spacing w:after="120"/>
        <w:ind w:left="567" w:hanging="567"/>
      </w:pPr>
      <w:r>
        <w:rPr>
          <w:b/>
          <w:color w:val="B31822"/>
        </w:rPr>
        <w:t>50.</w:t>
        <w:tab/>
      </w:r>
      <w:r>
        <w:t xml:space="preserve">Egyptian Streets. ““In Egypt We Care”: Healthcare Authority Launches Digital Platforms to Boost Medical Tourism.” Egyptian Streets, 2026-01-11. </w:t>
      </w:r>
      <w:hyperlink r:id="rId59">
        <w:r>
          <w:rPr>
            <w:color w:val="1F4E99"/>
          </w:rPr>
          <w:t xml:space="preserve">https://egyptianstreets.com/2026/01/11/in-egypt-we-care-healthcare-authority-launches-digital-platforms-to-boost-medical-tourism/</w:t>
        </w:r>
      </w:hyperlink>
    </w:p>
    <w:p>
      <w:pPr>
        <w:tabs>
          <w:tab w:pos="567" w:val="left"/>
        </w:tabs>
        <w:spacing w:after="120"/>
        <w:ind w:left="567" w:hanging="567"/>
      </w:pPr>
      <w:r>
        <w:rPr>
          <w:b/>
          <w:color w:val="B31822"/>
        </w:rPr>
        <w:t>51.</w:t>
        <w:tab/>
      </w:r>
      <w:r>
        <w:t xml:space="preserve">Badya University. “Presentation of research posters at the 2026 UTMB Research Summit in Galveston, Texas.” Badya University, 2026-05-21. </w:t>
      </w:r>
      <w:hyperlink r:id="rId60">
        <w:r>
          <w:rPr>
            <w:color w:val="1F4E99"/>
          </w:rPr>
          <w:t xml:space="preserve">https://www.badyauni.edu.eg/presentation-of-research-posters-at-the-2026-utmb-research-summit-in-galveston-texas/</w:t>
        </w:r>
      </w:hyperlink>
    </w:p>
    <w:p>
      <w:pPr>
        <w:tabs>
          <w:tab w:pos="567" w:val="left"/>
        </w:tabs>
        <w:spacing w:after="120"/>
        <w:ind w:left="567" w:hanging="567"/>
      </w:pPr>
      <w:r>
        <w:rPr>
          <w:b/>
          <w:color w:val="B31822"/>
        </w:rPr>
        <w:t>52.</w:t>
        <w:tab/>
      </w:r>
      <w:r>
        <w:t xml:space="preserve">Gustave Roussy. “Opening of the First Gustave Roussy-Branded Facility in Egypt.” Gustave Roussy, 2025-04-09. </w:t>
      </w:r>
      <w:hyperlink r:id="rId61">
        <w:r>
          <w:rPr>
            <w:color w:val="1F4E99"/>
          </w:rPr>
          <w:t xml:space="preserve">https://www.gustaveroussy.fr/en/news-opening-first-gustave-roussy-branded-facility-egypt</w:t>
        </w:r>
      </w:hyperlink>
    </w:p>
    <w:p>
      <w:pPr>
        <w:tabs>
          <w:tab w:pos="567" w:val="left"/>
        </w:tabs>
        <w:spacing w:after="120"/>
        <w:ind w:left="567" w:hanging="567"/>
      </w:pPr>
      <w:r>
        <w:rPr>
          <w:b/>
          <w:color w:val="B31822"/>
        </w:rPr>
        <w:t>53.</w:t>
        <w:tab/>
      </w:r>
      <w:r>
        <w:t xml:space="preserve">Daily News Egypt. “Health ministry accelerates New Heliopolis Hospital project, raises capacity to 495 beds.” Daily News Egypt, 2026-09-28. </w:t>
      </w:r>
      <w:hyperlink r:id="rId62">
        <w:r>
          <w:rPr>
            <w:color w:val="1F4E99"/>
          </w:rPr>
          <w:t xml:space="preserve">https://www.dailynewsegypt.com/2026/09/28/health-ministry-accelerates-new-heliopolis-hospital-project-raises-capacity-to-495-beds/</w:t>
        </w:r>
      </w:hyperlink>
    </w:p>
    <w:p>
      <w:pPr>
        <w:tabs>
          <w:tab w:pos="567" w:val="left"/>
        </w:tabs>
        <w:spacing w:after="120"/>
        <w:ind w:left="567" w:hanging="567"/>
      </w:pPr>
      <w:r>
        <w:rPr>
          <w:b/>
          <w:color w:val="B31822"/>
        </w:rPr>
        <w:t>54.</w:t>
        <w:tab/>
      </w:r>
      <w:r>
        <w:t xml:space="preserve">Ain Shams University. “Unprecedented Medical Achievement: 18 Complex Pediatric Heart Surgeries Successfully Performed at Ain Shams University Hospitals in Collaboration with British Experts.” Ain Shams University, 2026-07-19. </w:t>
      </w:r>
      <w:hyperlink r:id="rId63">
        <w:r>
          <w:rPr>
            <w:color w:val="1F4E99"/>
          </w:rPr>
          <w:t xml:space="preserve">https://www.asu.edu.eg/10235/news</w:t>
        </w:r>
      </w:hyperlink>
    </w:p>
    <w:p>
      <w:pPr>
        <w:tabs>
          <w:tab w:pos="567" w:val="left"/>
        </w:tabs>
        <w:spacing w:after="120"/>
        <w:ind w:left="567" w:hanging="567"/>
      </w:pPr>
      <w:r>
        <w:rPr>
          <w:b/>
          <w:color w:val="B31822"/>
        </w:rPr>
        <w:t>55.</w:t>
        <w:tab/>
      </w:r>
      <w:r>
        <w:t xml:space="preserve">Barraquer. “We signed a collaboration agreement with the Ministry of Health and Population of Egypt.” Barraquer, 2026-02-26. </w:t>
      </w:r>
      <w:hyperlink r:id="rId64">
        <w:r>
          <w:rPr>
            <w:color w:val="1F4E99"/>
          </w:rPr>
          <w:t xml:space="preserve">https://www.barraquer.com/en/news/we-signed-collaboration-agreement-ministry-health-population-egypt</w:t>
        </w:r>
      </w:hyperlink>
    </w:p>
    <w:p>
      <w:pPr>
        <w:tabs>
          <w:tab w:pos="567" w:val="left"/>
        </w:tabs>
        <w:spacing w:after="120"/>
        <w:ind w:left="567" w:hanging="567"/>
      </w:pPr>
      <w:r>
        <w:rPr>
          <w:b/>
          <w:color w:val="B31822"/>
        </w:rPr>
        <w:t>56.</w:t>
        <w:tab/>
      </w:r>
      <w:r>
        <w:t xml:space="preserve">Gulf Today. “Egypt's Health Ministry, Burjeel Holdings collaborate to develop advanced BMT program.” Gulf Today, 2025-01-30. </w:t>
      </w:r>
      <w:hyperlink r:id="rId65">
        <w:r>
          <w:rPr>
            <w:color w:val="1F4E99"/>
          </w:rPr>
          <w:t xml:space="preserve">https://gulftoday.ae/business/2025/01/30/egypts-health-ministry-burjeel-holdings-collaborate-to-develop-advanced-bmt-program</w:t>
        </w:r>
      </w:hyperlink>
    </w:p>
    <w:p>
      <w:pPr>
        <w:tabs>
          <w:tab w:pos="567" w:val="left"/>
        </w:tabs>
        <w:spacing w:after="120"/>
        <w:ind w:left="567" w:hanging="567"/>
      </w:pPr>
      <w:r>
        <w:rPr>
          <w:b/>
          <w:color w:val="B31822"/>
        </w:rPr>
        <w:t>57.</w:t>
        <w:tab/>
      </w:r>
      <w:r>
        <w:t xml:space="preserve">Theodor Bilharz Research Institute. “Sustainable Academic and Research Cooperation with Beaujon Hospital, with the Participation of Cairo University and Université Paris Cité.” Theodor Bilharz Research Institute, 2025-04-13. </w:t>
      </w:r>
      <w:hyperlink r:id="rId66">
        <w:r>
          <w:rPr>
            <w:color w:val="1F4E99"/>
          </w:rPr>
          <w:t xml:space="preserve">https://www.tbri.sci.eg/en/institute-news/sustainable-academic-and-research-cooperation-with-beaujon-hospital</w:t>
        </w:r>
      </w:hyperlink>
    </w:p>
    <w:p>
      <w:pPr>
        <w:tabs>
          <w:tab w:pos="567" w:val="left"/>
        </w:tabs>
        <w:spacing w:after="120"/>
        <w:ind w:left="567" w:hanging="567"/>
      </w:pPr>
      <w:r>
        <w:rPr>
          <w:b/>
          <w:color w:val="B31822"/>
        </w:rPr>
        <w:t>58.</w:t>
        <w:tab/>
      </w:r>
      <w:r>
        <w:t xml:space="preserve">Alder Hey Children's Hospital. “Alder Hey and Ain Shams University sign official partnership.” Alder Hey, 2025-06-30. </w:t>
      </w:r>
      <w:hyperlink r:id="rId67">
        <w:r>
          <w:rPr>
            <w:color w:val="1F4E99"/>
          </w:rPr>
          <w:t xml:space="preserve">https://www.alderhey.nhs.uk/?p=112799</w:t>
        </w:r>
      </w:hyperlink>
    </w:p>
    <w:p>
      <w:pPr>
        <w:tabs>
          <w:tab w:pos="567" w:val="left"/>
        </w:tabs>
        <w:spacing w:after="120"/>
        <w:ind w:left="567" w:hanging="567"/>
      </w:pPr>
      <w:r>
        <w:rPr>
          <w:b/>
          <w:color w:val="B31822"/>
        </w:rPr>
        <w:t>59.</w:t>
        <w:tab/>
      </w:r>
      <w:r>
        <w:t xml:space="preserve">Daily News Egypt. “'500500' Hospital project to enhance cancer care, says Egyptian PM.” Daily News Egypt, 2024-12-24. </w:t>
      </w:r>
      <w:hyperlink r:id="rId68">
        <w:r>
          <w:rPr>
            <w:color w:val="1F4E99"/>
          </w:rPr>
          <w:t xml:space="preserve">https://www.dailynewsegypt.com/2024/12/24/500500-hospital-project-to-enhance-cancer-care-says-egyptian-pm/</w:t>
        </w:r>
      </w:hyperlink>
    </w:p>
    <w:p>
      <w:pPr>
        <w:tabs>
          <w:tab w:pos="567" w:val="left"/>
        </w:tabs>
        <w:spacing w:after="120"/>
        <w:ind w:left="567" w:hanging="567"/>
      </w:pPr>
      <w:r>
        <w:rPr>
          <w:b/>
          <w:color w:val="B31822"/>
        </w:rPr>
        <w:t>60.</w:t>
        <w:tab/>
      </w:r>
      <w:r>
        <w:t xml:space="preserve">Italpress. “GKSD and Gruppo San Donato sign agreement to manage new hospital in Egypt.” Italpress, 2026-03-31. </w:t>
      </w:r>
      <w:hyperlink r:id="rId69">
        <w:r>
          <w:rPr>
            <w:color w:val="1F4E99"/>
          </w:rPr>
          <w:t xml:space="preserve">https://www.italpress.com/?p=665165</w:t>
        </w:r>
      </w:hyperlink>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onstituteproject.org/constitution/Egypt_2019" TargetMode="External"/><Relationship Id="rId11" Type="http://schemas.openxmlformats.org/officeDocument/2006/relationships/hyperlink" Target="https://english.ahram.org.eg/News/572647.aspx" TargetMode="External"/><Relationship Id="rId12" Type="http://schemas.openxmlformats.org/officeDocument/2006/relationships/hyperlink" Target="https://data.worldbank.org/indicator/AG.SRF.TOTL.K2?locations=EG" TargetMode="External"/><Relationship Id="rId13" Type="http://schemas.openxmlformats.org/officeDocument/2006/relationships/hyperlink" Target="https://data.worldbank.org/indicator/NY.GDP.MKTP.PP.CD?locations=EG" TargetMode="External"/><Relationship Id="rId14" Type="http://schemas.openxmlformats.org/officeDocument/2006/relationships/hyperlink" Target="https://data.worldbank.org/indicator/NY.GDP.PCAP.PP.CD?locations=EG" TargetMode="External"/><Relationship Id="rId15" Type="http://schemas.openxmlformats.org/officeDocument/2006/relationships/hyperlink" Target="https://www.al-monitor.com/originals/2024/04/egyptian-president-sisi-sworn-third-term" TargetMode="External"/><Relationship Id="rId16" Type="http://schemas.openxmlformats.org/officeDocument/2006/relationships/hyperlink" Target="https://en.amwalalghad.com/?p=225102" TargetMode="External"/><Relationship Id="rId17" Type="http://schemas.openxmlformats.org/officeDocument/2006/relationships/hyperlink" Target="https://www.newarab.com/news/egypts-central-bank-floats-egyptian-pound-against-us-dollar" TargetMode="External"/><Relationship Id="rId18" Type="http://schemas.openxmlformats.org/officeDocument/2006/relationships/hyperlink" Target="https://data.worldbank.org/indicator/SP.URB.TOTL.IN.ZS?locations=EG" TargetMode="External"/><Relationship Id="rId19" Type="http://schemas.openxmlformats.org/officeDocument/2006/relationships/hyperlink" Target="https://gulfnews.com/world/mena/annual-births-in-egypt-fall-below-two-million-for-the-first-time-in-nearly-two-decades-1.500027040" TargetMode="External"/><Relationship Id="rId20" Type="http://schemas.openxmlformats.org/officeDocument/2006/relationships/hyperlink" Target="https://data.worldbank.org/indicator/SP.DYN.IMRT.IN?locations=EG" TargetMode="External"/><Relationship Id="rId21" Type="http://schemas.openxmlformats.org/officeDocument/2006/relationships/hyperlink" Target="https://data.worldbank.org/indicator/SP.POP.TOTL?locations=EG" TargetMode="External"/><Relationship Id="rId22" Type="http://schemas.openxmlformats.org/officeDocument/2006/relationships/hyperlink" Target="https://egyptianstreets.com/2026/03/29/egypts-medical-tourism-revenues-hit-8-million-in-2025/" TargetMode="External"/><Relationship Id="rId23" Type="http://schemas.openxmlformats.org/officeDocument/2006/relationships/hyperlink" Target="https://egyptianstreets.com/2019/04/16/parliament-approves-constitutional-amendments-extending-president-term" TargetMode="External"/><Relationship Id="rId24" Type="http://schemas.openxmlformats.org/officeDocument/2006/relationships/hyperlink" Target="https://www.businesstodayegypt.com/amp/1/7128/Egyptian-parliament-approves-cabinet-reshuffle" TargetMode="External"/><Relationship Id="rId25" Type="http://schemas.openxmlformats.org/officeDocument/2006/relationships/hyperlink" Target="https://www.zawya.com/en/economy/north-africa/egypt-madbouly-reviews-amendments-to-universal-health-insurance-law-ahead-of-second-phase-expansion-nymrg2si" TargetMode="External"/><Relationship Id="rId26" Type="http://schemas.openxmlformats.org/officeDocument/2006/relationships/hyperlink" Target="https://data.worldbank.org/indicator/FP.CPI.TOTL.ZG?locations=EG" TargetMode="External"/><Relationship Id="rId27" Type="http://schemas.openxmlformats.org/officeDocument/2006/relationships/hyperlink" Target="https://www.imf.org/en/news/articles/2026/07/30/pr26271-egypt-imf-completes-the-7th-review-under-eff-and-2nd-review-under-the-rsf" TargetMode="External"/><Relationship Id="rId28" Type="http://schemas.openxmlformats.org/officeDocument/2006/relationships/hyperlink" Target="https://www.dailynewsegypt.com/2026/07/31/imf-board-approves-1-8bn-disbursement-for-egypt-following-seventh-review/" TargetMode="External"/><Relationship Id="rId29" Type="http://schemas.openxmlformats.org/officeDocument/2006/relationships/hyperlink" Target="https://www.zawya.com/en/economy/north-africa/egypt-prioritizes-health-education-in-fy-2026-2027-budget-with-increased-spending-tax-reforms-n5c22ehs" TargetMode="External"/><Relationship Id="rId30" Type="http://schemas.openxmlformats.org/officeDocument/2006/relationships/hyperlink" Target="https://www.agbi.com/health/2026/01/egypt-announces-project-to-build-medical-city-in-cairo/" TargetMode="External"/><Relationship Id="rId31" Type="http://schemas.openxmlformats.org/officeDocument/2006/relationships/hyperlink" Target="https://www.dailynewsegypt.com/2025/09/30/egypt-hosts-second-annual-cardiac-excellence-conference-amid-rising-burden-of-noncommunicable-diseases/" TargetMode="External"/><Relationship Id="rId32" Type="http://schemas.openxmlformats.org/officeDocument/2006/relationships/hyperlink" Target="https://www.emro.who.int/media/news/egypt-becomes-the-first-country-to-achieve-who-validation-on-the-path-to-elimination-of-hepatitis-c.html" TargetMode="External"/><Relationship Id="rId33" Type="http://schemas.openxmlformats.org/officeDocument/2006/relationships/hyperlink" Target="https://data.worldbank.org/indicator/SH.DTH.NCOM.ZS?locations=EG" TargetMode="External"/><Relationship Id="rId34" Type="http://schemas.openxmlformats.org/officeDocument/2006/relationships/hyperlink" Target="https://www.emro.who.int/egy/egypt-infocus/stepwise-surveillance.html" TargetMode="External"/><Relationship Id="rId35" Type="http://schemas.openxmlformats.org/officeDocument/2006/relationships/hyperlink" Target="https://www.zawya.com/en/business/healthcare/egypt-prepares-to-extend-universal-health-insurance-to-minya-in-second-phase-pvumdu10" TargetMode="External"/><Relationship Id="rId36" Type="http://schemas.openxmlformats.org/officeDocument/2006/relationships/hyperlink" Target="https://dportal.mohesr.gov.eg/en/all-news/on-the-anniversary-of-the-june-30-revolution-egypt&#8217;s-higher-education-and-scientific-research-system-achieves-unprecedented-progress-over-13-years-2013&#8211;2026" TargetMode="External"/><Relationship Id="rId37" Type="http://schemas.openxmlformats.org/officeDocument/2006/relationships/hyperlink" Target="https://en.amwalalghad.com/?p=223893" TargetMode="External"/><Relationship Id="rId38" Type="http://schemas.openxmlformats.org/officeDocument/2006/relationships/hyperlink" Target="https://www.dailynewsegypt.com/2026/06/13/egypt-gears-up-to-launch-universal-health-insurance-in-minya/" TargetMode="External"/><Relationship Id="rId39" Type="http://schemas.openxmlformats.org/officeDocument/2006/relationships/hyperlink" Target="https://data.worldbank.org/indicator/SH.XPD.OOPC.CH.ZS?locations=EG" TargetMode="External"/><Relationship Id="rId40" Type="http://schemas.openxmlformats.org/officeDocument/2006/relationships/hyperlink" Target="https://www.cleopatrahospitals.com/media/qcxjlaq4/chg-irp-fy2025.pdf" TargetMode="External"/><Relationship Id="rId41" Type="http://schemas.openxmlformats.org/officeDocument/2006/relationships/hyperlink" Target="https://www.cleopatrahospitals.com/media/5xajea03/cleopatra-earnings-release-1q2026.pdf" TargetMode="External"/><Relationship Id="rId42" Type="http://schemas.openxmlformats.org/officeDocument/2006/relationships/hyperlink" Target="https://newsnetwork.mayoclinic.org/discussion/saudi-german-hospital-cairo-joins-mayo-clinic-care-network/" TargetMode="External"/><Relationship Id="rId43" Type="http://schemas.openxmlformats.org/officeDocument/2006/relationships/hyperlink" Target="https://krocnews.com/egyptian-hospital-joins-mayo-clinic-care-network/" TargetMode="External"/><Relationship Id="rId44" Type="http://schemas.openxmlformats.org/officeDocument/2006/relationships/hyperlink" Target="https://tradearabia.com/News/328805/Saudi-German-Health-boosts-relationship-with-Mayo-Clinic" TargetMode="External"/><Relationship Id="rId45" Type="http://schemas.openxmlformats.org/officeDocument/2006/relationships/hyperlink" Target="https://enterpriseam.com/egypt/2019/07/16/saudi-german-hospital-to-invest-tens-of-bns-in-egypt-as-part-of-15-year-plan/" TargetMode="External"/><Relationship Id="rId46" Type="http://schemas.openxmlformats.org/officeDocument/2006/relationships/hyperlink" Target="https://disclosures.ifc.org/project-detail/ERS/24418/dar-al-fouad" TargetMode="External"/><Relationship Id="rId47" Type="http://schemas.openxmlformats.org/officeDocument/2006/relationships/hyperlink" Target="https://data.worldbank.org/indicator/SH.XPD.CHEX.GD.ZS?locations=EG" TargetMode="External"/><Relationship Id="rId48" Type="http://schemas.openxmlformats.org/officeDocument/2006/relationships/hyperlink" Target="https://data.worldbank.org/indicator/SH.XPD.CHEX.PC.CD?locations=EG" TargetMode="External"/><Relationship Id="rId49" Type="http://schemas.openxmlformats.org/officeDocument/2006/relationships/hyperlink" Target="https://data.worldbank.org/indicator/SH.XPD.GHED.GD.ZS?locations=EG" TargetMode="External"/><Relationship Id="rId50" Type="http://schemas.openxmlformats.org/officeDocument/2006/relationships/hyperlink" Target="https://data.worldbank.org/indicator/SH.MED.PHYS.ZS?locations=EG" TargetMode="External"/><Relationship Id="rId51" Type="http://schemas.openxmlformats.org/officeDocument/2006/relationships/hyperlink" Target="https://data.worldbank.org/indicator/SH.MED.NUMW.P3?locations=EG" TargetMode="External"/><Relationship Id="rId52" Type="http://schemas.openxmlformats.org/officeDocument/2006/relationships/hyperlink" Target="https://data.worldbank.org/indicator/SH.MED.BEDS.ZS?locations=EG" TargetMode="External"/><Relationship Id="rId53" Type="http://schemas.openxmlformats.org/officeDocument/2006/relationships/hyperlink" Target="https://egyptianstreets.com/2025/05/14/doctors-overworked-and-underpaid-continue-to-leave-egypt/" TargetMode="External"/><Relationship Id="rId54" Type="http://schemas.openxmlformats.org/officeDocument/2006/relationships/hyperlink" Target="https://www.egyptindependent.com/cabinet-approves-proposal-5-years-study-faculty-medicine/" TargetMode="External"/><Relationship Id="rId55" Type="http://schemas.openxmlformats.org/officeDocument/2006/relationships/hyperlink" Target="https://www.badyauni.edu.eg/about-badya-university/academic-partnership/" TargetMode="External"/><Relationship Id="rId56" Type="http://schemas.openxmlformats.org/officeDocument/2006/relationships/hyperlink" Target="https://al-fanarmedia.org/2026/09/bulletin-egyptian-discussion-on-private-medical-colleges-readiness-to-train-students-sharjah-academy-for-education-launches-new-postgraduate-programmes/" TargetMode="External"/><Relationship Id="rId57" Type="http://schemas.openxmlformats.org/officeDocument/2006/relationships/hyperlink" Target="https://egyptianstreets.com/2024/08/18/egypt-exempts-mandatory-assignment-for-medical-school-graduates/" TargetMode="External"/><Relationship Id="rId58" Type="http://schemas.openxmlformats.org/officeDocument/2006/relationships/hyperlink" Target="https://en.amwalalghad.com/?p=222888" TargetMode="External"/><Relationship Id="rId59" Type="http://schemas.openxmlformats.org/officeDocument/2006/relationships/hyperlink" Target="https://egyptianstreets.com/2026/01/11/in-egypt-we-care-healthcare-authority-launches-digital-platforms-to-boost-medical-tourism/" TargetMode="External"/><Relationship Id="rId60" Type="http://schemas.openxmlformats.org/officeDocument/2006/relationships/hyperlink" Target="https://www.badyauni.edu.eg/presentation-of-research-posters-at-the-2026-utmb-research-summit-in-galveston-texas/" TargetMode="External"/><Relationship Id="rId61" Type="http://schemas.openxmlformats.org/officeDocument/2006/relationships/hyperlink" Target="https://www.gustaveroussy.fr/en/news-opening-first-gustave-roussy-branded-facility-egypt" TargetMode="External"/><Relationship Id="rId62" Type="http://schemas.openxmlformats.org/officeDocument/2006/relationships/hyperlink" Target="https://www.dailynewsegypt.com/2026/09/28/health-ministry-accelerates-new-heliopolis-hospital-project-raises-capacity-to-495-beds/" TargetMode="External"/><Relationship Id="rId63" Type="http://schemas.openxmlformats.org/officeDocument/2006/relationships/hyperlink" Target="https://www.asu.edu.eg/10235/news" TargetMode="External"/><Relationship Id="rId64" Type="http://schemas.openxmlformats.org/officeDocument/2006/relationships/hyperlink" Target="https://www.barraquer.com/en/news/we-signed-collaboration-agreement-ministry-health-population-egypt" TargetMode="External"/><Relationship Id="rId65" Type="http://schemas.openxmlformats.org/officeDocument/2006/relationships/hyperlink" Target="https://gulftoday.ae/business/2025/01/30/egypts-health-ministry-burjeel-holdings-collaborate-to-develop-advanced-bmt-program" TargetMode="External"/><Relationship Id="rId66" Type="http://schemas.openxmlformats.org/officeDocument/2006/relationships/hyperlink" Target="https://www.tbri.sci.eg/en/institute-news/sustainable-academic-and-research-cooperation-with-beaujon-hospital" TargetMode="External"/><Relationship Id="rId67" Type="http://schemas.openxmlformats.org/officeDocument/2006/relationships/hyperlink" Target="https://www.alderhey.nhs.uk/?p=112799" TargetMode="External"/><Relationship Id="rId68" Type="http://schemas.openxmlformats.org/officeDocument/2006/relationships/hyperlink" Target="https://www.dailynewsegypt.com/2024/12/24/500500-hospital-project-to-enhance-cancer-care-says-egyptian-pm/" TargetMode="External"/><Relationship Id="rId69" Type="http://schemas.openxmlformats.org/officeDocument/2006/relationships/hyperlink" Target="https://www.italpress.com/?p=665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