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Nigeria: Sources</w:t>
      </w:r>
    </w:p>
    <w:p>
      <w:r>
        <w:rPr>
          <w:i/>
          <w:color w:val="6E6E6E"/>
          <w:sz w:val="20"/>
        </w:rPr>
        <w:t>Numbered to match the superscript citations in the Nigeria country profile (draft prepared 2026-10-21).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 xml:space="preserve">Federal Republic of Nigeria. “Nigeria's Constitution of 1999 with Amendments through 2011.” Constitute Project, 2011. </w:t>
      </w:r>
      <w:hyperlink r:id="rId10">
        <w:r>
          <w:rPr>
            <w:color w:val="1F4E99"/>
          </w:rPr>
          <w:t xml:space="preserve">https://www.constituteproject.org/constitution/Nigeria_2011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 xml:space="preserve">World Bank. “Population, total (SP.POP.TOTL): Nigeria.” World Bank Indicators API (World Development Indicators), 8 October 2026. </w:t>
      </w:r>
      <w:hyperlink r:id="rId11">
        <w:r>
          <w:rPr>
            <w:color w:val="1F4E99"/>
          </w:rPr>
          <w:t xml:space="preserve">https://api.worldbank.org/v2/country/NGA/indicator/SP.POP.TOTL?format=json&amp;per_page=1000&amp;date=2010:2025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 xml:space="preserve">World Bank. “Surface area (sq. km) (AG.SRF.TOTL.K2): Nigeria.” World Bank Indicators API (World Development Indicators), 8 October 2026. </w:t>
      </w:r>
      <w:hyperlink r:id="rId12">
        <w:r>
          <w:rPr>
            <w:color w:val="1F4E99"/>
          </w:rPr>
          <w:t xml:space="preserve">https://api.worldbank.org/v2/country/NGA/indicator/AG.SRF.TOTL.K2?format=json&amp;per_page=1000&amp;date=2010:2025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 xml:space="preserve">World Bank. “GDP, PPP (current international $) (NY.GDP.MKTP.PP.CD): Nigeria.” World Bank Indicators API (World Development Indicators), 8 October 2026. </w:t>
      </w:r>
      <w:hyperlink r:id="rId13">
        <w:r>
          <w:rPr>
            <w:color w:val="1F4E99"/>
          </w:rPr>
          <w:t xml:space="preserve">https://api.worldbank.org/v2/country/NGA/indicator/NY.GDP.MKTP.PP.CD?format=json&amp;per_page=1000&amp;date=2010:2025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 xml:space="preserve">World Bank. “GDP per capita, PPP (current international $) (NY.GDP.PCAP.PP.CD): Nigeria.” World Bank Indicators API (World Development Indicators), 8 October 2026. </w:t>
      </w:r>
      <w:hyperlink r:id="rId14">
        <w:r>
          <w:rPr>
            <w:color w:val="1F4E99"/>
          </w:rPr>
          <w:t xml:space="preserve">https://api.worldbank.org/v2/country/NGA/indicator/NY.GDP.PCAP.PP.CD?format=json&amp;per_page=1000&amp;date=2010:2025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 xml:space="preserve">World Bank. “The World Bank in Nigeria: Overview.” World Bank, October 2026. </w:t>
      </w:r>
      <w:hyperlink r:id="rId15">
        <w:r>
          <w:rPr>
            <w:color w:val="1F4E99"/>
          </w:rPr>
          <w:t xml:space="preserve">https://www.worldbank.org/en/country/nigeria/overview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 xml:space="preserve">Central Bank of Nigeria. “Exchange Rates: Nigerian Foreign Exchange Market (NFEM) rates (₦/US$).” Central Bank of Nigeria. </w:t>
      </w:r>
      <w:hyperlink r:id="rId16">
        <w:r>
          <w:rPr>
            <w:color w:val="1F4E99"/>
          </w:rPr>
          <w:t xml:space="preserve">https://www.cbn.gov.ng/rates/ExchRateByCurrency.html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 xml:space="preserve">World Bank. “Urban population (% of total population) (SP.URB.TOTL.IN.ZS): Nigeria.” World Bank Indicators API (World Development Indicators), 8 October 2026. </w:t>
      </w:r>
      <w:hyperlink r:id="rId17">
        <w:r>
          <w:rPr>
            <w:color w:val="1F4E99"/>
          </w:rPr>
          <w:t xml:space="preserve">https://api.worldbank.org/v2/country/NGA/indicator/SP.URB.TOTL.IN.ZS?format=json&amp;per_page=1000&amp;date=2010:2025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 xml:space="preserve">World Bank. “Fertility rate, total (births per woman) (SP.DYN.TFRT.IN): Nigeria.” World Bank Indicators API (World Development Indicators), 8 October 2026. </w:t>
      </w:r>
      <w:hyperlink r:id="rId18">
        <w:r>
          <w:rPr>
            <w:color w:val="1F4E99"/>
          </w:rPr>
          <w:t xml:space="preserve">https://api.worldbank.org/v2/country/NGA/indicator/SP.DYN.TFRT.IN?format=json&amp;per_page=1000&amp;date=2010:2025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 xml:space="preserve">World Bank. “Life expectancy at birth, total (years) (SP.DYN.LE00.IN): Nigeria.” World Bank Indicators API (World Development Indicators), 8 October 2026. </w:t>
      </w:r>
      <w:hyperlink r:id="rId19">
        <w:r>
          <w:rPr>
            <w:color w:val="1F4E99"/>
          </w:rPr>
          <w:t xml:space="preserve">https://api.worldbank.org/v2/country/NGA/indicator/SP.DYN.LE00.IN?format=json&amp;per_page=1000&amp;date=2010:2025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 xml:space="preserve">World Bank. “Mortality rate, infant (per 1,000 live births) (SP.DYN.IMRT.IN): Nigeria.” World Bank Indicators API (World Development Indicators), 8 October 2026. </w:t>
      </w:r>
      <w:hyperlink r:id="rId20">
        <w:r>
          <w:rPr>
            <w:color w:val="1F4E99"/>
          </w:rPr>
          <w:t xml:space="preserve">https://api.worldbank.org/v2/country/NGA/indicator/SP.DYN.IMRT.IN?format=json&amp;per_page=1000&amp;date=2010:2025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 xml:space="preserve">World Bank. “Population growth (annual %) (SP.POP.GROW): Nigeria.” World Bank Indicators API (World Development Indicators), 8 October 2026. </w:t>
      </w:r>
      <w:hyperlink r:id="rId21">
        <w:r>
          <w:rPr>
            <w:color w:val="1F4E99"/>
          </w:rPr>
          <w:t xml:space="preserve">https://api.worldbank.org/v2/country/NGA/indicator/SP.POP.GROW?format=json&amp;per_page=1000&amp;date=2010:2025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 xml:space="preserve">World Bank. “Population ages 0-14 (% of total population) (SP.POP.0014.TO.ZS): Nigeria.” World Bank Indicators API (World Development Indicators), 8 October 2026. </w:t>
      </w:r>
      <w:hyperlink r:id="rId22">
        <w:r>
          <w:rPr>
            <w:color w:val="1F4E99"/>
          </w:rPr>
          <w:t xml:space="preserve">https://api.worldbank.org/v2/country/NGA/indicator/SP.POP.0014.TO.ZS?format=json&amp;per_page=1000&amp;date=2010:2025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 xml:space="preserve">World Bank. “Population ages 65 and above (% of total population) (SP.POP.65UP.TO.ZS): Nigeria.” World Bank Indicators API (World Development Indicators), 8 October 2026. </w:t>
      </w:r>
      <w:hyperlink r:id="rId23">
        <w:r>
          <w:rPr>
            <w:color w:val="1F4E99"/>
          </w:rPr>
          <w:t xml:space="preserve">https://api.worldbank.org/v2/country/NGA/indicator/SP.POP.65UP.TO.ZS?format=json&amp;per_page=1000&amp;date=2010:2025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 xml:space="preserve">Al Jazeera. “Bola Tinubu sworn in as Nigeria's president, succeeds Buhari.” Al Jazeera, 29 May 2023. </w:t>
      </w:r>
      <w:hyperlink r:id="rId24">
        <w:r>
          <w:rPr>
            <w:color w:val="1F4E99"/>
          </w:rPr>
          <w:t xml:space="preserve">https://www.aljazeera.com/news/2023/5/29/tinubu-sworn-in-as-nigerias-president-succeeds-buhari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 xml:space="preserve">Channels Television. “INEC Releases Revised 2027 Elections Timetable, Presidential Poll To Hold Jan 16.” Channels Television, 26 February 2026. </w:t>
      </w:r>
      <w:hyperlink r:id="rId25">
        <w:r>
          <w:rPr>
            <w:color w:val="1F4E99"/>
          </w:rPr>
          <w:t xml:space="preserve">https://www.channelstv.com/2026/02/26/inec-releases-revised-election-timetable-presidential-poll-to-hold-jan-16/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 xml:space="preserve">Samuel Anyanwu. “2025 NHSW-JAR: Tinubu's Health Renewal Compact Record 84% Implementation – Pate Reports Progress.” Federal Ministry of Information and National Orientation, 13 November 2025. </w:t>
      </w:r>
      <w:hyperlink r:id="rId26">
        <w:r>
          <w:rPr>
            <w:color w:val="1F4E99"/>
          </w:rPr>
          <w:t xml:space="preserve">https://fmino.gov.ng/?p=43744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 xml:space="preserve">ThisDay. “Tinubu Eulogises Health Minister Ali Pate at 58.” ThisDay, 6 September 2026. </w:t>
      </w:r>
      <w:hyperlink r:id="rId27">
        <w:r>
          <w:rPr>
            <w:color w:val="1F4E99"/>
          </w:rPr>
          <w:t xml:space="preserve">https://www.thisdaylive.com/2026/09/06/tinubu-eulogises-health-minister-ali-pate-at-58/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 xml:space="preserve">Oxford Business Group. “Nigeria health care overview.” Oxford Business Group. </w:t>
      </w:r>
      <w:hyperlink r:id="rId28">
        <w:r>
          <w:rPr>
            <w:color w:val="1F4E99"/>
          </w:rPr>
          <w:t xml:space="preserve">https://oxfordbusinessgroup.com/report-article/nigeria-health-care-overview/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 xml:space="preserve">Olalekan Adigun. “Nigeria's inflation slows to 14.63% in September, fourth straight monthly decline in 2026.” Nairametrics (reporting NBS CPI), 15 October 2026. </w:t>
      </w:r>
      <w:hyperlink r:id="rId29">
        <w:r>
          <w:rPr>
            <w:color w:val="1F4E99"/>
          </w:rPr>
          <w:t xml:space="preserve">https://nairametrics.com/2026/10/15/nigerias-inflation-drops-to-14-63-in-september-2026-nbs/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 xml:space="preserve">Central Bank of Nigeria. “Key Decisions of the Central Bank of Nigeria Monetary Policy Committee, September 21-22, 2026 (307th meeting).” Central Bank of Nigeria, 22 September 2026. </w:t>
      </w:r>
      <w:hyperlink r:id="rId30">
        <w:r>
          <w:rPr>
            <w:color w:val="1F4E99"/>
          </w:rPr>
          <w:t xml:space="preserve">https://www.cbn.gov.ng/MonetaryPolicy/Decisions.html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 xml:space="preserve">News Agency of Nigeria. “Nigeria's GDP grew by 3.89% in Q1 2026- NBS.” News Agency of Nigeria, 25 May 2026. </w:t>
      </w:r>
      <w:hyperlink r:id="rId31">
        <w:r>
          <w:rPr>
            <w:color w:val="1F4E99"/>
          </w:rPr>
          <w:t xml:space="preserve">https://nannews.ng/nigerias-gdp-grew-by-3-89-in-q1-2026-nbs/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 xml:space="preserve">Premium Times. “Nigeria's economy grows 4.43% in Q2 2026 - NBS.” Premium Times (reporting NBS), August 2026. </w:t>
      </w:r>
      <w:hyperlink r:id="rId32">
        <w:r>
          <w:rPr>
            <w:color w:val="1F4E99"/>
          </w:rPr>
          <w:t xml:space="preserve">https://www.premiumtimesng.com/business/business-news/906587-nigerias-economy-grows-4-43-in-q2-2026-nbs.html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 xml:space="preserve">Bola Ahmed Tinubu. “Address by President Bola Ahmed Tinubu at the Second Edition of the National Economic Council (NEC) Conference, State House, Abuja, 9 February 2026.” Nigeria State House, 9 February 2026. </w:t>
      </w:r>
      <w:hyperlink r:id="rId33">
        <w:r>
          <w:rPr>
            <w:color w:val="1F4E99"/>
          </w:rPr>
          <w:t xml:space="preserve">https://statehouse.gov.ng/?p=62157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 xml:space="preserve">Samuel Anyanwu. “To Fast-track 1 Trillion-Dollar Economy, NEC Endorses Renewed Hope Economic Plan.” Federal Ministry of Information and National Orientation, August 2025. </w:t>
      </w:r>
      <w:hyperlink r:id="rId34">
        <w:r>
          <w:rPr>
            <w:color w:val="1F4E99"/>
          </w:rPr>
          <w:t xml:space="preserve">https://fmino.gov.ng/to-fast-track-1-trillion-dollar-economy-nec-endorses-renewed-hope-economic-plan/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 xml:space="preserve">World Bank. “Cause of death, by communicable diseases and maternal, prenatal and nutrition conditions (% of total) (SH.DTH.COMM.ZS): Nigeria.” World Bank Indicators API (World Development Indicators), 8 October 2026. </w:t>
      </w:r>
      <w:hyperlink r:id="rId35">
        <w:r>
          <w:rPr>
            <w:color w:val="1F4E99"/>
          </w:rPr>
          <w:t xml:space="preserve">https://api.worldbank.org/v2/country/NGA/indicator/SH.DTH.COMM.ZS?format=json&amp;per_page=1000&amp;date=2010:2025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 xml:space="preserve">World Bank. “Cause of death, by non-communicable diseases (% of total) (SH.DTH.NCOM.ZS): Nigeria.” World Bank Indicators API (World Development Indicators), 8 October 2026. </w:t>
      </w:r>
      <w:hyperlink r:id="rId36">
        <w:r>
          <w:rPr>
            <w:color w:val="1F4E99"/>
          </w:rPr>
          <w:t xml:space="preserve">https://api.worldbank.org/v2/country/NGA/indicator/SH.DTH.NCOM.ZS?format=json&amp;per_page=1000&amp;date=2010:2025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 xml:space="preserve">World Bank. “Mortality from CVD, cancer, diabetes or CRD between exact ages 30 and 70 (%) (SH.DYN.NCOM.ZS): Nigeria.” World Bank Indicators API (World Development Indicators), 8 October 2026. </w:t>
      </w:r>
      <w:hyperlink r:id="rId37">
        <w:r>
          <w:rPr>
            <w:color w:val="1F4E99"/>
          </w:rPr>
          <w:t xml:space="preserve">https://api.worldbank.org/v2/country/NGA/indicator/SH.DYN.NCOM.ZS?format=json&amp;per_page=1000&amp;date=2010:2025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 xml:space="preserve">World Bank. “Incidence of malaria (per 1,000 population at risk) (SH.MLR.INCD.P3): Nigeria.” World Bank Indicators API (World Development Indicators), 8 October 2026. </w:t>
      </w:r>
      <w:hyperlink r:id="rId38">
        <w:r>
          <w:rPr>
            <w:color w:val="1F4E99"/>
          </w:rPr>
          <w:t xml:space="preserve">https://api.worldbank.org/v2/country/NGA/indicator/SH.MLR.INCD.P3?format=json&amp;per_page=1000&amp;date=2010:2025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 xml:space="preserve">World Health Organization. “Malaria fact sheet.” World Health Organization, 2025. </w:t>
      </w:r>
      <w:hyperlink r:id="rId39">
        <w:r>
          <w:rPr>
            <w:color w:val="1F4E99"/>
          </w:rPr>
          <w:t xml:space="preserve">https://www.who.int/news-room/fact-sheets/detail/malaria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 xml:space="preserve">Mustapha Usman. “Nigeria leads as global malaria deaths rise to 610,000.” International Centre for Investigative Reporting, 25 April 2026. </w:t>
      </w:r>
      <w:hyperlink r:id="rId40">
        <w:r>
          <w:rPr>
            <w:color w:val="1F4E99"/>
          </w:rPr>
          <w:t xml:space="preserve">https://www.icirnigeria.org/?p=275865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 xml:space="preserve">World Bank. “Maternal mortality ratio (modeled estimate, per 100,000 live births) (SH.STA.MMRT): Nigeria.” World Bank Indicators API (World Development Indicators), 8 October 2026. </w:t>
      </w:r>
      <w:hyperlink r:id="rId41">
        <w:r>
          <w:rPr>
            <w:color w:val="1F4E99"/>
          </w:rPr>
          <w:t xml:space="preserve">https://api.worldbank.org/v2/country/NGA/indicator/SH.STA.MMRT?format=json&amp;per_page=1000&amp;date=2010:2025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 xml:space="preserve">World Bank. “Mortality rate, under-5 (per 1,000 live births) (SH.DYN.MORT): Nigeria.” World Bank Indicators API (World Development Indicators), 8 October 2026. </w:t>
      </w:r>
      <w:hyperlink r:id="rId42">
        <w:r>
          <w:rPr>
            <w:color w:val="1F4E99"/>
          </w:rPr>
          <w:t xml:space="preserve">https://api.worldbank.org/v2/country/NGA/indicator/SH.DYN.MORT?format=json&amp;per_page=1000&amp;date=2010:2025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 xml:space="preserve">World Bank. “Prevalence of stunting, height for age (% of children under 5) (SH.STA.STNT.ZS): Nigeria.” World Bank Indicators API (World Development Indicators), 8 October 2026. </w:t>
      </w:r>
      <w:hyperlink r:id="rId43">
        <w:r>
          <w:rPr>
            <w:color w:val="1F4E99"/>
          </w:rPr>
          <w:t xml:space="preserve">https://api.worldbank.org/v2/country/NGA/indicator/SH.STA.STNT.ZS?format=json&amp;per_page=1000&amp;date=2010:2025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 xml:space="preserve">World Bank. “Prevalence of HIV, total (% of population ages 15-49) (SH.DYN.AIDS.ZS): Nigeria.” World Bank Indicators API (World Development Indicators), 8 October 2026. </w:t>
      </w:r>
      <w:hyperlink r:id="rId44">
        <w:r>
          <w:rPr>
            <w:color w:val="1F4E99"/>
          </w:rPr>
          <w:t xml:space="preserve">https://api.worldbank.org/v2/country/NGA/indicator/SH.DYN.AIDS.ZS?format=json&amp;per_page=1000&amp;date=2010:2025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 xml:space="preserve">Olawale Ajimotokan, Francis Sardauna, Adibe Emenyonu and Gideon Arinze. “To Boost Cancer Care, FG Inaugurates Oncology Centres in Katsina, Enugu, Edo.” ThisDay, 25 July 2025. </w:t>
      </w:r>
      <w:hyperlink r:id="rId45">
        <w:r>
          <w:rPr>
            <w:color w:val="1F4E99"/>
          </w:rPr>
          <w:t xml:space="preserve">https://www.thisdaylive.com/2025/07/25/to-boost-cancer-care-fg-inaugurates-oncology-centres-in-katsina-enugu-edo/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 xml:space="preserve">World Health Organization. “World malaria report 2025.” World Health Organization, 2025. </w:t>
      </w:r>
      <w:hyperlink r:id="rId46">
        <w:r>
          <w:rPr>
            <w:color w:val="1F4E99"/>
          </w:rPr>
          <w:t xml:space="preserve">https://www.who.int/teams/global-malaria-programme/reports/world-malaria-report-2025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 xml:space="preserve">Magdalene Ukuedojor. “Nigerians on health insurance hit 22m: NHIA.” News Agency of Nigeria, 9 July 2026. </w:t>
      </w:r>
      <w:hyperlink r:id="rId47">
        <w:r>
          <w:rPr>
            <w:color w:val="1F4E99"/>
          </w:rPr>
          <w:t xml:space="preserve">https://nannews.ng/nigerians-on-health-insurance-hit-22m-nhia/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 xml:space="preserve">James Emejo. “NHIA Enrolment Hits 23m, Expands Disease Cover.” ThisDay, 21 September 2026. </w:t>
      </w:r>
      <w:hyperlink r:id="rId48">
        <w:r>
          <w:rPr>
            <w:color w:val="1F4E99"/>
          </w:rPr>
          <w:t xml:space="preserve">https://www.thisdaylive.com/2026/09/21/nhia-enrolment-hits-23m-expands-disease-cover/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 xml:space="preserve">Arise News. “Nigeria Inaugurates World-Class Oncology Centres in Katsina, Edo, Enugu to Boost Cancer Care.” Arise News, 25 July 2025. </w:t>
      </w:r>
      <w:hyperlink r:id="rId49">
        <w:r>
          <w:rPr>
            <w:color w:val="1F4E99"/>
          </w:rPr>
          <w:t xml:space="preserve">https://www.arise.tv/nigeria-inaugurates-world-class-oncology-centres-in-katsina-edo-enugu-to-boost-cancer-care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 xml:space="preserve">Makinde OA, Sule A, Ayankogbe O, Boone D. “Distribution of health facilities in Nigeria: Implications and options for Universal Health Coverage.” International Journal of Health Planning and Management 33(4):e1179-e1192, October 2018. </w:t>
      </w:r>
      <w:hyperlink r:id="rId50">
        <w:r>
          <w:rPr>
            <w:color w:val="1F4E99"/>
          </w:rPr>
          <w:t xml:space="preserve">https://ideas.repec.org/a/bla/ijhplm/v33y2018i4pe1179-e1192.html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 xml:space="preserve">Destiny Eseaga. “Key Highlights of U.S. - Nigeria $5.1B Health Deal.” TechEconomy, 21 December 2025. </w:t>
      </w:r>
      <w:hyperlink r:id="rId51">
        <w:r>
          <w:rPr>
            <w:color w:val="1F4E99"/>
          </w:rPr>
          <w:t xml:space="preserve">https://www.techeconomy.ng/u-s-nigeria-sign-5-1b-health-dealkey-highlights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 xml:space="preserve">World Bank. “Out-of-pocket expenditure (% of current health expenditure) (SH.XPD.OOPC.CH.ZS): Nigeria.” World Bank Indicators API (World Development Indicators), 8 October 2026. </w:t>
      </w:r>
      <w:hyperlink r:id="rId52">
        <w:r>
          <w:rPr>
            <w:color w:val="1F4E99"/>
          </w:rPr>
          <w:t xml:space="preserve">https://api.worldbank.org/v2/country/NGA/indicator/SH.XPD.OOPC.CH.ZS?format=json&amp;per_page=1000&amp;date=2010:2025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 xml:space="preserve">Investment Monitor. “Can FDI fix Nigeria's broken healthcare infrastructure?.” Investment Monitor, 24 March 2021. </w:t>
      </w:r>
      <w:hyperlink r:id="rId53">
        <w:r>
          <w:rPr>
            <w:color w:val="1F4E99"/>
          </w:rPr>
          <w:t xml:space="preserve">https://www.investmentmonitor.ai/real-estate/can-fdi-fix-nigerias-broken-healthcare-infrastructure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 xml:space="preserve">Michael Olugbode. “India Firm to Boost Nigeria's Healthcare with $100m Investment.” ThisDay, 25 November 2024. </w:t>
      </w:r>
      <w:hyperlink r:id="rId54">
        <w:r>
          <w:rPr>
            <w:color w:val="1F4E99"/>
          </w:rPr>
          <w:t xml:space="preserve">https://www.thisdaylive.com/2024/11/25/india-firm-to-boost-nigerias-healthcare-with-100m-investment/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 xml:space="preserve">IFC. “IFC and NSIA to Scale Oncology and Diagnostic Services for Underserved Communities in Nigeria.” International Finance Corporation, 3 February 2026. </w:t>
      </w:r>
      <w:hyperlink r:id="rId55">
        <w:r>
          <w:rPr>
            <w:color w:val="1F4E99"/>
          </w:rPr>
          <w:t xml:space="preserve">https://www.ifc.org/en/pressroom/2026/ifc-and-nsia-to-scale-oncology-and-diagnostic-services-for-underserved-communities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 xml:space="preserve">World Bank. “Current health expenditure (% of GDP) (SH.XPD.CHEX.GD.ZS): Nigeria.” World Bank Indicators API (World Development Indicators), 8 October 2026. </w:t>
      </w:r>
      <w:hyperlink r:id="rId56">
        <w:r>
          <w:rPr>
            <w:color w:val="1F4E99"/>
          </w:rPr>
          <w:t xml:space="preserve">https://api.worldbank.org/v2/country/NGA/indicator/SH.XPD.CHEX.GD.ZS?format=json&amp;per_page=1000&amp;date=2010:2025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48.</w:t>
        <w:tab/>
      </w:r>
      <w:r>
        <w:t xml:space="preserve">World Bank. “Current health expenditure per capita (current US$) (SH.XPD.CHEX.PC.CD): Nigeria.” World Bank Indicators API (World Development Indicators), 8 October 2026. </w:t>
      </w:r>
      <w:hyperlink r:id="rId57">
        <w:r>
          <w:rPr>
            <w:color w:val="1F4E99"/>
          </w:rPr>
          <w:t xml:space="preserve">https://api.worldbank.org/v2/country/NGA/indicator/SH.XPD.CHEX.PC.CD?format=json&amp;per_page=1000&amp;date=2010:2025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49.</w:t>
        <w:tab/>
      </w:r>
      <w:r>
        <w:t xml:space="preserve">World Bank. “Domestic general government health expenditure (% of current health expenditure) (SH.XPD.GHED.CH.ZS): Nigeria.” World Bank Indicators API (World Development Indicators), 8 October 2026. </w:t>
      </w:r>
      <w:hyperlink r:id="rId58">
        <w:r>
          <w:rPr>
            <w:color w:val="1F4E99"/>
          </w:rPr>
          <w:t xml:space="preserve">https://api.worldbank.org/v2/country/NGA/indicator/SH.XPD.GHED.CH.ZS?format=json&amp;per_page=1000&amp;date=2010:2025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50.</w:t>
        <w:tab/>
      </w:r>
      <w:r>
        <w:t xml:space="preserve">World Bank. “Domestic general government health expenditure (% of GDP) (SH.XPD.GHED.GD.ZS): Nigeria.” World Bank Indicators API (World Development Indicators), 8 October 2026. </w:t>
      </w:r>
      <w:hyperlink r:id="rId59">
        <w:r>
          <w:rPr>
            <w:color w:val="1F4E99"/>
          </w:rPr>
          <w:t xml:space="preserve">https://api.worldbank.org/v2/country/NGA/indicator/SH.XPD.GHED.GD.ZS?format=json&amp;per_page=1000&amp;date=2010:2025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51.</w:t>
        <w:tab/>
      </w:r>
      <w:r>
        <w:t xml:space="preserve">World Bank. “External health expenditure (% of current health expenditure) (SH.XPD.EHEX.CH.ZS): Nigeria.” World Bank Indicators API (World Development Indicators), 8 October 2026. </w:t>
      </w:r>
      <w:hyperlink r:id="rId60">
        <w:r>
          <w:rPr>
            <w:color w:val="1F4E99"/>
          </w:rPr>
          <w:t xml:space="preserve">https://api.worldbank.org/v2/country/NGA/indicator/SH.XPD.EHEX.CH.ZS?format=json&amp;per_page=1000&amp;date=2010:2025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52.</w:t>
        <w:tab/>
      </w:r>
      <w:r>
        <w:t xml:space="preserve">World Bank. “Current health expenditure (% of GDP) (SH.XPD.CHEX.GD.ZS): Egypt, Ethiopia, Ghana, Kenya, South Africa.” World Bank Indicators API (World Development Indicators), 8 October 2026. </w:t>
      </w:r>
      <w:hyperlink r:id="rId61">
        <w:r>
          <w:rPr>
            <w:color w:val="1F4E99"/>
          </w:rPr>
          <w:t xml:space="preserve">https://api.worldbank.org/v2/country/GHA;KEN;EGY;ETH;ZAF/indicator/SH.XPD.CHEX.GD.ZS?format=json&amp;per_page=1000&amp;date=2023:2023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53.</w:t>
        <w:tab/>
      </w:r>
      <w:r>
        <w:t xml:space="preserve">Godsgift Onyedinefu. “FG proposes N42bn to provide healthcare for 10 million vulnerable Nigerians in 2026.” BusinessDay, 10 January 2026. </w:t>
      </w:r>
      <w:hyperlink r:id="rId62">
        <w:r>
          <w:rPr>
            <w:color w:val="1F4E99"/>
          </w:rPr>
          <w:t xml:space="preserve">https://businessday.ng/?p=1070527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54.</w:t>
        <w:tab/>
      </w:r>
      <w:r>
        <w:t xml:space="preserve">Nigerian Institute of Social and Economic Research. “NISER Policy Brief: Strengthening Human Capital Financing for Productivity and Inclusive Growth: Policy Implications of Nigeria's 2026 Federal Budget.” NISER, 2026. </w:t>
      </w:r>
      <w:hyperlink r:id="rId63">
        <w:r>
          <w:rPr>
            <w:color w:val="1F4E99"/>
          </w:rPr>
          <w:t xml:space="preserve">https://niser.gov.ng/v2/strengthening-human-capital-financing-for-productivity-and-inclusive-growth-policy-implications-of-nigerias-2026-federal-budget/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55.</w:t>
        <w:tab/>
      </w:r>
      <w:r>
        <w:t xml:space="preserve">Henry Umoru and Gift Chapi-Odekina. “NASS passes N68trn 2026 budget, boosts RMAFC allocation.” Vanguard, 1 April 2026. </w:t>
      </w:r>
      <w:hyperlink r:id="rId64">
        <w:r>
          <w:rPr>
            <w:color w:val="1F4E99"/>
          </w:rPr>
          <w:t xml:space="preserve">https://www.vanguardngr.com/2026/04/nass-passes-n68trn-2026-budget-boosts-rmafc-allocation/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56.</w:t>
        <w:tab/>
      </w:r>
      <w:r>
        <w:t xml:space="preserve">ThisDay. “2026 Appropriation Bill: Nine States Meet 15% Health Budget Mark.” ThisDay, 6 February 2026. </w:t>
      </w:r>
      <w:hyperlink r:id="rId65">
        <w:r>
          <w:rPr>
            <w:color w:val="1F4E99"/>
          </w:rPr>
          <w:t xml:space="preserve">https://www.thisdaylive.com/2026/02/06/2026-appropriation-bill-nine-states-meet-15-health-budget-mark/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57.</w:t>
        <w:tab/>
      </w:r>
      <w:r>
        <w:t xml:space="preserve">Jonathan Nda-Isaiah. “JUST IN: Tinubu Signs N68.32trn 2026 Budget, Extends 2025 Projects.” Leadership, 17 April 2026. </w:t>
      </w:r>
      <w:hyperlink r:id="rId66">
        <w:r>
          <w:rPr>
            <w:color w:val="1F4E99"/>
          </w:rPr>
          <w:t xml:space="preserve">https://leadership.ng/just-in-tinubu-signs-n68-32trn-2026-budget-extends-2025-projects/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58.</w:t>
        <w:tab/>
      </w:r>
      <w:r>
        <w:t xml:space="preserve">Mark Longyen. “U.S. signs $5.1bn bilateral healthcare cooperation with Nigeria.” News Agency of Nigeria, 22 December 2025. </w:t>
      </w:r>
      <w:hyperlink r:id="rId67">
        <w:r>
          <w:rPr>
            <w:color w:val="1F4E99"/>
          </w:rPr>
          <w:t xml:space="preserve">https://nannews.ng/u-s-signs-5-1bn-bilateral-healthcare-cooperation-with-nigeria/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59.</w:t>
        <w:tab/>
      </w:r>
      <w:r>
        <w:t xml:space="preserve">World Bank. “Physicians (per 1,000 people) (SH.MED.PHYS.ZS): Nigeria.” World Bank Indicators API (World Development Indicators), 8 October 2026. </w:t>
      </w:r>
      <w:hyperlink r:id="rId68">
        <w:r>
          <w:rPr>
            <w:color w:val="1F4E99"/>
          </w:rPr>
          <w:t xml:space="preserve">https://api.worldbank.org/v2/country/NGA/indicator/SH.MED.PHYS.ZS?format=json&amp;per_page=1000&amp;date=2010:2025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60.</w:t>
        <w:tab/>
      </w:r>
      <w:r>
        <w:t xml:space="preserve">Godsgift Onyedinefu. “Doctors practising in Nigeria fall by nearly 17% in one year.” BusinessDay, 27 January 2026. </w:t>
      </w:r>
      <w:hyperlink r:id="rId69">
        <w:r>
          <w:rPr>
            <w:color w:val="1F4E99"/>
          </w:rPr>
          <w:t xml:space="preserve">https://businessday.ng/?p=1077860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61.</w:t>
        <w:tab/>
      </w:r>
      <w:r>
        <w:t xml:space="preserve">Dataphyte. “From training tables to departure gates: the data behind Nigeria's doctor shortage.” Dataphyte, October 2025. </w:t>
      </w:r>
      <w:hyperlink r:id="rId70">
        <w:r>
          <w:rPr>
            <w:color w:val="1F4E99"/>
          </w:rPr>
          <w:t xml:space="preserve">https://dataphyte.com/policy_point/health/2025/10/from-training-tables-to-departure-gates-the-data-behind-nigerias-doctor-shortage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62.</w:t>
        <w:tab/>
      </w:r>
      <w:r>
        <w:t xml:space="preserve">World Bank. “Physicians (per 1,000 people) (SH.MED.PHYS.ZS): Nigeria, Ghana, Kenya, South Africa, Egypt, Ethiopia, Sub-Saharan Africa, World, United Kingdom.” World Bank Indicators API (World Development Indicators), 8 October 2026. </w:t>
      </w:r>
      <w:hyperlink r:id="rId71">
        <w:r>
          <w:rPr>
            <w:color w:val="1F4E99"/>
          </w:rPr>
          <w:t xml:space="preserve">https://api.worldbank.org/v2/country/NGA;GHA;KEN;ZAF;EGY;ETH;SSF;WLD;GBR/indicator/SH.MED.PHYS.ZS?format=json&amp;per_page=1000&amp;date=2015:2026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63.</w:t>
        <w:tab/>
      </w:r>
      <w:r>
        <w:t xml:space="preserve">Badir Zakir. “Nigeria's Medical Exodus: Urgent Reforms to Retain Doctors.” Cureus, 9 November 2025. </w:t>
      </w:r>
      <w:hyperlink r:id="rId72">
        <w:r>
          <w:rPr>
            <w:color w:val="1F4E99"/>
          </w:rPr>
          <w:t xml:space="preserve">https://pmc.ncbi.nlm.nih.gov/articles/PMC12596899/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64.</w:t>
        <w:tab/>
      </w:r>
      <w:r>
        <w:t xml:space="preserve">Abigail Olawumi Oyedokun et al. “Exploring the emigration intentions of Nigerian medical and nursing students: factors driving migration and implications for Nigeria's healthcare system.” BMC Medical Education, 12 May 2025. </w:t>
      </w:r>
      <w:hyperlink r:id="rId73">
        <w:r>
          <w:rPr>
            <w:color w:val="1F4E99"/>
          </w:rPr>
          <w:t xml:space="preserve">https://pmc.ncbi.nlm.nih.gov/articles/PMC12070749/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65.</w:t>
        <w:tab/>
      </w:r>
      <w:r>
        <w:t xml:space="preserve">Martins Ifijeh. “Expanding the Frontiers of Healthcare.” ThisDay, 17 June 2016. </w:t>
      </w:r>
      <w:hyperlink r:id="rId74">
        <w:r>
          <w:rPr>
            <w:color w:val="1F4E99"/>
          </w:rPr>
          <w:t xml:space="preserve">https://www.thisdaylive.com/2016/06/17/expanding-the-frontiers-of-healthcare/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66.</w:t>
        <w:tab/>
      </w:r>
      <w:r>
        <w:t xml:space="preserve">Hospital Management. “LUTH and UMSOM collaborate to boost chronic disease treatment in Nigeria.” Hospital Management (GlobalData), 20 August 2024. </w:t>
      </w:r>
      <w:hyperlink r:id="rId75">
        <w:r>
          <w:rPr>
            <w:color w:val="1F4E99"/>
          </w:rPr>
          <w:t xml:space="preserve">https://www.hospitalmanagement.net/news/luth-umsom-chronic-disease-nigeria/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67.</w:t>
        <w:tab/>
      </w:r>
      <w:r>
        <w:t xml:space="preserve">Lagos University Teaching Hospital. “University of Maryland School of Medicine Collaborates with Lagos University Teaching Hospital on Non-Communicable Diseases.” Lagos University Teaching Hospital, August 2024. </w:t>
      </w:r>
      <w:hyperlink r:id="rId76">
        <w:r>
          <w:rPr>
            <w:color w:val="1F4E99"/>
          </w:rPr>
          <w:t xml:space="preserve">https://luth.gov.ng/news/maryland-luth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68.</w:t>
        <w:tab/>
      </w:r>
      <w:r>
        <w:t xml:space="preserve">UVA School of Medicine. “UVA Partners With Federal Medical Center in Nigeria to Elevate Global Kidney Care.” UVA Medicine in Motion, 13 May 2026. </w:t>
      </w:r>
      <w:hyperlink r:id="rId77">
        <w:r>
          <w:rPr>
            <w:color w:val="1F4E99"/>
          </w:rPr>
          <w:t xml:space="preserve">https://news.med.virginia.edu/community/uva-nigeria-elevating-global-kidney-care/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69.</w:t>
        <w:tab/>
      </w:r>
      <w:r>
        <w:t xml:space="preserve">Afe Babalola University. “ABUAD Tripartite agreement with John Hopkins University USA and Little by Little Foundation.” Afe Babalola University, 2023-01-17. </w:t>
      </w:r>
      <w:hyperlink r:id="rId78">
        <w:r>
          <w:rPr>
            <w:color w:val="1F4E99"/>
          </w:rPr>
          <w:t xml:space="preserve">https://www.abuad.edu.ng/abuad-tripartite-agreement-with-john-hopkins-university-usa-and-little-by-little-foundation/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70.</w:t>
        <w:tab/>
      </w:r>
      <w:r>
        <w:t xml:space="preserve">The Sun. “Iwosan engages Mayo Clinic to advance high-quality patient-centered healthcare.” The Sun Nigeria, 2025-04-17. </w:t>
      </w:r>
      <w:hyperlink r:id="rId79">
        <w:r>
          <w:rPr>
            <w:color w:val="1F4E99"/>
          </w:rPr>
          <w:t xml:space="preserve">https://thesun.ng/iwosan-engages-mayo-clinic-to-advance-high-quality-patient-centered-healthcare/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71.</w:t>
        <w:tab/>
      </w:r>
      <w:r>
        <w:t xml:space="preserve">Memorial Sloan Kettering Cancer Center. “Global Cancer Research and Training Program 2025 Update.” Memorial Sloan Kettering Cancer Center, 2026. </w:t>
      </w:r>
      <w:hyperlink r:id="rId80">
        <w:r>
          <w:rPr>
            <w:color w:val="1F4E99"/>
          </w:rPr>
          <w:t xml:space="preserve">https://www.mskcc.org/sites/default/files/node/118066/documents/gcrt_report_2026_6_01-29-98-44.pdf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72.</w:t>
        <w:tab/>
      </w:r>
      <w:r>
        <w:t xml:space="preserve">Leadership. “Bauchi Teaching Hospital Seeks Alliance To Strengthen Cancer Care.” Leadership Newspapers, 2025-10-26. </w:t>
      </w:r>
      <w:hyperlink r:id="rId81">
        <w:r>
          <w:rPr>
            <w:color w:val="1F4E99"/>
          </w:rPr>
          <w:t xml:space="preserve">https://leadership.ng/bauchi-teaching-hospital-seeks-alliance-to-strengthen-cancer-care/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73.</w:t>
        <w:tab/>
      </w:r>
      <w:r>
        <w:t xml:space="preserve">Sunday Ehigiator. “TDCF, St. Jude Global Alliance, Partner on Improving Pediatric Cancer Outcomes in Nigeria, Others.” ThisDay, 2024-12-17. </w:t>
      </w:r>
      <w:hyperlink r:id="rId82">
        <w:r>
          <w:rPr>
            <w:color w:val="1F4E99"/>
          </w:rPr>
          <w:t xml:space="preserve">https://www.thisdaylive.com/2024/12/17/tdcf-st-jude-global-alliance-partner-on-improving-pediatric-cancer-outcomes-in-nigeria-others/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74.</w:t>
        <w:tab/>
      </w:r>
      <w:r>
        <w:t xml:space="preserve">UIC School of Public Health. “UIC and Lagos State University Sign Memorandum of Agreement.” UIC School of Public Health, 2026-08-04. </w:t>
      </w:r>
      <w:hyperlink r:id="rId83">
        <w:r>
          <w:rPr>
            <w:color w:val="1F4E99"/>
          </w:rPr>
          <w:t xml:space="preserve">https://publichealth.uic.edu/news-stories/uic-and-lagos-state-university-sign-memorandum-of-agreement/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75.</w:t>
        <w:tab/>
      </w:r>
      <w:r>
        <w:t xml:space="preserve">University of Maryland School of Medicine. “University of Maryland Baltimore leadership helps IHV Nigeria launch campus in Abuja.” University of Maryland School of Medicine, 2023-06. </w:t>
      </w:r>
      <w:hyperlink r:id="rId84">
        <w:r>
          <w:rPr>
            <w:color w:val="1F4E99"/>
          </w:rPr>
          <w:t xml:space="preserve">https://ihv.umaryland.edu/news/2023/university-of-maryland-baltimore-leadership-helps-ihv-nigeria-launch-state-of-the-art-campus-in-public-healthcare-treatment-training-and-research-in-nigeria.html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76.</w:t>
        <w:tab/>
      </w:r>
      <w:r>
        <w:t xml:space="preserve">ClinicalTrials.gov. “Study Evaluating Safety, Tolerability, and Metabolism of Niraparib (NCT06412120).” US National Library of Medicine, 2026-08-05. </w:t>
      </w:r>
      <w:hyperlink r:id="rId85">
        <w:r>
          <w:rPr>
            <w:color w:val="1F4E99"/>
          </w:rPr>
          <w:t xml:space="preserve">https://clinicaltrials.gov/study/NCT06412120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77.</w:t>
        <w:tab/>
      </w:r>
      <w:r>
        <w:t xml:space="preserve">Fogarty International Center. “Vanderbilt-Nigeria Building Research Capacity in HIV and NCDs (V-BRCH).” US National Institutes of Health. </w:t>
      </w:r>
      <w:hyperlink r:id="rId86">
        <w:r>
          <w:rPr>
            <w:color w:val="1F4E99"/>
          </w:rPr>
          <w:t xml:space="preserve">https://fic.nih.gov/Grants/Search/Pages/hiv-research-training-d43tw011544.aspx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78.</w:t>
        <w:tab/>
      </w:r>
      <w:r>
        <w:t xml:space="preserve">Anthonia Obokoh. “National Hospital signs MoU with U.S. cancer center to boost research, clinical trials in Nigeria.” Nairametrics, 2025-07-01. </w:t>
      </w:r>
      <w:hyperlink r:id="rId87">
        <w:r>
          <w:rPr>
            <w:color w:val="1F4E99"/>
          </w:rPr>
          <w:t xml:space="preserve">https://nairametrics.com/2025/07/01/national-hospital-signs-mou-with-u-s-cancer-center-to-boost-research-clinical-trials-in-nigeria/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79.</w:t>
        <w:tab/>
      </w:r>
      <w:r>
        <w:t xml:space="preserve">Esther Oluku. “Evercare, MedEI, Commence Advanced Cochlear Implant Surgery in Nigeria.” ThisDay, 2024-10-10. </w:t>
      </w:r>
      <w:hyperlink r:id="rId88">
        <w:r>
          <w:rPr>
            <w:color w:val="1F4E99"/>
          </w:rPr>
          <w:t xml:space="preserve">https://www.thisdaylive.com/2024/10/10/evercare-medei-commence-advanced-cochlear-implant-surgery-in-nigeria/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80.</w:t>
        <w:tab/>
      </w:r>
      <w:r>
        <w:t xml:space="preserve">Afreximbank. “King's College Hospital, London (KCH) affirmed as Clinical Partner.” African Medical Centre of Excellence (amce.net), 2021-06-03. </w:t>
      </w:r>
      <w:hyperlink r:id="rId89">
        <w:r>
          <w:rPr>
            <w:color w:val="1F4E99"/>
          </w:rPr>
          <w:t xml:space="preserve">https://www.amce.net/?p=10738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81.</w:t>
        <w:tab/>
      </w:r>
      <w:r>
        <w:t xml:space="preserve">King's College London. “New partnership to deliver medical excellence in Nigeria.” King's College London, 2023-11-28. </w:t>
      </w:r>
      <w:hyperlink r:id="rId90">
        <w:r>
          <w:rPr>
            <w:color w:val="1F4E99"/>
          </w:rPr>
          <w:t xml:space="preserve">https://www.kcl.ac.uk/news/new-partnership-to-deliver-medical-excellence-in-nigeria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82.</w:t>
        <w:tab/>
      </w:r>
      <w:r>
        <w:t xml:space="preserve">Liverpool School of Tropical Medicine. “LSTM and Wellbeing Foundation Africa launch Advanced Training for Resident Doctors in Nigeria.” Liverpool School of Tropical Medicine, 2024-05. </w:t>
      </w:r>
      <w:hyperlink r:id="rId91">
        <w:r>
          <w:rPr>
            <w:color w:val="1F4E99"/>
          </w:rPr>
          <w:t xml:space="preserve">https://lstmed.ac.uk/news/liverpool-school-of-tropical-medicine-and-wellbeing-foundation-africa-launch-advanced-training-for-resident-doctors-in-nigeria/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83.</w:t>
        <w:tab/>
      </w:r>
      <w:r>
        <w:t xml:space="preserve">Folasade Akpan. “ABUAD multi-system hospital records 50 successful kidney transplants.” News Agency of Nigeria, 2026-06-26. </w:t>
      </w:r>
      <w:hyperlink r:id="rId92">
        <w:r>
          <w:rPr>
            <w:color w:val="1F4E99"/>
          </w:rPr>
          <w:t xml:space="preserve">https://nannews.ng/abuad-multi-system-hospital-records-50-successful-kidney-transplants/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84.</w:t>
        <w:tab/>
      </w:r>
      <w:r>
        <w:t xml:space="preserve">The Christie NHS Foundation Trust. “The Christie International hosts African Medical Centre of Excellence visit.” The Christie NHS Foundation Trust, 2024-10-25. </w:t>
      </w:r>
      <w:hyperlink r:id="rId93">
        <w:r>
          <w:rPr>
            <w:color w:val="1F4E99"/>
          </w:rPr>
          <w:t xml:space="preserve">https://christie.nhs.uk/about-us/news-at-the-christie/latest-news-stories/the-christie-international-hosts-african-medical-centre-of-excellence-visit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85.</w:t>
        <w:tab/>
      </w:r>
      <w:r>
        <w:t xml:space="preserve">BusinessDay. “Marcelle Ruth Cancer Centre partners UK's Royal Marsden to improve healthcare delivery in West Africa.” BusinessDay, 2026-09-24. </w:t>
      </w:r>
      <w:hyperlink r:id="rId94">
        <w:r>
          <w:rPr>
            <w:color w:val="1F4E99"/>
          </w:rPr>
          <w:t xml:space="preserve">https://businessday.ng/news/article/marcelle-ruth-cancer-centre-royal-marsden-partner-to-elevate-west-africas-oncology-care/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86.</w:t>
        <w:tab/>
      </w:r>
      <w:r>
        <w:t xml:space="preserve">Adesina Wahab. “UNILAG, University of Birmingham sign MoU on Transnational Education Engagement.” Vanguard, 29 January 2026. </w:t>
      </w:r>
      <w:hyperlink r:id="rId95">
        <w:r>
          <w:rPr>
            <w:color w:val="1F4E99"/>
          </w:rPr>
          <w:t xml:space="preserve">https://www.vanguardngr.com/2026/01/unilag-university-of-birmingham-sign-mou-on-transnational-education-engagement/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87.</w:t>
        <w:tab/>
      </w:r>
      <w:r>
        <w:t xml:space="preserve">University of Glasgow. “School of Infection &amp; Immunity's Professor Harry de-Koning helps facilitate UofG-ABU MoU.” University of Glasgow, 2026-05-12. </w:t>
      </w:r>
      <w:hyperlink r:id="rId96">
        <w:r>
          <w:rPr>
            <w:color w:val="1F4E99"/>
          </w:rPr>
          <w:t xml:space="preserve">https://www.gla.ac.uk/schools/infectionimmunity/newsevents/headline_1265451_en.html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88.</w:t>
        <w:tab/>
      </w:r>
      <w:r>
        <w:t xml:space="preserve">The Sun editorial board. “Checking rising medical tourism.” The Sun Nigeria (citing CBN quarterly statistical bulletin Q3 2025), 2026. </w:t>
      </w:r>
      <w:hyperlink r:id="rId97">
        <w:r>
          <w:rPr>
            <w:color w:val="1F4E99"/>
          </w:rPr>
          <w:t xml:space="preserve">https://thesun.ng/checking-rising-medical-tourism/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89.</w:t>
        <w:tab/>
      </w:r>
      <w:r>
        <w:t xml:space="preserve">BusinessDay. “Why India dominates Nigeria's medical tourism destination for decades.” BusinessDay, 24 March 2026. </w:t>
      </w:r>
      <w:hyperlink r:id="rId98">
        <w:r>
          <w:rPr>
            <w:color w:val="1F4E99"/>
          </w:rPr>
          <w:t xml:space="preserve">https://businessday.ng/?p=1105888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90.</w:t>
        <w:tab/>
      </w:r>
      <w:r>
        <w:t xml:space="preserve">Khaleej Times. “American Hospital Dubai opens three medical tourism offices in Nigeria endorsed by DHA.” Khaleej Times, 1 February 2024. </w:t>
      </w:r>
      <w:hyperlink r:id="rId99">
        <w:r>
          <w:rPr>
            <w:color w:val="1F4E99"/>
          </w:rPr>
          <w:t xml:space="preserve">https://www.khaleejtimes.com/lifestyle/health/american-hospital-dubai-opens-three-medical-tourism-offices-in-nigeria-endorsed-by-dha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91.</w:t>
        <w:tab/>
      </w:r>
      <w:r>
        <w:t xml:space="preserve">WHO Regional Office for Africa. “Nigeria confirms imported case of Ebola Bundibugyo virus disease.” World Health Organization, 20 October 2026. </w:t>
      </w:r>
      <w:hyperlink r:id="rId100">
        <w:r>
          <w:rPr>
            <w:color w:val="1F4E99"/>
          </w:rPr>
          <w:t xml:space="preserve">https://afro.who.int/countries/nigeria/news/nigeria-confirms-imported-case-ebola-bundibugyo-virus-disease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92.</w:t>
        <w:tab/>
      </w:r>
      <w:r>
        <w:t xml:space="preserve">Mariam Ileyemi. “Ebola: 44 identified contacts to stay isolated for three weeks – Minister.” Premium Times, 20 October 2026. </w:t>
      </w:r>
      <w:hyperlink r:id="rId101">
        <w:r>
          <w:rPr>
            <w:color w:val="1F4E99"/>
          </w:rPr>
          <w:t xml:space="preserve">https://www.premiumtimesng.com/health/health-news/918701-ebola-44-identified-contacts-to-stay-isolated-for-three-weeks-minister.html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93.</w:t>
        <w:tab/>
      </w:r>
      <w:r>
        <w:t xml:space="preserve">World Bank. “Current health expenditure (% of GDP) (SH.XPD.CHEX.GD.ZS): Nigeria.” World Bank Indicators API (World Development Indicators), 8 October 2026. </w:t>
      </w:r>
      <w:hyperlink r:id="rId102">
        <w:r>
          <w:rPr>
            <w:color w:val="1F4E99"/>
          </w:rPr>
          <w:t xml:space="preserve">https://api.worldbank.org/v2/country/NGA/indicator/SH.XPD.CHEX.GD.ZS?format=json&amp;per_page=1000&amp;date=2012:2023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94.</w:t>
        <w:tab/>
      </w:r>
      <w:r>
        <w:t xml:space="preserve">World Bank. “Out-of-pocket expenditure (% of current health expenditure) (SH.XPD.OOPC.CH.ZS): Nigeria.” World Bank Indicators API (World Development Indicators), 8 October 2026. </w:t>
      </w:r>
      <w:hyperlink r:id="rId103">
        <w:r>
          <w:rPr>
            <w:color w:val="1F4E99"/>
          </w:rPr>
          <w:t xml:space="preserve">https://api.worldbank.org/v2/country/NGA/indicator/SH.XPD.OOPC.CH.ZS?format=json&amp;per_page=1000&amp;date=2012:2023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95.</w:t>
        <w:tab/>
      </w:r>
      <w:r>
        <w:t xml:space="preserve">World Bank. “Domestic private health expenditure per capita (current US$) (SH.XPD.PVTD.PC.CD): Nigeria.” World Bank Indicators API (World Development Indicators), 8 October 2026. </w:t>
      </w:r>
      <w:hyperlink r:id="rId104">
        <w:r>
          <w:rPr>
            <w:color w:val="1F4E99"/>
          </w:rPr>
          <w:t xml:space="preserve">https://api.worldbank.org/v2/country/NGA/indicator/SH.XPD.PVTD.PC.CD?format=json&amp;per_page=1000&amp;date=2012:2023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tituteproject.org/constitution/Nigeria_2011" TargetMode="External"/><Relationship Id="rId11" Type="http://schemas.openxmlformats.org/officeDocument/2006/relationships/hyperlink" Target="https://api.worldbank.org/v2/country/NGA/indicator/SP.POP.TOTL?format=json&amp;per_page=1000&amp;date=2010:2025" TargetMode="External"/><Relationship Id="rId12" Type="http://schemas.openxmlformats.org/officeDocument/2006/relationships/hyperlink" Target="https://api.worldbank.org/v2/country/NGA/indicator/AG.SRF.TOTL.K2?format=json&amp;per_page=1000&amp;date=2010:2025" TargetMode="External"/><Relationship Id="rId13" Type="http://schemas.openxmlformats.org/officeDocument/2006/relationships/hyperlink" Target="https://api.worldbank.org/v2/country/NGA/indicator/NY.GDP.MKTP.PP.CD?format=json&amp;per_page=1000&amp;date=2010:2025" TargetMode="External"/><Relationship Id="rId14" Type="http://schemas.openxmlformats.org/officeDocument/2006/relationships/hyperlink" Target="https://api.worldbank.org/v2/country/NGA/indicator/NY.GDP.PCAP.PP.CD?format=json&amp;per_page=1000&amp;date=2010:2025" TargetMode="External"/><Relationship Id="rId15" Type="http://schemas.openxmlformats.org/officeDocument/2006/relationships/hyperlink" Target="https://www.worldbank.org/en/country/nigeria/overview" TargetMode="External"/><Relationship Id="rId16" Type="http://schemas.openxmlformats.org/officeDocument/2006/relationships/hyperlink" Target="https://www.cbn.gov.ng/rates/ExchRateByCurrency.html" TargetMode="External"/><Relationship Id="rId17" Type="http://schemas.openxmlformats.org/officeDocument/2006/relationships/hyperlink" Target="https://api.worldbank.org/v2/country/NGA/indicator/SP.URB.TOTL.IN.ZS?format=json&amp;per_page=1000&amp;date=2010:2025" TargetMode="External"/><Relationship Id="rId18" Type="http://schemas.openxmlformats.org/officeDocument/2006/relationships/hyperlink" Target="https://api.worldbank.org/v2/country/NGA/indicator/SP.DYN.TFRT.IN?format=json&amp;per_page=1000&amp;date=2010:2025" TargetMode="External"/><Relationship Id="rId19" Type="http://schemas.openxmlformats.org/officeDocument/2006/relationships/hyperlink" Target="https://api.worldbank.org/v2/country/NGA/indicator/SP.DYN.LE00.IN?format=json&amp;per_page=1000&amp;date=2010:2025" TargetMode="External"/><Relationship Id="rId20" Type="http://schemas.openxmlformats.org/officeDocument/2006/relationships/hyperlink" Target="https://api.worldbank.org/v2/country/NGA/indicator/SP.DYN.IMRT.IN?format=json&amp;per_page=1000&amp;date=2010:2025" TargetMode="External"/><Relationship Id="rId21" Type="http://schemas.openxmlformats.org/officeDocument/2006/relationships/hyperlink" Target="https://api.worldbank.org/v2/country/NGA/indicator/SP.POP.GROW?format=json&amp;per_page=1000&amp;date=2010:2025" TargetMode="External"/><Relationship Id="rId22" Type="http://schemas.openxmlformats.org/officeDocument/2006/relationships/hyperlink" Target="https://api.worldbank.org/v2/country/NGA/indicator/SP.POP.0014.TO.ZS?format=json&amp;per_page=1000&amp;date=2010:2025" TargetMode="External"/><Relationship Id="rId23" Type="http://schemas.openxmlformats.org/officeDocument/2006/relationships/hyperlink" Target="https://api.worldbank.org/v2/country/NGA/indicator/SP.POP.65UP.TO.ZS?format=json&amp;per_page=1000&amp;date=2010:2025" TargetMode="External"/><Relationship Id="rId24" Type="http://schemas.openxmlformats.org/officeDocument/2006/relationships/hyperlink" Target="https://www.aljazeera.com/news/2023/5/29/tinubu-sworn-in-as-nigerias-president-succeeds-buhari" TargetMode="External"/><Relationship Id="rId25" Type="http://schemas.openxmlformats.org/officeDocument/2006/relationships/hyperlink" Target="https://www.channelstv.com/2026/02/26/inec-releases-revised-election-timetable-presidential-poll-to-hold-jan-16/" TargetMode="External"/><Relationship Id="rId26" Type="http://schemas.openxmlformats.org/officeDocument/2006/relationships/hyperlink" Target="https://fmino.gov.ng/?p=43744" TargetMode="External"/><Relationship Id="rId27" Type="http://schemas.openxmlformats.org/officeDocument/2006/relationships/hyperlink" Target="https://www.thisdaylive.com/2026/09/06/tinubu-eulogises-health-minister-ali-pate-at-58/" TargetMode="External"/><Relationship Id="rId28" Type="http://schemas.openxmlformats.org/officeDocument/2006/relationships/hyperlink" Target="https://oxfordbusinessgroup.com/report-article/nigeria-health-care-overview/" TargetMode="External"/><Relationship Id="rId29" Type="http://schemas.openxmlformats.org/officeDocument/2006/relationships/hyperlink" Target="https://nairametrics.com/2026/10/15/nigerias-inflation-drops-to-14-63-in-september-2026-nbs/" TargetMode="External"/><Relationship Id="rId30" Type="http://schemas.openxmlformats.org/officeDocument/2006/relationships/hyperlink" Target="https://www.cbn.gov.ng/MonetaryPolicy/Decisions.html" TargetMode="External"/><Relationship Id="rId31" Type="http://schemas.openxmlformats.org/officeDocument/2006/relationships/hyperlink" Target="https://nannews.ng/nigerias-gdp-grew-by-3-89-in-q1-2026-nbs/" TargetMode="External"/><Relationship Id="rId32" Type="http://schemas.openxmlformats.org/officeDocument/2006/relationships/hyperlink" Target="https://www.premiumtimesng.com/business/business-news/906587-nigerias-economy-grows-4-43-in-q2-2026-nbs.html" TargetMode="External"/><Relationship Id="rId33" Type="http://schemas.openxmlformats.org/officeDocument/2006/relationships/hyperlink" Target="https://statehouse.gov.ng/?p=62157" TargetMode="External"/><Relationship Id="rId34" Type="http://schemas.openxmlformats.org/officeDocument/2006/relationships/hyperlink" Target="https://fmino.gov.ng/to-fast-track-1-trillion-dollar-economy-nec-endorses-renewed-hope-economic-plan/" TargetMode="External"/><Relationship Id="rId35" Type="http://schemas.openxmlformats.org/officeDocument/2006/relationships/hyperlink" Target="https://api.worldbank.org/v2/country/NGA/indicator/SH.DTH.COMM.ZS?format=json&amp;per_page=1000&amp;date=2010:2025" TargetMode="External"/><Relationship Id="rId36" Type="http://schemas.openxmlformats.org/officeDocument/2006/relationships/hyperlink" Target="https://api.worldbank.org/v2/country/NGA/indicator/SH.DTH.NCOM.ZS?format=json&amp;per_page=1000&amp;date=2010:2025" TargetMode="External"/><Relationship Id="rId37" Type="http://schemas.openxmlformats.org/officeDocument/2006/relationships/hyperlink" Target="https://api.worldbank.org/v2/country/NGA/indicator/SH.DYN.NCOM.ZS?format=json&amp;per_page=1000&amp;date=2010:2025" TargetMode="External"/><Relationship Id="rId38" Type="http://schemas.openxmlformats.org/officeDocument/2006/relationships/hyperlink" Target="https://api.worldbank.org/v2/country/NGA/indicator/SH.MLR.INCD.P3?format=json&amp;per_page=1000&amp;date=2010:2025" TargetMode="External"/><Relationship Id="rId39" Type="http://schemas.openxmlformats.org/officeDocument/2006/relationships/hyperlink" Target="https://www.who.int/news-room/fact-sheets/detail/malaria" TargetMode="External"/><Relationship Id="rId40" Type="http://schemas.openxmlformats.org/officeDocument/2006/relationships/hyperlink" Target="https://www.icirnigeria.org/?p=275865" TargetMode="External"/><Relationship Id="rId41" Type="http://schemas.openxmlformats.org/officeDocument/2006/relationships/hyperlink" Target="https://api.worldbank.org/v2/country/NGA/indicator/SH.STA.MMRT?format=json&amp;per_page=1000&amp;date=2010:2025" TargetMode="External"/><Relationship Id="rId42" Type="http://schemas.openxmlformats.org/officeDocument/2006/relationships/hyperlink" Target="https://api.worldbank.org/v2/country/NGA/indicator/SH.DYN.MORT?format=json&amp;per_page=1000&amp;date=2010:2025" TargetMode="External"/><Relationship Id="rId43" Type="http://schemas.openxmlformats.org/officeDocument/2006/relationships/hyperlink" Target="https://api.worldbank.org/v2/country/NGA/indicator/SH.STA.STNT.ZS?format=json&amp;per_page=1000&amp;date=2010:2025" TargetMode="External"/><Relationship Id="rId44" Type="http://schemas.openxmlformats.org/officeDocument/2006/relationships/hyperlink" Target="https://api.worldbank.org/v2/country/NGA/indicator/SH.DYN.AIDS.ZS?format=json&amp;per_page=1000&amp;date=2010:2025" TargetMode="External"/><Relationship Id="rId45" Type="http://schemas.openxmlformats.org/officeDocument/2006/relationships/hyperlink" Target="https://www.thisdaylive.com/2025/07/25/to-boost-cancer-care-fg-inaugurates-oncology-centres-in-katsina-enugu-edo/" TargetMode="External"/><Relationship Id="rId46" Type="http://schemas.openxmlformats.org/officeDocument/2006/relationships/hyperlink" Target="https://www.who.int/teams/global-malaria-programme/reports/world-malaria-report-2025" TargetMode="External"/><Relationship Id="rId47" Type="http://schemas.openxmlformats.org/officeDocument/2006/relationships/hyperlink" Target="https://nannews.ng/nigerians-on-health-insurance-hit-22m-nhia/" TargetMode="External"/><Relationship Id="rId48" Type="http://schemas.openxmlformats.org/officeDocument/2006/relationships/hyperlink" Target="https://www.thisdaylive.com/2026/09/21/nhia-enrolment-hits-23m-expands-disease-cover/" TargetMode="External"/><Relationship Id="rId49" Type="http://schemas.openxmlformats.org/officeDocument/2006/relationships/hyperlink" Target="https://www.arise.tv/nigeria-inaugurates-world-class-oncology-centres-in-katsina-edo-enugu-to-boost-cancer-care" TargetMode="External"/><Relationship Id="rId50" Type="http://schemas.openxmlformats.org/officeDocument/2006/relationships/hyperlink" Target="https://ideas.repec.org/a/bla/ijhplm/v33y2018i4pe1179-e1192.html" TargetMode="External"/><Relationship Id="rId51" Type="http://schemas.openxmlformats.org/officeDocument/2006/relationships/hyperlink" Target="https://www.techeconomy.ng/u-s-nigeria-sign-5-1b-health-dealkey-highlights" TargetMode="External"/><Relationship Id="rId52" Type="http://schemas.openxmlformats.org/officeDocument/2006/relationships/hyperlink" Target="https://api.worldbank.org/v2/country/NGA/indicator/SH.XPD.OOPC.CH.ZS?format=json&amp;per_page=1000&amp;date=2010:2025" TargetMode="External"/><Relationship Id="rId53" Type="http://schemas.openxmlformats.org/officeDocument/2006/relationships/hyperlink" Target="https://www.investmentmonitor.ai/real-estate/can-fdi-fix-nigerias-broken-healthcare-infrastructure" TargetMode="External"/><Relationship Id="rId54" Type="http://schemas.openxmlformats.org/officeDocument/2006/relationships/hyperlink" Target="https://www.thisdaylive.com/2024/11/25/india-firm-to-boost-nigerias-healthcare-with-100m-investment/" TargetMode="External"/><Relationship Id="rId55" Type="http://schemas.openxmlformats.org/officeDocument/2006/relationships/hyperlink" Target="https://www.ifc.org/en/pressroom/2026/ifc-and-nsia-to-scale-oncology-and-diagnostic-services-for-underserved-communities" TargetMode="External"/><Relationship Id="rId56" Type="http://schemas.openxmlformats.org/officeDocument/2006/relationships/hyperlink" Target="https://api.worldbank.org/v2/country/NGA/indicator/SH.XPD.CHEX.GD.ZS?format=json&amp;per_page=1000&amp;date=2010:2025" TargetMode="External"/><Relationship Id="rId57" Type="http://schemas.openxmlformats.org/officeDocument/2006/relationships/hyperlink" Target="https://api.worldbank.org/v2/country/NGA/indicator/SH.XPD.CHEX.PC.CD?format=json&amp;per_page=1000&amp;date=2010:2025" TargetMode="External"/><Relationship Id="rId58" Type="http://schemas.openxmlformats.org/officeDocument/2006/relationships/hyperlink" Target="https://api.worldbank.org/v2/country/NGA/indicator/SH.XPD.GHED.CH.ZS?format=json&amp;per_page=1000&amp;date=2010:2025" TargetMode="External"/><Relationship Id="rId59" Type="http://schemas.openxmlformats.org/officeDocument/2006/relationships/hyperlink" Target="https://api.worldbank.org/v2/country/NGA/indicator/SH.XPD.GHED.GD.ZS?format=json&amp;per_page=1000&amp;date=2010:2025" TargetMode="External"/><Relationship Id="rId60" Type="http://schemas.openxmlformats.org/officeDocument/2006/relationships/hyperlink" Target="https://api.worldbank.org/v2/country/NGA/indicator/SH.XPD.EHEX.CH.ZS?format=json&amp;per_page=1000&amp;date=2010:2025" TargetMode="External"/><Relationship Id="rId61" Type="http://schemas.openxmlformats.org/officeDocument/2006/relationships/hyperlink" Target="https://api.worldbank.org/v2/country/GHA;KEN;EGY;ETH;ZAF/indicator/SH.XPD.CHEX.GD.ZS?format=json&amp;per_page=1000&amp;date=2023:2023" TargetMode="External"/><Relationship Id="rId62" Type="http://schemas.openxmlformats.org/officeDocument/2006/relationships/hyperlink" Target="https://businessday.ng/?p=1070527" TargetMode="External"/><Relationship Id="rId63" Type="http://schemas.openxmlformats.org/officeDocument/2006/relationships/hyperlink" Target="https://niser.gov.ng/v2/strengthening-human-capital-financing-for-productivity-and-inclusive-growth-policy-implications-of-nigerias-2026-federal-budget/" TargetMode="External"/><Relationship Id="rId64" Type="http://schemas.openxmlformats.org/officeDocument/2006/relationships/hyperlink" Target="https://www.vanguardngr.com/2026/04/nass-passes-n68trn-2026-budget-boosts-rmafc-allocation/" TargetMode="External"/><Relationship Id="rId65" Type="http://schemas.openxmlformats.org/officeDocument/2006/relationships/hyperlink" Target="https://www.thisdaylive.com/2026/02/06/2026-appropriation-bill-nine-states-meet-15-health-budget-mark/" TargetMode="External"/><Relationship Id="rId66" Type="http://schemas.openxmlformats.org/officeDocument/2006/relationships/hyperlink" Target="https://leadership.ng/just-in-tinubu-signs-n68-32trn-2026-budget-extends-2025-projects/" TargetMode="External"/><Relationship Id="rId67" Type="http://schemas.openxmlformats.org/officeDocument/2006/relationships/hyperlink" Target="https://nannews.ng/u-s-signs-5-1bn-bilateral-healthcare-cooperation-with-nigeria/" TargetMode="External"/><Relationship Id="rId68" Type="http://schemas.openxmlformats.org/officeDocument/2006/relationships/hyperlink" Target="https://api.worldbank.org/v2/country/NGA/indicator/SH.MED.PHYS.ZS?format=json&amp;per_page=1000&amp;date=2010:2025" TargetMode="External"/><Relationship Id="rId69" Type="http://schemas.openxmlformats.org/officeDocument/2006/relationships/hyperlink" Target="https://businessday.ng/?p=1077860" TargetMode="External"/><Relationship Id="rId70" Type="http://schemas.openxmlformats.org/officeDocument/2006/relationships/hyperlink" Target="https://dataphyte.com/policy_point/health/2025/10/from-training-tables-to-departure-gates-the-data-behind-nigerias-doctor-shortage" TargetMode="External"/><Relationship Id="rId71" Type="http://schemas.openxmlformats.org/officeDocument/2006/relationships/hyperlink" Target="https://api.worldbank.org/v2/country/NGA;GHA;KEN;ZAF;EGY;ETH;SSF;WLD;GBR/indicator/SH.MED.PHYS.ZS?format=json&amp;per_page=1000&amp;date=2015:2026" TargetMode="External"/><Relationship Id="rId72" Type="http://schemas.openxmlformats.org/officeDocument/2006/relationships/hyperlink" Target="https://pmc.ncbi.nlm.nih.gov/articles/PMC12596899/" TargetMode="External"/><Relationship Id="rId73" Type="http://schemas.openxmlformats.org/officeDocument/2006/relationships/hyperlink" Target="https://pmc.ncbi.nlm.nih.gov/articles/PMC12070749/" TargetMode="External"/><Relationship Id="rId74" Type="http://schemas.openxmlformats.org/officeDocument/2006/relationships/hyperlink" Target="https://www.thisdaylive.com/2016/06/17/expanding-the-frontiers-of-healthcare/" TargetMode="External"/><Relationship Id="rId75" Type="http://schemas.openxmlformats.org/officeDocument/2006/relationships/hyperlink" Target="https://www.hospitalmanagement.net/news/luth-umsom-chronic-disease-nigeria/" TargetMode="External"/><Relationship Id="rId76" Type="http://schemas.openxmlformats.org/officeDocument/2006/relationships/hyperlink" Target="https://luth.gov.ng/news/maryland-luth" TargetMode="External"/><Relationship Id="rId77" Type="http://schemas.openxmlformats.org/officeDocument/2006/relationships/hyperlink" Target="https://news.med.virginia.edu/community/uva-nigeria-elevating-global-kidney-care/" TargetMode="External"/><Relationship Id="rId78" Type="http://schemas.openxmlformats.org/officeDocument/2006/relationships/hyperlink" Target="https://www.abuad.edu.ng/abuad-tripartite-agreement-with-john-hopkins-university-usa-and-little-by-little-foundation/" TargetMode="External"/><Relationship Id="rId79" Type="http://schemas.openxmlformats.org/officeDocument/2006/relationships/hyperlink" Target="https://thesun.ng/iwosan-engages-mayo-clinic-to-advance-high-quality-patient-centered-healthcare/" TargetMode="External"/><Relationship Id="rId80" Type="http://schemas.openxmlformats.org/officeDocument/2006/relationships/hyperlink" Target="https://www.mskcc.org/sites/default/files/node/118066/documents/gcrt_report_2026_6_01-29-98-44.pdf" TargetMode="External"/><Relationship Id="rId81" Type="http://schemas.openxmlformats.org/officeDocument/2006/relationships/hyperlink" Target="https://leadership.ng/bauchi-teaching-hospital-seeks-alliance-to-strengthen-cancer-care/" TargetMode="External"/><Relationship Id="rId82" Type="http://schemas.openxmlformats.org/officeDocument/2006/relationships/hyperlink" Target="https://www.thisdaylive.com/2024/12/17/tdcf-st-jude-global-alliance-partner-on-improving-pediatric-cancer-outcomes-in-nigeria-others/" TargetMode="External"/><Relationship Id="rId83" Type="http://schemas.openxmlformats.org/officeDocument/2006/relationships/hyperlink" Target="https://publichealth.uic.edu/news-stories/uic-and-lagos-state-university-sign-memorandum-of-agreement/" TargetMode="External"/><Relationship Id="rId84" Type="http://schemas.openxmlformats.org/officeDocument/2006/relationships/hyperlink" Target="https://ihv.umaryland.edu/news/2023/university-of-maryland-baltimore-leadership-helps-ihv-nigeria-launch-state-of-the-art-campus-in-public-healthcare-treatment-training-and-research-in-nigeria.html" TargetMode="External"/><Relationship Id="rId85" Type="http://schemas.openxmlformats.org/officeDocument/2006/relationships/hyperlink" Target="https://clinicaltrials.gov/study/NCT06412120" TargetMode="External"/><Relationship Id="rId86" Type="http://schemas.openxmlformats.org/officeDocument/2006/relationships/hyperlink" Target="https://fic.nih.gov/Grants/Search/Pages/hiv-research-training-d43tw011544.aspx" TargetMode="External"/><Relationship Id="rId87" Type="http://schemas.openxmlformats.org/officeDocument/2006/relationships/hyperlink" Target="https://nairametrics.com/2025/07/01/national-hospital-signs-mou-with-u-s-cancer-center-to-boost-research-clinical-trials-in-nigeria/" TargetMode="External"/><Relationship Id="rId88" Type="http://schemas.openxmlformats.org/officeDocument/2006/relationships/hyperlink" Target="https://www.thisdaylive.com/2024/10/10/evercare-medei-commence-advanced-cochlear-implant-surgery-in-nigeria/" TargetMode="External"/><Relationship Id="rId89" Type="http://schemas.openxmlformats.org/officeDocument/2006/relationships/hyperlink" Target="https://www.amce.net/?p=10738" TargetMode="External"/><Relationship Id="rId90" Type="http://schemas.openxmlformats.org/officeDocument/2006/relationships/hyperlink" Target="https://www.kcl.ac.uk/news/new-partnership-to-deliver-medical-excellence-in-nigeria" TargetMode="External"/><Relationship Id="rId91" Type="http://schemas.openxmlformats.org/officeDocument/2006/relationships/hyperlink" Target="https://lstmed.ac.uk/news/liverpool-school-of-tropical-medicine-and-wellbeing-foundation-africa-launch-advanced-training-for-resident-doctors-in-nigeria/" TargetMode="External"/><Relationship Id="rId92" Type="http://schemas.openxmlformats.org/officeDocument/2006/relationships/hyperlink" Target="https://nannews.ng/abuad-multi-system-hospital-records-50-successful-kidney-transplants/" TargetMode="External"/><Relationship Id="rId93" Type="http://schemas.openxmlformats.org/officeDocument/2006/relationships/hyperlink" Target="https://christie.nhs.uk/about-us/news-at-the-christie/latest-news-stories/the-christie-international-hosts-african-medical-centre-of-excellence-visit" TargetMode="External"/><Relationship Id="rId94" Type="http://schemas.openxmlformats.org/officeDocument/2006/relationships/hyperlink" Target="https://businessday.ng/news/article/marcelle-ruth-cancer-centre-royal-marsden-partner-to-elevate-west-africas-oncology-care/" TargetMode="External"/><Relationship Id="rId95" Type="http://schemas.openxmlformats.org/officeDocument/2006/relationships/hyperlink" Target="https://www.vanguardngr.com/2026/01/unilag-university-of-birmingham-sign-mou-on-transnational-education-engagement/" TargetMode="External"/><Relationship Id="rId96" Type="http://schemas.openxmlformats.org/officeDocument/2006/relationships/hyperlink" Target="https://www.gla.ac.uk/schools/infectionimmunity/newsevents/headline_1265451_en.html" TargetMode="External"/><Relationship Id="rId97" Type="http://schemas.openxmlformats.org/officeDocument/2006/relationships/hyperlink" Target="https://thesun.ng/checking-rising-medical-tourism/" TargetMode="External"/><Relationship Id="rId98" Type="http://schemas.openxmlformats.org/officeDocument/2006/relationships/hyperlink" Target="https://businessday.ng/?p=1105888" TargetMode="External"/><Relationship Id="rId99" Type="http://schemas.openxmlformats.org/officeDocument/2006/relationships/hyperlink" Target="https://www.khaleejtimes.com/lifestyle/health/american-hospital-dubai-opens-three-medical-tourism-offices-in-nigeria-endorsed-by-dha" TargetMode="External"/><Relationship Id="rId100" Type="http://schemas.openxmlformats.org/officeDocument/2006/relationships/hyperlink" Target="https://afro.who.int/countries/nigeria/news/nigeria-confirms-imported-case-ebola-bundibugyo-virus-disease" TargetMode="External"/><Relationship Id="rId101" Type="http://schemas.openxmlformats.org/officeDocument/2006/relationships/hyperlink" Target="https://www.premiumtimesng.com/health/health-news/918701-ebola-44-identified-contacts-to-stay-isolated-for-three-weeks-minister.html" TargetMode="External"/><Relationship Id="rId102" Type="http://schemas.openxmlformats.org/officeDocument/2006/relationships/hyperlink" Target="https://api.worldbank.org/v2/country/NGA/indicator/SH.XPD.CHEX.GD.ZS?format=json&amp;per_page=1000&amp;date=2012:2023" TargetMode="External"/><Relationship Id="rId103" Type="http://schemas.openxmlformats.org/officeDocument/2006/relationships/hyperlink" Target="https://api.worldbank.org/v2/country/NGA/indicator/SH.XPD.OOPC.CH.ZS?format=json&amp;per_page=1000&amp;date=2012:2023" TargetMode="External"/><Relationship Id="rId104" Type="http://schemas.openxmlformats.org/officeDocument/2006/relationships/hyperlink" Target="https://api.worldbank.org/v2/country/NGA/indicator/SH.XPD.PVTD.PC.CD?format=json&amp;per_page=1000&amp;date=2012: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