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726FA" w14:textId="77777777" w:rsidR="00346526" w:rsidRDefault="00000000">
      <w:pPr>
        <w:spacing w:after="40"/>
      </w:pPr>
      <w:r>
        <w:rPr>
          <w:b/>
          <w:bCs/>
          <w:color w:val="1F3864"/>
          <w:sz w:val="40"/>
          <w:szCs w:val="40"/>
        </w:rPr>
        <w:t>TicketIA — Pruebas de seguridad</w:t>
      </w:r>
    </w:p>
    <w:p w14:paraId="460F1A9D" w14:textId="77777777" w:rsidR="00346526" w:rsidRDefault="00000000">
      <w:pPr>
        <w:spacing w:after="60"/>
      </w:pPr>
      <w:r>
        <w:rPr>
          <w:color w:val="1F3864"/>
          <w:sz w:val="24"/>
          <w:szCs w:val="24"/>
        </w:rPr>
        <w:t>Aplicadas a las historias del Sprint 1: sesión, usuarios, categorías y tickets con adjuntos</w:t>
      </w:r>
    </w:p>
    <w:p w14:paraId="4C7CD20D" w14:textId="77777777" w:rsidR="00346526" w:rsidRDefault="00000000">
      <w:pPr>
        <w:spacing w:after="180"/>
      </w:pPr>
      <w:r>
        <w:rPr>
          <w:sz w:val="20"/>
          <w:szCs w:val="20"/>
        </w:rPr>
        <w:t>Jade Vásquez · Kiara Isuiza · David Navarro  |  Docente guía: Fabián Álvarez Montenegro</w:t>
      </w:r>
    </w:p>
    <w:p w14:paraId="6B930E78" w14:textId="77777777" w:rsidR="00346526" w:rsidRDefault="00000000">
      <w:pPr>
        <w:pStyle w:val="Ttulo1"/>
        <w:keepNext/>
        <w:spacing w:before="280" w:after="110"/>
      </w:pPr>
      <w:r>
        <w:rPr>
          <w:b/>
          <w:bCs/>
          <w:color w:val="1F3864"/>
          <w:sz w:val="28"/>
          <w:szCs w:val="28"/>
        </w:rPr>
        <w:t>1. Resumen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506"/>
      </w:tblGrid>
      <w:tr w:rsidR="00346526" w14:paraId="4E3116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9EF1F5" w14:textId="77777777" w:rsidR="00346526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Tipo de prueba</w:t>
            </w:r>
          </w:p>
        </w:tc>
        <w:tc>
          <w:tcPr>
            <w:tcW w:w="7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B4E7E6" w14:textId="77777777" w:rsidR="00346526" w:rsidRDefault="00000000">
            <w:pPr>
              <w:spacing w:after="20"/>
            </w:pPr>
            <w:r>
              <w:rPr>
                <w:sz w:val="19"/>
                <w:szCs w:val="19"/>
              </w:rPr>
              <w:t>Pruebas de seguridad de la aplicación web: autenticación, control de acceso, inyección SQL, XSS, CSRF, archivos adjuntos, cabeceras y validación de datos.</w:t>
            </w:r>
          </w:p>
        </w:tc>
      </w:tr>
      <w:tr w:rsidR="00346526" w14:paraId="48D5DA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2FA231" w14:textId="77777777" w:rsidR="00346526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Objetivo</w:t>
            </w:r>
          </w:p>
        </w:tc>
        <w:tc>
          <w:tcPr>
            <w:tcW w:w="7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6DFED3" w14:textId="77777777" w:rsidR="00346526" w:rsidRDefault="00000000">
            <w:pPr>
              <w:spacing w:after="20"/>
            </w:pPr>
            <w:r>
              <w:rPr>
                <w:sz w:val="19"/>
                <w:szCs w:val="19"/>
              </w:rPr>
              <w:t>Detectar y corregir vulnerabilidades antes de la entrega, y dejar pruebas que se repiten en cada cambio.</w:t>
            </w:r>
          </w:p>
        </w:tc>
      </w:tr>
      <w:tr w:rsidR="00346526" w14:paraId="73EAEF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270956" w14:textId="77777777" w:rsidR="00346526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Herramientas</w:t>
            </w:r>
          </w:p>
        </w:tc>
        <w:tc>
          <w:tcPr>
            <w:tcW w:w="7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E0322" w14:textId="77777777" w:rsidR="00346526" w:rsidRDefault="00000000">
            <w:pPr>
              <w:spacing w:after="20"/>
            </w:pPr>
            <w:r>
              <w:rPr>
                <w:sz w:val="19"/>
                <w:szCs w:val="19"/>
              </w:rPr>
              <w:t>pytest (70 pruebas automatizadas sobre PostgreSQL 16) y el escáner de vulnerabilidades web Wapiti 3.3.2.</w:t>
            </w:r>
          </w:p>
        </w:tc>
      </w:tr>
      <w:tr w:rsidR="00346526" w14:paraId="2D191B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F27AD6" w14:textId="77777777" w:rsidR="00346526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Alcance</w:t>
            </w:r>
          </w:p>
        </w:tc>
        <w:tc>
          <w:tcPr>
            <w:tcW w:w="7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5F10EC" w14:textId="77777777" w:rsidR="00346526" w:rsidRDefault="00000000">
            <w:pPr>
              <w:spacing w:after="20"/>
            </w:pPr>
            <w:r>
              <w:rPr>
                <w:sz w:val="19"/>
                <w:szCs w:val="19"/>
              </w:rPr>
              <w:t>HU-01 Iniciar sesión, HU-02 Cerrar sesión, HU-03 Administrar cuentas y roles, HU-04 Crear ticket con adjuntos y HU-21 Administrar categorías; también las rutas de tickets que comparten estas protecciones.</w:t>
            </w:r>
          </w:p>
        </w:tc>
      </w:tr>
      <w:tr w:rsidR="00346526" w14:paraId="4213F4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4F612D" w14:textId="77777777" w:rsidR="00346526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7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4FDE66" w14:textId="77777777" w:rsidR="00346526" w:rsidRDefault="00000000">
            <w:pPr>
              <w:spacing w:after="20"/>
            </w:pPr>
            <w:r>
              <w:rPr>
                <w:sz w:val="19"/>
                <w:szCs w:val="19"/>
              </w:rPr>
              <w:t>70 pruebas aprobadas. Se encontraron y corrigieron 12 problemas. El escaneo final recorrió 65 páginas, envió más de 4.400 solicitudes y no provocó ningún error del servidor; solo queda un aviso que depende de usar HTTPS. La suite completa del Sprint 1 (funcional, seguridad y base de datos) está en 166 de 166 pruebas aprobadas, con 81 % de cobertura.</w:t>
            </w:r>
          </w:p>
        </w:tc>
      </w:tr>
    </w:tbl>
    <w:p w14:paraId="128C4031" w14:textId="77777777" w:rsidR="00346526" w:rsidRDefault="00000000">
      <w:pPr>
        <w:pStyle w:val="Ttulo1"/>
        <w:keepNext/>
        <w:spacing w:before="280" w:after="110"/>
      </w:pPr>
      <w:r>
        <w:rPr>
          <w:b/>
          <w:bCs/>
          <w:color w:val="1F3864"/>
          <w:sz w:val="28"/>
          <w:szCs w:val="28"/>
        </w:rPr>
        <w:t>2. Qué se probó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000"/>
        <w:gridCol w:w="6300"/>
      </w:tblGrid>
      <w:tr w:rsidR="00346526" w14:paraId="3F5F04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874E5A" w14:textId="77777777" w:rsidR="00346526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Ámbito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D58F2A" w14:textId="77777777" w:rsidR="00346526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Pruebas</w:t>
            </w:r>
          </w:p>
        </w:tc>
        <w:tc>
          <w:tcPr>
            <w:tcW w:w="6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E20824" w14:textId="77777777" w:rsidR="00346526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Qué se comprueba</w:t>
            </w:r>
          </w:p>
        </w:tc>
      </w:tr>
      <w:tr w:rsidR="00346526" w14:paraId="0A46F5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34D2CB" w14:textId="77777777" w:rsidR="00346526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Autenticación y sesión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8780E5" w14:textId="77777777" w:rsidR="00346526" w:rsidRDefault="00000000">
            <w:pPr>
              <w:spacing w:after="20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6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68D884" w14:textId="77777777" w:rsidR="00346526" w:rsidRDefault="00000000">
            <w:pPr>
              <w:spacing w:after="20"/>
            </w:pPr>
            <w:r>
              <w:rPr>
                <w:sz w:val="18"/>
                <w:szCs w:val="18"/>
              </w:rPr>
              <w:t>Hash de contraseñas, inyección SQL en el login, mensaje de error genérico, bloqueo tras intentos fallidos, cookie HttpOnly y SameSite, registro sin elegir rol y contraseña mínima.</w:t>
            </w:r>
          </w:p>
        </w:tc>
      </w:tr>
      <w:tr w:rsidR="00346526" w14:paraId="24067E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3A9187" w14:textId="77777777" w:rsidR="00346526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Control de acceso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EDD19D" w14:textId="77777777" w:rsidR="00346526" w:rsidRDefault="00000000">
            <w:pPr>
              <w:spacing w:after="20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6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8F719E" w14:textId="77777777" w:rsidR="00346526" w:rsidRDefault="00000000">
            <w:pPr>
              <w:spacing w:after="20"/>
            </w:pPr>
            <w:r>
              <w:rPr>
                <w:sz w:val="18"/>
                <w:szCs w:val="18"/>
              </w:rPr>
              <w:t>Rutas protegidas sin sesión, rutas de administración prohibidas a otros roles, descarga de adjuntos solo para quien puede ver el ticket y rutas fuera de la carpeta de adjuntos.</w:t>
            </w:r>
          </w:p>
        </w:tc>
      </w:tr>
      <w:tr w:rsidR="00346526" w14:paraId="7E0237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2A5F99" w14:textId="77777777" w:rsidR="00346526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Inyección SQL y XSS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A231B1" w14:textId="77777777" w:rsidR="00346526" w:rsidRDefault="00000000">
            <w:pPr>
              <w:spacing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594D95" w14:textId="77777777" w:rsidR="00346526" w:rsidRDefault="00000000">
            <w:pPr>
              <w:spacing w:after="20"/>
            </w:pPr>
            <w:r>
              <w:rPr>
                <w:sz w:val="18"/>
                <w:szCs w:val="18"/>
              </w:rPr>
              <w:t>Filtros y formularios con código SQL, y datos con código HTML o JavaScript en títulos, comentarios, soluciones y nombres.</w:t>
            </w:r>
          </w:p>
        </w:tc>
      </w:tr>
      <w:tr w:rsidR="00346526" w14:paraId="371313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21ACDF" w14:textId="77777777" w:rsidR="00346526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Archivos adjuntos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F1C50C" w14:textId="77777777" w:rsidR="00346526" w:rsidRDefault="00000000">
            <w:pPr>
              <w:spacing w:after="2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6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2135A1" w14:textId="77777777" w:rsidR="00346526" w:rsidRDefault="00000000">
            <w:pPr>
              <w:spacing w:after="20"/>
            </w:pPr>
            <w:r>
              <w:rPr>
                <w:sz w:val="18"/>
                <w:szCs w:val="18"/>
              </w:rPr>
              <w:t>Extensiones peligrosas rechazadas, nombres con rutas saneados, descarga como archivo y nombres no adivinables.</w:t>
            </w:r>
          </w:p>
        </w:tc>
      </w:tr>
      <w:tr w:rsidR="00346526" w14:paraId="29EEE6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EFDB36" w14:textId="77777777" w:rsidR="00346526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Cabeceras y configuración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B99357" w14:textId="77777777" w:rsidR="00346526" w:rsidRDefault="00000000">
            <w:pPr>
              <w:spacing w:after="2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5639A8" w14:textId="77777777" w:rsidR="00346526" w:rsidRDefault="00000000">
            <w:pPr>
              <w:spacing w:after="20"/>
            </w:pPr>
            <w:r>
              <w:rPr>
                <w:sz w:val="18"/>
                <w:szCs w:val="18"/>
              </w:rPr>
              <w:t>Cabeceras de seguridad, política de contenido sin scripts en línea ni servidores externos, páginas de error sin detalles internos y modo debug desactivado.</w:t>
            </w:r>
          </w:p>
        </w:tc>
      </w:tr>
      <w:tr w:rsidR="00346526" w14:paraId="5784AD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FC8306" w14:textId="77777777" w:rsidR="00346526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Protección contra CSRF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3B5227" w14:textId="77777777" w:rsidR="00346526" w:rsidRDefault="00000000">
            <w:pPr>
              <w:spacing w:after="20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6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CB54E6" w14:textId="77777777" w:rsidR="00346526" w:rsidRDefault="00000000">
            <w:pPr>
              <w:spacing w:after="20"/>
            </w:pPr>
            <w:r>
              <w:rPr>
                <w:sz w:val="18"/>
                <w:szCs w:val="18"/>
              </w:rPr>
              <w:t>Token en todos los formularios, rechazo de envíos sin token o con token inválido (incluido con caracteres no ASCII) y funcionamiento con token válido.</w:t>
            </w:r>
          </w:p>
        </w:tc>
      </w:tr>
      <w:tr w:rsidR="00346526" w14:paraId="37A6CD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107985" w14:textId="77777777" w:rsidR="00346526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Validación de datos de entrada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12ADCB" w14:textId="77777777" w:rsidR="00346526" w:rsidRDefault="00000000">
            <w:pPr>
              <w:spacing w:after="2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6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A233B7" w14:textId="77777777" w:rsidR="00346526" w:rsidRDefault="00000000">
            <w:pPr>
              <w:spacing w:after="20"/>
            </w:pPr>
            <w:r>
              <w:rPr>
                <w:sz w:val="18"/>
                <w:szCs w:val="18"/>
              </w:rPr>
              <w:t>Caracteres nulos, identificadores no numéricos y solicitudes simultáneas que crean el mismo correo o la misma categoría.</w:t>
            </w:r>
          </w:p>
        </w:tc>
      </w:tr>
      <w:tr w:rsidR="00346526" w14:paraId="508221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2DF3D1" w14:textId="77777777" w:rsidR="00346526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EF5DB6" w14:textId="77777777" w:rsidR="00346526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70</w:t>
            </w:r>
          </w:p>
        </w:tc>
        <w:tc>
          <w:tcPr>
            <w:tcW w:w="6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EADF37" w14:textId="77777777" w:rsidR="00346526" w:rsidRDefault="00346526">
            <w:pPr>
              <w:spacing w:after="20"/>
            </w:pPr>
          </w:p>
        </w:tc>
      </w:tr>
    </w:tbl>
    <w:p w14:paraId="2B4B9074" w14:textId="77777777" w:rsidR="00346526" w:rsidRDefault="00000000">
      <w:pPr>
        <w:pStyle w:val="Ttulo1"/>
        <w:keepNext/>
        <w:spacing w:before="280" w:after="110"/>
      </w:pPr>
      <w:r>
        <w:rPr>
          <w:b/>
          <w:bCs/>
          <w:color w:val="1F3864"/>
          <w:sz w:val="28"/>
          <w:szCs w:val="28"/>
        </w:rPr>
        <w:t>3. Resultados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000"/>
        <w:gridCol w:w="1000"/>
        <w:gridCol w:w="4700"/>
      </w:tblGrid>
      <w:tr w:rsidR="00346526" w14:paraId="4FA314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F17607" w14:textId="77777777" w:rsidR="00346526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Etapa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49B3C0" w14:textId="77777777" w:rsidR="00346526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Pruebas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8191FB" w14:textId="77777777" w:rsidR="00346526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Fallidas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CA4418" w14:textId="77777777" w:rsidR="00346526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Qué ocurrió</w:t>
            </w:r>
          </w:p>
        </w:tc>
      </w:tr>
      <w:tr w:rsidR="00346526" w14:paraId="0C0AF1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592CA9" w14:textId="77777777" w:rsidR="00346526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Primera ejecución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132063" w14:textId="77777777" w:rsidR="00346526" w:rsidRDefault="00000000">
            <w:pPr>
              <w:spacing w:after="20"/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CE83BB" w14:textId="77777777" w:rsidR="00346526" w:rsidRDefault="00000000">
            <w:pPr>
              <w:spacing w:after="20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A069E3" w14:textId="77777777" w:rsidR="00346526" w:rsidRDefault="00000000">
            <w:pPr>
              <w:spacing w:after="20"/>
            </w:pPr>
            <w:r>
              <w:rPr>
                <w:sz w:val="18"/>
                <w:szCs w:val="18"/>
              </w:rPr>
              <w:t>Revelaron 7 problemas (hallazgos S1 a S7).</w:t>
            </w:r>
          </w:p>
        </w:tc>
      </w:tr>
      <w:tr w:rsidR="00346526" w14:paraId="41EC67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ECD725" w14:textId="77777777" w:rsidR="00346526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Escaneo con Wapiti y ampliación de pruebas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065A98" w14:textId="77777777" w:rsidR="00346526" w:rsidRDefault="00000000">
            <w:pPr>
              <w:spacing w:after="20"/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CE3CE2" w14:textId="77777777" w:rsidR="00346526" w:rsidRDefault="00000000">
            <w:pPr>
              <w:spacing w:after="20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025E67" w14:textId="77777777" w:rsidR="00346526" w:rsidRDefault="00000000">
            <w:pPr>
              <w:spacing w:after="20"/>
            </w:pPr>
            <w:r>
              <w:rPr>
                <w:sz w:val="18"/>
                <w:szCs w:val="18"/>
              </w:rPr>
              <w:t>El escáner encontró errores con datos raros; se agregaron pruebas que fallaron antes de corregir (S9, S10 y S12) y otras dos de la condición de carrera (S11).</w:t>
            </w:r>
          </w:p>
        </w:tc>
      </w:tr>
      <w:tr w:rsidR="00346526" w14:paraId="4BDEAD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38D6E0" w14:textId="77777777" w:rsidR="00346526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Final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9821B9" w14:textId="77777777" w:rsidR="00346526" w:rsidRDefault="00000000">
            <w:pPr>
              <w:spacing w:after="20"/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528196" w14:textId="77777777" w:rsidR="00346526" w:rsidRDefault="00000000">
            <w:pPr>
              <w:spacing w:after="2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4226FD" w14:textId="77777777" w:rsidR="00346526" w:rsidRDefault="00000000">
            <w:pPr>
              <w:spacing w:after="20"/>
            </w:pPr>
            <w:r>
              <w:rPr>
                <w:sz w:val="18"/>
                <w:szCs w:val="18"/>
              </w:rPr>
              <w:t>Todas aprobadas. Con las pruebas funcionales y las de base de datos: 166 de 166, cobertura de 81 %.</w:t>
            </w:r>
          </w:p>
        </w:tc>
      </w:tr>
    </w:tbl>
    <w:p w14:paraId="38AEF4B4" w14:textId="77777777" w:rsidR="00346526" w:rsidRDefault="00000000">
      <w:pPr>
        <w:spacing w:before="100" w:after="120"/>
      </w:pPr>
      <w:r>
        <w:rPr>
          <w:b/>
          <w:bCs/>
        </w:rPr>
        <w:lastRenderedPageBreak/>
        <w:t xml:space="preserve">Escaneo final con Wapiti: </w:t>
      </w:r>
      <w:r>
        <w:t>se ejecutó autenticado como administrador, con los módulos de inyección SQL, XSS, CSRF, archivos, ejecución de comandos, CRLF, redirecciones, cabeceras, cookies, CSP, copias de respaldo y .htaccess. Recorrió 65 páginas y envió más de 4.400 solicitudes. Resultado: 0 errores 500 y un aviso (la cookie de sesión sin la bandera Secure, porque la prueba usa HTTP).</w:t>
      </w:r>
    </w:p>
    <w:p w14:paraId="2AEE5E48" w14:textId="77777777" w:rsidR="00346526" w:rsidRDefault="00000000">
      <w:pPr>
        <w:pStyle w:val="Ttulo1"/>
        <w:keepNext/>
        <w:spacing w:before="280" w:after="110"/>
      </w:pPr>
      <w:r>
        <w:rPr>
          <w:b/>
          <w:bCs/>
          <w:color w:val="1F3864"/>
          <w:sz w:val="28"/>
          <w:szCs w:val="28"/>
        </w:rPr>
        <w:t>4. Hallazgos y correcciones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500"/>
        <w:gridCol w:w="900"/>
        <w:gridCol w:w="1100"/>
        <w:gridCol w:w="3900"/>
        <w:gridCol w:w="900"/>
      </w:tblGrid>
      <w:tr w:rsidR="00346526" w14:paraId="63673A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A3AF2D" w14:textId="77777777" w:rsidR="00346526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N.º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83FB9B" w14:textId="77777777" w:rsidR="00346526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Hallazgo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58543B" w14:textId="77777777" w:rsidR="00346526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Gravedad*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A43CFE" w14:textId="77777777" w:rsidR="00346526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Detectado por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C4A2C9" w14:textId="77777777" w:rsidR="00346526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Corrección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A5A992" w14:textId="77777777" w:rsidR="00346526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Pruebas</w:t>
            </w:r>
          </w:p>
        </w:tc>
      </w:tr>
      <w:tr w:rsidR="00346526" w14:paraId="56DC26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499DEE" w14:textId="77777777" w:rsidR="00346526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S1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3C7A0B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Cualquier usuario con sesión podía descargar los adjuntos de otros tickets si conocía el nombre del archivo.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22D5E2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74096F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Prueba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9AA1FE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La descarga verifica que el usuario es el solicitante, el técnico asignado o el administrador.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456FBA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2</w:t>
            </w:r>
          </w:p>
        </w:tc>
      </w:tr>
      <w:tr w:rsidR="00346526" w14:paraId="5A8150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B77D12" w14:textId="77777777" w:rsidR="00346526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S2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45EE7C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Los nombres de los adjuntos eran predecibles (número de ticket, hora y nombre original).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DAE7D0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FBC518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Prueba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C4FBD7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El nombre incluye un valor aleatorio.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FE43F0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1</w:t>
            </w:r>
          </w:p>
        </w:tc>
      </w:tr>
      <w:tr w:rsidR="00346526" w14:paraId="51B004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F6C082" w14:textId="77777777" w:rsidR="00346526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S3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44186F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Los formularios no tenían protección contra CSRF (envíos falsificados desde otro sitio).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6A5907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E64161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Prueba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66E5ED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Token por sesión en todos los formularios; los envíos sin token válido se rechazan.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F9E12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7</w:t>
            </w:r>
          </w:p>
        </w:tc>
      </w:tr>
      <w:tr w:rsidR="00346526" w14:paraId="33BB29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56518" w14:textId="77777777" w:rsidR="00346526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S4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F43924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No había límite de intentos de inicio de sesión.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40D160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AD2BAA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Prueba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70DFCB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Tras 5 intentos fallidos con el mismo correo se bloquea el acceso por 10 minutos.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4629B8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1</w:t>
            </w:r>
          </w:p>
        </w:tc>
      </w:tr>
      <w:tr w:rsidR="00346526" w14:paraId="512126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31DDB2" w14:textId="77777777" w:rsidR="00346526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S5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12C2FD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Faltaban cabeceras de seguridad.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CF4F22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1BA26B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Prueba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32BF41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Se agregaron CSP, X-Frame-Options, X-Content-Type-Options, Referrer-Policy, Permissions-Policy y Cache-Control.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E01F65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1</w:t>
            </w:r>
          </w:p>
        </w:tc>
      </w:tr>
      <w:tr w:rsidR="00346526" w14:paraId="261489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BDC20C" w14:textId="77777777" w:rsidR="00346526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S6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CA33D5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La cookie de sesión no tenía SameSite.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333464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6DBB24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Prueba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B1339C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Cookie HttpOnly y SameSite=Lax (Secure con HTTPS).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15D838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1</w:t>
            </w:r>
          </w:p>
        </w:tc>
      </w:tr>
      <w:tr w:rsidR="00346526" w14:paraId="001FD3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DB8899" w14:textId="77777777" w:rsidR="00346526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S7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14489A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El modo debug estaba activado por defecto, también en docker-compose, y el servidor escuchaba en todas las interfaces.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31E887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B25FCE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Prueba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1236BB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Debug apagado por defecto; la clave secreta y el host se definen por variables de entorno.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CA760E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2</w:t>
            </w:r>
          </w:p>
        </w:tc>
      </w:tr>
      <w:tr w:rsidR="00346526" w14:paraId="4C99FF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11E098" w14:textId="77777777" w:rsidR="00346526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S8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E21B96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La política de contenido permitía scripts en línea y de servidores externos (Bootstrap desde un CDN).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490EBB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C6C91D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Escáner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1E4BAF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Bootstrap se aloja en el proyecto y los scripts en línea usan un valor único por solicitud (nonce).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4A2C80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2</w:t>
            </w:r>
          </w:p>
        </w:tc>
      </w:tr>
      <w:tr w:rsidR="00346526" w14:paraId="5091EF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F0376D" w14:textId="77777777" w:rsidR="00346526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S9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8B2111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Un dato con un carácter nulo (%00) provocaba un error 500 en muchas rutas (355 casos en el escaneo).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808C87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9BDA8D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Escáner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1C4651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Se rechaza con un error 400 claro.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C2505F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5</w:t>
            </w:r>
          </w:p>
        </w:tc>
      </w:tr>
      <w:tr w:rsidR="00346526" w14:paraId="322F58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A97A85" w14:textId="77777777" w:rsidR="00346526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S10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CDFB23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Un identificador de categoría o de técnico no numérico provocaba un error 500.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2837BF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Baja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EF5F8C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Escáner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314A6F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Se valida el dato y se muestra un mensaje.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017696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2</w:t>
            </w:r>
          </w:p>
        </w:tc>
      </w:tr>
      <w:tr w:rsidR="00346526" w14:paraId="3A410E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6D5635" w14:textId="77777777" w:rsidR="00346526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S11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910486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Dos solicitudes simultáneas con el mismo correo o categoría podían provocar un error 500.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675748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Baja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8C2D63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Escáner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B60CB3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Se captura el conflicto y se informa que ya existe.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1211C8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2</w:t>
            </w:r>
          </w:p>
        </w:tc>
      </w:tr>
      <w:tr w:rsidR="00346526" w14:paraId="284F3A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E6A23D" w14:textId="77777777" w:rsidR="00346526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S12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EAFFEF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Un token CSRF con tildes o emojis provocaba un error 500.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6964BD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Baja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4A9C99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Escáner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666FAD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La comparación del token se hace con bytes.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D70E5F" w14:textId="77777777" w:rsidR="00346526" w:rsidRDefault="00000000">
            <w:pPr>
              <w:spacing w:after="20"/>
            </w:pPr>
            <w:r>
              <w:rPr>
                <w:sz w:val="16"/>
                <w:szCs w:val="16"/>
              </w:rPr>
              <w:t>4</w:t>
            </w:r>
          </w:p>
        </w:tc>
      </w:tr>
    </w:tbl>
    <w:p w14:paraId="027632A6" w14:textId="77777777" w:rsidR="00346526" w:rsidRDefault="00000000">
      <w:pPr>
        <w:spacing w:before="60" w:after="120"/>
      </w:pPr>
      <w:r>
        <w:rPr>
          <w:i/>
          <w:iCs/>
          <w:sz w:val="18"/>
          <w:szCs w:val="18"/>
        </w:rPr>
        <w:t>* Gravedad estimada por el equipo según el posible impacto; no es una clasificación formal.</w:t>
      </w:r>
    </w:p>
    <w:p w14:paraId="4C5C571A" w14:textId="6BE575E0" w:rsidR="00346526" w:rsidRDefault="00346526" w:rsidP="00FC5B50">
      <w:pPr>
        <w:pStyle w:val="Prrafodelista"/>
        <w:spacing w:after="60"/>
        <w:ind w:left="720"/>
      </w:pPr>
    </w:p>
    <w:sectPr w:rsidR="00346526">
      <w:footerReference w:type="default" r:id="rId7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DB93F" w14:textId="77777777" w:rsidR="00D44BEE" w:rsidRDefault="00D44BEE">
      <w:r>
        <w:separator/>
      </w:r>
    </w:p>
  </w:endnote>
  <w:endnote w:type="continuationSeparator" w:id="0">
    <w:p w14:paraId="633FA998" w14:textId="77777777" w:rsidR="00D44BEE" w:rsidRDefault="00D44B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919BA" w14:textId="77777777" w:rsidR="00346526" w:rsidRDefault="00000000">
    <w:pPr>
      <w:jc w:val="center"/>
    </w:pPr>
    <w:r>
      <w:rPr>
        <w:color w:val="595959"/>
        <w:sz w:val="18"/>
        <w:szCs w:val="18"/>
      </w:rPr>
      <w:t xml:space="preserve">TicketIA · Pruebas de seguridad · 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FC5B50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69B51" w14:textId="77777777" w:rsidR="00D44BEE" w:rsidRDefault="00D44BEE">
      <w:r>
        <w:separator/>
      </w:r>
    </w:p>
  </w:footnote>
  <w:footnote w:type="continuationSeparator" w:id="0">
    <w:p w14:paraId="78DDF132" w14:textId="77777777" w:rsidR="00D44BEE" w:rsidRDefault="00D44B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0120C"/>
    <w:multiLevelType w:val="hybridMultilevel"/>
    <w:tmpl w:val="22AEB21A"/>
    <w:lvl w:ilvl="0" w:tplc="2AE01E84">
      <w:start w:val="1"/>
      <w:numFmt w:val="bullet"/>
      <w:lvlText w:val="●"/>
      <w:lvlJc w:val="left"/>
      <w:pPr>
        <w:ind w:left="720" w:hanging="360"/>
      </w:pPr>
    </w:lvl>
    <w:lvl w:ilvl="1" w:tplc="25AA6FFE">
      <w:start w:val="1"/>
      <w:numFmt w:val="bullet"/>
      <w:lvlText w:val="○"/>
      <w:lvlJc w:val="left"/>
      <w:pPr>
        <w:ind w:left="1440" w:hanging="360"/>
      </w:pPr>
    </w:lvl>
    <w:lvl w:ilvl="2" w:tplc="C37E2CEC">
      <w:start w:val="1"/>
      <w:numFmt w:val="bullet"/>
      <w:lvlText w:val="■"/>
      <w:lvlJc w:val="left"/>
      <w:pPr>
        <w:ind w:left="2160" w:hanging="360"/>
      </w:pPr>
    </w:lvl>
    <w:lvl w:ilvl="3" w:tplc="C9788074">
      <w:start w:val="1"/>
      <w:numFmt w:val="bullet"/>
      <w:lvlText w:val="●"/>
      <w:lvlJc w:val="left"/>
      <w:pPr>
        <w:ind w:left="2880" w:hanging="360"/>
      </w:pPr>
    </w:lvl>
    <w:lvl w:ilvl="4" w:tplc="847E700E">
      <w:start w:val="1"/>
      <w:numFmt w:val="bullet"/>
      <w:lvlText w:val="○"/>
      <w:lvlJc w:val="left"/>
      <w:pPr>
        <w:ind w:left="3600" w:hanging="360"/>
      </w:pPr>
    </w:lvl>
    <w:lvl w:ilvl="5" w:tplc="3FDE94F8">
      <w:start w:val="1"/>
      <w:numFmt w:val="bullet"/>
      <w:lvlText w:val="■"/>
      <w:lvlJc w:val="left"/>
      <w:pPr>
        <w:ind w:left="4320" w:hanging="360"/>
      </w:pPr>
    </w:lvl>
    <w:lvl w:ilvl="6" w:tplc="95C2DA98">
      <w:start w:val="1"/>
      <w:numFmt w:val="bullet"/>
      <w:lvlText w:val="●"/>
      <w:lvlJc w:val="left"/>
      <w:pPr>
        <w:ind w:left="5040" w:hanging="360"/>
      </w:pPr>
    </w:lvl>
    <w:lvl w:ilvl="7" w:tplc="98FEF07A">
      <w:start w:val="1"/>
      <w:numFmt w:val="bullet"/>
      <w:lvlText w:val="●"/>
      <w:lvlJc w:val="left"/>
      <w:pPr>
        <w:ind w:left="5760" w:hanging="360"/>
      </w:pPr>
    </w:lvl>
    <w:lvl w:ilvl="8" w:tplc="16AE4F70">
      <w:start w:val="1"/>
      <w:numFmt w:val="bullet"/>
      <w:lvlText w:val="●"/>
      <w:lvlJc w:val="left"/>
      <w:pPr>
        <w:ind w:left="6480" w:hanging="360"/>
      </w:pPr>
    </w:lvl>
  </w:abstractNum>
  <w:num w:numId="1" w16cid:durableId="12514298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526"/>
    <w:rsid w:val="001F12D0"/>
    <w:rsid w:val="00346526"/>
    <w:rsid w:val="00D44BEE"/>
    <w:rsid w:val="00FC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31950"/>
  <w15:docId w15:val="{80761039-39D5-44F9-A8D6-3CF42DCAF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843</Words>
  <Characters>4642</Characters>
  <Application>Microsoft Office Word</Application>
  <DocSecurity>0</DocSecurity>
  <Lines>38</Lines>
  <Paragraphs>10</Paragraphs>
  <ScaleCrop>false</ScaleCrop>
  <Company/>
  <LinksUpToDate>false</LinksUpToDate>
  <CharactersWithSpaces>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jade vasquez</cp:lastModifiedBy>
  <cp:revision>2</cp:revision>
  <dcterms:created xsi:type="dcterms:W3CDTF">2026-10-22T23:42:00Z</dcterms:created>
  <dcterms:modified xsi:type="dcterms:W3CDTF">2026-10-22T23:42:00Z</dcterms:modified>
</cp:coreProperties>
</file>