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8A7789" w14:textId="77777777" w:rsidR="00BF5995" w:rsidRDefault="00000000">
            <w:r>
              <w:rPr>
                <w:b/>
                <w:color w:val="1F4E79"/>
              </w:rPr>
              <w:t>Sí, hasta el momento hemos cumplido las actividades dentro de los plazos definidos. La planificación mediante Scrumban, el uso de Jira, la priorización de historias de usuario y la claridad de los roles han facilitado el avance. En el Sprint 1 comprometimos 21 puntos y cerramos HU-01, HU-02, HU-03, HU-21 y HU-04, validando sus criterios de aceptación con pruebas automatizadas sobre Flask y PostgreSQL.</w:t>
            </w:r>
            <w:r>
              <w:rPr>
                <w:b/>
                <w:color w:val="1F4E79"/>
              </w:rPr>
              <w:br/>
            </w:r>
            <w:r>
              <w:rPr>
                <w:b/>
                <w:color w:val="1F4E79"/>
              </w:rPr>
              <w:br/>
              <w:t>El resultado fue de 79 pruebas aprobadas, 71 % de cobertura y seis defectos corregidos. La principal dificultad ha sido comprobar que una funcionalidad aparentemente terminada puede presentar errores al someterla a pruebas sistemáticas. Por eso, para los siguientes sprints queremos integrar las pruebas durante el desarrollo y no dejarlas solamente para el cierre.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618B8EE" w14:textId="77777777" w:rsidR="00BF5995" w:rsidRDefault="00000000">
            <w:r>
              <w:rPr>
                <w:b/>
                <w:color w:val="1F4E79"/>
              </w:rPr>
              <w:t>He enfrentado las dificultades comunicándolas oportunamente al equipo y revisando si corresponden a problemas de implementación, criterios de aceptación o dependencias entre historias. En mi rol de Programador/QA he trabajado principalmente en HU-01, HU-02 y HU-04, transformando sus criterios de aceptación en pruebas funcionales y automatizadas con pytest.</w:t>
            </w:r>
            <w:r>
              <w:rPr>
                <w:b/>
                <w:color w:val="1F4E79"/>
              </w:rPr>
              <w:br/>
            </w:r>
            <w:r>
              <w:rPr>
                <w:b/>
                <w:color w:val="1F4E79"/>
              </w:rPr>
              <w:br/>
              <w:t>Esta metodología permitió detectar problemas en control de acceso, validaciones y manejo de archivos adjuntos. Para los próximos sprints planeo incorporar las pruebas desde el inicio de cada historia, coordinar las correcciones con el responsable técnico y seguir fortaleciendo mis conocimientos de Flask, PostgreSQL, integración y Docker para aportar con mayor autonomía.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D7B6D76" w14:textId="77777777" w:rsidR="00BF5995" w:rsidRDefault="00000000">
            <w:r>
              <w:rPr>
                <w:b/>
                <w:color w:val="1F4E79"/>
              </w:rPr>
              <w:t>Hasta el momento evalúo mi trabajo de manera positiva. He cumplido con las responsabilidades asignadas y participé directamente en la validación de HU-01, HU-02 y HU-04, equivalentes a 11 puntos de esfuerzo. Desarrollé y ejecuté 11 pruebas para login, 9 para cierre de sesión y 32 para creación de tickets, verificando tanto la respuesta de la aplicación como su comportamiento sobre la base de datos.</w:t>
            </w:r>
            <w:r>
              <w:rPr>
                <w:b/>
                <w:color w:val="1F4E79"/>
              </w:rPr>
              <w:br/>
            </w:r>
            <w:r>
              <w:rPr>
                <w:b/>
                <w:color w:val="1F4E79"/>
              </w:rPr>
              <w:br/>
              <w:t>Destaco haber aplicado QA de forma técnica y basada en criterios de aceptación, lo que permitió detectar defectos reales antes del cierre. Como mejora, necesito aumentar mi iniciativa, anticipar riesgos, proponer casos de prueba adicionales y profundizar mis conocimientos de backend e integración para no limitar mi aporte únicamente a la etapa de validación.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3230A07" w14:textId="77777777" w:rsidR="00BF5995" w:rsidRDefault="00000000">
            <w:r>
              <w:rPr>
                <w:b/>
                <w:color w:val="1F4E79"/>
              </w:rPr>
              <w:t>Mi principal inquietud es mantener el mismo nivel de calidad a medida que aumente la complejidad del proyecto. Los próximos sprints incorporarán más etapas del ciclo de vida de los tickets, dashboard y clasificación automática, por lo que existirán mayores dependencias entre frontend, backend, base de datos y reglas de negocio.</w:t>
            </w:r>
            <w:r>
              <w:rPr>
                <w:b/>
                <w:color w:val="1F4E79"/>
              </w:rPr>
              <w:br/>
            </w:r>
            <w:r>
              <w:rPr>
                <w:b/>
                <w:color w:val="1F4E79"/>
              </w:rPr>
              <w:br/>
              <w:t>También me interesa asegurar una distribución de esfuerzo realista. El backlog tiene cerca de 80 puntos para cuatro sprints, pero no debería dividirse solo matemáticamente: también deben considerarse dependencias y riesgo técnico. Mi pregunta al docente sería qué criterio recomienda priorizar cuando debemos equilibrar capacidad estimada, dependencias funcionales y complejidad técnica dentro de un sprint.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244974B" w14:textId="77777777" w:rsidR="00BF5995" w:rsidRDefault="00000000">
            <w:r>
              <w:rPr>
                <w:b/>
                <w:color w:val="1F4E79"/>
              </w:rPr>
              <w:t>Por el momento no considero necesario redistribuir de forma importante las responsabilidades, porque la carga ha sido equilibrada. En el Sprint 1 asumí HU-01, HU-02 y HU-04 con 11 puntos, mientras Kiara quedó a cargo de HU-03 y HU-21 con 10 puntos; Jade mantuvo la priorización y seguimiento como Product Owner.</w:t>
            </w:r>
            <w:r>
              <w:rPr>
                <w:b/>
                <w:color w:val="1F4E79"/>
              </w:rPr>
              <w:br/>
            </w:r>
            <w:r>
              <w:rPr>
                <w:b/>
                <w:color w:val="1F4E79"/>
              </w:rPr>
              <w:br/>
              <w:t>De todas formas, la distribución debe revisarse al inicio de cada sprint según la complejidad de las historias. Además de desarrollo y QA, surgirán tareas transversales como pruebas de integración, cobertura, documentación de evidencias, actualización de Jira y despliegue con Docker, por lo que es importante asignarlas explícitamente para mantener la trazabilidad del trabajo.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C6CEF8B" w14:textId="77777777" w:rsidR="00BF5995" w:rsidRDefault="00000000">
            <w:r>
              <w:rPr>
                <w:b/>
                <w:color w:val="1F4E79"/>
              </w:rPr>
              <w:t>Evalúo positivamente el trabajo grupal porque existe una división clara de responsabilidades y revisión conjunta de los resultados. Jade se enfoca en la priorización y seguimiento, Kiara en coordinación y backend, y yo en desarrollo, integración y QA. En el Sprint 1 esta organización permitió cerrar cinco historias por 21 puntos y validarlas con 79 pruebas automatizadas y 71 % de cobertura.</w:t>
            </w:r>
            <w:r>
              <w:rPr>
                <w:b/>
                <w:color w:val="1F4E79"/>
              </w:rPr>
              <w:br/>
            </w:r>
            <w:r>
              <w:rPr>
                <w:b/>
                <w:color w:val="1F4E79"/>
              </w:rPr>
              <w:br/>
              <w:t>Como mejora, debemos mantener una coordinación más continua durante cada sprint: actualizar Jira mientras avanza el trabajo, desarrollar pruebas junto con cada historia, realizar commits frecuentes y comunicar tempranamente dependencias o impedimentos. También considero importante utilizar la retrospectiva para convertir los problemas detectados en acciones concretas de mejora para el siguiente sprint.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F12F" w14:textId="77777777" w:rsidR="00A53789" w:rsidRDefault="00A53789" w:rsidP="00DF38AE">
      <w:pPr>
        <w:spacing w:after="0" w:line="240" w:lineRule="auto"/>
      </w:pPr>
      <w:r>
        <w:separator/>
      </w:r>
    </w:p>
  </w:endnote>
  <w:endnote w:type="continuationSeparator" w:id="0">
    <w:p w14:paraId="066EDD1E" w14:textId="77777777" w:rsidR="00A53789" w:rsidRDefault="00A537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1113" w14:textId="77777777" w:rsidR="00A53789" w:rsidRDefault="00A53789" w:rsidP="00DF38AE">
      <w:pPr>
        <w:spacing w:after="0" w:line="240" w:lineRule="auto"/>
      </w:pPr>
      <w:r>
        <w:separator/>
      </w:r>
    </w:p>
  </w:footnote>
  <w:footnote w:type="continuationSeparator" w:id="0">
    <w:p w14:paraId="78BCF383" w14:textId="77777777" w:rsidR="00A53789" w:rsidRDefault="00A537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393190">
    <w:abstractNumId w:val="3"/>
  </w:num>
  <w:num w:numId="2" w16cid:durableId="326250872">
    <w:abstractNumId w:val="8"/>
  </w:num>
  <w:num w:numId="3" w16cid:durableId="881596680">
    <w:abstractNumId w:val="12"/>
  </w:num>
  <w:num w:numId="4" w16cid:durableId="1295254531">
    <w:abstractNumId w:val="28"/>
  </w:num>
  <w:num w:numId="5" w16cid:durableId="869031912">
    <w:abstractNumId w:val="30"/>
  </w:num>
  <w:num w:numId="6" w16cid:durableId="1459956966">
    <w:abstractNumId w:val="4"/>
  </w:num>
  <w:num w:numId="7" w16cid:durableId="1204173025">
    <w:abstractNumId w:val="11"/>
  </w:num>
  <w:num w:numId="8" w16cid:durableId="148206488">
    <w:abstractNumId w:val="19"/>
  </w:num>
  <w:num w:numId="9" w16cid:durableId="1989476902">
    <w:abstractNumId w:val="15"/>
  </w:num>
  <w:num w:numId="10" w16cid:durableId="1856384890">
    <w:abstractNumId w:val="9"/>
  </w:num>
  <w:num w:numId="11" w16cid:durableId="212694732">
    <w:abstractNumId w:val="24"/>
  </w:num>
  <w:num w:numId="12" w16cid:durableId="1126969496">
    <w:abstractNumId w:val="35"/>
  </w:num>
  <w:num w:numId="13" w16cid:durableId="929041566">
    <w:abstractNumId w:val="29"/>
  </w:num>
  <w:num w:numId="14" w16cid:durableId="659507449">
    <w:abstractNumId w:val="1"/>
  </w:num>
  <w:num w:numId="15" w16cid:durableId="1973368469">
    <w:abstractNumId w:val="36"/>
  </w:num>
  <w:num w:numId="16" w16cid:durableId="123626326">
    <w:abstractNumId w:val="21"/>
  </w:num>
  <w:num w:numId="17" w16cid:durableId="662661240">
    <w:abstractNumId w:val="17"/>
  </w:num>
  <w:num w:numId="18" w16cid:durableId="1991591242">
    <w:abstractNumId w:val="31"/>
  </w:num>
  <w:num w:numId="19" w16cid:durableId="1148090652">
    <w:abstractNumId w:val="10"/>
  </w:num>
  <w:num w:numId="20" w16cid:durableId="1791975456">
    <w:abstractNumId w:val="39"/>
  </w:num>
  <w:num w:numId="21" w16cid:durableId="1838811526">
    <w:abstractNumId w:val="34"/>
  </w:num>
  <w:num w:numId="22" w16cid:durableId="355353881">
    <w:abstractNumId w:val="13"/>
  </w:num>
  <w:num w:numId="23" w16cid:durableId="704912572">
    <w:abstractNumId w:val="14"/>
  </w:num>
  <w:num w:numId="24" w16cid:durableId="742602755">
    <w:abstractNumId w:val="5"/>
  </w:num>
  <w:num w:numId="25" w16cid:durableId="653484950">
    <w:abstractNumId w:val="16"/>
  </w:num>
  <w:num w:numId="26" w16cid:durableId="406651520">
    <w:abstractNumId w:val="20"/>
  </w:num>
  <w:num w:numId="27" w16cid:durableId="429545000">
    <w:abstractNumId w:val="23"/>
  </w:num>
  <w:num w:numId="28" w16cid:durableId="1340618442">
    <w:abstractNumId w:val="0"/>
  </w:num>
  <w:num w:numId="29" w16cid:durableId="701979441">
    <w:abstractNumId w:val="18"/>
  </w:num>
  <w:num w:numId="30" w16cid:durableId="1377122168">
    <w:abstractNumId w:val="22"/>
  </w:num>
  <w:num w:numId="31" w16cid:durableId="199438497">
    <w:abstractNumId w:val="2"/>
  </w:num>
  <w:num w:numId="32" w16cid:durableId="1304383129">
    <w:abstractNumId w:val="7"/>
  </w:num>
  <w:num w:numId="33" w16cid:durableId="638151238">
    <w:abstractNumId w:val="32"/>
  </w:num>
  <w:num w:numId="34" w16cid:durableId="718750647">
    <w:abstractNumId w:val="38"/>
  </w:num>
  <w:num w:numId="35" w16cid:durableId="662663885">
    <w:abstractNumId w:val="6"/>
  </w:num>
  <w:num w:numId="36" w16cid:durableId="1399747473">
    <w:abstractNumId w:val="25"/>
  </w:num>
  <w:num w:numId="37" w16cid:durableId="157309679">
    <w:abstractNumId w:val="37"/>
  </w:num>
  <w:num w:numId="38" w16cid:durableId="604922747">
    <w:abstractNumId w:val="27"/>
  </w:num>
  <w:num w:numId="39" w16cid:durableId="1213541982">
    <w:abstractNumId w:val="26"/>
  </w:num>
  <w:num w:numId="40" w16cid:durableId="34494457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110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28FA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3C2A"/>
    <w:rsid w:val="006A6C2B"/>
    <w:rsid w:val="006A6C45"/>
    <w:rsid w:val="006B0423"/>
    <w:rsid w:val="006B083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3789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5995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E7A1F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924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navarro rojas</cp:lastModifiedBy>
  <cp:revision>3</cp:revision>
  <cp:lastPrinted>2019-12-16T20:10:00Z</cp:lastPrinted>
  <dcterms:created xsi:type="dcterms:W3CDTF">2026-10-08T18:58:00Z</dcterms:created>
  <dcterms:modified xsi:type="dcterms:W3CDTF">2026-10-13T20:33:00Z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