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Desarrollo de los ocho requerimientos de enfermería</w:t>
      </w:r>
    </w:p>
    <w:p>
      <w:r>
        <w:t/>
      </w:r>
    </w:p>
    <w:p>
      <w:r>
        <w:t>Fuente: Evaluacion 01-1 (1).docx, módulo 8 — Enfermería. Este documento desarrolla los ocho requisitos seleccionados por el equipo. Las reglas de validación y los criterios de aceptación son propuestas de implementación; los campos se basan en las secciones del documento fuente.</w:t>
      </w:r>
    </w:p>
    <w:p>
      <w:r>
        <w:t/>
      </w:r>
    </w:p>
    <w:p>
      <w:r>
        <w:rPr>
          <w:b/>
          <w:sz w:val="28"/>
        </w:rPr>
        <w:t>Alcance y distribución</w:t>
      </w:r>
    </w:p>
    <w:p>
      <w:r>
        <w:t/>
      </w:r>
    </w:p>
    <w:p>
      <w:r>
        <w:t>Persona   /   Registro o consulta   /   Historial o consulta complementaria</w:t>
      </w:r>
    </w:p>
    <w:p>
      <w:r>
        <w:t>1   /   RF-ENF-10: Registrar signos vitales   /   RF-ENF-12: Historial de signos vitales</w:t>
      </w:r>
    </w:p>
    <w:p>
      <w:r>
        <w:t>2   /   RF-ENF-07: Registrar valoración   /   RF-ENF-09: Historial de valoraciones</w:t>
      </w:r>
    </w:p>
    <w:p>
      <w:r>
        <w:t>3   /   RF-ENF-25: Registrar procedimientos   /   RF-ENF-27: Historial de procedimientos</w:t>
      </w:r>
    </w:p>
    <w:p>
      <w:r>
        <w:t>4   /   RF-ENF-31: Registrar notas de enfermería   /   RF-ENF-06: Consultar pacientes asignados</w:t>
      </w:r>
    </w:p>
    <w:p>
      <w:r>
        <w:t/>
      </w:r>
    </w:p>
    <w:p>
      <w:r>
        <w:t>Actor principal: profesional de enfermería autenticado. Dependencias mínimas: pacientes, profesionales y asignaciones existentes. La administración de estos catálogos corresponde a otros requisitos; para una demostración pueden cargarse datos ficticios.</w:t>
      </w:r>
    </w:p>
    <w:p>
      <w:r>
        <w:t/>
      </w:r>
    </w:p>
    <w:p>
      <w:r>
        <w:rPr>
          <w:b/>
          <w:sz w:val="28"/>
        </w:rPr>
        <w:t>Persona 1</w:t>
      </w:r>
    </w:p>
    <w:p>
      <w:r>
        <w:t/>
      </w:r>
    </w:p>
    <w:p>
      <w:r>
        <w:rPr>
          <w:b/>
          <w:sz w:val="28"/>
        </w:rPr>
        <w:t>RF-ENF-10 — Registrar signos vitales</w:t>
      </w:r>
    </w:p>
    <w:p>
      <w:r>
        <w:t/>
      </w:r>
    </w:p>
    <w:p>
      <w:r>
        <w:t>Objetivo: guardar las mediciones realizadas a un paciente para su seguimiento.</w:t>
      </w:r>
    </w:p>
    <w:p>
      <w:r>
        <w:t/>
      </w:r>
    </w:p>
    <w:p>
      <w:r>
        <w:t>Precondiciones: sesión activa, paciente existente y acceso autorizado al paciente.</w:t>
      </w:r>
    </w:p>
    <w:p>
      <w:r>
        <w:t/>
      </w:r>
    </w:p>
    <w:p>
      <w:r>
        <w:t>Datos: paciente, fecha y hora de medición, profesional responsable, temperatura (°C), presión sistólica y diastólica (mmHg), frecuencia cardíaca (latidos/min), frecuencia respiratoria (respiraciones/min), saturación de oxígeno (%), peso (kg), talla (cm), dolor (0–10) y glucosa cuando corresponda. La unidad de glucosa debe quedar explícita; se propone mg/dL para el prototipo.</w:t>
      </w:r>
    </w:p>
    <w:p>
      <w:r>
        <w:t/>
      </w:r>
    </w:p>
    <w:p>
      <w:r>
        <w:t>Flujo: seleccionar paciente, abrir formulario, ingresar mediciones, guardar, validar y mostrar confirmación con el registro creado.</w:t>
      </w:r>
    </w:p>
    <w:p>
      <w:r>
        <w:t/>
      </w:r>
    </w:p>
    <w:p>
      <w:r>
        <w:t>Reglas propuestas: identificar al profesional desde la sesión; requerir fecha/hora y al menos una medición; aceptar mediciones parciales; si se ingresa presión arterial, exigir ambos componentes; rechazar números negativos, saturación fuera de 0–100 y dolor fuera de 0–10. No rechazar automáticamente valores clínicamente anormales: pueden representar mediciones reales. No se implementan alertas clínicas como parte de este alcance.</w:t>
      </w:r>
    </w:p>
    <w:p>
      <w:r>
        <w:t/>
      </w:r>
    </w:p>
    <w:p>
      <w:r>
        <w:t>Resultado: registro persistido vinculado al paciente y al profesional.</w:t>
      </w:r>
    </w:p>
    <w:p>
      <w:r>
        <w:t/>
      </w:r>
    </w:p>
    <w:p>
      <w:r>
        <w:t>Criterios de aceptación:</w:t>
      </w:r>
    </w:p>
    <w:p>
      <w:r>
        <w:t/>
      </w:r>
    </w:p>
    <w:p>
      <w:r>
        <w:t>- Un envío válido crea un registro y muestra confirmación.</w:t>
      </w:r>
    </w:p>
    <w:p>
      <w:r>
        <w:t>- Los valores y unidades se conservan al consultar el registro.</w:t>
      </w:r>
    </w:p>
    <w:p>
      <w:r>
        <w:t>- Los datos inválidos muestran errores y no se guardan.</w:t>
      </w:r>
    </w:p>
    <w:p>
      <w:r>
        <w:t>- No se puede registrar información de un paciente sin autorización.</w:t>
      </w:r>
    </w:p>
    <w:p>
      <w:r>
        <w:t/>
      </w:r>
    </w:p>
    <w:p>
      <w:r>
        <w:rPr>
          <w:b/>
          <w:sz w:val="28"/>
        </w:rPr>
        <w:t>RF-ENF-12 — Historial de signos vitales</w:t>
      </w:r>
    </w:p>
    <w:p>
      <w:r>
        <w:t/>
      </w:r>
    </w:p>
    <w:p>
      <w:r>
        <w:t>Objetivo: consultar las mediciones anteriores del paciente sin sobrescribirlas.</w:t>
      </w:r>
    </w:p>
    <w:p>
      <w:r>
        <w:t/>
      </w:r>
    </w:p>
    <w:p>
      <w:r>
        <w:t>Datos de salida: fecha/hora, mediciones con sus unidades y profesional responsable.</w:t>
      </w:r>
    </w:p>
    <w:p>
      <w:r>
        <w:t/>
      </w:r>
    </w:p>
    <w:p>
      <w:r>
        <w:t>Flujo: seleccionar paciente, abrir historial, consultar registros y filtrar por intervalo de fechas. Se propone orden descendente por fecha/hora y paginación.</w:t>
      </w:r>
    </w:p>
    <w:p>
      <w:r>
        <w:t/>
      </w:r>
    </w:p>
    <w:p>
      <w:r>
        <w:t>Reglas propuestas: mostrar únicamente registros del paciente elegido; incluir todo el día final cuando el filtro se expresa en fechas; validar que la fecha inicial no sea posterior a la final; representar mediciones ausentes como “No registrado”.</w:t>
      </w:r>
    </w:p>
    <w:p>
      <w:r>
        <w:t/>
      </w:r>
    </w:p>
    <w:p>
      <w:r>
        <w:t>Criterios de aceptación:</w:t>
      </w:r>
    </w:p>
    <w:p>
      <w:r>
        <w:t/>
      </w:r>
    </w:p>
    <w:p>
      <w:r>
        <w:t>- Dos registros del mismo paciente aparecen como entradas independientes.</w:t>
      </w:r>
    </w:p>
    <w:p>
      <w:r>
        <w:t>- Los registros de otro paciente no aparecen en el historial.</w:t>
      </w:r>
    </w:p>
    <w:p>
      <w:r>
        <w:t>- Los filtros muestran únicamente las entradas del intervalo indicado.</w:t>
      </w:r>
    </w:p>
    <w:p>
      <w:r>
        <w:t>- Un paciente sin mediciones muestra un estado vacío comprensible.</w:t>
      </w:r>
    </w:p>
    <w:p>
      <w:r>
        <w:t/>
      </w:r>
    </w:p>
    <w:p>
      <w:r>
        <w:rPr>
          <w:b/>
          <w:sz w:val="28"/>
        </w:rPr>
        <w:t>Persona 2</w:t>
      </w:r>
    </w:p>
    <w:p>
      <w:r>
        <w:t/>
      </w:r>
    </w:p>
    <w:p>
      <w:r>
        <w:rPr>
          <w:b/>
          <w:sz w:val="28"/>
        </w:rPr>
        <w:t>RF-ENF-07 — Registrar valoración</w:t>
      </w:r>
    </w:p>
    <w:p>
      <w:r>
        <w:t/>
      </w:r>
    </w:p>
    <w:p>
      <w:r>
        <w:t>Objetivo: documentar la valoración de enfermería realizada al paciente.</w:t>
      </w:r>
    </w:p>
    <w:p>
      <w:r>
        <w:t/>
      </w:r>
    </w:p>
    <w:p>
      <w:r>
        <w:t>Precondiciones: profesional autenticado y acceso autorizado al paciente.</w:t>
      </w:r>
    </w:p>
    <w:p>
      <w:r>
        <w:t/>
      </w:r>
    </w:p>
    <w:p>
      <w:r>
        <w:t>Datos: paciente, fecha/hora, profesional, estado general, estado de conciencia, dolor, movilidad, alimentación, higiene, estado de piel, riesgo de caída, riesgo de lesiones por presión, necesidades de cuidado y observaciones.</w:t>
      </w:r>
    </w:p>
    <w:p>
      <w:r>
        <w:t/>
      </w:r>
    </w:p>
    <w:p>
      <w:r>
        <w:t>Flujo: seleccionar paciente, completar valoración, guardar y recibir confirmación.</w:t>
      </w:r>
    </w:p>
    <w:p>
      <w:r>
        <w:t/>
      </w:r>
    </w:p>
    <w:p>
      <w:r>
        <w:t>Reglas propuestas: requerir estado general, estado de conciencia y necesidades de cuidado; los demás campos pueden quedar sin registrar; dolor entre 0 y 10 si se informa; usar categorías configuradas para los riesgos y conservar “No evaluado” como opción. No calcular puntuaciones de escalas clínicas que el documento no especifica.</w:t>
      </w:r>
    </w:p>
    <w:p>
      <w:r>
        <w:t/>
      </w:r>
    </w:p>
    <w:p>
      <w:r>
        <w:t>Resultado: nueva valoración vinculada al paciente y al profesional.</w:t>
      </w:r>
    </w:p>
    <w:p>
      <w:r>
        <w:t/>
      </w:r>
    </w:p>
    <w:p>
      <w:r>
        <w:t>Criterios de aceptación:</w:t>
      </w:r>
    </w:p>
    <w:p>
      <w:r>
        <w:t/>
      </w:r>
    </w:p>
    <w:p>
      <w:r>
        <w:t>- Una valoración válida se guarda con paciente, fecha/hora y autor.</w:t>
      </w:r>
    </w:p>
    <w:p>
      <w:r>
        <w:t>- Los campos obligatorios vacíos muestran errores.</w:t>
      </w:r>
    </w:p>
    <w:p>
      <w:r>
        <w:t>- La valoración puede consultarse después de guardarse.</w:t>
      </w:r>
    </w:p>
    <w:p>
      <w:r>
        <w:t>- Una nueva valoración no reemplaza las anteriores.</w:t>
      </w:r>
    </w:p>
    <w:p>
      <w:r>
        <w:t/>
      </w:r>
    </w:p>
    <w:p>
      <w:r>
        <w:rPr>
          <w:b/>
          <w:sz w:val="28"/>
        </w:rPr>
        <w:t>RF-ENF-09 — Historial de valoraciones</w:t>
      </w:r>
    </w:p>
    <w:p>
      <w:r>
        <w:t/>
      </w:r>
    </w:p>
    <w:p>
      <w:r>
        <w:t>Objetivo: conservar y consultar las valoraciones realizadas al paciente.</w:t>
      </w:r>
    </w:p>
    <w:p>
      <w:r>
        <w:t/>
      </w:r>
    </w:p>
    <w:p>
      <w:r>
        <w:t>Datos de salida: fecha/hora, profesional, resumen de estado general y acceso al detalle completo.</w:t>
      </w:r>
    </w:p>
    <w:p>
      <w:r>
        <w:t/>
      </w:r>
    </w:p>
    <w:p>
      <w:r>
        <w:t>Flujo: seleccionar paciente, consultar historial, filtrar por fechas y abrir una valoración.</w:t>
      </w:r>
    </w:p>
    <w:p>
      <w:r>
        <w:t/>
      </w:r>
    </w:p>
    <w:p>
      <w:r>
        <w:t>Reglas propuestas: ordenar de más reciente a más antigua; conservar cada valoración como registro independiente; restringir el detalle con las mismas reglas de acceso que el listado.</w:t>
      </w:r>
    </w:p>
    <w:p>
      <w:r>
        <w:t/>
      </w:r>
    </w:p>
    <w:p>
      <w:r>
        <w:t>Criterios de aceptación:</w:t>
      </w:r>
    </w:p>
    <w:p>
      <w:r>
        <w:t/>
      </w:r>
    </w:p>
    <w:p>
      <w:r>
        <w:t>- Se visualizan todas las valoraciones autorizadas del paciente.</w:t>
      </w:r>
    </w:p>
    <w:p>
      <w:r>
        <w:t>- El detalle muestra todos los datos registrados.</w:t>
      </w:r>
    </w:p>
    <w:p>
      <w:r>
        <w:t>- Los filtros y el estado vacío funcionan.</w:t>
      </w:r>
    </w:p>
    <w:p>
      <w:r>
        <w:t>- No se accede a valoraciones de pacientes no autorizados mediante URL directa.</w:t>
      </w:r>
    </w:p>
    <w:p>
      <w:r>
        <w:t/>
      </w:r>
    </w:p>
    <w:p>
      <w:r>
        <w:rPr>
          <w:b/>
          <w:sz w:val="28"/>
        </w:rPr>
        <w:t>Persona 3</w:t>
      </w:r>
    </w:p>
    <w:p>
      <w:r>
        <w:t/>
      </w:r>
    </w:p>
    <w:p>
      <w:r>
        <w:rPr>
          <w:b/>
          <w:sz w:val="28"/>
        </w:rPr>
        <w:t>RF-ENF-25 — Registrar procedimientos</w:t>
      </w:r>
    </w:p>
    <w:p>
      <w:r>
        <w:t/>
      </w:r>
    </w:p>
    <w:p>
      <w:r>
        <w:t>Objetivo: registrar los procedimientos de enfermería ejecutados.</w:t>
      </w:r>
    </w:p>
    <w:p>
      <w:r>
        <w:t/>
      </w:r>
    </w:p>
    <w:p>
      <w:r>
        <w:t>Datos: paciente, procedimiento, fecha/hora, profesional, resultado y observaciones.</w:t>
      </w:r>
    </w:p>
    <w:p>
      <w:r>
        <w:t/>
      </w:r>
    </w:p>
    <w:p>
      <w:r>
        <w:t>Tipos contemplados en la fuente: curaciones, cambios de posición, higiene, control de glucosa, administración de oxígeno, colocación de dispositivos, retiro de dispositivos y otros cuidados. “Otros” debe permitir describir el procedimiento.</w:t>
      </w:r>
    </w:p>
    <w:p>
      <w:r>
        <w:t/>
      </w:r>
    </w:p>
    <w:p>
      <w:r>
        <w:t>Flujo: seleccionar paciente, elegir procedimiento, registrar resultado y observaciones, guardar y recibir confirmación.</w:t>
      </w:r>
    </w:p>
    <w:p>
      <w:r>
        <w:t/>
      </w:r>
    </w:p>
    <w:p>
      <w:r>
        <w:t>Reglas propuestas: requerir procedimiento y resultado; exigir descripción cuando se elige “Otros”; atribuir el registro al profesional autenticado. Esta función documenta la ejecución, no prescribe ni programa procedimientos.</w:t>
      </w:r>
    </w:p>
    <w:p>
      <w:r>
        <w:t/>
      </w:r>
    </w:p>
    <w:p>
      <w:r>
        <w:t>Criterios de aceptación:</w:t>
      </w:r>
    </w:p>
    <w:p>
      <w:r>
        <w:t/>
      </w:r>
    </w:p>
    <w:p>
      <w:r>
        <w:t>- Un procedimiento válido se guarda con paciente, fecha/hora y responsable.</w:t>
      </w:r>
    </w:p>
    <w:p>
      <w:r>
        <w:t>- Un procedimiento sin tipo o resultado no se guarda.</w:t>
      </w:r>
    </w:p>
    <w:p>
      <w:r>
        <w:t>- El procedimiento aparece en el historial del paciente.</w:t>
      </w:r>
    </w:p>
    <w:p>
      <w:r>
        <w:t>- No se permite registrar procedimientos de pacientes sin autorización.</w:t>
      </w:r>
    </w:p>
    <w:p>
      <w:r>
        <w:t/>
      </w:r>
    </w:p>
    <w:p>
      <w:r>
        <w:rPr>
          <w:b/>
          <w:sz w:val="28"/>
        </w:rPr>
        <w:t>RF-ENF-27 — Historial de procedimientos</w:t>
      </w:r>
    </w:p>
    <w:p>
      <w:r>
        <w:t/>
      </w:r>
    </w:p>
    <w:p>
      <w:r>
        <w:t>Objetivo: mantener la secuencia de procedimientos realizados al paciente.</w:t>
      </w:r>
    </w:p>
    <w:p>
      <w:r>
        <w:t/>
      </w:r>
    </w:p>
    <w:p>
      <w:r>
        <w:t>Datos de salida: procedimiento, fecha/hora, profesional, resultado y observaciones.</w:t>
      </w:r>
    </w:p>
    <w:p>
      <w:r>
        <w:t/>
      </w:r>
    </w:p>
    <w:p>
      <w:r>
        <w:t>Flujo: seleccionar paciente, abrir historial y filtrar por fechas o tipo de procedimiento.</w:t>
      </w:r>
    </w:p>
    <w:p>
      <w:r>
        <w:t/>
      </w:r>
    </w:p>
    <w:p>
      <w:r>
        <w:t>Reglas propuestas: conservar registros independientes, ordenar por fecha/hora descendente y permitir consultar el detalle de observaciones.</w:t>
      </w:r>
    </w:p>
    <w:p>
      <w:r>
        <w:t/>
      </w:r>
    </w:p>
    <w:p>
      <w:r>
        <w:t>Criterios de aceptación:</w:t>
      </w:r>
    </w:p>
    <w:p>
      <w:r>
        <w:t/>
      </w:r>
    </w:p>
    <w:p>
      <w:r>
        <w:t>- Los procedimientos registrados se muestran con todos sus datos.</w:t>
      </w:r>
    </w:p>
    <w:p>
      <w:r>
        <w:t>- El historial no mezcla pacientes.</w:t>
      </w:r>
    </w:p>
    <w:p>
      <w:r>
        <w:t>- Los filtros por fecha y procedimiento funcionan de forma conjunta.</w:t>
      </w:r>
    </w:p>
    <w:p>
      <w:r>
        <w:t>- Un paciente sin procedimientos muestra un estado vacío.</w:t>
      </w:r>
    </w:p>
    <w:p>
      <w:r>
        <w:t/>
      </w:r>
    </w:p>
    <w:p>
      <w:r>
        <w:rPr>
          <w:b/>
          <w:sz w:val="28"/>
        </w:rPr>
        <w:t>Persona 4</w:t>
      </w:r>
    </w:p>
    <w:p>
      <w:r>
        <w:t/>
      </w:r>
    </w:p>
    <w:p>
      <w:r>
        <w:rPr>
          <w:b/>
          <w:sz w:val="28"/>
        </w:rPr>
        <w:t>RF-ENF-31 — Registrar notas de enfermería</w:t>
      </w:r>
    </w:p>
    <w:p>
      <w:r>
        <w:t/>
      </w:r>
    </w:p>
    <w:p>
      <w:r>
        <w:t>Objetivo: documentar las actividades y observaciones del profesional durante el turno.</w:t>
      </w:r>
    </w:p>
    <w:p>
      <w:r>
        <w:t/>
      </w:r>
    </w:p>
    <w:p>
      <w:r>
        <w:t>Datos: paciente, fecha/hora, profesional y contenido de la nota. El turno puede asociarse si existe una asignación vigente.</w:t>
      </w:r>
    </w:p>
    <w:p>
      <w:r>
        <w:t/>
      </w:r>
    </w:p>
    <w:p>
      <w:r>
        <w:t>Flujo: seleccionar paciente, escribir nota, guardar y mostrar confirmación con el contenido registrado.</w:t>
      </w:r>
    </w:p>
    <w:p>
      <w:r>
        <w:t/>
      </w:r>
    </w:p>
    <w:p>
      <w:r>
        <w:t>Reglas propuestas: requerir contenido con texto distinto de espacios; conservar saltos de línea; atribuir el autor desde la sesión; almacenar la nota vinculada al paciente; presentar el texto con escape HTML para evitar ejecución de contenido introducido por el usuario.</w:t>
      </w:r>
    </w:p>
    <w:p>
      <w:r>
        <w:t/>
      </w:r>
    </w:p>
    <w:p>
      <w:r>
        <w:t>Criterios de aceptación:</w:t>
      </w:r>
    </w:p>
    <w:p>
      <w:r>
        <w:t/>
      </w:r>
    </w:p>
    <w:p>
      <w:r>
        <w:t>- Una nota válida se guarda con su autor y fecha/hora.</w:t>
      </w:r>
    </w:p>
    <w:p>
      <w:r>
        <w:t>- Una nota vacía no se guarda y muestra un error.</w:t>
      </w:r>
    </w:p>
    <w:p>
      <w:r>
        <w:t>- El contenido guardado puede consultarse en la ficha del paciente.</w:t>
      </w:r>
    </w:p>
    <w:p>
      <w:r>
        <w:t>- Varias notas se conservan como entradas independientes.</w:t>
      </w:r>
    </w:p>
    <w:p>
      <w:r>
        <w:t/>
      </w:r>
    </w:p>
    <w:p>
      <w:r>
        <w:rPr>
          <w:b/>
          <w:sz w:val="28"/>
        </w:rPr>
        <w:t>RF-ENF-06 — Consultar pacientes asignados</w:t>
      </w:r>
    </w:p>
    <w:p>
      <w:r>
        <w:t/>
      </w:r>
    </w:p>
    <w:p>
      <w:r>
        <w:t>Objetivo: consultar los pacientes asignados a cada profesional de enfermería.</w:t>
      </w:r>
    </w:p>
    <w:p>
      <w:r>
        <w:t/>
      </w:r>
    </w:p>
    <w:p>
      <w:r>
        <w:t>Precondiciones: asignaciones registradas por la funcionalidad correspondiente y permisos para consultar las del profesional solicitado.</w:t>
      </w:r>
    </w:p>
    <w:p>
      <w:r>
        <w:t/>
      </w:r>
    </w:p>
    <w:p>
      <w:r>
        <w:t>Datos de salida: paciente, código o documento, profesional asignado, fecha, turno, servicio, habitación y cama cuando corresponda.</w:t>
      </w:r>
    </w:p>
    <w:p>
      <w:r>
        <w:t/>
      </w:r>
    </w:p>
    <w:p>
      <w:r>
        <w:t>Flujo: ingresar a “Pacientes asignados”, consultar las asignaciones propias, filtrar por fecha/turno/servicio y abrir la ficha de un paciente.</w:t>
      </w:r>
    </w:p>
    <w:p>
      <w:r>
        <w:t/>
      </w:r>
    </w:p>
    <w:p>
      <w:r>
        <w:t>Reglas propuestas: por defecto mostrar las asignaciones propias del día en America/Lima; permitir consultar otros días autorizados; solo un rol con permiso de supervisión podrá consultar asignaciones de otro profesional; validar el permiso en el servidor. La creación y modificación de asignaciones quedan fuera de estos ocho requisitos.</w:t>
      </w:r>
    </w:p>
    <w:p>
      <w:r>
        <w:t/>
      </w:r>
    </w:p>
    <w:p>
      <w:r>
        <w:t>Criterios de aceptación:</w:t>
      </w:r>
    </w:p>
    <w:p>
      <w:r>
        <w:t/>
      </w:r>
    </w:p>
    <w:p>
      <w:r>
        <w:t>- El profesional ve únicamente las asignaciones que está autorizado a consultar.</w:t>
      </w:r>
    </w:p>
    <w:p>
      <w:r>
        <w:t>- Cada paciente aparece con turno, servicio y ubicación disponibles.</w:t>
      </w:r>
    </w:p>
    <w:p>
      <w:r>
        <w:t>- Los filtros funcionan y no exponen asignaciones ajenas.</w:t>
      </w:r>
    </w:p>
    <w:p>
      <w:r>
        <w:t>- Sin asignaciones se muestra un mensaje claro.</w:t>
      </w:r>
    </w:p>
    <w:p>
      <w:r>
        <w:t>- Cambiar el identificador del profesional en la URL no permite consultar asignaciones sin permiso.</w:t>
      </w:r>
    </w:p>
    <w:p>
      <w:r>
        <w:t/>
      </w:r>
    </w:p>
    <w:p>
      <w:r>
        <w:rPr>
          <w:b/>
          <w:sz w:val="28"/>
        </w:rPr>
        <w:t>Diseño para cumplir la evaluación</w:t>
      </w:r>
    </w:p>
    <w:p>
      <w:r>
        <w:t/>
      </w:r>
    </w:p>
    <w:p>
      <w:r>
        <w:t>La evaluación solicita Spring Boot, IoC e inyección de dependencias, APIs REST con CRUD, persistencia JPA/Hibernate, relaciones entre entidades, vistas Thymeleaf y evidencias de pruebas. Esta sección define el diseño; no constituye código implementado ni pruebas ejecutadas.</w:t>
      </w:r>
    </w:p>
    <w:p>
      <w:r>
        <w:t/>
      </w:r>
    </w:p>
    <w:p>
      <w:r>
        <w:t>Arquitectura propuesta: controladores REST y MVC → servicios con reglas y autorización → repositorios Spring Data JPA → base de datos. Usar inyección por constructor y DTO con validación para evitar que el cliente modifique libremente entidades persistentes.</w:t>
      </w:r>
    </w:p>
    <w:p>
      <w:r>
        <w:t/>
      </w:r>
    </w:p>
    <w:p>
      <w:r>
        <w:t>Entidades mínimas:</w:t>
      </w:r>
    </w:p>
    <w:p>
      <w:r>
        <w:t/>
      </w:r>
    </w:p>
    <w:p>
      <w:r>
        <w:t>Entidad   /   Relaciones y datos principales</w:t>
      </w:r>
    </w:p>
    <w:p>
      <w:r>
        <w:t>Paciente   /   ID, código, documento, nombres; OneToMany con registros clínicos y asignaciones</w:t>
      </w:r>
    </w:p>
    <w:p>
      <w:r>
        <w:t>Profesional   /   ID, usuario y nombre; OneToMany con registros y asignaciones</w:t>
      </w:r>
    </w:p>
    <w:p>
      <w:r>
        <w:t>Asignacion   /   ManyToOne con paciente y profesional; fecha, turno, servicio, habitación y cama</w:t>
      </w:r>
    </w:p>
    <w:p>
      <w:r>
        <w:t>SignoVital   /   ManyToOne con paciente y profesional; fecha/hora y mediciones</w:t>
      </w:r>
    </w:p>
    <w:p>
      <w:r>
        <w:t>Valoracion   /   ManyToOne con paciente y profesional; fecha/hora y campos de valoración</w:t>
      </w:r>
    </w:p>
    <w:p>
      <w:r>
        <w:t>Procedimiento   /   ManyToOne con paciente y profesional; fecha/hora, tipo, resultado y observaciones</w:t>
      </w:r>
    </w:p>
    <w:p>
      <w:r>
        <w:t>NotaEnfermeria   /   ManyToOne con paciente y profesional; fecha/hora y contenido</w:t>
      </w:r>
    </w:p>
    <w:p>
      <w:r>
        <w:t/>
      </w:r>
    </w:p>
    <w:p>
      <w:r>
        <w:t>Guardar las relaciones como claves foráneas. No configurar borrado en cascada desde paciente o profesional hacia el historial. Se propone conservar los registros y anularlos con motivo si el trabajo exige una operación de eliminación; esta política es una decisión de diseño, no un requisito explícito de los ocho seleccionados.</w:t>
      </w:r>
    </w:p>
    <w:p>
      <w:r>
        <w:t/>
      </w:r>
    </w:p>
    <w:p>
      <w:r>
        <w:rPr>
          <w:b/>
          <w:sz w:val="28"/>
        </w:rPr>
        <w:t>APIs propuestas</w:t>
      </w:r>
    </w:p>
    <w:p>
      <w:r>
        <w:t/>
      </w:r>
    </w:p>
    <w:p>
      <w:r>
        <w:t>Requisito   /   Método   /   Endpoint   /   Resultado esperado</w:t>
      </w:r>
    </w:p>
    <w:p>
      <w:r>
        <w:t>RF-ENF-10   /   POST   /   /api/pacientes/{pacienteId}/signos-vitales   /   201 con registro creado</w:t>
      </w:r>
    </w:p>
    <w:p>
      <w:r>
        <w:t>RF-ENF-12   /   GET   /   /api/pacientes/{pacienteId}/signos-vitales   /   200 con historial paginado</w:t>
      </w:r>
    </w:p>
    <w:p>
      <w:r>
        <w:t>RF-ENF-07   /   POST   /   /api/pacientes/{pacienteId}/valoraciones   /   201 con valoración creada</w:t>
      </w:r>
    </w:p>
    <w:p>
      <w:r>
        <w:t>RF-ENF-09   /   GET   /   /api/pacientes/{pacienteId}/valoraciones   /   200 con historial paginado</w:t>
      </w:r>
    </w:p>
    <w:p>
      <w:r>
        <w:t>RF-ENF-25   /   POST   /   /api/pacientes/{pacienteId}/procedimientos   /   201 con procedimiento creado</w:t>
      </w:r>
    </w:p>
    <w:p>
      <w:r>
        <w:t>RF-ENF-27   /   GET   /   /api/pacientes/{pacienteId}/procedimientos   /   200 con historial paginado</w:t>
      </w:r>
    </w:p>
    <w:p>
      <w:r>
        <w:t>RF-ENF-31   /   POST   /   /api/pacientes/{pacienteId}/notas   /   201 con nota creada</w:t>
      </w:r>
    </w:p>
    <w:p>
      <w:r>
        <w:t>RF-ENF-06   /   GET   /   /api/enfermeria/pacientes-asignados   /   200 con asignaciones autorizadas</w:t>
      </w:r>
    </w:p>
    <w:p>
      <w:r>
        <w:t/>
      </w:r>
    </w:p>
    <w:p>
      <w:r>
        <w:t>Los historiales aceptan desde, hasta, page y size; procedimientos también acepta tipo. Consultar una entrada individual requiere GET con su ID y validación del acceso al paciente.</w:t>
      </w:r>
    </w:p>
    <w:p>
      <w:r>
        <w:t/>
      </w:r>
    </w:p>
    <w:p>
      <w:r>
        <w:t>Errores propuestos: 400 para datos inválidos, 401 sin autenticación, 403 sin permiso y 404 para recursos inexistentes. Ningún POST recibe el autor como un dato libre del cliente.</w:t>
      </w:r>
    </w:p>
    <w:p>
      <w:r>
        <w:t/>
      </w:r>
    </w:p>
    <w:p>
      <w:r>
        <w:t>Los ocho requisitos seleccionados no solicitan expresamente editar ni eliminar registros. Para cumplir el criterio general de CRUD de la evaluación se deberán definir adicionalmente actualización y anulación, con autorización y conservación de trazabilidad. No debe presentarse registro + historial como CRUD completo.</w:t>
      </w:r>
    </w:p>
    <w:p>
      <w:r>
        <w:t/>
      </w:r>
    </w:p>
    <w:p>
      <w:r>
        <w:rPr>
          <w:b/>
          <w:sz w:val="28"/>
        </w:rPr>
        <w:t>Vistas Thymeleaf propuestas</w:t>
      </w:r>
    </w:p>
    <w:p>
      <w:r>
        <w:t/>
      </w:r>
    </w:p>
    <w:p>
      <w:r>
        <w:t>- Pacientes asignados: tabla, filtros y acceso a ficha.</w:t>
      </w:r>
    </w:p>
    <w:p>
      <w:r>
        <w:t>- Ficha del paciente: identificación y navegación hacia las cuatro funciones.</w:t>
      </w:r>
    </w:p>
    <w:p>
      <w:r>
        <w:t>- Signos vitales: formulario y tabla de historial con unidades.</w:t>
      </w:r>
    </w:p>
    <w:p>
      <w:r>
        <w:t>- Valoraciones: formulario, historial y detalle.</w:t>
      </w:r>
    </w:p>
    <w:p>
      <w:r>
        <w:t>- Procedimientos: formulario e historial con filtros.</w:t>
      </w:r>
    </w:p>
    <w:p>
      <w:r>
        <w:t>- Notas de enfermería: formulario y consulta de las notas guardadas.</w:t>
      </w:r>
    </w:p>
    <w:p>
      <w:r>
        <w:t/>
      </w:r>
    </w:p>
    <w:p>
      <w:r>
        <w:t>Todos los formularios deben mostrar errores junto al campo, confirmar la operación y conservar los datos introducidos cuando la validación falla. Las operaciones de escritura deben protegerse contra CSRF cuando se utiliza autenticación por sesión.</w:t>
      </w:r>
    </w:p>
    <w:p>
      <w:r>
        <w:t/>
      </w:r>
    </w:p>
    <w:p>
      <w:r>
        <w:rPr>
          <w:b/>
          <w:sz w:val="28"/>
        </w:rPr>
        <w:t>Plan de pruebas y evidencia</w:t>
      </w:r>
    </w:p>
    <w:p>
      <w:r>
        <w:t/>
      </w:r>
    </w:p>
    <w:p>
      <w:r>
        <w:t>Responsable   /   Pruebas principales</w:t>
      </w:r>
    </w:p>
    <w:p>
      <w:r>
        <w:t>Persona 1   /   Crear signos válidos; rechazar dolor inválido; guardar dos mediciones; consultar historial y filtros; comprobar separación entre pacientes</w:t>
      </w:r>
    </w:p>
    <w:p>
      <w:r>
        <w:t>Persona 2   /   Crear valoración; rechazar campos obligatorios vacíos; conservar dos valoraciones; consultar detalle y fechas</w:t>
      </w:r>
    </w:p>
    <w:p>
      <w:r>
        <w:t>Persona 3   /   Crear procedimiento; validar “Otros”; rechazar ausencia de resultado; consultar historial y filtros combinados</w:t>
      </w:r>
    </w:p>
    <w:p>
      <w:r>
        <w:t>Persona 4   /   Crear nota; rechazar nota vacía; conservar saltos de línea; listar asignados; comprobar filtros y acceso a asignaciones ajenas</w:t>
      </w:r>
    </w:p>
    <w:p>
      <w:r>
        <w:t/>
      </w:r>
    </w:p>
    <w:p>
      <w:r>
        <w:t>Pruebas comunes: sesión ausente, paciente inexistente, acceso no autorizado, persistencia tras reiniciar y autorización al acceder por ID directamente. Usar datos ficticios.</w:t>
      </w:r>
    </w:p>
    <w:p>
      <w:r>
        <w:t/>
      </w:r>
    </w:p>
    <w:p>
      <w:r>
        <w:t>Evidencia que debe generarse al implementar: solicitudes y respuestas reales de Postman, capturas de las vistas operativas, registros persistidos y resultados de pruebas. Este documento contiene un plan; no presenta evidencia de ejecución.</w:t>
      </w:r>
    </w:p>
  </w:body>
</w:document>
</file>