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Interruption</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 for the kind of audience that goes in for that kind of evening.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at the same time.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Is it my fault if he has grown up like this? All my life I have had these damned aspirations toward a moral sanity I never quite reach.</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meant well, sir.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STEP-DAUGHTER.  </w:t>
      </w:r>
      <w:r>
        <w:rPr>
          <w:b w:val="0"/>
          <w:i w:val="0"/>
        </w:rPr>
        <w:t xml:space="preserve">. Yes, yes. True. He used to follow me in the street. I told my mother, who guessed at once. </w:t>
      </w:r>
      <w:r>
        <w:rPr>
          <w:i/>
        </w:rPr>
        <w:t xml:space="preserve">[The Mother agrees with a nod.] </w:t>
      </w:r>
      <w:r>
        <w:rPr>
          <w:b w:val="0"/>
          <w:i w:val="0"/>
        </w:rPr>
        <w:t xml:space="preserve"> She wouldn't send me to school for some days. When I went back, there he was again, with a paper parcel: a fine straw hat, a bouquet of flowers. For me.</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complex, most interesting.</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in a shop of Madame Pace's kind.</w:t>
      </w:r>
    </w:p>
    <w:p>
      <w:r>
        <w:rPr>
          <w:b/>
        </w:rPr>
        <w:t xml:space="preserve">THE STEP-DAUGHTER.  </w:t>
      </w:r>
      <w:r>
        <w:rPr>
          <w:b w:val="0"/>
          <w:i w:val="0"/>
        </w:rPr>
        <w:t>. A real high-class modiste, gentlemen. In appearance she dresses the leaders of the best society — but she arranges matters so those elegant ladies serve her purpose, and the rest of us — well, the rest of us serve a rather different purpose.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sir, what that woman did when I brought her back the work my mother had finished? She would point out to me that I had torn one of my dresses, and she would give it back to my mother to mend. It was I who paid for it, always I; while this poor creature here believed she was sacrificing herself for me and these two children here,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to my house.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III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[Exit.]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morning, good morning,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And here's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get over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supporting that face of his — you can well imagine he is unable to move. He has to remain. With that nice father of his, and that mother whose only son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