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260000" cy="1260000"/>
            <wp:docPr id="1" name="Picture 1"/>
            <wp:cNvGraphicFramePr>
              <a:graphicFrameLocks noChangeAspect="1"/>
            </wp:cNvGraphicFramePr>
            <a:graphic>
              <a:graphicData uri="http://schemas.openxmlformats.org/drawingml/2006/picture">
                <pic:pic>
                  <pic:nvPicPr>
                    <pic:cNvPr id="0" name="dilg-logo.png"/>
                    <pic:cNvPicPr/>
                  </pic:nvPicPr>
                  <pic:blipFill>
                    <a:blip r:embed="rId11"/>
                    <a:stretch>
                      <a:fillRect/>
                    </a:stretch>
                  </pic:blipFill>
                  <pic:spPr>
                    <a:xfrm>
                      <a:off x="0" y="0"/>
                      <a:ext cx="1260000" cy="1260000"/>
                    </a:xfrm>
                    <a:prstGeom prst="rect"/>
                  </pic:spPr>
                </pic:pic>
              </a:graphicData>
            </a:graphic>
          </wp:inline>
        </w:drawing>
      </w:r>
    </w:p>
    <w:p>
      <w:pPr>
        <w:jc w:val="center"/>
      </w:pPr>
      <w:r>
        <w:rPr>
          <w:b w:val="0"/>
          <w:sz w:val="22"/>
        </w:rPr>
        <w:t>Department of the Interior and Local Government - Regional Office XIII - Caraga</w:t>
      </w:r>
    </w:p>
    <w:p>
      <w:pPr>
        <w:jc w:val="center"/>
      </w:pPr>
      <w:r>
        <w:rPr>
          <w:b/>
          <w:sz w:val="22"/>
        </w:rPr>
        <w:t>Local Government Monitoring and Evaluation Division</w:t>
      </w:r>
    </w:p>
    <w:p>
      <w:pPr>
        <w:jc w:val="center"/>
      </w:pPr>
      <w:r>
        <w:rPr>
          <w:b w:val="0"/>
          <w:sz w:val="20"/>
        </w:rPr>
      </w:r>
    </w:p>
    <w:p>
      <w:pPr>
        <w:jc w:val="center"/>
      </w:pPr>
      <w:r>
        <w:rPr>
          <w:b/>
          <w:color w:val="0F2A5C"/>
          <w:sz w:val="60"/>
        </w:rPr>
        <w:t>SYSTEM USER MANUAL</w:t>
      </w:r>
    </w:p>
    <w:p>
      <w:pPr>
        <w:jc w:val="center"/>
      </w:pPr>
      <w:r>
        <w:rPr>
          <w:b w:val="0"/>
          <w:color w:val="0F2A5C"/>
          <w:sz w:val="28"/>
        </w:rPr>
        <w:t>Comprehensive Guide to System Modules, Functions, and Procedures</w:t>
      </w:r>
    </w:p>
    <w:p>
      <w:pPr>
        <w:jc w:val="center"/>
      </w:pPr>
      <w:r>
        <w:rPr>
          <w:b w:val="0"/>
          <w:sz w:val="20"/>
        </w:rPr>
      </w:r>
    </w:p>
    <w:p>
      <w:pPr>
        <w:jc w:val="center"/>
      </w:pPr>
      <w:r>
        <w:rPr>
          <w:b/>
          <w:color w:val="0F2A5C"/>
          <w:sz w:val="32"/>
        </w:rPr>
        <w:t>LGMED-iMMS</w:t>
      </w:r>
    </w:p>
    <w:p>
      <w:pPr>
        <w:jc w:val="center"/>
      </w:pPr>
      <w:r>
        <w:rPr>
          <w:b w:val="0"/>
          <w:sz w:val="22"/>
        </w:rPr>
        <w:t>Local Government Monitoring and Evaluation Division - Information Management and Monitoring System</w:t>
      </w:r>
    </w:p>
    <w:p>
      <w:pPr>
        <w:jc w:val="center"/>
      </w:pPr>
      <w:r>
        <w:rPr>
          <w:b w:val="0"/>
          <w:sz w:val="20"/>
        </w:rPr>
      </w:r>
    </w:p>
    <w:p>
      <w:pPr>
        <w:jc w:val="center"/>
      </w:pPr>
      <w:r>
        <w:rPr>
          <w:b w:val="0"/>
          <w:sz w:val="20"/>
        </w:rPr>
        <w:t>Manual version 1.0  |  08 October 2026  |  System build 3129cb5</w:t>
      </w:r>
    </w:p>
    <w:p>
      <w:pPr>
        <w:jc w:val="center"/>
      </w:pPr>
      <w:r>
        <w:rPr>
          <w:b w:val="0"/>
          <w:sz w:val="20"/>
        </w:rPr>
        <w:t>For official use - internal</w:t>
      </w:r>
    </w:p>
    <w:p>
      <w:r>
        <w:br w:type="page"/>
      </w:r>
    </w:p>
    <w:p>
      <w:pPr>
        <w:pStyle w:val="Heading1"/>
      </w:pPr>
      <w:r>
        <w:t>Document Control and Version History</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color="auto" w:fill="E2E8F0"/>
          </w:tcPr>
          <w:p>
            <w:r>
              <w:t>Version</w:t>
            </w:r>
          </w:p>
        </w:tc>
        <w:tc>
          <w:tcPr>
            <w:tcW w:type="dxa" w:w="2409"/>
            <w:shd w:val="clear" w:color="auto" w:fill="E2E8F0"/>
          </w:tcPr>
          <w:p>
            <w:r>
              <w:t>Date</w:t>
            </w:r>
          </w:p>
        </w:tc>
        <w:tc>
          <w:tcPr>
            <w:tcW w:type="dxa" w:w="2409"/>
            <w:shd w:val="clear" w:color="auto" w:fill="E2E8F0"/>
          </w:tcPr>
          <w:p>
            <w:r>
              <w:t>Description</w:t>
            </w:r>
          </w:p>
        </w:tc>
        <w:tc>
          <w:tcPr>
            <w:tcW w:type="dxa" w:w="2409"/>
            <w:shd w:val="clear" w:color="auto" w:fill="E2E8F0"/>
          </w:tcPr>
          <w:p>
            <w:r>
              <w:t>Prepared by</w:t>
            </w:r>
          </w:p>
        </w:tc>
      </w:tr>
      <w:tr>
        <w:tc>
          <w:tcPr>
            <w:tcW w:type="dxa" w:w="2409"/>
          </w:tcPr>
          <w:p>
            <w:r>
              <w:t>1.0</w:t>
            </w:r>
          </w:p>
        </w:tc>
        <w:tc>
          <w:tcPr>
            <w:tcW w:type="dxa" w:w="2409"/>
          </w:tcPr>
          <w:p>
            <w:r>
              <w:t>8 October 2026</w:t>
            </w:r>
          </w:p>
        </w:tc>
        <w:tc>
          <w:tcPr>
            <w:tcW w:type="dxa" w:w="2409"/>
          </w:tcPr>
          <w:p>
            <w:r>
              <w:t>First edition, generated from the system as built (commit 3129cb5). Screenshots captured from the live application on demonstration data.</w:t>
            </w:r>
          </w:p>
        </w:tc>
        <w:tc>
          <w:tcPr>
            <w:tcW w:type="dxa" w:w="2409"/>
          </w:tcPr>
          <w:p>
            <w:r>
              <w:t>Documentation team / LGMED-iMMS</w:t>
            </w:r>
          </w:p>
        </w:tc>
      </w:tr>
    </w:tbl>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color="auto" w:fill="E2E8F0"/>
          </w:tcPr>
          <w:p>
            <w:r>
              <w:t>Role</w:t>
            </w:r>
          </w:p>
        </w:tc>
        <w:tc>
          <w:tcPr>
            <w:tcW w:type="dxa" w:w="2409"/>
            <w:shd w:val="clear" w:color="auto" w:fill="E2E8F0"/>
          </w:tcPr>
          <w:p>
            <w:r>
              <w:t>Name</w:t>
            </w:r>
          </w:p>
        </w:tc>
        <w:tc>
          <w:tcPr>
            <w:tcW w:type="dxa" w:w="2409"/>
            <w:shd w:val="clear" w:color="auto" w:fill="E2E8F0"/>
          </w:tcPr>
          <w:p>
            <w:r>
              <w:t>Signature</w:t>
            </w:r>
          </w:p>
        </w:tc>
        <w:tc>
          <w:tcPr>
            <w:tcW w:type="dxa" w:w="2409"/>
            <w:shd w:val="clear" w:color="auto" w:fill="E2E8F0"/>
          </w:tcPr>
          <w:p>
            <w:r>
              <w:t>Date</w:t>
            </w:r>
          </w:p>
        </w:tc>
      </w:tr>
      <w:tr>
        <w:tc>
          <w:tcPr>
            <w:tcW w:type="dxa" w:w="2409"/>
          </w:tcPr>
          <w:p>
            <w:r>
              <w:t>Prepared by</w:t>
            </w:r>
          </w:p>
        </w:tc>
        <w:tc>
          <w:tcPr>
            <w:tcW w:type="dxa" w:w="2409"/>
          </w:tcPr>
          <w:p/>
        </w:tc>
        <w:tc>
          <w:tcPr>
            <w:tcW w:type="dxa" w:w="2409"/>
          </w:tcPr>
          <w:p/>
        </w:tc>
        <w:tc>
          <w:tcPr>
            <w:tcW w:type="dxa" w:w="2409"/>
          </w:tcPr>
          <w:p/>
        </w:tc>
      </w:tr>
      <w:tr>
        <w:tc>
          <w:tcPr>
            <w:tcW w:type="dxa" w:w="2409"/>
          </w:tcPr>
          <w:p>
            <w:r>
              <w:t>Reviewed by</w:t>
            </w:r>
          </w:p>
        </w:tc>
        <w:tc>
          <w:tcPr>
            <w:tcW w:type="dxa" w:w="2409"/>
          </w:tcPr>
          <w:p/>
        </w:tc>
        <w:tc>
          <w:tcPr>
            <w:tcW w:type="dxa" w:w="2409"/>
          </w:tcPr>
          <w:p/>
        </w:tc>
        <w:tc>
          <w:tcPr>
            <w:tcW w:type="dxa" w:w="2409"/>
          </w:tcPr>
          <w:p/>
        </w:tc>
      </w:tr>
      <w:tr>
        <w:tc>
          <w:tcPr>
            <w:tcW w:type="dxa" w:w="2409"/>
          </w:tcPr>
          <w:p>
            <w:r>
              <w:t>Approved by (Division Chief)</w:t>
            </w:r>
          </w:p>
        </w:tc>
        <w:tc>
          <w:tcPr>
            <w:tcW w:type="dxa" w:w="2409"/>
          </w:tcPr>
          <w:p/>
        </w:tc>
        <w:tc>
          <w:tcPr>
            <w:tcW w:type="dxa" w:w="2409"/>
          </w:tcPr>
          <w:p/>
        </w:tc>
        <w:tc>
          <w:tcPr>
            <w:tcW w:type="dxa" w:w="2409"/>
          </w:tcPr>
          <w:p/>
        </w:tc>
      </w:tr>
    </w:tbl>
    <w:p>
      <w:r>
        <w:br w:type="page"/>
      </w:r>
    </w:p>
    <w:p>
      <w:pPr>
        <w:pStyle w:val="Heading1"/>
      </w:pPr>
      <w:r>
        <w:t>Table of Contents</w:t>
      </w:r>
    </w:p>
    <w:p>
      <w:r>
        <w:fldChar w:fldCharType="begin"/>
        <w:instrText xml:space="preserve">TOC \o "1-2" \h \z \u</w:instrText>
        <w:fldChar w:fldCharType="separate"/>
        <w:t>1</w:t>
        <w:fldChar w:fldCharType="end"/>
      </w:r>
    </w:p>
    <w:p>
      <w:r>
        <w:rPr>
          <w:i/>
          <w:sz w:val="16"/>
        </w:rPr>
        <w:t>Right-click the table and choose Update Field to refresh page numbers.</w:t>
      </w:r>
    </w:p>
    <w:p>
      <w:r>
        <w:br w:type="page"/>
      </w:r>
    </w:p>
    <w:p>
      <w:pPr>
        <w:pStyle w:val="Heading1"/>
      </w:pPr>
      <w:r>
        <w:t>1. Introduction and Purpose</w:t>
      </w:r>
    </w:p>
    <w:p>
      <w:r>
        <w:rPr/>
        <w:t xml:space="preserve">The </w:t>
      </w:r>
      <w:r>
        <w:rPr>
          <w:b/>
        </w:rPr>
        <w:t>Local Government Monitoring and Evaluation Division – Information Management and Monitoring System (LGMED-iMMS)</w:t>
      </w:r>
      <w:r>
        <w:rPr/>
        <w:t xml:space="preserve"> is the internal information system of the Local Government Monitoring and Evaluation Division (LGMED), Department of the Interior and Local Government (DILG), Regional Office XIII – Caraga.</w:t>
      </w:r>
    </w:p>
    <w:p>
      <w:r>
        <w:rPr/>
        <w:t>LGMED-iMMS brings the Division's records into one place: programmes, projects and activities; monitoring of local government units (LGUs); incoming and outgoing correspondence; the document register; reports; the work calendar; the Division's weekly updates and accomplishments; announcements for the public website; and electronic signature and routing of documents (e-SIRA). Every action is recorded with the name of the person who performed it and the time it was performed.</w:t>
      </w:r>
    </w:p>
    <w:p>
      <w:r>
        <w:rPr/>
        <w:t>This manual explains, step by step, how to use each part of the system. It is written for first-time users and for staff who use only some modules. No technical knowledge is needed to follow it.</w:t>
      </w:r>
    </w:p>
    <w:p>
      <w:pPr>
        <w:pStyle w:val="Heading2"/>
      </w:pPr>
      <w:r>
        <w:t>1.1 Purpose of this manual</w:t>
      </w:r>
    </w:p>
    <w:p>
      <w:r>
        <w:rPr/>
        <w:t>This manual is intended to:</w:t>
      </w:r>
    </w:p>
    <w:p>
      <w:pPr>
        <w:pStyle w:val="ListBullet"/>
        <w:spacing w:after="40"/>
      </w:pPr>
      <w:r>
        <w:t>show how to sign in to the system safely and how to find your way around it;</w:t>
      </w:r>
    </w:p>
    <w:p>
      <w:pPr>
        <w:pStyle w:val="ListBullet"/>
        <w:spacing w:after="40"/>
      </w:pPr>
      <w:r>
        <w:t>explain what each module is for and who may use it;</w:t>
      </w:r>
    </w:p>
    <w:p>
      <w:pPr>
        <w:pStyle w:val="ListBullet"/>
        <w:spacing w:after="40"/>
      </w:pPr>
      <w:r>
        <w:t>give step-by-step procedures, with annotated screenshots, for every task the system supports;</w:t>
      </w:r>
    </w:p>
    <w:p>
      <w:pPr>
        <w:pStyle w:val="ListBullet"/>
        <w:spacing w:after="40"/>
      </w:pPr>
      <w:r>
        <w:t>explain the workflows that pass a record from one person to another (for example, from the encoder to the Division Chief to the focal person);</w:t>
      </w:r>
    </w:p>
    <w:p>
      <w:pPr>
        <w:pStyle w:val="ListBullet"/>
        <w:spacing w:after="40"/>
      </w:pPr>
      <w:r>
        <w:t>describe the messages, warnings and errors the system may show, and what to do about them.</w:t>
      </w:r>
    </w:p>
    <w:p>
      <w:pPr>
        <w:pStyle w:val="Heading2"/>
      </w:pPr>
      <w:r>
        <w:t>1.2 How to use this manual</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E2E8F0"/>
          </w:tcPr>
          <w:p>
            <w:r>
              <w:rPr>
                <w:sz w:val="18"/>
              </w:rPr>
            </w:r>
            <w:r>
              <w:rPr>
                <w:b/>
                <w:sz w:val="18"/>
              </w:rPr>
              <w:t>Convention</w:t>
            </w:r>
          </w:p>
        </w:tc>
        <w:tc>
          <w:tcPr>
            <w:tcW w:type="dxa" w:w="4819"/>
            <w:shd w:val="clear" w:color="auto" w:fill="E2E8F0"/>
          </w:tcPr>
          <w:p>
            <w:r>
              <w:rPr>
                <w:sz w:val="18"/>
              </w:rPr>
            </w:r>
            <w:r>
              <w:rPr>
                <w:b/>
                <w:sz w:val="18"/>
              </w:rPr>
              <w:t>Meaning</w:t>
            </w:r>
          </w:p>
        </w:tc>
      </w:tr>
      <w:tr>
        <w:tc>
          <w:tcPr>
            <w:tcW w:type="dxa" w:w="4819"/>
          </w:tcPr>
          <w:p>
            <w:r>
              <w:rPr>
                <w:sz w:val="18"/>
              </w:rPr>
            </w:r>
            <w:r>
              <w:rPr>
                <w:b/>
                <w:sz w:val="18"/>
              </w:rPr>
              <w:t>Bold text</w:t>
            </w:r>
          </w:p>
        </w:tc>
        <w:tc>
          <w:tcPr>
            <w:tcW w:type="dxa" w:w="4819"/>
          </w:tcPr>
          <w:p>
            <w:r>
              <w:rPr>
                <w:sz w:val="18"/>
              </w:rPr>
            </w:r>
            <w:r>
              <w:rPr>
                <w:sz w:val="18"/>
              </w:rPr>
              <w:t>A label exactly as it appears on screen: a menu item, button, field or tab.</w:t>
            </w:r>
          </w:p>
        </w:tc>
      </w:tr>
      <w:tr>
        <w:tc>
          <w:tcPr>
            <w:tcW w:type="dxa" w:w="4819"/>
          </w:tcPr>
          <w:p>
            <w:r>
              <w:rPr>
                <w:sz w:val="18"/>
              </w:rPr>
            </w:r>
            <w:r>
              <w:rPr>
                <w:sz w:val="18"/>
              </w:rPr>
              <w:t>Sidebar › Module</w:t>
            </w:r>
          </w:p>
        </w:tc>
        <w:tc>
          <w:tcPr>
            <w:tcW w:type="dxa" w:w="4819"/>
          </w:tcPr>
          <w:p>
            <w:r>
              <w:rPr>
                <w:sz w:val="18"/>
              </w:rPr>
            </w:r>
            <w:r>
              <w:rPr>
                <w:sz w:val="18"/>
              </w:rPr>
              <w:t xml:space="preserve">A path to follow, for example </w:t>
            </w:r>
            <w:r>
              <w:rPr>
                <w:b/>
                <w:sz w:val="18"/>
              </w:rPr>
              <w:t>Sidebar › Incoming Monitoring</w:t>
            </w:r>
            <w:r>
              <w:rPr>
                <w:sz w:val="18"/>
              </w:rPr>
              <w:t>.</w:t>
            </w:r>
          </w:p>
        </w:tc>
      </w:tr>
      <w:tr>
        <w:tc>
          <w:tcPr>
            <w:tcW w:type="dxa" w:w="4819"/>
          </w:tcPr>
          <w:p>
            <w:r>
              <w:rPr>
                <w:sz w:val="18"/>
              </w:rPr>
            </w:r>
            <w:r>
              <w:rPr>
                <w:sz w:val="18"/>
              </w:rPr>
              <w:t>Figure N</w:t>
            </w:r>
          </w:p>
        </w:tc>
        <w:tc>
          <w:tcPr>
            <w:tcW w:type="dxa" w:w="4819"/>
          </w:tcPr>
          <w:p>
            <w:r>
              <w:rPr>
                <w:sz w:val="18"/>
              </w:rPr>
            </w:r>
            <w:r>
              <w:rPr>
                <w:sz w:val="18"/>
              </w:rPr>
              <w:t>An annotated screenshot. The orange numbered markers on the picture match the numbered rows of the legend beneath it.</w:t>
            </w:r>
          </w:p>
        </w:tc>
      </w:tr>
      <w:tr>
        <w:tc>
          <w:tcPr>
            <w:tcW w:type="dxa" w:w="4819"/>
          </w:tcPr>
          <w:p>
            <w:r>
              <w:rPr>
                <w:sz w:val="18"/>
              </w:rPr>
            </w:r>
            <w:r>
              <w:rPr>
                <w:i/>
                <w:sz w:val="18"/>
              </w:rPr>
              <w:t>Who can do this</w:t>
            </w:r>
          </w:p>
        </w:tc>
        <w:tc>
          <w:tcPr>
            <w:tcW w:type="dxa" w:w="4819"/>
          </w:tcPr>
          <w:p>
            <w:r>
              <w:rPr>
                <w:sz w:val="18"/>
              </w:rPr>
            </w:r>
            <w:r>
              <w:rPr>
                <w:sz w:val="18"/>
              </w:rPr>
              <w:t>The roles that may perform a procedure. If your role is not listed, the button or page will not be available to you.</w:t>
            </w:r>
          </w:p>
        </w:tc>
      </w:tr>
    </w:tbl>
    <w:p/>
    <w:p>
      <w:r>
        <w:rPr/>
        <w:t>Four kinds of notices are used:</w:t>
      </w:r>
    </w:p>
    <w:tbl>
      <w:tblPr>
        <w:tblStyle w:val="TableGrid"/>
        <w:tblW w:type="auto" w:w="0"/>
        <w:tblLook w:firstColumn="1" w:firstRow="1" w:lastColumn="0" w:lastRow="0" w:noHBand="0" w:noVBand="1" w:val="04A0"/>
      </w:tblPr>
      <w:tblGrid>
        <w:gridCol w:w="9638"/>
      </w:tblGrid>
      <w:tr>
        <w:tc>
          <w:tcPr>
            <w:tcW w:type="dxa" w:w="9638"/>
            <w:shd w:val="clear" w:color="auto" w:fill="EFF6FF"/>
          </w:tcPr>
          <w:p>
            <w:r/>
            <w:r>
              <w:rPr>
                <w:b/>
              </w:rPr>
              <w:t>NOTE:</w:t>
            </w:r>
            <w:r>
              <w:rPr/>
              <w:t xml:space="preserve"> Additional information that helps you understand a step.</w:t>
            </w:r>
          </w:p>
          <w:p>
            <w:r>
              <w:rPr>
                <w:b/>
              </w:rPr>
              <w:t>TIP:</w:t>
            </w:r>
            <w:r>
              <w:rPr/>
              <w:t xml:space="preserve"> A shortcut or a better way of doing something.</w:t>
            </w:r>
          </w:p>
          <w:p>
            <w:r>
              <w:rPr>
                <w:b/>
              </w:rPr>
              <w:t>IMPORTANT:</w:t>
            </w:r>
            <w:r>
              <w:rPr/>
              <w:t xml:space="preserve"> Something you must do, or a rule the system enforces.</w:t>
            </w:r>
          </w:p>
          <w:p>
            <w:r>
              <w:rPr>
                <w:b/>
              </w:rPr>
              <w:t>WARNING:</w:t>
            </w:r>
            <w:r>
              <w:rPr/>
              <w:t xml:space="preserve"> An action that cannot be undone, or that could expose information. Read carefully before continuing.</w:t>
            </w:r>
          </w:p>
          <w:p>
            <w:r>
              <w:rPr>
                <w:b/>
              </w:rPr>
              <w:t>NOTE:</w:t>
            </w:r>
            <w:r>
              <w:rPr/>
              <w:t xml:space="preserve"> All screenshots in this manual were taken from the actual LGMED-iMMS application running on a separate documentation copy that holds only the system's own </w:t>
            </w:r>
            <w:r>
              <w:rPr>
                <w:b/>
              </w:rPr>
              <w:t>illustrative demonstration records</w:t>
            </w:r>
            <w:r>
              <w:rPr/>
              <w:t xml:space="preserve"> (sample programmes, sample documents and fictitious staff names). No live office records appear in this manual. Names, numbers and dates in the screenshots will differ from what you see.</w:t>
            </w:r>
          </w:p>
        </w:tc>
      </w:tr>
    </w:tbl>
    <w:p/>
    <w:p>
      <w:r>
        <w:br w:type="page"/>
      </w:r>
    </w:p>
    <w:p>
      <w:pPr>
        <w:pStyle w:val="Heading1"/>
      </w:pPr>
      <w:r>
        <w:t>2. Scope of the Manual</w:t>
      </w:r>
    </w:p>
    <w:p>
      <w:r>
        <w:rPr/>
        <w:t xml:space="preserve">This manual covers the </w:t>
      </w:r>
      <w:r>
        <w:rPr>
          <w:b/>
        </w:rPr>
        <w:t>internal system</w:t>
      </w:r>
      <w:r>
        <w:rPr/>
        <w:t xml:space="preserve"> used by DILG Caraga LGMED personnel after signing in (the pages under </w:t>
      </w:r>
      <w:r>
        <w:rPr>
          <w:rFonts w:ascii="Consolas" w:hAnsi="Consolas"/>
          <w:sz w:val="19"/>
        </w:rPr>
        <w:t>/app/</w:t>
      </w:r>
      <w:r>
        <w:rPr/>
        <w:t xml:space="preserve"> and </w:t>
      </w:r>
      <w:r>
        <w:rPr>
          <w:rFonts w:ascii="Consolas" w:hAnsi="Consolas"/>
          <w:sz w:val="19"/>
        </w:rPr>
        <w:t>/accounts/</w:t>
      </w:r>
      <w:r>
        <w:rPr/>
        <w:t xml:space="preserve">), and briefly describes the </w:t>
      </w:r>
      <w:r>
        <w:rPr>
          <w:b/>
        </w:rPr>
        <w:t>public website</w:t>
      </w:r>
      <w:r>
        <w:rPr/>
        <w:t xml:space="preserve"> that the system publishes to.</w:t>
      </w:r>
    </w:p>
    <w:p>
      <w:r>
        <w:rPr/>
        <w:t>It covers every module that appears in the sidebar:</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E2E8F0"/>
          </w:tcPr>
          <w:p>
            <w:r>
              <w:rPr>
                <w:sz w:val="18"/>
              </w:rPr>
            </w:r>
            <w:r>
              <w:rPr>
                <w:b/>
                <w:sz w:val="18"/>
              </w:rPr>
              <w:t>Sidebar group</w:t>
            </w:r>
          </w:p>
        </w:tc>
        <w:tc>
          <w:tcPr>
            <w:tcW w:type="dxa" w:w="4819"/>
            <w:shd w:val="clear" w:color="auto" w:fill="E2E8F0"/>
          </w:tcPr>
          <w:p>
            <w:r>
              <w:rPr>
                <w:sz w:val="18"/>
              </w:rPr>
            </w:r>
            <w:r>
              <w:rPr>
                <w:b/>
                <w:sz w:val="18"/>
              </w:rPr>
              <w:t>Modules covered</w:t>
            </w:r>
          </w:p>
        </w:tc>
      </w:tr>
      <w:tr>
        <w:tc>
          <w:tcPr>
            <w:tcW w:type="dxa" w:w="4819"/>
          </w:tcPr>
          <w:p>
            <w:r>
              <w:rPr>
                <w:sz w:val="18"/>
              </w:rPr>
            </w:r>
            <w:r>
              <w:rPr>
                <w:sz w:val="18"/>
              </w:rPr>
              <w:t>Main</w:t>
            </w:r>
          </w:p>
        </w:tc>
        <w:tc>
          <w:tcPr>
            <w:tcW w:type="dxa" w:w="4819"/>
          </w:tcPr>
          <w:p>
            <w:r>
              <w:rPr>
                <w:sz w:val="18"/>
              </w:rPr>
            </w:r>
            <w:r>
              <w:rPr>
                <w:sz w:val="18"/>
              </w:rPr>
              <w:t>Dashboard; Programs &amp; Projects; PPA Review Queue; Publication Authorities; Monitoring; Incoming Monitoring; Outgoing Monitoring; Data Sync; LGU Management; Frontline Services</w:t>
            </w:r>
          </w:p>
        </w:tc>
      </w:tr>
      <w:tr>
        <w:tc>
          <w:tcPr>
            <w:tcW w:type="dxa" w:w="4819"/>
          </w:tcPr>
          <w:p>
            <w:r>
              <w:rPr>
                <w:sz w:val="18"/>
              </w:rPr>
            </w:r>
            <w:r>
              <w:rPr>
                <w:sz w:val="18"/>
              </w:rPr>
              <w:t>Information</w:t>
            </w:r>
          </w:p>
        </w:tc>
        <w:tc>
          <w:tcPr>
            <w:tcW w:type="dxa" w:w="4819"/>
          </w:tcPr>
          <w:p>
            <w:r>
              <w:rPr>
                <w:sz w:val="18"/>
              </w:rPr>
            </w:r>
            <w:r>
              <w:rPr>
                <w:sz w:val="18"/>
              </w:rPr>
              <w:t>Accomplishments (Updates &amp; Accomplishments); Announcements; Document Management; Analytics; Reports; Calendar; Activity Monitoring; Public Website</w:t>
            </w:r>
          </w:p>
        </w:tc>
      </w:tr>
      <w:tr>
        <w:tc>
          <w:tcPr>
            <w:tcW w:type="dxa" w:w="4819"/>
          </w:tcPr>
          <w:p>
            <w:r>
              <w:rPr>
                <w:sz w:val="18"/>
              </w:rPr>
            </w:r>
            <w:r>
              <w:rPr>
                <w:sz w:val="18"/>
              </w:rPr>
              <w:t>Administration</w:t>
            </w:r>
          </w:p>
        </w:tc>
        <w:tc>
          <w:tcPr>
            <w:tcW w:type="dxa" w:w="4819"/>
          </w:tcPr>
          <w:p>
            <w:r>
              <w:rPr>
                <w:sz w:val="18"/>
              </w:rPr>
            </w:r>
            <w:r>
              <w:rPr>
                <w:sz w:val="18"/>
              </w:rPr>
              <w:t>Users &amp; Roles; Menu Permissions; System Settings; Audit Logs</w:t>
            </w:r>
          </w:p>
        </w:tc>
      </w:tr>
      <w:tr>
        <w:tc>
          <w:tcPr>
            <w:tcW w:type="dxa" w:w="4819"/>
          </w:tcPr>
          <w:p>
            <w:r>
              <w:rPr>
                <w:sz w:val="18"/>
              </w:rPr>
            </w:r>
            <w:r>
              <w:rPr>
                <w:sz w:val="18"/>
              </w:rPr>
              <w:t>LGMED Innovation Action</w:t>
            </w:r>
          </w:p>
        </w:tc>
        <w:tc>
          <w:tcPr>
            <w:tcW w:type="dxa" w:w="4819"/>
          </w:tcPr>
          <w:p>
            <w:r>
              <w:rPr>
                <w:sz w:val="18"/>
              </w:rPr>
            </w:r>
            <w:r>
              <w:rPr>
                <w:sz w:val="18"/>
              </w:rPr>
              <w:t>e-SIRA (Electronic Signature, Identification, Routing and Approval)</w:t>
            </w:r>
          </w:p>
        </w:tc>
      </w:tr>
    </w:tbl>
    <w:p/>
    <w:p>
      <w:r>
        <w:rPr/>
        <w:t xml:space="preserve">It also covers </w:t>
      </w:r>
      <w:r>
        <w:rPr>
          <w:b/>
        </w:rPr>
        <w:t>My Profile</w:t>
      </w:r>
      <w:r>
        <w:rPr/>
        <w:t xml:space="preserve">, </w:t>
      </w:r>
      <w:r>
        <w:rPr>
          <w:b/>
        </w:rPr>
        <w:t>two-step verification</w:t>
      </w:r>
      <w:r>
        <w:rPr/>
        <w:t xml:space="preserve">, and </w:t>
      </w:r>
      <w:r>
        <w:rPr>
          <w:b/>
        </w:rPr>
        <w:t>Notifications</w:t>
      </w:r>
      <w:r>
        <w:rPr/>
        <w:t>, which are reached from the top bar.</w:t>
      </w:r>
    </w:p>
    <w:p>
      <w:r>
        <w:rPr>
          <w:b/>
        </w:rPr>
        <w:t>Not covered.</w:t>
      </w:r>
      <w:r>
        <w:rPr/>
        <w:t xml:space="preserve"> Installing, configuring, backing up or deploying the system, the database, and the Django administration site (</w:t>
      </w:r>
      <w:r>
        <w:rPr>
          <w:rFonts w:ascii="Consolas" w:hAnsi="Consolas"/>
          <w:sz w:val="19"/>
        </w:rPr>
        <w:t>/django-admin/</w:t>
      </w:r>
      <w:r>
        <w:rPr/>
        <w:t xml:space="preserve">) are technical tasks for the system administrator and developer. They are described in the project's </w:t>
      </w:r>
      <w:r>
        <w:rPr>
          <w:rFonts w:ascii="Consolas" w:hAnsi="Consolas"/>
          <w:sz w:val="19"/>
        </w:rPr>
        <w:t>README.md</w:t>
      </w:r>
      <w:r>
        <w:rPr/>
        <w:t xml:space="preserve"> and in </w:t>
      </w:r>
      <w:r>
        <w:rPr>
          <w:rFonts w:ascii="Consolas" w:hAnsi="Consolas"/>
          <w:sz w:val="19"/>
        </w:rPr>
        <w:t>docs/</w:t>
      </w:r>
      <w:r>
        <w:rPr/>
        <w:t>, not here.</w:t>
      </w:r>
    </w:p>
    <w:p>
      <w:r>
        <w:br w:type="page"/>
      </w:r>
    </w:p>
    <w:p>
      <w:pPr>
        <w:pStyle w:val="Heading1"/>
      </w:pPr>
      <w:r>
        <w:t>3. System Overview</w:t>
      </w:r>
    </w:p>
    <w:p>
      <w:r>
        <w:rPr/>
        <w:t>LGMED-iMMS is a web application. It runs on a server in the office and is opened in a web browser; nothing needs to be installed on your computer. It can also be installed as an app on a computer or phone (see Section 7.9).</w:t>
      </w:r>
    </w:p>
    <w:p>
      <w:pPr>
        <w:pStyle w:val="Heading2"/>
      </w:pPr>
      <w:r>
        <w:t>3.1 The modules at a glance</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E2E8F0"/>
          </w:tcPr>
          <w:p>
            <w:r>
              <w:rPr>
                <w:sz w:val="18"/>
              </w:rPr>
            </w:r>
            <w:r>
              <w:rPr>
                <w:b/>
                <w:sz w:val="18"/>
              </w:rPr>
              <w:t>Module</w:t>
            </w:r>
          </w:p>
        </w:tc>
        <w:tc>
          <w:tcPr>
            <w:tcW w:type="dxa" w:w="4819"/>
            <w:shd w:val="clear" w:color="auto" w:fill="E2E8F0"/>
          </w:tcPr>
          <w:p>
            <w:r>
              <w:rPr>
                <w:sz w:val="18"/>
              </w:rPr>
            </w:r>
            <w:r>
              <w:rPr>
                <w:b/>
                <w:sz w:val="18"/>
              </w:rPr>
              <w:t>What it is for</w:t>
            </w:r>
          </w:p>
        </w:tc>
      </w:tr>
      <w:tr>
        <w:tc>
          <w:tcPr>
            <w:tcW w:type="dxa" w:w="4819"/>
          </w:tcPr>
          <w:p>
            <w:r>
              <w:rPr>
                <w:sz w:val="18"/>
              </w:rPr>
            </w:r>
            <w:r>
              <w:rPr>
                <w:b/>
                <w:sz w:val="18"/>
              </w:rPr>
              <w:t>Dashboard</w:t>
            </w:r>
          </w:p>
        </w:tc>
        <w:tc>
          <w:tcPr>
            <w:tcW w:type="dxa" w:w="4819"/>
          </w:tcPr>
          <w:p>
            <w:r>
              <w:rPr>
                <w:sz w:val="18"/>
              </w:rPr>
            </w:r>
            <w:r>
              <w:rPr>
                <w:sz w:val="18"/>
              </w:rPr>
              <w:t>Headline figures, charts and the work that needs attention, calculated from the records.</w:t>
            </w:r>
          </w:p>
        </w:tc>
      </w:tr>
      <w:tr>
        <w:tc>
          <w:tcPr>
            <w:tcW w:type="dxa" w:w="4819"/>
          </w:tcPr>
          <w:p>
            <w:r>
              <w:rPr>
                <w:sz w:val="18"/>
              </w:rPr>
            </w:r>
            <w:r>
              <w:rPr>
                <w:b/>
                <w:sz w:val="18"/>
              </w:rPr>
              <w:t>Programs &amp; Projects</w:t>
            </w:r>
          </w:p>
        </w:tc>
        <w:tc>
          <w:tcPr>
            <w:tcW w:type="dxa" w:w="4819"/>
          </w:tcPr>
          <w:p>
            <w:r>
              <w:rPr>
                <w:sz w:val="18"/>
              </w:rPr>
            </w:r>
            <w:r>
              <w:rPr>
                <w:sz w:val="18"/>
              </w:rPr>
              <w:t>The Division's Programs, Projects, Sub-projects and Activities (PPAs) under the Department's five Organizational Outcomes, their supporting documents, review and publication to the public website.</w:t>
            </w:r>
          </w:p>
        </w:tc>
      </w:tr>
      <w:tr>
        <w:tc>
          <w:tcPr>
            <w:tcW w:type="dxa" w:w="4819"/>
          </w:tcPr>
          <w:p>
            <w:r>
              <w:rPr>
                <w:sz w:val="18"/>
              </w:rPr>
            </w:r>
            <w:r>
              <w:rPr>
                <w:b/>
                <w:sz w:val="18"/>
              </w:rPr>
              <w:t>PPA Review Queue</w:t>
            </w:r>
          </w:p>
        </w:tc>
        <w:tc>
          <w:tcPr>
            <w:tcW w:type="dxa" w:w="4819"/>
          </w:tcPr>
          <w:p>
            <w:r>
              <w:rPr>
                <w:sz w:val="18"/>
              </w:rPr>
            </w:r>
            <w:r>
              <w:rPr>
                <w:sz w:val="18"/>
              </w:rPr>
              <w:t>Files and records waiting for a reviewer's decision.</w:t>
            </w:r>
          </w:p>
        </w:tc>
      </w:tr>
      <w:tr>
        <w:tc>
          <w:tcPr>
            <w:tcW w:type="dxa" w:w="4819"/>
          </w:tcPr>
          <w:p>
            <w:r>
              <w:rPr>
                <w:sz w:val="18"/>
              </w:rPr>
            </w:r>
            <w:r>
              <w:rPr>
                <w:b/>
                <w:sz w:val="18"/>
              </w:rPr>
              <w:t>Publication Authorities</w:t>
            </w:r>
          </w:p>
        </w:tc>
        <w:tc>
          <w:tcPr>
            <w:tcW w:type="dxa" w:w="4819"/>
          </w:tcPr>
          <w:p>
            <w:r>
              <w:rPr>
                <w:sz w:val="18"/>
              </w:rPr>
            </w:r>
            <w:r>
              <w:rPr>
                <w:sz w:val="18"/>
              </w:rPr>
              <w:t>Memoranda that authorise the release of files to the public.</w:t>
            </w:r>
          </w:p>
        </w:tc>
      </w:tr>
      <w:tr>
        <w:tc>
          <w:tcPr>
            <w:tcW w:type="dxa" w:w="4819"/>
          </w:tcPr>
          <w:p>
            <w:r>
              <w:rPr>
                <w:sz w:val="18"/>
              </w:rPr>
            </w:r>
            <w:r>
              <w:rPr>
                <w:b/>
                <w:sz w:val="18"/>
              </w:rPr>
              <w:t>Monitoring</w:t>
            </w:r>
          </w:p>
        </w:tc>
        <w:tc>
          <w:tcPr>
            <w:tcW w:type="dxa" w:w="4819"/>
          </w:tcPr>
          <w:p>
            <w:r>
              <w:rPr>
                <w:sz w:val="18"/>
              </w:rPr>
            </w:r>
            <w:r>
              <w:rPr>
                <w:sz w:val="18"/>
              </w:rPr>
              <w:t>Monitoring activities conducted in LGUs: findings, recommendations, follow-up and attachments.</w:t>
            </w:r>
          </w:p>
        </w:tc>
      </w:tr>
      <w:tr>
        <w:tc>
          <w:tcPr>
            <w:tcW w:type="dxa" w:w="4819"/>
          </w:tcPr>
          <w:p>
            <w:r>
              <w:rPr>
                <w:sz w:val="18"/>
              </w:rPr>
            </w:r>
            <w:r>
              <w:rPr>
                <w:b/>
                <w:sz w:val="18"/>
              </w:rPr>
              <w:t>Incoming Monitoring</w:t>
            </w:r>
          </w:p>
        </w:tc>
        <w:tc>
          <w:tcPr>
            <w:tcW w:type="dxa" w:w="4819"/>
          </w:tcPr>
          <w:p>
            <w:r>
              <w:rPr>
                <w:sz w:val="18"/>
              </w:rPr>
            </w:r>
            <w:r>
              <w:rPr>
                <w:sz w:val="18"/>
              </w:rPr>
              <w:t>Correspondence received by the Division: recorded by the encoder, reviewed and assigned by the Division Chief, acknowledged and acted on by the focal person.</w:t>
            </w:r>
          </w:p>
        </w:tc>
      </w:tr>
      <w:tr>
        <w:tc>
          <w:tcPr>
            <w:tcW w:type="dxa" w:w="4819"/>
          </w:tcPr>
          <w:p>
            <w:r>
              <w:rPr>
                <w:sz w:val="18"/>
              </w:rPr>
            </w:r>
            <w:r>
              <w:rPr>
                <w:b/>
                <w:sz w:val="18"/>
              </w:rPr>
              <w:t>Outgoing Monitoring</w:t>
            </w:r>
          </w:p>
        </w:tc>
        <w:tc>
          <w:tcPr>
            <w:tcW w:type="dxa" w:w="4819"/>
          </w:tcPr>
          <w:p>
            <w:r>
              <w:rPr>
                <w:sz w:val="18"/>
              </w:rPr>
            </w:r>
            <w:r>
              <w:rPr>
                <w:sz w:val="18"/>
              </w:rPr>
              <w:t>Action on acknowledged documents: updates, returns for revision, and the communication sent.</w:t>
            </w:r>
          </w:p>
        </w:tc>
      </w:tr>
      <w:tr>
        <w:tc>
          <w:tcPr>
            <w:tcW w:type="dxa" w:w="4819"/>
          </w:tcPr>
          <w:p>
            <w:r>
              <w:rPr>
                <w:sz w:val="18"/>
              </w:rPr>
            </w:r>
            <w:r>
              <w:rPr>
                <w:b/>
                <w:sz w:val="18"/>
              </w:rPr>
              <w:t>Data Sync</w:t>
            </w:r>
          </w:p>
        </w:tc>
        <w:tc>
          <w:tcPr>
            <w:tcW w:type="dxa" w:w="4819"/>
          </w:tcPr>
          <w:p>
            <w:r>
              <w:rPr>
                <w:sz w:val="18"/>
              </w:rPr>
            </w:r>
            <w:r>
              <w:rPr>
                <w:sz w:val="18"/>
              </w:rPr>
              <w:t>Importing the Incoming and Outgoing spreadsheet registers into the system.</w:t>
            </w:r>
          </w:p>
        </w:tc>
      </w:tr>
      <w:tr>
        <w:tc>
          <w:tcPr>
            <w:tcW w:type="dxa" w:w="4819"/>
          </w:tcPr>
          <w:p>
            <w:r>
              <w:rPr>
                <w:sz w:val="18"/>
              </w:rPr>
            </w:r>
            <w:r>
              <w:rPr>
                <w:b/>
                <w:sz w:val="18"/>
              </w:rPr>
              <w:t>LGU Management</w:t>
            </w:r>
          </w:p>
        </w:tc>
        <w:tc>
          <w:tcPr>
            <w:tcW w:type="dxa" w:w="4819"/>
          </w:tcPr>
          <w:p>
            <w:r>
              <w:rPr>
                <w:sz w:val="18"/>
              </w:rPr>
            </w:r>
            <w:r>
              <w:rPr>
                <w:sz w:val="18"/>
              </w:rPr>
              <w:t>The directory of the 78 LGUs of Region XIII and their compliance status.</w:t>
            </w:r>
          </w:p>
        </w:tc>
      </w:tr>
      <w:tr>
        <w:tc>
          <w:tcPr>
            <w:tcW w:type="dxa" w:w="4819"/>
          </w:tcPr>
          <w:p>
            <w:r>
              <w:rPr>
                <w:sz w:val="18"/>
              </w:rPr>
            </w:r>
            <w:r>
              <w:rPr>
                <w:b/>
                <w:sz w:val="18"/>
              </w:rPr>
              <w:t>Frontline Services</w:t>
            </w:r>
          </w:p>
        </w:tc>
        <w:tc>
          <w:tcPr>
            <w:tcW w:type="dxa" w:w="4819"/>
          </w:tcPr>
          <w:p>
            <w:r>
              <w:rPr>
                <w:sz w:val="18"/>
              </w:rPr>
            </w:r>
            <w:r>
              <w:rPr>
                <w:sz w:val="18"/>
              </w:rPr>
              <w:t>The Division's frontline services, published on the public website.</w:t>
            </w:r>
          </w:p>
        </w:tc>
      </w:tr>
      <w:tr>
        <w:tc>
          <w:tcPr>
            <w:tcW w:type="dxa" w:w="4819"/>
          </w:tcPr>
          <w:p>
            <w:r>
              <w:rPr>
                <w:sz w:val="18"/>
              </w:rPr>
            </w:r>
            <w:r>
              <w:rPr>
                <w:b/>
                <w:sz w:val="18"/>
              </w:rPr>
              <w:t>Accomplishments</w:t>
            </w:r>
          </w:p>
        </w:tc>
        <w:tc>
          <w:tcPr>
            <w:tcW w:type="dxa" w:w="4819"/>
          </w:tcPr>
          <w:p>
            <w:r>
              <w:rPr>
                <w:sz w:val="18"/>
              </w:rPr>
            </w:r>
            <w:r>
              <w:rPr>
                <w:sz w:val="18"/>
              </w:rPr>
              <w:t>The Division's weekly Updates &amp; Accomplishments record, the Division Chief's review, the Monday convocation view and public disclosure.</w:t>
            </w:r>
          </w:p>
        </w:tc>
      </w:tr>
      <w:tr>
        <w:tc>
          <w:tcPr>
            <w:tcW w:type="dxa" w:w="4819"/>
          </w:tcPr>
          <w:p>
            <w:r>
              <w:rPr>
                <w:sz w:val="18"/>
              </w:rPr>
            </w:r>
            <w:r>
              <w:rPr>
                <w:b/>
                <w:sz w:val="18"/>
              </w:rPr>
              <w:t>Announcements</w:t>
            </w:r>
          </w:p>
        </w:tc>
        <w:tc>
          <w:tcPr>
            <w:tcW w:type="dxa" w:w="4819"/>
          </w:tcPr>
          <w:p>
            <w:r>
              <w:rPr>
                <w:sz w:val="18"/>
              </w:rPr>
            </w:r>
            <w:r>
              <w:rPr>
                <w:sz w:val="18"/>
              </w:rPr>
              <w:t>News, advisories, issuances, activities and commendations for the public website.</w:t>
            </w:r>
          </w:p>
        </w:tc>
      </w:tr>
      <w:tr>
        <w:tc>
          <w:tcPr>
            <w:tcW w:type="dxa" w:w="4819"/>
          </w:tcPr>
          <w:p>
            <w:r>
              <w:rPr>
                <w:sz w:val="18"/>
              </w:rPr>
            </w:r>
            <w:r>
              <w:rPr>
                <w:b/>
                <w:sz w:val="18"/>
              </w:rPr>
              <w:t>Document Management</w:t>
            </w:r>
          </w:p>
        </w:tc>
        <w:tc>
          <w:tcPr>
            <w:tcW w:type="dxa" w:w="4819"/>
          </w:tcPr>
          <w:p>
            <w:r>
              <w:rPr>
                <w:sz w:val="18"/>
              </w:rPr>
            </w:r>
            <w:r>
              <w:rPr>
                <w:sz w:val="18"/>
              </w:rPr>
              <w:t>The Division's document register: registration, review, assignment, processing, approval, archive, retention and authorised disposal.</w:t>
            </w:r>
          </w:p>
        </w:tc>
      </w:tr>
      <w:tr>
        <w:tc>
          <w:tcPr>
            <w:tcW w:type="dxa" w:w="4819"/>
          </w:tcPr>
          <w:p>
            <w:r>
              <w:rPr>
                <w:sz w:val="18"/>
              </w:rPr>
            </w:r>
            <w:r>
              <w:rPr>
                <w:b/>
                <w:sz w:val="18"/>
              </w:rPr>
              <w:t>Analytics</w:t>
            </w:r>
          </w:p>
        </w:tc>
        <w:tc>
          <w:tcPr>
            <w:tcW w:type="dxa" w:w="4819"/>
          </w:tcPr>
          <w:p>
            <w:r>
              <w:rPr>
                <w:sz w:val="18"/>
              </w:rPr>
            </w:r>
            <w:r>
              <w:rPr>
                <w:sz w:val="18"/>
              </w:rPr>
              <w:t>Performance analysis: coverage, trend, compliance and the least-monitored LGUs.</w:t>
            </w:r>
          </w:p>
        </w:tc>
      </w:tr>
      <w:tr>
        <w:tc>
          <w:tcPr>
            <w:tcW w:type="dxa" w:w="4819"/>
          </w:tcPr>
          <w:p>
            <w:r>
              <w:rPr>
                <w:sz w:val="18"/>
              </w:rPr>
            </w:r>
            <w:r>
              <w:rPr>
                <w:b/>
                <w:sz w:val="18"/>
              </w:rPr>
              <w:t>Reports</w:t>
            </w:r>
          </w:p>
        </w:tc>
        <w:tc>
          <w:tcPr>
            <w:tcW w:type="dxa" w:w="4819"/>
          </w:tcPr>
          <w:p>
            <w:r>
              <w:rPr>
                <w:sz w:val="18"/>
              </w:rPr>
            </w:r>
            <w:r>
              <w:rPr>
                <w:sz w:val="18"/>
              </w:rPr>
              <w:t>Monitoring and evaluation reports and their review status.</w:t>
            </w:r>
          </w:p>
        </w:tc>
      </w:tr>
      <w:tr>
        <w:tc>
          <w:tcPr>
            <w:tcW w:type="dxa" w:w="4819"/>
          </w:tcPr>
          <w:p>
            <w:r>
              <w:rPr>
                <w:sz w:val="18"/>
              </w:rPr>
            </w:r>
            <w:r>
              <w:rPr>
                <w:b/>
                <w:sz w:val="18"/>
              </w:rPr>
              <w:t>Calendar</w:t>
            </w:r>
          </w:p>
        </w:tc>
        <w:tc>
          <w:tcPr>
            <w:tcW w:type="dxa" w:w="4819"/>
          </w:tcPr>
          <w:p>
            <w:r>
              <w:rPr>
                <w:sz w:val="18"/>
              </w:rPr>
            </w:r>
            <w:r>
              <w:rPr>
                <w:sz w:val="18"/>
              </w:rPr>
              <w:t>Each employee's work plan: activities, ownership, assignment and visibility.</w:t>
            </w:r>
          </w:p>
        </w:tc>
      </w:tr>
      <w:tr>
        <w:tc>
          <w:tcPr>
            <w:tcW w:type="dxa" w:w="4819"/>
          </w:tcPr>
          <w:p>
            <w:r>
              <w:rPr>
                <w:sz w:val="18"/>
              </w:rPr>
            </w:r>
            <w:r>
              <w:rPr>
                <w:b/>
                <w:sz w:val="18"/>
              </w:rPr>
              <w:t>Activity Monitoring</w:t>
            </w:r>
          </w:p>
        </w:tc>
        <w:tc>
          <w:tcPr>
            <w:tcW w:type="dxa" w:w="4819"/>
          </w:tcPr>
          <w:p>
            <w:r>
              <w:rPr>
                <w:sz w:val="18"/>
              </w:rPr>
            </w:r>
            <w:r>
              <w:rPr>
                <w:sz w:val="18"/>
              </w:rPr>
              <w:t>The supervisor's view of everyone's workload.</w:t>
            </w:r>
          </w:p>
        </w:tc>
      </w:tr>
      <w:tr>
        <w:tc>
          <w:tcPr>
            <w:tcW w:type="dxa" w:w="4819"/>
          </w:tcPr>
          <w:p>
            <w:r>
              <w:rPr>
                <w:sz w:val="18"/>
              </w:rPr>
            </w:r>
            <w:r>
              <w:rPr>
                <w:b/>
                <w:sz w:val="18"/>
              </w:rPr>
              <w:t>Public Website</w:t>
            </w:r>
          </w:p>
        </w:tc>
        <w:tc>
          <w:tcPr>
            <w:tcW w:type="dxa" w:w="4819"/>
          </w:tcPr>
          <w:p>
            <w:r>
              <w:rPr>
                <w:sz w:val="18"/>
              </w:rPr>
            </w:r>
            <w:r>
              <w:rPr>
                <w:sz w:val="18"/>
              </w:rPr>
              <w:t>What the public can see, and the website's standing text.</w:t>
            </w:r>
          </w:p>
        </w:tc>
      </w:tr>
      <w:tr>
        <w:tc>
          <w:tcPr>
            <w:tcW w:type="dxa" w:w="4819"/>
          </w:tcPr>
          <w:p>
            <w:r>
              <w:rPr>
                <w:sz w:val="18"/>
              </w:rPr>
            </w:r>
            <w:r>
              <w:rPr>
                <w:b/>
                <w:sz w:val="18"/>
              </w:rPr>
              <w:t>Users &amp; Roles, Menu Permissions, System Settings, Audit Logs</w:t>
            </w:r>
          </w:p>
        </w:tc>
        <w:tc>
          <w:tcPr>
            <w:tcW w:type="dxa" w:w="4819"/>
          </w:tcPr>
          <w:p>
            <w:r>
              <w:rPr>
                <w:sz w:val="18"/>
              </w:rPr>
            </w:r>
            <w:r>
              <w:rPr>
                <w:sz w:val="18"/>
              </w:rPr>
              <w:t>Administration of accounts, access, settings and the audit trail.</w:t>
            </w:r>
          </w:p>
        </w:tc>
      </w:tr>
      <w:tr>
        <w:tc>
          <w:tcPr>
            <w:tcW w:type="dxa" w:w="4819"/>
          </w:tcPr>
          <w:p>
            <w:r>
              <w:rPr>
                <w:sz w:val="18"/>
              </w:rPr>
            </w:r>
            <w:r>
              <w:rPr>
                <w:b/>
                <w:sz w:val="18"/>
              </w:rPr>
              <w:t>e-SIRA</w:t>
            </w:r>
          </w:p>
        </w:tc>
        <w:tc>
          <w:tcPr>
            <w:tcW w:type="dxa" w:w="4819"/>
          </w:tcPr>
          <w:p>
            <w:r>
              <w:rPr>
                <w:sz w:val="18"/>
              </w:rPr>
            </w:r>
            <w:r>
              <w:rPr>
                <w:sz w:val="18"/>
              </w:rPr>
              <w:t>Uploading or scanning documents, placing signature boxes, routing for signature or approval, digital signing with DICT PNPKI certificates, and tracking.</w:t>
            </w:r>
          </w:p>
        </w:tc>
      </w:tr>
    </w:tbl>
    <w:p/>
    <w:p>
      <w:pPr>
        <w:pStyle w:val="Heading2"/>
      </w:pPr>
      <w:r>
        <w:t>3.2 How work flows through the Division</w:t>
      </w:r>
    </w:p>
    <w:p>
      <w:pPr>
        <w:jc w:val="center"/>
      </w:pPr>
      <w:r>
        <w:drawing>
          <wp:inline xmlns:a="http://schemas.openxmlformats.org/drawingml/2006/main" xmlns:pic="http://schemas.openxmlformats.org/drawingml/2006/picture">
            <wp:extent cx="5940000" cy="3924360"/>
            <wp:docPr id="2" name="Picture 2"/>
            <wp:cNvGraphicFramePr>
              <a:graphicFrameLocks noChangeAspect="1"/>
            </wp:cNvGraphicFramePr>
            <a:graphic>
              <a:graphicData uri="http://schemas.openxmlformats.org/drawingml/2006/picture">
                <pic:pic>
                  <pic:nvPicPr>
                    <pic:cNvPr id="0" name="diagrams-overview.jpg"/>
                    <pic:cNvPicPr/>
                  </pic:nvPicPr>
                  <pic:blipFill>
                    <a:blip r:embed="rId12"/>
                    <a:stretch>
                      <a:fillRect/>
                    </a:stretch>
                  </pic:blipFill>
                  <pic:spPr>
                    <a:xfrm>
                      <a:off x="0" y="0"/>
                      <a:ext cx="5940000" cy="3924360"/>
                    </a:xfrm>
                    <a:prstGeom prst="rect"/>
                  </pic:spPr>
                </pic:pic>
              </a:graphicData>
            </a:graphic>
          </wp:inline>
        </w:drawing>
      </w:r>
    </w:p>
    <w:p>
      <w:pPr>
        <w:jc w:val="center"/>
      </w:pPr>
      <w:r>
        <w:rPr>
          <w:b/>
          <w:i/>
          <w:sz w:val="18"/>
        </w:rPr>
        <w:t>Figure 1.</w:t>
      </w:r>
      <w:r>
        <w:rPr>
          <w:i/>
          <w:sz w:val="18"/>
        </w:rPr>
        <w:t xml:space="preserve"> How work flows through LGMED-iMMS</w:t>
      </w:r>
    </w:p>
    <w:p>
      <w:r>
        <w:rPr/>
        <w:t xml:space="preserve">The principle that runs through the whole system is that </w:t>
      </w:r>
      <w:r>
        <w:rPr>
          <w:b/>
        </w:rPr>
        <w:t>the encoder records and the Division Chief decides</w:t>
      </w:r>
      <w:r>
        <w:rPr/>
        <w:t>. Encoders can record a document but cannot name the focal person; contributors can file accomplishments but cannot select what is presented or published. Decisions are made on separate screens by the people authorised to make them, and every decision is recorded.</w:t>
      </w:r>
    </w:p>
    <w:p>
      <w:r>
        <w:br w:type="page"/>
      </w:r>
    </w:p>
    <w:p>
      <w:pPr>
        <w:pStyle w:val="Heading1"/>
      </w:pPr>
      <w:r>
        <w:t>4. System Requirements and Supported Browsers</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E2E8F0"/>
          </w:tcPr>
          <w:p>
            <w:r>
              <w:rPr>
                <w:sz w:val="18"/>
              </w:rPr>
            </w:r>
            <w:r>
              <w:rPr>
                <w:b/>
                <w:sz w:val="18"/>
              </w:rPr>
              <w:t>Requirement</w:t>
            </w:r>
          </w:p>
        </w:tc>
        <w:tc>
          <w:tcPr>
            <w:tcW w:type="dxa" w:w="4819"/>
            <w:shd w:val="clear" w:color="auto" w:fill="E2E8F0"/>
          </w:tcPr>
          <w:p>
            <w:r>
              <w:rPr>
                <w:sz w:val="18"/>
              </w:rPr>
            </w:r>
            <w:r>
              <w:rPr>
                <w:b/>
                <w:sz w:val="18"/>
              </w:rPr>
              <w:t>Details</w:t>
            </w:r>
          </w:p>
        </w:tc>
      </w:tr>
      <w:tr>
        <w:tc>
          <w:tcPr>
            <w:tcW w:type="dxa" w:w="4819"/>
          </w:tcPr>
          <w:p>
            <w:r>
              <w:rPr>
                <w:sz w:val="18"/>
              </w:rPr>
            </w:r>
            <w:r>
              <w:rPr>
                <w:sz w:val="18"/>
              </w:rPr>
              <w:t>Device</w:t>
            </w:r>
          </w:p>
        </w:tc>
        <w:tc>
          <w:tcPr>
            <w:tcW w:type="dxa" w:w="4819"/>
          </w:tcPr>
          <w:p>
            <w:r>
              <w:rPr>
                <w:sz w:val="18"/>
              </w:rPr>
            </w:r>
            <w:r>
              <w:rPr>
                <w:sz w:val="18"/>
              </w:rPr>
              <w:t>A desktop or laptop computer is recommended for data entry. The interface also adapts to tablets and phones (the sidebar becomes a menu button).</w:t>
            </w:r>
          </w:p>
        </w:tc>
      </w:tr>
      <w:tr>
        <w:tc>
          <w:tcPr>
            <w:tcW w:type="dxa" w:w="4819"/>
          </w:tcPr>
          <w:p>
            <w:r>
              <w:rPr>
                <w:sz w:val="18"/>
              </w:rPr>
            </w:r>
            <w:r>
              <w:rPr>
                <w:sz w:val="18"/>
              </w:rPr>
              <w:t>Browser</w:t>
            </w:r>
          </w:p>
        </w:tc>
        <w:tc>
          <w:tcPr>
            <w:tcW w:type="dxa" w:w="4819"/>
          </w:tcPr>
          <w:p>
            <w:r>
              <w:rPr>
                <w:sz w:val="18"/>
              </w:rPr>
            </w:r>
            <w:r>
              <w:rPr>
                <w:sz w:val="18"/>
              </w:rPr>
              <w:t xml:space="preserve">A current version of </w:t>
            </w:r>
            <w:r>
              <w:rPr>
                <w:b/>
                <w:sz w:val="18"/>
              </w:rPr>
              <w:t>Google Chrome</w:t>
            </w:r>
            <w:r>
              <w:rPr>
                <w:sz w:val="18"/>
              </w:rPr>
              <w:t xml:space="preserve"> or </w:t>
            </w:r>
            <w:r>
              <w:rPr>
                <w:b/>
                <w:sz w:val="18"/>
              </w:rPr>
              <w:t>Microsoft Edge</w:t>
            </w:r>
            <w:r>
              <w:rPr>
                <w:sz w:val="18"/>
              </w:rPr>
              <w:t xml:space="preserve"> (recommended; the screenshots in this manual were taken in Chrome). Current versions of Mozilla Firefox and Safari can also be used.</w:t>
            </w:r>
          </w:p>
        </w:tc>
      </w:tr>
      <w:tr>
        <w:tc>
          <w:tcPr>
            <w:tcW w:type="dxa" w:w="4819"/>
          </w:tcPr>
          <w:p>
            <w:r>
              <w:rPr>
                <w:sz w:val="18"/>
              </w:rPr>
            </w:r>
            <w:r>
              <w:rPr>
                <w:sz w:val="18"/>
              </w:rPr>
              <w:t>JavaScript</w:t>
            </w:r>
          </w:p>
        </w:tc>
        <w:tc>
          <w:tcPr>
            <w:tcW w:type="dxa" w:w="4819"/>
          </w:tcPr>
          <w:p>
            <w:r>
              <w:rPr>
                <w:sz w:val="18"/>
              </w:rPr>
            </w:r>
            <w:r>
              <w:rPr>
                <w:sz w:val="18"/>
              </w:rPr>
              <w:t>Must be switched on. The sign-in page uses JavaScript for its security check and shows a notice if it is switched off.</w:t>
            </w:r>
          </w:p>
        </w:tc>
      </w:tr>
      <w:tr>
        <w:tc>
          <w:tcPr>
            <w:tcW w:type="dxa" w:w="4819"/>
          </w:tcPr>
          <w:p>
            <w:r>
              <w:rPr>
                <w:sz w:val="18"/>
              </w:rPr>
            </w:r>
            <w:r>
              <w:rPr>
                <w:sz w:val="18"/>
              </w:rPr>
              <w:t>Network</w:t>
            </w:r>
          </w:p>
        </w:tc>
        <w:tc>
          <w:tcPr>
            <w:tcW w:type="dxa" w:w="4819"/>
          </w:tcPr>
          <w:p>
            <w:r>
              <w:rPr>
                <w:sz w:val="18"/>
              </w:rPr>
            </w:r>
            <w:r>
              <w:rPr>
                <w:sz w:val="18"/>
              </w:rPr>
              <w:t xml:space="preserve">Access to the office network or the address the system administrator gives you. If the sign-in security check (reCAPTCHA) is enabled, the browser must also be able to reach </w:t>
            </w:r>
            <w:r>
              <w:rPr>
                <w:rFonts w:ascii="Consolas" w:hAnsi="Consolas"/>
                <w:sz w:val="18"/>
              </w:rPr>
              <w:t>www.google.com</w:t>
            </w:r>
            <w:r>
              <w:rPr>
                <w:sz w:val="18"/>
              </w:rPr>
              <w:t>.</w:t>
            </w:r>
          </w:p>
        </w:tc>
      </w:tr>
      <w:tr>
        <w:tc>
          <w:tcPr>
            <w:tcW w:type="dxa" w:w="4819"/>
          </w:tcPr>
          <w:p>
            <w:r>
              <w:rPr>
                <w:sz w:val="18"/>
              </w:rPr>
            </w:r>
            <w:r>
              <w:rPr>
                <w:sz w:val="18"/>
              </w:rPr>
              <w:t>Account</w:t>
            </w:r>
          </w:p>
        </w:tc>
        <w:tc>
          <w:tcPr>
            <w:tcW w:type="dxa" w:w="4819"/>
          </w:tcPr>
          <w:p>
            <w:r>
              <w:rPr>
                <w:sz w:val="18"/>
              </w:rPr>
            </w:r>
            <w:r>
              <w:rPr>
                <w:sz w:val="18"/>
              </w:rPr>
              <w:t>A user account issued by the system administrator.</w:t>
            </w:r>
          </w:p>
        </w:tc>
      </w:tr>
      <w:tr>
        <w:tc>
          <w:tcPr>
            <w:tcW w:type="dxa" w:w="4819"/>
          </w:tcPr>
          <w:p>
            <w:r>
              <w:rPr>
                <w:sz w:val="18"/>
              </w:rPr>
            </w:r>
            <w:r>
              <w:rPr>
                <w:sz w:val="18"/>
              </w:rPr>
              <w:t>For two-step verification</w:t>
            </w:r>
          </w:p>
        </w:tc>
        <w:tc>
          <w:tcPr>
            <w:tcW w:type="dxa" w:w="4819"/>
          </w:tcPr>
          <w:p>
            <w:r>
              <w:rPr>
                <w:sz w:val="18"/>
              </w:rPr>
            </w:r>
            <w:r>
              <w:rPr>
                <w:sz w:val="18"/>
              </w:rPr>
              <w:t>An authenticator app on your phone (for example Google Authenticator or Microsoft Authenticator). Required for Administrators and System Administrators.</w:t>
            </w:r>
          </w:p>
        </w:tc>
      </w:tr>
      <w:tr>
        <w:tc>
          <w:tcPr>
            <w:tcW w:type="dxa" w:w="4819"/>
          </w:tcPr>
          <w:p>
            <w:r>
              <w:rPr>
                <w:sz w:val="18"/>
              </w:rPr>
            </w:r>
            <w:r>
              <w:rPr>
                <w:sz w:val="18"/>
              </w:rPr>
              <w:t>For digital signing (e-SIRA)</w:t>
            </w:r>
          </w:p>
        </w:tc>
        <w:tc>
          <w:tcPr>
            <w:tcW w:type="dxa" w:w="4819"/>
          </w:tcPr>
          <w:p>
            <w:r>
              <w:rPr>
                <w:sz w:val="18"/>
              </w:rPr>
            </w:r>
            <w:r>
              <w:rPr>
                <w:sz w:val="18"/>
              </w:rPr>
              <w:t>Your DICT PNPKI digital certificate file (.p12 or .pfx) and its password.</w:t>
            </w:r>
          </w:p>
        </w:tc>
      </w:tr>
      <w:tr>
        <w:tc>
          <w:tcPr>
            <w:tcW w:type="dxa" w:w="4819"/>
          </w:tcPr>
          <w:p>
            <w:r>
              <w:rPr>
                <w:sz w:val="18"/>
              </w:rPr>
            </w:r>
            <w:r>
              <w:rPr>
                <w:sz w:val="18"/>
              </w:rPr>
              <w:t>For viewing files</w:t>
            </w:r>
          </w:p>
        </w:tc>
        <w:tc>
          <w:tcPr>
            <w:tcW w:type="dxa" w:w="4819"/>
          </w:tcPr>
          <w:p>
            <w:r>
              <w:rPr>
                <w:sz w:val="18"/>
              </w:rPr>
            </w:r>
            <w:r>
              <w:rPr>
                <w:sz w:val="18"/>
              </w:rPr>
              <w:t>PDF files open inside the system's own viewer; other file types are downloaded and opened with the usual program (Word, Excel, an image viewer).</w:t>
            </w:r>
          </w:p>
        </w:tc>
      </w:tr>
    </w:tbl>
    <w:p/>
    <w:tbl>
      <w:tblPr>
        <w:tblStyle w:val="TableGrid"/>
        <w:tblW w:type="auto" w:w="0"/>
        <w:tblLook w:firstColumn="1" w:firstRow="1" w:lastColumn="0" w:lastRow="0" w:noHBand="0" w:noVBand="1" w:val="04A0"/>
      </w:tblPr>
      <w:tblGrid>
        <w:gridCol w:w="9638"/>
      </w:tblGrid>
      <w:tr>
        <w:tc>
          <w:tcPr>
            <w:tcW w:type="dxa" w:w="9638"/>
            <w:shd w:val="clear" w:color="auto" w:fill="EFF6FF"/>
          </w:tcPr>
          <w:p>
            <w:r/>
            <w:r>
              <w:rPr>
                <w:b/>
              </w:rPr>
              <w:t>NOTE:</w:t>
            </w:r>
            <w:r>
              <w:rPr/>
              <w:t xml:space="preserve"> The system can be installed as an app from the browser (account menu › </w:t>
            </w:r>
            <w:r>
              <w:rPr>
                <w:b/>
              </w:rPr>
              <w:t>Install app</w:t>
            </w:r>
            <w:r>
              <w:rPr/>
              <w:t>) where the browser supports it. Installation needs a secure (HTTPS) address. See Section 7.9.</w:t>
            </w:r>
          </w:p>
        </w:tc>
      </w:tr>
    </w:tbl>
    <w:p/>
    <w:p>
      <w:r>
        <w:br w:type="page"/>
      </w:r>
    </w:p>
    <w:p>
      <w:pPr>
        <w:pStyle w:val="Heading1"/>
      </w:pPr>
      <w:r>
        <w:t>5. Accessing the System</w:t>
      </w:r>
    </w:p>
    <w:p>
      <w:r>
        <w:rPr/>
        <w:t>LGMED-iMMS has two parts:</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E2E8F0"/>
          </w:tcPr>
          <w:p>
            <w:r>
              <w:rPr>
                <w:sz w:val="18"/>
              </w:rPr>
            </w:r>
            <w:r>
              <w:rPr>
                <w:b/>
                <w:sz w:val="18"/>
              </w:rPr>
              <w:t>Part</w:t>
            </w:r>
          </w:p>
        </w:tc>
        <w:tc>
          <w:tcPr>
            <w:tcW w:type="dxa" w:w="3213"/>
            <w:shd w:val="clear" w:color="auto" w:fill="E2E8F0"/>
          </w:tcPr>
          <w:p>
            <w:r>
              <w:rPr>
                <w:sz w:val="18"/>
              </w:rPr>
            </w:r>
            <w:r>
              <w:rPr>
                <w:b/>
                <w:sz w:val="18"/>
              </w:rPr>
              <w:t>Address</w:t>
            </w:r>
          </w:p>
        </w:tc>
        <w:tc>
          <w:tcPr>
            <w:tcW w:type="dxa" w:w="3213"/>
            <w:shd w:val="clear" w:color="auto" w:fill="E2E8F0"/>
          </w:tcPr>
          <w:p>
            <w:r>
              <w:rPr>
                <w:sz w:val="18"/>
              </w:rPr>
            </w:r>
            <w:r>
              <w:rPr>
                <w:b/>
                <w:sz w:val="18"/>
              </w:rPr>
              <w:t>Who uses it</w:t>
            </w:r>
          </w:p>
        </w:tc>
      </w:tr>
      <w:tr>
        <w:tc>
          <w:tcPr>
            <w:tcW w:type="dxa" w:w="3213"/>
          </w:tcPr>
          <w:p>
            <w:r>
              <w:rPr>
                <w:sz w:val="18"/>
              </w:rPr>
            </w:r>
            <w:r>
              <w:rPr>
                <w:sz w:val="18"/>
              </w:rPr>
              <w:t>Public website</w:t>
            </w:r>
          </w:p>
        </w:tc>
        <w:tc>
          <w:tcPr>
            <w:tcW w:type="dxa" w:w="3213"/>
          </w:tcPr>
          <w:p>
            <w:r>
              <w:rPr>
                <w:sz w:val="18"/>
              </w:rPr>
            </w:r>
            <w:r>
              <w:rPr>
                <w:sz w:val="18"/>
              </w:rPr>
              <w:t xml:space="preserve">The site's home address, for example </w:t>
            </w:r>
            <w:r>
              <w:rPr>
                <w:rFonts w:ascii="Consolas" w:hAnsi="Consolas"/>
                <w:sz w:val="18"/>
              </w:rPr>
              <w:t>https://&lt;server&gt;/</w:t>
            </w:r>
          </w:p>
        </w:tc>
        <w:tc>
          <w:tcPr>
            <w:tcW w:type="dxa" w:w="3213"/>
          </w:tcPr>
          <w:p>
            <w:r>
              <w:rPr>
                <w:sz w:val="18"/>
              </w:rPr>
            </w:r>
            <w:r>
              <w:rPr>
                <w:sz w:val="18"/>
              </w:rPr>
              <w:t>Anyone. It shows news, accomplishments, programs, frontline services, statistics, reports, the document library, the calendar, About and Contact.</w:t>
            </w:r>
          </w:p>
        </w:tc>
      </w:tr>
      <w:tr>
        <w:tc>
          <w:tcPr>
            <w:tcW w:type="dxa" w:w="3213"/>
          </w:tcPr>
          <w:p>
            <w:r>
              <w:rPr>
                <w:sz w:val="18"/>
              </w:rPr>
            </w:r>
            <w:r>
              <w:rPr>
                <w:sz w:val="18"/>
              </w:rPr>
              <w:t>Internal system</w:t>
            </w:r>
          </w:p>
        </w:tc>
        <w:tc>
          <w:tcPr>
            <w:tcW w:type="dxa" w:w="3213"/>
          </w:tcPr>
          <w:p>
            <w:r>
              <w:rPr>
                <w:sz w:val="18"/>
              </w:rPr>
            </w:r>
            <w:r>
              <w:rPr>
                <w:rFonts w:ascii="Consolas" w:hAnsi="Consolas"/>
                <w:sz w:val="18"/>
              </w:rPr>
              <w:t>https://&lt;server&gt;/staff</w:t>
            </w:r>
            <w:r>
              <w:rPr>
                <w:sz w:val="18"/>
              </w:rPr>
              <w:t xml:space="preserve"> (which opens </w:t>
            </w:r>
            <w:r>
              <w:rPr>
                <w:rFonts w:ascii="Consolas" w:hAnsi="Consolas"/>
                <w:sz w:val="18"/>
              </w:rPr>
              <w:t>/accounts/login/</w:t>
            </w:r>
            <w:r>
              <w:rPr>
                <w:sz w:val="18"/>
              </w:rPr>
              <w:t>)</w:t>
            </w:r>
          </w:p>
        </w:tc>
        <w:tc>
          <w:tcPr>
            <w:tcW w:type="dxa" w:w="3213"/>
          </w:tcPr>
          <w:p>
            <w:r>
              <w:rPr>
                <w:sz w:val="18"/>
              </w:rPr>
            </w:r>
            <w:r>
              <w:rPr>
                <w:sz w:val="18"/>
              </w:rPr>
              <w:t>DILG Caraga LGMED personnel with an account.</w:t>
            </w:r>
          </w:p>
        </w:tc>
      </w:tr>
    </w:tbl>
    <w:p/>
    <w:p>
      <w:r>
        <w:rPr>
          <w:b/>
        </w:rPr>
        <w:t>Nothing on the public website links to the staff sign-in page.</w:t>
      </w:r>
      <w:r>
        <w:rPr/>
        <w:t xml:space="preserve"> Type the address yourself or use a bookmark.</w:t>
      </w:r>
    </w:p>
    <w:p>
      <w:pPr>
        <w:pStyle w:val="Heading3"/>
      </w:pPr>
      <w:r>
        <w:t>Procedure 5.1: Open the sign-in page</w:t>
      </w:r>
    </w:p>
    <w:p>
      <w:r>
        <w:rPr>
          <w:b/>
        </w:rPr>
        <w:t>Purpose:</w:t>
      </w:r>
      <w:r>
        <w:rPr/>
        <w:t xml:space="preserve"> Reach the staff sign-in page.</w:t>
      </w:r>
    </w:p>
    <w:p>
      <w:r>
        <w:rPr>
          <w:b/>
        </w:rPr>
        <w:t>Who can do this:</w:t>
      </w:r>
      <w:r>
        <w:rPr/>
        <w:t xml:space="preserve"> Anyone with a user account.</w:t>
      </w:r>
    </w:p>
    <w:p>
      <w:r>
        <w:rPr>
          <w:b/>
        </w:rPr>
        <w:t>Steps:</w:t>
      </w:r>
    </w:p>
    <w:p>
      <w:pPr>
        <w:tabs>
          <w:tab w:pos="510" w:val="left"/>
        </w:tabs>
        <w:spacing w:after="40"/>
        <w:ind w:left="510" w:hanging="340"/>
      </w:pPr>
      <w:r>
        <w:t>1.</w:t>
        <w:tab/>
      </w:r>
      <w:r>
        <w:t>Open Google Chrome or Microsoft Edge.</w:t>
      </w:r>
    </w:p>
    <w:p>
      <w:pPr>
        <w:tabs>
          <w:tab w:pos="510" w:val="left"/>
        </w:tabs>
        <w:spacing w:after="40"/>
        <w:ind w:left="510" w:hanging="340"/>
      </w:pPr>
      <w:r>
        <w:t>2.</w:t>
        <w:tab/>
      </w:r>
      <w:r>
        <w:t xml:space="preserve">In the address bar, type the system's address followed by </w:t>
      </w:r>
      <w:r>
        <w:rPr>
          <w:rFonts w:ascii="Consolas" w:hAnsi="Consolas"/>
          <w:sz w:val="19"/>
        </w:rPr>
        <w:t>/staff</w:t>
      </w:r>
      <w:r>
        <w:t xml:space="preserve"> (for example </w:t>
      </w:r>
      <w:r>
        <w:rPr>
          <w:rFonts w:ascii="Consolas" w:hAnsi="Consolas"/>
          <w:sz w:val="19"/>
        </w:rPr>
        <w:t>https://&lt;server&gt;/staff</w:t>
      </w:r>
      <w:r>
        <w:t xml:space="preserve">) and press </w:t>
      </w:r>
      <w:r>
        <w:rPr>
          <w:b/>
        </w:rPr>
        <w:t>Enter</w:t>
      </w:r>
      <w:r>
        <w:t>. Your system administrator will tell you the server address.</w:t>
      </w:r>
    </w:p>
    <w:p>
      <w:pPr>
        <w:tabs>
          <w:tab w:pos="510" w:val="left"/>
        </w:tabs>
        <w:spacing w:after="40"/>
        <w:ind w:left="510" w:hanging="340"/>
      </w:pPr>
      <w:r>
        <w:t>3.</w:t>
        <w:tab/>
      </w:r>
      <w:r>
        <w:t>Bookmark the page so you can return to it easily.</w:t>
      </w:r>
    </w:p>
    <w:p>
      <w:r>
        <w:rPr>
          <w:b/>
        </w:rPr>
        <w:t>Expected Result:</w:t>
      </w:r>
      <w:r>
        <w:rPr/>
        <w:t xml:space="preserve"> The sign-in page (Figure </w:t>
      </w:r>
      <w:r>
        <w:rPr/>
        <w:t>2</w:t>
      </w:r>
      <w:r>
        <w:rPr/>
        <w:t>) opens.</w:t>
      </w:r>
    </w:p>
    <w:p>
      <w:r>
        <w:rPr>
          <w:b/>
        </w:rPr>
        <w:t>Important Notes:</w:t>
      </w:r>
      <w:r>
        <w:rPr/>
        <w:t xml:space="preserve"> If the page does not open, see Chapter 15, </w:t>
      </w:r>
      <w:r>
        <w:rPr>
          <w:i/>
        </w:rPr>
        <w:t>Troubleshooting</w:t>
      </w:r>
      <w:r>
        <w:rPr/>
        <w:t>.</w:t>
      </w:r>
    </w:p>
    <w:p>
      <w:r>
        <w:br w:type="page"/>
      </w:r>
    </w:p>
    <w:p>
      <w:pPr>
        <w:pStyle w:val="Heading1"/>
      </w:pPr>
      <w:r>
        <w:t>6. Logging In and Logging Out</w:t>
      </w:r>
    </w:p>
    <w:p>
      <w:pPr>
        <w:jc w:val="center"/>
      </w:pPr>
      <w:r>
        <w:drawing>
          <wp:inline xmlns:a="http://schemas.openxmlformats.org/drawingml/2006/main" xmlns:pic="http://schemas.openxmlformats.org/drawingml/2006/picture">
            <wp:extent cx="5940000" cy="3714480"/>
            <wp:docPr id="3" name="Picture 3"/>
            <wp:cNvGraphicFramePr>
              <a:graphicFrameLocks noChangeAspect="1"/>
            </wp:cNvGraphicFramePr>
            <a:graphic>
              <a:graphicData uri="http://schemas.openxmlformats.org/drawingml/2006/picture">
                <pic:pic>
                  <pic:nvPicPr>
                    <pic:cNvPr id="0" name="access-access-login.jpg"/>
                    <pic:cNvPicPr/>
                  </pic:nvPicPr>
                  <pic:blipFill>
                    <a:blip r:embed="rId13"/>
                    <a:stretch>
                      <a:fillRect/>
                    </a:stretch>
                  </pic:blipFill>
                  <pic:spPr>
                    <a:xfrm>
                      <a:off x="0" y="0"/>
                      <a:ext cx="5940000" cy="3714480"/>
                    </a:xfrm>
                    <a:prstGeom prst="rect"/>
                  </pic:spPr>
                </pic:pic>
              </a:graphicData>
            </a:graphic>
          </wp:inline>
        </w:drawing>
      </w:r>
    </w:p>
    <w:p>
      <w:pPr>
        <w:jc w:val="center"/>
      </w:pPr>
      <w:r>
        <w:rPr>
          <w:b/>
          <w:i/>
          <w:sz w:val="18"/>
        </w:rPr>
        <w:t>Figure 2.</w:t>
      </w:r>
      <w:r>
        <w:rPr>
          <w:i/>
          <w:sz w:val="18"/>
        </w:rPr>
        <w:t xml:space="preserve"> The staff sign-in page (/staff or /accounts/login/). </w:t>
      </w:r>
      <w:r>
        <w:rPr>
          <w:i/>
          <w:sz w:val="18"/>
        </w:rPr>
        <w:t>Signed in as: Public visitor</w:t>
      </w:r>
    </w:p>
    <w:tbl>
      <w:tblPr>
        <w:tblStyle w:val="TableGrid"/>
        <w:tblW w:type="auto" w:w="0"/>
        <w:jc w:val="center"/>
        <w:tblLook w:firstColumn="1" w:firstRow="1" w:lastColumn="0" w:lastRow="0" w:noHBand="0" w:noVBand="1" w:val="04A0"/>
      </w:tblPr>
      <w:tblGrid>
        <w:gridCol w:w="3213"/>
        <w:gridCol w:w="3213"/>
        <w:gridCol w:w="3213"/>
      </w:tblGrid>
      <w:tr>
        <w:tc>
          <w:tcPr>
            <w:tcW w:type="dxa" w:w="737"/>
            <w:shd w:val="clear" w:color="auto" w:fill="E2E8F0"/>
          </w:tcPr>
          <w:p>
            <w:r>
              <w:rPr>
                <w:sz w:val="18"/>
              </w:rPr>
            </w:r>
            <w:r>
              <w:rPr>
                <w:b/>
                <w:sz w:val="18"/>
              </w:rPr>
              <w:t>No.</w:t>
            </w:r>
          </w:p>
        </w:tc>
        <w:tc>
          <w:tcPr>
            <w:tcW w:type="dxa" w:w="2381"/>
            <w:shd w:val="clear" w:color="auto" w:fill="E2E8F0"/>
          </w:tcPr>
          <w:p>
            <w:r>
              <w:rPr>
                <w:sz w:val="18"/>
              </w:rPr>
            </w:r>
            <w:r>
              <w:rPr>
                <w:b/>
                <w:sz w:val="18"/>
              </w:rPr>
              <w:t>Element</w:t>
            </w:r>
          </w:p>
        </w:tc>
        <w:tc>
          <w:tcPr>
            <w:tcW w:type="dxa" w:w="6236"/>
            <w:shd w:val="clear" w:color="auto" w:fill="E2E8F0"/>
          </w:tcPr>
          <w:p>
            <w:r>
              <w:rPr>
                <w:sz w:val="18"/>
              </w:rPr>
            </w:r>
            <w:r>
              <w:rPr>
                <w:b/>
                <w:sz w:val="18"/>
              </w:rPr>
              <w:t>Description</w:t>
            </w:r>
          </w:p>
        </w:tc>
      </w:tr>
      <w:tr>
        <w:tc>
          <w:tcPr>
            <w:tcW w:type="dxa" w:w="737"/>
            <w:shd w:val="clear" w:color="auto" w:fill="EA580C"/>
          </w:tcPr>
          <w:p>
            <w:pPr>
              <w:jc w:val="center"/>
            </w:pPr>
            <w:r>
              <w:rPr>
                <w:b/>
                <w:color w:val="FFFFFF"/>
                <w:sz w:val="18"/>
              </w:rPr>
            </w:r>
            <w:r>
              <w:rPr>
                <w:b/>
                <w:color w:val="FFFFFF"/>
                <w:sz w:val="18"/>
              </w:rPr>
              <w:t>1</w:t>
            </w:r>
          </w:p>
        </w:tc>
        <w:tc>
          <w:tcPr>
            <w:tcW w:type="dxa" w:w="2381"/>
          </w:tcPr>
          <w:p>
            <w:r>
              <w:rPr>
                <w:sz w:val="18"/>
              </w:rPr>
            </w:r>
            <w:r>
              <w:rPr>
                <w:b/>
                <w:sz w:val="18"/>
              </w:rPr>
              <w:t>Username</w:t>
            </w:r>
          </w:p>
        </w:tc>
        <w:tc>
          <w:tcPr>
            <w:tcW w:type="dxa" w:w="6236"/>
          </w:tcPr>
          <w:p>
            <w:r>
              <w:rPr>
                <w:sz w:val="18"/>
              </w:rPr>
            </w:r>
            <w:r>
              <w:rPr>
                <w:sz w:val="18"/>
              </w:rPr>
              <w:t>The username issued by the system administrator.</w:t>
            </w:r>
          </w:p>
        </w:tc>
      </w:tr>
      <w:tr>
        <w:tc>
          <w:tcPr>
            <w:tcW w:type="dxa" w:w="737"/>
            <w:shd w:val="clear" w:color="auto" w:fill="EA580C"/>
          </w:tcPr>
          <w:p>
            <w:pPr>
              <w:jc w:val="center"/>
            </w:pPr>
            <w:r>
              <w:rPr>
                <w:b/>
                <w:color w:val="FFFFFF"/>
                <w:sz w:val="18"/>
              </w:rPr>
            </w:r>
            <w:r>
              <w:rPr>
                <w:b/>
                <w:color w:val="FFFFFF"/>
                <w:sz w:val="18"/>
              </w:rPr>
              <w:t>2</w:t>
            </w:r>
          </w:p>
        </w:tc>
        <w:tc>
          <w:tcPr>
            <w:tcW w:type="dxa" w:w="2381"/>
          </w:tcPr>
          <w:p>
            <w:r>
              <w:rPr>
                <w:sz w:val="18"/>
              </w:rPr>
            </w:r>
            <w:r>
              <w:rPr>
                <w:b/>
                <w:sz w:val="18"/>
              </w:rPr>
              <w:t>Password</w:t>
            </w:r>
          </w:p>
        </w:tc>
        <w:tc>
          <w:tcPr>
            <w:tcW w:type="dxa" w:w="6236"/>
          </w:tcPr>
          <w:p>
            <w:r>
              <w:rPr>
                <w:sz w:val="18"/>
              </w:rPr>
            </w:r>
            <w:r>
              <w:rPr>
                <w:sz w:val="18"/>
              </w:rPr>
              <w:t>Your password. The eye button shows or hides what you typed; a warning appears if Caps Lock is on.</w:t>
            </w:r>
          </w:p>
        </w:tc>
      </w:tr>
      <w:tr>
        <w:tc>
          <w:tcPr>
            <w:tcW w:type="dxa" w:w="737"/>
            <w:shd w:val="clear" w:color="auto" w:fill="EA580C"/>
          </w:tcPr>
          <w:p>
            <w:pPr>
              <w:jc w:val="center"/>
            </w:pPr>
            <w:r>
              <w:rPr>
                <w:b/>
                <w:color w:val="FFFFFF"/>
                <w:sz w:val="18"/>
              </w:rPr>
            </w:r>
            <w:r>
              <w:rPr>
                <w:b/>
                <w:color w:val="FFFFFF"/>
                <w:sz w:val="18"/>
              </w:rPr>
              <w:t>3</w:t>
            </w:r>
          </w:p>
        </w:tc>
        <w:tc>
          <w:tcPr>
            <w:tcW w:type="dxa" w:w="2381"/>
          </w:tcPr>
          <w:p>
            <w:r>
              <w:rPr>
                <w:sz w:val="18"/>
              </w:rPr>
            </w:r>
            <w:r>
              <w:rPr>
                <w:b/>
                <w:sz w:val="18"/>
              </w:rPr>
              <w:t>Forgot password?</w:t>
            </w:r>
          </w:p>
        </w:tc>
        <w:tc>
          <w:tcPr>
            <w:tcW w:type="dxa" w:w="6236"/>
          </w:tcPr>
          <w:p>
            <w:r>
              <w:rPr>
                <w:sz w:val="18"/>
              </w:rPr>
            </w:r>
            <w:r>
              <w:rPr>
                <w:sz w:val="18"/>
              </w:rPr>
              <w:t>Opens an e-mail to the office asking for a password reset. Passwords are reset by an administrator.</w:t>
            </w:r>
          </w:p>
        </w:tc>
      </w:tr>
      <w:tr>
        <w:tc>
          <w:tcPr>
            <w:tcW w:type="dxa" w:w="737"/>
            <w:shd w:val="clear" w:color="auto" w:fill="EA580C"/>
          </w:tcPr>
          <w:p>
            <w:pPr>
              <w:jc w:val="center"/>
            </w:pPr>
            <w:r>
              <w:rPr>
                <w:b/>
                <w:color w:val="FFFFFF"/>
                <w:sz w:val="18"/>
              </w:rPr>
            </w:r>
            <w:r>
              <w:rPr>
                <w:b/>
                <w:color w:val="FFFFFF"/>
                <w:sz w:val="18"/>
              </w:rPr>
              <w:t>4</w:t>
            </w:r>
          </w:p>
        </w:tc>
        <w:tc>
          <w:tcPr>
            <w:tcW w:type="dxa" w:w="2381"/>
          </w:tcPr>
          <w:p>
            <w:r>
              <w:rPr>
                <w:sz w:val="18"/>
              </w:rPr>
            </w:r>
            <w:r>
              <w:rPr>
                <w:b/>
                <w:sz w:val="18"/>
              </w:rPr>
              <w:t>Sign in</w:t>
            </w:r>
          </w:p>
        </w:tc>
        <w:tc>
          <w:tcPr>
            <w:tcW w:type="dxa" w:w="6236"/>
          </w:tcPr>
          <w:p>
            <w:r>
              <w:rPr>
                <w:sz w:val="18"/>
              </w:rPr>
            </w:r>
            <w:r>
              <w:rPr>
                <w:sz w:val="18"/>
              </w:rPr>
              <w:t>Submits your username and password.</w:t>
            </w:r>
          </w:p>
        </w:tc>
      </w:tr>
    </w:tbl>
    <w:p/>
    <w:p>
      <w:pPr>
        <w:pStyle w:val="Heading3"/>
      </w:pPr>
      <w:r>
        <w:t>Procedure 6.1: Sign in</w:t>
      </w:r>
    </w:p>
    <w:p>
      <w:r>
        <w:rPr>
          <w:b/>
        </w:rPr>
        <w:t>Purpose:</w:t>
      </w:r>
      <w:r>
        <w:rPr/>
        <w:t xml:space="preserve"> Start a session in LGMED-iMMS.</w:t>
      </w:r>
    </w:p>
    <w:p>
      <w:r>
        <w:rPr>
          <w:b/>
        </w:rPr>
        <w:t>Who can do this:</w:t>
      </w:r>
      <w:r>
        <w:rPr/>
        <w:t xml:space="preserve"> All roles.</w:t>
      </w:r>
    </w:p>
    <w:p>
      <w:r>
        <w:rPr>
          <w:b/>
        </w:rPr>
        <w:t>Steps:</w:t>
      </w:r>
    </w:p>
    <w:p>
      <w:pPr>
        <w:tabs>
          <w:tab w:pos="510" w:val="left"/>
        </w:tabs>
        <w:spacing w:after="40"/>
        <w:ind w:left="510" w:hanging="340"/>
      </w:pPr>
      <w:r>
        <w:t>1.</w:t>
        <w:tab/>
      </w:r>
      <w:r>
        <w:t>Open the sign-in page (Procedure 5.1).</w:t>
      </w:r>
    </w:p>
    <w:p>
      <w:pPr>
        <w:tabs>
          <w:tab w:pos="510" w:val="left"/>
        </w:tabs>
        <w:spacing w:after="40"/>
        <w:ind w:left="510" w:hanging="340"/>
      </w:pPr>
      <w:r>
        <w:t>2.</w:t>
        <w:tab/>
      </w:r>
      <w:r>
        <w:t xml:space="preserve">Type your username in </w:t>
      </w:r>
      <w:r>
        <w:rPr>
          <w:b/>
        </w:rPr>
        <w:t>Username</w:t>
      </w:r>
      <w:r>
        <w:t xml:space="preserve"> (marker 1).</w:t>
      </w:r>
    </w:p>
    <w:p>
      <w:pPr>
        <w:tabs>
          <w:tab w:pos="510" w:val="left"/>
        </w:tabs>
        <w:spacing w:after="40"/>
        <w:ind w:left="510" w:hanging="340"/>
      </w:pPr>
      <w:r>
        <w:t>3.</w:t>
        <w:tab/>
      </w:r>
      <w:r>
        <w:t xml:space="preserve">Type your password in </w:t>
      </w:r>
      <w:r>
        <w:rPr>
          <w:b/>
        </w:rPr>
        <w:t>Password</w:t>
      </w:r>
      <w:r>
        <w:t xml:space="preserve"> (marker 2). Click the eye button to check what you typed. A message warns you if Caps Lock is on.</w:t>
      </w:r>
    </w:p>
    <w:p>
      <w:pPr>
        <w:tabs>
          <w:tab w:pos="510" w:val="left"/>
        </w:tabs>
        <w:spacing w:after="40"/>
        <w:ind w:left="510" w:hanging="340"/>
      </w:pPr>
      <w:r>
        <w:t>4.</w:t>
        <w:tab/>
      </w:r>
      <w:r>
        <w:t xml:space="preserve">Click </w:t>
      </w:r>
      <w:r>
        <w:rPr>
          <w:b/>
        </w:rPr>
        <w:t>Sign in</w:t>
      </w:r>
      <w:r>
        <w:t xml:space="preserve"> (marker 4).</w:t>
      </w:r>
    </w:p>
    <w:p>
      <w:pPr>
        <w:tabs>
          <w:tab w:pos="510" w:val="left"/>
        </w:tabs>
        <w:spacing w:after="40"/>
        <w:ind w:left="510" w:hanging="340"/>
      </w:pPr>
      <w:r>
        <w:t>5.</w:t>
        <w:tab/>
      </w:r>
      <w:r>
        <w:t xml:space="preserve">If your account has two-step verification, the system asks for an </w:t>
      </w:r>
      <w:r>
        <w:rPr>
          <w:b/>
        </w:rPr>
        <w:t>Authentication code</w:t>
      </w:r>
      <w:r>
        <w:t xml:space="preserve">. Open your authenticator app and type the six-digit code it shows for LGMED-iMMS, then continue. If you no longer have your phone, use one of your </w:t>
      </w:r>
      <w:r>
        <w:rPr>
          <w:b/>
        </w:rPr>
        <w:t>recovery codes</w:t>
      </w:r>
      <w:r>
        <w:t xml:space="preserve"> instead.</w:t>
      </w:r>
    </w:p>
    <w:p>
      <w:pPr>
        <w:tabs>
          <w:tab w:pos="510" w:val="left"/>
        </w:tabs>
        <w:spacing w:after="40"/>
        <w:ind w:left="510" w:hanging="340"/>
      </w:pPr>
      <w:r>
        <w:t>6.</w:t>
        <w:tab/>
      </w:r>
      <w:r>
        <w:t xml:space="preserve">The first time you sign in, read the </w:t>
      </w:r>
      <w:r>
        <w:rPr>
          <w:b/>
        </w:rPr>
        <w:t>Data Privacy Notice</w:t>
      </w:r>
      <w:r>
        <w:t xml:space="preserve"> and accept it (Procedure 6.2).</w:t>
      </w:r>
    </w:p>
    <w:p>
      <w:r>
        <w:rPr>
          <w:b/>
        </w:rPr>
        <w:t>Expected Result:</w:t>
      </w:r>
      <w:r>
        <w:rPr/>
        <w:t xml:space="preserve"> The </w:t>
      </w:r>
      <w:r>
        <w:rPr>
          <w:b/>
        </w:rPr>
        <w:t>Dashboard</w:t>
      </w:r>
      <w:r>
        <w:rPr/>
        <w:t xml:space="preserve"> opens. If you were sent to the sign-in page from a link, the system takes you to the page you originally asked for.</w:t>
      </w:r>
    </w:p>
    <w:p>
      <w:r>
        <w:rPr>
          <w:b/>
        </w:rPr>
        <w:t>Important Notes:</w:t>
      </w:r>
    </w:p>
    <w:p>
      <w:pPr>
        <w:pStyle w:val="ListBullet"/>
        <w:spacing w:after="40"/>
      </w:pPr>
      <w:r>
        <w:t xml:space="preserve">If the username or password is wrong, the page shows </w:t>
      </w:r>
      <w:r>
        <w:rPr>
          <w:b/>
        </w:rPr>
        <w:t>Sign-in unsuccessful</w:t>
      </w:r>
      <w:r>
        <w:t>. Check both and try again. Failed sign-ins are recorded in the audit log.</w:t>
      </w:r>
    </w:p>
    <w:p>
      <w:pPr>
        <w:pStyle w:val="ListBullet"/>
        <w:spacing w:after="40"/>
      </w:pPr>
      <w:r>
        <w:rPr>
          <w:b/>
        </w:rPr>
        <w:t>Administrators must use two-step verification.</w:t>
      </w:r>
      <w:r>
        <w:t xml:space="preserve"> If an Administrator account has not yet set it up, the system leads the user through setup at sign-in.</w:t>
      </w:r>
    </w:p>
    <w:p>
      <w:pPr>
        <w:pStyle w:val="ListBullet"/>
        <w:spacing w:after="40"/>
      </w:pPr>
      <w:r>
        <w:t xml:space="preserve">If </w:t>
      </w:r>
      <w:r>
        <w:rPr>
          <w:b/>
        </w:rPr>
        <w:t>Forgot password?</w:t>
      </w:r>
      <w:r>
        <w:t xml:space="preserve"> (marker 3) is clicked, an e-mail addressed to the office opens so you can request a reset. Passwords are reset by an administrator (Section 10.17).</w:t>
      </w:r>
    </w:p>
    <w:p>
      <w:pPr>
        <w:jc w:val="center"/>
      </w:pPr>
      <w:r>
        <w:drawing>
          <wp:inline xmlns:a="http://schemas.openxmlformats.org/drawingml/2006/main" xmlns:pic="http://schemas.openxmlformats.org/drawingml/2006/picture">
            <wp:extent cx="5940000" cy="3876840"/>
            <wp:docPr id="4" name="Picture 4"/>
            <wp:cNvGraphicFramePr>
              <a:graphicFrameLocks noChangeAspect="1"/>
            </wp:cNvGraphicFramePr>
            <a:graphic>
              <a:graphicData uri="http://schemas.openxmlformats.org/drawingml/2006/picture">
                <pic:pic>
                  <pic:nvPicPr>
                    <pic:cNvPr id="0" name="access-access-privacy.jpg"/>
                    <pic:cNvPicPr/>
                  </pic:nvPicPr>
                  <pic:blipFill>
                    <a:blip r:embed="rId14"/>
                    <a:stretch>
                      <a:fillRect/>
                    </a:stretch>
                  </pic:blipFill>
                  <pic:spPr>
                    <a:xfrm>
                      <a:off x="0" y="0"/>
                      <a:ext cx="5940000" cy="3876840"/>
                    </a:xfrm>
                    <a:prstGeom prst="rect"/>
                  </pic:spPr>
                </pic:pic>
              </a:graphicData>
            </a:graphic>
          </wp:inline>
        </w:drawing>
      </w:r>
    </w:p>
    <w:p>
      <w:pPr>
        <w:jc w:val="center"/>
      </w:pPr>
      <w:r>
        <w:rPr>
          <w:b/>
          <w:i/>
          <w:sz w:val="18"/>
        </w:rPr>
        <w:t>Figure 3.</w:t>
      </w:r>
      <w:r>
        <w:rPr>
          <w:i/>
          <w:sz w:val="18"/>
        </w:rPr>
        <w:t xml:space="preserve"> The Data Privacy Notice shown at first sign-in. </w:t>
      </w:r>
      <w:r>
        <w:rPr>
          <w:i/>
          <w:sz w:val="18"/>
        </w:rPr>
        <w:t>Signed in as: Viewer</w:t>
      </w:r>
    </w:p>
    <w:tbl>
      <w:tblPr>
        <w:tblStyle w:val="TableGrid"/>
        <w:tblW w:type="auto" w:w="0"/>
        <w:jc w:val="center"/>
        <w:tblLook w:firstColumn="1" w:firstRow="1" w:lastColumn="0" w:lastRow="0" w:noHBand="0" w:noVBand="1" w:val="04A0"/>
      </w:tblPr>
      <w:tblGrid>
        <w:gridCol w:w="3213"/>
        <w:gridCol w:w="3213"/>
        <w:gridCol w:w="3213"/>
      </w:tblGrid>
      <w:tr>
        <w:tc>
          <w:tcPr>
            <w:tcW w:type="dxa" w:w="737"/>
            <w:shd w:val="clear" w:color="auto" w:fill="E2E8F0"/>
          </w:tcPr>
          <w:p>
            <w:r>
              <w:rPr>
                <w:sz w:val="18"/>
              </w:rPr>
            </w:r>
            <w:r>
              <w:rPr>
                <w:b/>
                <w:sz w:val="18"/>
              </w:rPr>
              <w:t>No.</w:t>
            </w:r>
          </w:p>
        </w:tc>
        <w:tc>
          <w:tcPr>
            <w:tcW w:type="dxa" w:w="2381"/>
            <w:shd w:val="clear" w:color="auto" w:fill="E2E8F0"/>
          </w:tcPr>
          <w:p>
            <w:r>
              <w:rPr>
                <w:sz w:val="18"/>
              </w:rPr>
            </w:r>
            <w:r>
              <w:rPr>
                <w:b/>
                <w:sz w:val="18"/>
              </w:rPr>
              <w:t>Element</w:t>
            </w:r>
          </w:p>
        </w:tc>
        <w:tc>
          <w:tcPr>
            <w:tcW w:type="dxa" w:w="6236"/>
            <w:shd w:val="clear" w:color="auto" w:fill="E2E8F0"/>
          </w:tcPr>
          <w:p>
            <w:r>
              <w:rPr>
                <w:sz w:val="18"/>
              </w:rPr>
            </w:r>
            <w:r>
              <w:rPr>
                <w:b/>
                <w:sz w:val="18"/>
              </w:rPr>
              <w:t>Description</w:t>
            </w:r>
          </w:p>
        </w:tc>
      </w:tr>
      <w:tr>
        <w:tc>
          <w:tcPr>
            <w:tcW w:type="dxa" w:w="737"/>
            <w:shd w:val="clear" w:color="auto" w:fill="EA580C"/>
          </w:tcPr>
          <w:p>
            <w:pPr>
              <w:jc w:val="center"/>
            </w:pPr>
            <w:r>
              <w:rPr>
                <w:b/>
                <w:color w:val="FFFFFF"/>
                <w:sz w:val="18"/>
              </w:rPr>
            </w:r>
            <w:r>
              <w:rPr>
                <w:b/>
                <w:color w:val="FFFFFF"/>
                <w:sz w:val="18"/>
              </w:rPr>
              <w:t>1</w:t>
            </w:r>
          </w:p>
        </w:tc>
        <w:tc>
          <w:tcPr>
            <w:tcW w:type="dxa" w:w="2381"/>
          </w:tcPr>
          <w:p>
            <w:r>
              <w:rPr>
                <w:sz w:val="18"/>
              </w:rPr>
            </w:r>
            <w:r>
              <w:rPr>
                <w:b/>
                <w:sz w:val="18"/>
              </w:rPr>
              <w:t>Notice title</w:t>
            </w:r>
          </w:p>
        </w:tc>
        <w:tc>
          <w:tcPr>
            <w:tcW w:type="dxa" w:w="6236"/>
          </w:tcPr>
          <w:p>
            <w:r>
              <w:rPr>
                <w:sz w:val="18"/>
              </w:rPr>
            </w:r>
            <w:r>
              <w:rPr>
                <w:sz w:val="18"/>
              </w:rPr>
              <w:t>Data Privacy Act of 2012 (Republic Act No. 10173). Scroll to read all sections.</w:t>
            </w:r>
          </w:p>
        </w:tc>
      </w:tr>
      <w:tr>
        <w:tc>
          <w:tcPr>
            <w:tcW w:type="dxa" w:w="737"/>
            <w:shd w:val="clear" w:color="auto" w:fill="EA580C"/>
          </w:tcPr>
          <w:p>
            <w:pPr>
              <w:jc w:val="center"/>
            </w:pPr>
            <w:r>
              <w:rPr>
                <w:b/>
                <w:color w:val="FFFFFF"/>
                <w:sz w:val="18"/>
              </w:rPr>
            </w:r>
            <w:r>
              <w:rPr>
                <w:b/>
                <w:color w:val="FFFFFF"/>
                <w:sz w:val="18"/>
              </w:rPr>
              <w:t>2</w:t>
            </w:r>
          </w:p>
        </w:tc>
        <w:tc>
          <w:tcPr>
            <w:tcW w:type="dxa" w:w="2381"/>
          </w:tcPr>
          <w:p>
            <w:r>
              <w:rPr>
                <w:sz w:val="18"/>
              </w:rPr>
            </w:r>
            <w:r>
              <w:rPr>
                <w:b/>
                <w:sz w:val="18"/>
              </w:rPr>
              <w:t>Agreement box</w:t>
            </w:r>
          </w:p>
        </w:tc>
        <w:tc>
          <w:tcPr>
            <w:tcW w:type="dxa" w:w="6236"/>
          </w:tcPr>
          <w:p>
            <w:r>
              <w:rPr>
                <w:sz w:val="18"/>
              </w:rPr>
            </w:r>
            <w:r>
              <w:rPr>
                <w:sz w:val="18"/>
              </w:rPr>
              <w:t>Tick to confirm you have read and agree to the notice.</w:t>
            </w:r>
          </w:p>
        </w:tc>
      </w:tr>
      <w:tr>
        <w:tc>
          <w:tcPr>
            <w:tcW w:type="dxa" w:w="737"/>
            <w:shd w:val="clear" w:color="auto" w:fill="EA580C"/>
          </w:tcPr>
          <w:p>
            <w:pPr>
              <w:jc w:val="center"/>
            </w:pPr>
            <w:r>
              <w:rPr>
                <w:b/>
                <w:color w:val="FFFFFF"/>
                <w:sz w:val="18"/>
              </w:rPr>
            </w:r>
            <w:r>
              <w:rPr>
                <w:b/>
                <w:color w:val="FFFFFF"/>
                <w:sz w:val="18"/>
              </w:rPr>
              <w:t>3</w:t>
            </w:r>
          </w:p>
        </w:tc>
        <w:tc>
          <w:tcPr>
            <w:tcW w:type="dxa" w:w="2381"/>
          </w:tcPr>
          <w:p>
            <w:r>
              <w:rPr>
                <w:sz w:val="18"/>
              </w:rPr>
            </w:r>
            <w:r>
              <w:rPr>
                <w:b/>
                <w:sz w:val="18"/>
              </w:rPr>
              <w:t>Decline and sign out</w:t>
            </w:r>
          </w:p>
        </w:tc>
        <w:tc>
          <w:tcPr>
            <w:tcW w:type="dxa" w:w="6236"/>
          </w:tcPr>
          <w:p>
            <w:r>
              <w:rPr>
                <w:sz w:val="18"/>
              </w:rPr>
            </w:r>
            <w:r>
              <w:rPr>
                <w:sz w:val="18"/>
              </w:rPr>
              <w:t>Leaves the system without accepting. You cannot use LGMED-iMMS until you accept.</w:t>
            </w:r>
          </w:p>
        </w:tc>
      </w:tr>
      <w:tr>
        <w:tc>
          <w:tcPr>
            <w:tcW w:type="dxa" w:w="737"/>
            <w:shd w:val="clear" w:color="auto" w:fill="EA580C"/>
          </w:tcPr>
          <w:p>
            <w:pPr>
              <w:jc w:val="center"/>
            </w:pPr>
            <w:r>
              <w:rPr>
                <w:b/>
                <w:color w:val="FFFFFF"/>
                <w:sz w:val="18"/>
              </w:rPr>
            </w:r>
            <w:r>
              <w:rPr>
                <w:b/>
                <w:color w:val="FFFFFF"/>
                <w:sz w:val="18"/>
              </w:rPr>
              <w:t>4</w:t>
            </w:r>
          </w:p>
        </w:tc>
        <w:tc>
          <w:tcPr>
            <w:tcW w:type="dxa" w:w="2381"/>
          </w:tcPr>
          <w:p>
            <w:r>
              <w:rPr>
                <w:sz w:val="18"/>
              </w:rPr>
            </w:r>
            <w:r>
              <w:rPr>
                <w:b/>
                <w:sz w:val="18"/>
              </w:rPr>
              <w:t>I Agree and Continue</w:t>
            </w:r>
          </w:p>
        </w:tc>
        <w:tc>
          <w:tcPr>
            <w:tcW w:type="dxa" w:w="6236"/>
          </w:tcPr>
          <w:p>
            <w:r>
              <w:rPr>
                <w:sz w:val="18"/>
              </w:rPr>
            </w:r>
            <w:r>
              <w:rPr>
                <w:sz w:val="18"/>
              </w:rPr>
              <w:t>Becomes available once the box is ticked; records your acceptance and opens the system.</w:t>
            </w:r>
          </w:p>
        </w:tc>
      </w:tr>
    </w:tbl>
    <w:p/>
    <w:p>
      <w:pPr>
        <w:pStyle w:val="Heading3"/>
      </w:pPr>
      <w:r>
        <w:t>Procedure 6.2: Accept the Data Privacy Notice</w:t>
      </w:r>
    </w:p>
    <w:p>
      <w:r>
        <w:rPr>
          <w:b/>
        </w:rPr>
        <w:t>Purpose:</w:t>
      </w:r>
      <w:r>
        <w:rPr/>
        <w:t xml:space="preserve"> Confirm that you understand your obligations under the Data Privacy Act of 2012 (Republic Act No. 10173) before using records that contain personal information.</w:t>
      </w:r>
    </w:p>
    <w:p>
      <w:r>
        <w:rPr>
          <w:b/>
        </w:rPr>
        <w:t>Who can do this:</w:t>
      </w:r>
      <w:r>
        <w:rPr/>
        <w:t xml:space="preserve"> All roles, at first sign-in.</w:t>
      </w:r>
    </w:p>
    <w:p>
      <w:r>
        <w:rPr>
          <w:b/>
        </w:rPr>
        <w:t>Steps:</w:t>
      </w:r>
    </w:p>
    <w:p>
      <w:pPr>
        <w:tabs>
          <w:tab w:pos="510" w:val="left"/>
        </w:tabs>
        <w:spacing w:after="40"/>
        <w:ind w:left="510" w:hanging="340"/>
      </w:pPr>
      <w:r>
        <w:t>1.</w:t>
        <w:tab/>
      </w:r>
      <w:r>
        <w:t>Read the notice. It explains (1) what the system collects, (2) your obligations as a user, (3) the rights of data subjects and (4) monitoring and penalties. Scroll inside the notice to read every section.</w:t>
      </w:r>
    </w:p>
    <w:p>
      <w:pPr>
        <w:tabs>
          <w:tab w:pos="510" w:val="left"/>
        </w:tabs>
        <w:spacing w:after="40"/>
        <w:ind w:left="510" w:hanging="340"/>
      </w:pPr>
      <w:r>
        <w:t>2.</w:t>
        <w:tab/>
      </w:r>
      <w:r>
        <w:t xml:space="preserve">Tick </w:t>
      </w:r>
      <w:r>
        <w:rPr>
          <w:b/>
        </w:rPr>
        <w:t>I have read and understood this notice, and I agree to use LGMED-iMMS in accordance with the Data Privacy Act of 2012 (Republic Act No. 10173)</w:t>
      </w:r>
      <w:r>
        <w:t xml:space="preserve"> (marker 2).</w:t>
      </w:r>
    </w:p>
    <w:p>
      <w:pPr>
        <w:tabs>
          <w:tab w:pos="510" w:val="left"/>
        </w:tabs>
        <w:spacing w:after="40"/>
        <w:ind w:left="510" w:hanging="340"/>
      </w:pPr>
      <w:r>
        <w:t>3.</w:t>
        <w:tab/>
      </w:r>
      <w:r>
        <w:t xml:space="preserve">Click </w:t>
      </w:r>
      <w:r>
        <w:rPr>
          <w:b/>
        </w:rPr>
        <w:t>I Agree and Continue</w:t>
      </w:r>
      <w:r>
        <w:t xml:space="preserve"> (marker 4).</w:t>
      </w:r>
    </w:p>
    <w:p>
      <w:r>
        <w:rPr>
          <w:b/>
        </w:rPr>
        <w:t>Expected Result:</w:t>
      </w:r>
      <w:r>
        <w:rPr/>
        <w:t xml:space="preserve"> The notice closes and the system can be used. It is not shown again unless the notice is changed.</w:t>
      </w:r>
    </w:p>
    <w:p>
      <w:r>
        <w:rPr>
          <w:b/>
        </w:rPr>
        <w:t>Important Notes:</w:t>
      </w:r>
      <w:r>
        <w:rPr/>
        <w:t xml:space="preserve"> </w:t>
      </w:r>
      <w:r>
        <w:rPr>
          <w:b/>
        </w:rPr>
        <w:t>Decline and sign out</w:t>
      </w:r>
      <w:r>
        <w:rPr/>
        <w:t xml:space="preserve"> (marker 3) signs you out. You cannot use the system without accepting the notice.</w:t>
      </w:r>
    </w:p>
    <w:p>
      <w:pPr>
        <w:jc w:val="center"/>
      </w:pPr>
      <w:r>
        <w:drawing>
          <wp:inline xmlns:a="http://schemas.openxmlformats.org/drawingml/2006/main" xmlns:pic="http://schemas.openxmlformats.org/drawingml/2006/picture">
            <wp:extent cx="5940000" cy="4257000"/>
            <wp:docPr id="5" name="Picture 5"/>
            <wp:cNvGraphicFramePr>
              <a:graphicFrameLocks noChangeAspect="1"/>
            </wp:cNvGraphicFramePr>
            <a:graphic>
              <a:graphicData uri="http://schemas.openxmlformats.org/drawingml/2006/picture">
                <pic:pic>
                  <pic:nvPicPr>
                    <pic:cNvPr id="0" name="access-access-account-menu.jpg"/>
                    <pic:cNvPicPr/>
                  </pic:nvPicPr>
                  <pic:blipFill>
                    <a:blip r:embed="rId15"/>
                    <a:stretch>
                      <a:fillRect/>
                    </a:stretch>
                  </pic:blipFill>
                  <pic:spPr>
                    <a:xfrm>
                      <a:off x="0" y="0"/>
                      <a:ext cx="5940000" cy="4257000"/>
                    </a:xfrm>
                    <a:prstGeom prst="rect"/>
                  </pic:spPr>
                </pic:pic>
              </a:graphicData>
            </a:graphic>
          </wp:inline>
        </w:drawing>
      </w:r>
    </w:p>
    <w:p>
      <w:pPr>
        <w:jc w:val="center"/>
      </w:pPr>
      <w:r>
        <w:rPr>
          <w:b/>
          <w:i/>
          <w:sz w:val="18"/>
        </w:rPr>
        <w:t>Figure 4.</w:t>
      </w:r>
      <w:r>
        <w:rPr>
          <w:i/>
          <w:sz w:val="18"/>
        </w:rPr>
        <w:t xml:space="preserve"> The account menu in the top bar. </w:t>
      </w:r>
      <w:r>
        <w:rPr>
          <w:i/>
          <w:sz w:val="18"/>
        </w:rPr>
        <w:t>Signed in as: Administrator (Division Chief)</w:t>
      </w:r>
    </w:p>
    <w:tbl>
      <w:tblPr>
        <w:tblStyle w:val="TableGrid"/>
        <w:tblW w:type="auto" w:w="0"/>
        <w:jc w:val="center"/>
        <w:tblLook w:firstColumn="1" w:firstRow="1" w:lastColumn="0" w:lastRow="0" w:noHBand="0" w:noVBand="1" w:val="04A0"/>
      </w:tblPr>
      <w:tblGrid>
        <w:gridCol w:w="3213"/>
        <w:gridCol w:w="3213"/>
        <w:gridCol w:w="3213"/>
      </w:tblGrid>
      <w:tr>
        <w:tc>
          <w:tcPr>
            <w:tcW w:type="dxa" w:w="737"/>
            <w:shd w:val="clear" w:color="auto" w:fill="E2E8F0"/>
          </w:tcPr>
          <w:p>
            <w:r>
              <w:rPr>
                <w:sz w:val="18"/>
              </w:rPr>
            </w:r>
            <w:r>
              <w:rPr>
                <w:b/>
                <w:sz w:val="18"/>
              </w:rPr>
              <w:t>No.</w:t>
            </w:r>
          </w:p>
        </w:tc>
        <w:tc>
          <w:tcPr>
            <w:tcW w:type="dxa" w:w="2381"/>
            <w:shd w:val="clear" w:color="auto" w:fill="E2E8F0"/>
          </w:tcPr>
          <w:p>
            <w:r>
              <w:rPr>
                <w:sz w:val="18"/>
              </w:rPr>
            </w:r>
            <w:r>
              <w:rPr>
                <w:b/>
                <w:sz w:val="18"/>
              </w:rPr>
              <w:t>Element</w:t>
            </w:r>
          </w:p>
        </w:tc>
        <w:tc>
          <w:tcPr>
            <w:tcW w:type="dxa" w:w="6236"/>
            <w:shd w:val="clear" w:color="auto" w:fill="E2E8F0"/>
          </w:tcPr>
          <w:p>
            <w:r>
              <w:rPr>
                <w:sz w:val="18"/>
              </w:rPr>
            </w:r>
            <w:r>
              <w:rPr>
                <w:b/>
                <w:sz w:val="18"/>
              </w:rPr>
              <w:t>Description</w:t>
            </w:r>
          </w:p>
        </w:tc>
      </w:tr>
      <w:tr>
        <w:tc>
          <w:tcPr>
            <w:tcW w:type="dxa" w:w="737"/>
            <w:shd w:val="clear" w:color="auto" w:fill="EA580C"/>
          </w:tcPr>
          <w:p>
            <w:pPr>
              <w:jc w:val="center"/>
            </w:pPr>
            <w:r>
              <w:rPr>
                <w:b/>
                <w:color w:val="FFFFFF"/>
                <w:sz w:val="18"/>
              </w:rPr>
            </w:r>
            <w:r>
              <w:rPr>
                <w:b/>
                <w:color w:val="FFFFFF"/>
                <w:sz w:val="18"/>
              </w:rPr>
              <w:t>1</w:t>
            </w:r>
          </w:p>
        </w:tc>
        <w:tc>
          <w:tcPr>
            <w:tcW w:type="dxa" w:w="2381"/>
          </w:tcPr>
          <w:p>
            <w:r>
              <w:rPr>
                <w:sz w:val="18"/>
              </w:rPr>
            </w:r>
            <w:r>
              <w:rPr>
                <w:b/>
                <w:sz w:val="18"/>
              </w:rPr>
              <w:t>Account menu</w:t>
            </w:r>
          </w:p>
        </w:tc>
        <w:tc>
          <w:tcPr>
            <w:tcW w:type="dxa" w:w="6236"/>
          </w:tcPr>
          <w:p>
            <w:r>
              <w:rPr>
                <w:sz w:val="18"/>
              </w:rPr>
            </w:r>
            <w:r>
              <w:rPr>
                <w:sz w:val="18"/>
              </w:rPr>
              <w:t>Your name and position. Click to open or close the menu.</w:t>
            </w:r>
          </w:p>
        </w:tc>
      </w:tr>
      <w:tr>
        <w:tc>
          <w:tcPr>
            <w:tcW w:type="dxa" w:w="737"/>
            <w:shd w:val="clear" w:color="auto" w:fill="EA580C"/>
          </w:tcPr>
          <w:p>
            <w:pPr>
              <w:jc w:val="center"/>
            </w:pPr>
            <w:r>
              <w:rPr>
                <w:b/>
                <w:color w:val="FFFFFF"/>
                <w:sz w:val="18"/>
              </w:rPr>
            </w:r>
            <w:r>
              <w:rPr>
                <w:b/>
                <w:color w:val="FFFFFF"/>
                <w:sz w:val="18"/>
              </w:rPr>
              <w:t>2</w:t>
            </w:r>
          </w:p>
        </w:tc>
        <w:tc>
          <w:tcPr>
            <w:tcW w:type="dxa" w:w="2381"/>
          </w:tcPr>
          <w:p>
            <w:r>
              <w:rPr>
                <w:sz w:val="18"/>
              </w:rPr>
            </w:r>
            <w:r>
              <w:rPr>
                <w:b/>
                <w:sz w:val="18"/>
              </w:rPr>
              <w:t>My profile</w:t>
            </w:r>
          </w:p>
        </w:tc>
        <w:tc>
          <w:tcPr>
            <w:tcW w:type="dxa" w:w="6236"/>
          </w:tcPr>
          <w:p>
            <w:r>
              <w:rPr>
                <w:sz w:val="18"/>
              </w:rPr>
            </w:r>
            <w:r>
              <w:rPr>
                <w:sz w:val="18"/>
              </w:rPr>
              <w:t>Your account details, profile photo, permissions and two-step verification.</w:t>
            </w:r>
          </w:p>
        </w:tc>
      </w:tr>
      <w:tr>
        <w:tc>
          <w:tcPr>
            <w:tcW w:type="dxa" w:w="737"/>
            <w:shd w:val="clear" w:color="auto" w:fill="EA580C"/>
          </w:tcPr>
          <w:p>
            <w:pPr>
              <w:jc w:val="center"/>
            </w:pPr>
            <w:r>
              <w:rPr>
                <w:b/>
                <w:color w:val="FFFFFF"/>
                <w:sz w:val="18"/>
              </w:rPr>
            </w:r>
            <w:r>
              <w:rPr>
                <w:b/>
                <w:color w:val="FFFFFF"/>
                <w:sz w:val="18"/>
              </w:rPr>
              <w:t>3</w:t>
            </w:r>
          </w:p>
        </w:tc>
        <w:tc>
          <w:tcPr>
            <w:tcW w:type="dxa" w:w="2381"/>
          </w:tcPr>
          <w:p>
            <w:r>
              <w:rPr>
                <w:sz w:val="18"/>
              </w:rPr>
            </w:r>
            <w:r>
              <w:rPr>
                <w:b/>
                <w:sz w:val="18"/>
              </w:rPr>
              <w:t>Public website</w:t>
            </w:r>
          </w:p>
        </w:tc>
        <w:tc>
          <w:tcPr>
            <w:tcW w:type="dxa" w:w="6236"/>
          </w:tcPr>
          <w:p>
            <w:r>
              <w:rPr>
                <w:sz w:val="18"/>
              </w:rPr>
            </w:r>
            <w:r>
              <w:rPr>
                <w:sz w:val="18"/>
              </w:rPr>
              <w:t>Opens the public LGMED website.</w:t>
            </w:r>
          </w:p>
        </w:tc>
      </w:tr>
      <w:tr>
        <w:tc>
          <w:tcPr>
            <w:tcW w:type="dxa" w:w="737"/>
            <w:shd w:val="clear" w:color="auto" w:fill="EA580C"/>
          </w:tcPr>
          <w:p>
            <w:pPr>
              <w:jc w:val="center"/>
            </w:pPr>
            <w:r>
              <w:rPr>
                <w:b/>
                <w:color w:val="FFFFFF"/>
                <w:sz w:val="18"/>
              </w:rPr>
            </w:r>
            <w:r>
              <w:rPr>
                <w:b/>
                <w:color w:val="FFFFFF"/>
                <w:sz w:val="18"/>
              </w:rPr>
              <w:t>4</w:t>
            </w:r>
          </w:p>
        </w:tc>
        <w:tc>
          <w:tcPr>
            <w:tcW w:type="dxa" w:w="2381"/>
          </w:tcPr>
          <w:p>
            <w:r>
              <w:rPr>
                <w:sz w:val="18"/>
              </w:rPr>
            </w:r>
            <w:r>
              <w:rPr>
                <w:b/>
                <w:sz w:val="18"/>
              </w:rPr>
              <w:t>Sign out</w:t>
            </w:r>
          </w:p>
        </w:tc>
        <w:tc>
          <w:tcPr>
            <w:tcW w:type="dxa" w:w="6236"/>
          </w:tcPr>
          <w:p>
            <w:r>
              <w:rPr>
                <w:sz w:val="18"/>
              </w:rPr>
            </w:r>
            <w:r>
              <w:rPr>
                <w:sz w:val="18"/>
              </w:rPr>
              <w:t>Ends your session. Always sign out on a shared computer.</w:t>
            </w:r>
          </w:p>
        </w:tc>
      </w:tr>
    </w:tbl>
    <w:p/>
    <w:p>
      <w:pPr>
        <w:pStyle w:val="Heading3"/>
      </w:pPr>
      <w:r>
        <w:t>Procedure 6.3: Sign out</w:t>
      </w:r>
    </w:p>
    <w:p>
      <w:r>
        <w:rPr>
          <w:b/>
        </w:rPr>
        <w:t>Purpose:</w:t>
      </w:r>
      <w:r>
        <w:rPr/>
        <w:t xml:space="preserve"> End your session so nobody else can use your account.</w:t>
      </w:r>
    </w:p>
    <w:p>
      <w:r>
        <w:rPr>
          <w:b/>
        </w:rPr>
        <w:t>Who can do this:</w:t>
      </w:r>
      <w:r>
        <w:rPr/>
        <w:t xml:space="preserve"> All roles.</w:t>
      </w:r>
    </w:p>
    <w:p>
      <w:r>
        <w:rPr>
          <w:b/>
        </w:rPr>
        <w:t>Steps:</w:t>
      </w:r>
    </w:p>
    <w:p>
      <w:pPr>
        <w:tabs>
          <w:tab w:pos="510" w:val="left"/>
        </w:tabs>
        <w:spacing w:after="40"/>
        <w:ind w:left="510" w:hanging="340"/>
      </w:pPr>
      <w:r>
        <w:t>1.</w:t>
        <w:tab/>
      </w:r>
      <w:r>
        <w:t>Click your name at the top right of the screen (</w:t>
      </w:r>
      <w:r>
        <w:rPr>
          <w:b/>
        </w:rPr>
        <w:t>Account menu</w:t>
      </w:r>
      <w:r>
        <w:t>, marker 1).</w:t>
      </w:r>
    </w:p>
    <w:p>
      <w:pPr>
        <w:tabs>
          <w:tab w:pos="510" w:val="left"/>
        </w:tabs>
        <w:spacing w:after="40"/>
        <w:ind w:left="510" w:hanging="340"/>
      </w:pPr>
      <w:r>
        <w:t>2.</w:t>
        <w:tab/>
      </w:r>
      <w:r>
        <w:t xml:space="preserve">Click </w:t>
      </w:r>
      <w:r>
        <w:rPr>
          <w:b/>
        </w:rPr>
        <w:t>Sign out</w:t>
      </w:r>
      <w:r>
        <w:t xml:space="preserve"> (marker 4).</w:t>
      </w:r>
    </w:p>
    <w:p>
      <w:r>
        <w:rPr>
          <w:b/>
        </w:rPr>
        <w:t>Expected Result:</w:t>
      </w:r>
      <w:r>
        <w:rPr/>
        <w:t xml:space="preserve"> The session ends and the sign-in page is shown.</w:t>
      </w:r>
    </w:p>
    <w:p>
      <w:r>
        <w:rPr>
          <w:b/>
        </w:rPr>
        <w:t>Important Notes:</w:t>
      </w:r>
    </w:p>
    <w:p>
      <w:pPr>
        <w:pStyle w:val="ListBullet"/>
        <w:spacing w:after="40"/>
      </w:pPr>
      <w:r>
        <w:t>Always sign out before leaving a shared or public computer.</w:t>
      </w:r>
    </w:p>
    <w:p>
      <w:pPr>
        <w:pStyle w:val="ListBullet"/>
        <w:spacing w:after="40"/>
      </w:pPr>
      <w:r>
        <w:t xml:space="preserve">Your session also ends when you </w:t>
      </w:r>
      <w:r>
        <w:rPr>
          <w:b/>
        </w:rPr>
        <w:t>close the browser</w:t>
      </w:r>
      <w:r>
        <w:t xml:space="preserve">, and after </w:t>
      </w:r>
      <w:r>
        <w:rPr>
          <w:b/>
        </w:rPr>
        <w:t>eight hours without activity</w:t>
      </w:r>
      <w:r>
        <w:t>. A warning appears a few minutes before the session expires (the number of minutes is set by the administrator; the default is 5). Save your work when you see it.</w:t>
      </w:r>
    </w:p>
    <w:p>
      <w:r>
        <w:br w:type="page"/>
      </w:r>
    </w:p>
    <w:p>
      <w:pPr>
        <w:pStyle w:val="Heading1"/>
      </w:pPr>
      <w:r>
        <w:t>7. User Interface Overview</w:t>
      </w:r>
    </w:p>
    <w:p>
      <w:r>
        <w:rPr/>
        <w:t>Every internal page has the same frame, so once you know one page you know where to find things on all of them.</w:t>
      </w:r>
    </w:p>
    <w:p>
      <w:pPr>
        <w:jc w:val="center"/>
      </w:pPr>
      <w:r>
        <w:drawing>
          <wp:inline xmlns:a="http://schemas.openxmlformats.org/drawingml/2006/main" xmlns:pic="http://schemas.openxmlformats.org/drawingml/2006/picture">
            <wp:extent cx="5940000" cy="3758040"/>
            <wp:docPr id="6" name="Picture 6"/>
            <wp:cNvGraphicFramePr>
              <a:graphicFrameLocks noChangeAspect="1"/>
            </wp:cNvGraphicFramePr>
            <a:graphic>
              <a:graphicData uri="http://schemas.openxmlformats.org/drawingml/2006/picture">
                <pic:pic>
                  <pic:nvPicPr>
                    <pic:cNvPr id="0" name="interface-ui-layout.jpg"/>
                    <pic:cNvPicPr/>
                  </pic:nvPicPr>
                  <pic:blipFill>
                    <a:blip r:embed="rId16"/>
                    <a:stretch>
                      <a:fillRect/>
                    </a:stretch>
                  </pic:blipFill>
                  <pic:spPr>
                    <a:xfrm>
                      <a:off x="0" y="0"/>
                      <a:ext cx="5940000" cy="3758040"/>
                    </a:xfrm>
                    <a:prstGeom prst="rect"/>
                  </pic:spPr>
                </pic:pic>
              </a:graphicData>
            </a:graphic>
          </wp:inline>
        </w:drawing>
      </w:r>
    </w:p>
    <w:p>
      <w:pPr>
        <w:jc w:val="center"/>
      </w:pPr>
      <w:r>
        <w:rPr>
          <w:b/>
          <w:i/>
          <w:sz w:val="18"/>
        </w:rPr>
        <w:t>Figure 5.</w:t>
      </w:r>
      <w:r>
        <w:rPr>
          <w:i/>
          <w:sz w:val="18"/>
        </w:rPr>
        <w:t xml:space="preserve"> Parts of the LGMED-iMMS screen (Dashboard, signed in as the Division Chief). </w:t>
      </w:r>
      <w:r>
        <w:rPr>
          <w:i/>
          <w:sz w:val="18"/>
        </w:rPr>
        <w:t>Signed in as: Administrator (Division Chief)</w:t>
      </w:r>
    </w:p>
    <w:tbl>
      <w:tblPr>
        <w:tblStyle w:val="TableGrid"/>
        <w:tblW w:type="auto" w:w="0"/>
        <w:jc w:val="center"/>
        <w:tblLook w:firstColumn="1" w:firstRow="1" w:lastColumn="0" w:lastRow="0" w:noHBand="0" w:noVBand="1" w:val="04A0"/>
      </w:tblPr>
      <w:tblGrid>
        <w:gridCol w:w="3213"/>
        <w:gridCol w:w="3213"/>
        <w:gridCol w:w="3213"/>
      </w:tblGrid>
      <w:tr>
        <w:tc>
          <w:tcPr>
            <w:tcW w:type="dxa" w:w="737"/>
            <w:shd w:val="clear" w:color="auto" w:fill="E2E8F0"/>
          </w:tcPr>
          <w:p>
            <w:r>
              <w:rPr>
                <w:sz w:val="18"/>
              </w:rPr>
            </w:r>
            <w:r>
              <w:rPr>
                <w:b/>
                <w:sz w:val="18"/>
              </w:rPr>
              <w:t>No.</w:t>
            </w:r>
          </w:p>
        </w:tc>
        <w:tc>
          <w:tcPr>
            <w:tcW w:type="dxa" w:w="2381"/>
            <w:shd w:val="clear" w:color="auto" w:fill="E2E8F0"/>
          </w:tcPr>
          <w:p>
            <w:r>
              <w:rPr>
                <w:sz w:val="18"/>
              </w:rPr>
            </w:r>
            <w:r>
              <w:rPr>
                <w:b/>
                <w:sz w:val="18"/>
              </w:rPr>
              <w:t>Element</w:t>
            </w:r>
          </w:p>
        </w:tc>
        <w:tc>
          <w:tcPr>
            <w:tcW w:type="dxa" w:w="6236"/>
            <w:shd w:val="clear" w:color="auto" w:fill="E2E8F0"/>
          </w:tcPr>
          <w:p>
            <w:r>
              <w:rPr>
                <w:sz w:val="18"/>
              </w:rPr>
            </w:r>
            <w:r>
              <w:rPr>
                <w:b/>
                <w:sz w:val="18"/>
              </w:rPr>
              <w:t>Description</w:t>
            </w:r>
          </w:p>
        </w:tc>
      </w:tr>
      <w:tr>
        <w:tc>
          <w:tcPr>
            <w:tcW w:type="dxa" w:w="737"/>
            <w:shd w:val="clear" w:color="auto" w:fill="EA580C"/>
          </w:tcPr>
          <w:p>
            <w:pPr>
              <w:jc w:val="center"/>
            </w:pPr>
            <w:r>
              <w:rPr>
                <w:b/>
                <w:color w:val="FFFFFF"/>
                <w:sz w:val="18"/>
              </w:rPr>
            </w:r>
            <w:r>
              <w:rPr>
                <w:b/>
                <w:color w:val="FFFFFF"/>
                <w:sz w:val="18"/>
              </w:rPr>
              <w:t>1</w:t>
            </w:r>
          </w:p>
        </w:tc>
        <w:tc>
          <w:tcPr>
            <w:tcW w:type="dxa" w:w="2381"/>
          </w:tcPr>
          <w:p>
            <w:r>
              <w:rPr>
                <w:sz w:val="18"/>
              </w:rPr>
            </w:r>
            <w:r>
              <w:rPr>
                <w:b/>
                <w:sz w:val="18"/>
              </w:rPr>
              <w:t>System banner</w:t>
            </w:r>
          </w:p>
        </w:tc>
        <w:tc>
          <w:tcPr>
            <w:tcW w:type="dxa" w:w="6236"/>
          </w:tcPr>
          <w:p>
            <w:r>
              <w:rPr>
                <w:sz w:val="18"/>
              </w:rPr>
            </w:r>
            <w:r>
              <w:rPr>
                <w:sz w:val="18"/>
              </w:rPr>
              <w:t>Confirms you are in the secure internal system, for authorised personnel only.</w:t>
            </w:r>
          </w:p>
        </w:tc>
      </w:tr>
      <w:tr>
        <w:tc>
          <w:tcPr>
            <w:tcW w:type="dxa" w:w="737"/>
            <w:shd w:val="clear" w:color="auto" w:fill="EA580C"/>
          </w:tcPr>
          <w:p>
            <w:pPr>
              <w:jc w:val="center"/>
            </w:pPr>
            <w:r>
              <w:rPr>
                <w:b/>
                <w:color w:val="FFFFFF"/>
                <w:sz w:val="18"/>
              </w:rPr>
            </w:r>
            <w:r>
              <w:rPr>
                <w:b/>
                <w:color w:val="FFFFFF"/>
                <w:sz w:val="18"/>
              </w:rPr>
              <w:t>2</w:t>
            </w:r>
          </w:p>
        </w:tc>
        <w:tc>
          <w:tcPr>
            <w:tcW w:type="dxa" w:w="2381"/>
          </w:tcPr>
          <w:p>
            <w:r>
              <w:rPr>
                <w:sz w:val="18"/>
              </w:rPr>
            </w:r>
            <w:r>
              <w:rPr>
                <w:b/>
                <w:sz w:val="18"/>
              </w:rPr>
              <w:t>Search records</w:t>
            </w:r>
          </w:p>
        </w:tc>
        <w:tc>
          <w:tcPr>
            <w:tcW w:type="dxa" w:w="6236"/>
          </w:tcPr>
          <w:p>
            <w:r>
              <w:rPr>
                <w:sz w:val="18"/>
              </w:rPr>
            </w:r>
            <w:r>
              <w:rPr>
                <w:sz w:val="18"/>
              </w:rPr>
              <w:t>Quick search box in the top bar.</w:t>
            </w:r>
          </w:p>
        </w:tc>
      </w:tr>
      <w:tr>
        <w:tc>
          <w:tcPr>
            <w:tcW w:type="dxa" w:w="737"/>
            <w:shd w:val="clear" w:color="auto" w:fill="EA580C"/>
          </w:tcPr>
          <w:p>
            <w:pPr>
              <w:jc w:val="center"/>
            </w:pPr>
            <w:r>
              <w:rPr>
                <w:b/>
                <w:color w:val="FFFFFF"/>
                <w:sz w:val="18"/>
              </w:rPr>
            </w:r>
            <w:r>
              <w:rPr>
                <w:b/>
                <w:color w:val="FFFFFF"/>
                <w:sz w:val="18"/>
              </w:rPr>
              <w:t>3</w:t>
            </w:r>
          </w:p>
        </w:tc>
        <w:tc>
          <w:tcPr>
            <w:tcW w:type="dxa" w:w="2381"/>
          </w:tcPr>
          <w:p>
            <w:r>
              <w:rPr>
                <w:sz w:val="18"/>
              </w:rPr>
            </w:r>
            <w:r>
              <w:rPr>
                <w:b/>
                <w:sz w:val="18"/>
              </w:rPr>
              <w:t>Notifications bell</w:t>
            </w:r>
          </w:p>
        </w:tc>
        <w:tc>
          <w:tcPr>
            <w:tcW w:type="dxa" w:w="6236"/>
          </w:tcPr>
          <w:p>
            <w:r>
              <w:rPr>
                <w:sz w:val="18"/>
              </w:rPr>
            </w:r>
            <w:r>
              <w:rPr>
                <w:sz w:val="18"/>
              </w:rPr>
              <w:t>The red badge counts your unread notifications. Click to see the latest.</w:t>
            </w:r>
          </w:p>
        </w:tc>
      </w:tr>
      <w:tr>
        <w:tc>
          <w:tcPr>
            <w:tcW w:type="dxa" w:w="737"/>
            <w:shd w:val="clear" w:color="auto" w:fill="EA580C"/>
          </w:tcPr>
          <w:p>
            <w:pPr>
              <w:jc w:val="center"/>
            </w:pPr>
            <w:r>
              <w:rPr>
                <w:b/>
                <w:color w:val="FFFFFF"/>
                <w:sz w:val="18"/>
              </w:rPr>
            </w:r>
            <w:r>
              <w:rPr>
                <w:b/>
                <w:color w:val="FFFFFF"/>
                <w:sz w:val="18"/>
              </w:rPr>
              <w:t>4</w:t>
            </w:r>
          </w:p>
        </w:tc>
        <w:tc>
          <w:tcPr>
            <w:tcW w:type="dxa" w:w="2381"/>
          </w:tcPr>
          <w:p>
            <w:r>
              <w:rPr>
                <w:sz w:val="18"/>
              </w:rPr>
            </w:r>
            <w:r>
              <w:rPr>
                <w:b/>
                <w:sz w:val="18"/>
              </w:rPr>
              <w:t>Account menu</w:t>
            </w:r>
          </w:p>
        </w:tc>
        <w:tc>
          <w:tcPr>
            <w:tcW w:type="dxa" w:w="6236"/>
          </w:tcPr>
          <w:p>
            <w:r>
              <w:rPr>
                <w:sz w:val="18"/>
              </w:rPr>
            </w:r>
            <w:r>
              <w:rPr>
                <w:sz w:val="18"/>
              </w:rPr>
              <w:t>Profile, public website and Sign out.</w:t>
            </w:r>
          </w:p>
        </w:tc>
      </w:tr>
      <w:tr>
        <w:tc>
          <w:tcPr>
            <w:tcW w:type="dxa" w:w="737"/>
            <w:shd w:val="clear" w:color="auto" w:fill="EA580C"/>
          </w:tcPr>
          <w:p>
            <w:pPr>
              <w:jc w:val="center"/>
            </w:pPr>
            <w:r>
              <w:rPr>
                <w:b/>
                <w:color w:val="FFFFFF"/>
                <w:sz w:val="18"/>
              </w:rPr>
            </w:r>
            <w:r>
              <w:rPr>
                <w:b/>
                <w:color w:val="FFFFFF"/>
                <w:sz w:val="18"/>
              </w:rPr>
              <w:t>5</w:t>
            </w:r>
          </w:p>
        </w:tc>
        <w:tc>
          <w:tcPr>
            <w:tcW w:type="dxa" w:w="2381"/>
          </w:tcPr>
          <w:p>
            <w:r>
              <w:rPr>
                <w:sz w:val="18"/>
              </w:rPr>
            </w:r>
            <w:r>
              <w:rPr>
                <w:b/>
                <w:sz w:val="18"/>
              </w:rPr>
              <w:t>Sidebar - Main</w:t>
            </w:r>
          </w:p>
        </w:tc>
        <w:tc>
          <w:tcPr>
            <w:tcW w:type="dxa" w:w="6236"/>
          </w:tcPr>
          <w:p>
            <w:r>
              <w:rPr>
                <w:sz w:val="18"/>
              </w:rPr>
            </w:r>
            <w:r>
              <w:rPr>
                <w:sz w:val="18"/>
              </w:rPr>
              <w:t>Operational modules. You only see the modules your role and menu permissions allow.</w:t>
            </w:r>
          </w:p>
        </w:tc>
      </w:tr>
      <w:tr>
        <w:tc>
          <w:tcPr>
            <w:tcW w:type="dxa" w:w="737"/>
            <w:shd w:val="clear" w:color="auto" w:fill="EA580C"/>
          </w:tcPr>
          <w:p>
            <w:pPr>
              <w:jc w:val="center"/>
            </w:pPr>
            <w:r>
              <w:rPr>
                <w:b/>
                <w:color w:val="FFFFFF"/>
                <w:sz w:val="18"/>
              </w:rPr>
            </w:r>
            <w:r>
              <w:rPr>
                <w:b/>
                <w:color w:val="FFFFFF"/>
                <w:sz w:val="18"/>
              </w:rPr>
              <w:t>6</w:t>
            </w:r>
          </w:p>
        </w:tc>
        <w:tc>
          <w:tcPr>
            <w:tcW w:type="dxa" w:w="2381"/>
          </w:tcPr>
          <w:p>
            <w:r>
              <w:rPr>
                <w:sz w:val="18"/>
              </w:rPr>
            </w:r>
            <w:r>
              <w:rPr>
                <w:b/>
                <w:sz w:val="18"/>
              </w:rPr>
              <w:t>Current page</w:t>
            </w:r>
          </w:p>
        </w:tc>
        <w:tc>
          <w:tcPr>
            <w:tcW w:type="dxa" w:w="6236"/>
          </w:tcPr>
          <w:p>
            <w:r>
              <w:rPr>
                <w:sz w:val="18"/>
              </w:rPr>
            </w:r>
            <w:r>
              <w:rPr>
                <w:sz w:val="18"/>
              </w:rPr>
              <w:t>The highlighted item shows where you are.</w:t>
            </w:r>
          </w:p>
        </w:tc>
      </w:tr>
      <w:tr>
        <w:tc>
          <w:tcPr>
            <w:tcW w:type="dxa" w:w="737"/>
            <w:shd w:val="clear" w:color="auto" w:fill="EA580C"/>
          </w:tcPr>
          <w:p>
            <w:pPr>
              <w:jc w:val="center"/>
            </w:pPr>
            <w:r>
              <w:rPr>
                <w:b/>
                <w:color w:val="FFFFFF"/>
                <w:sz w:val="18"/>
              </w:rPr>
            </w:r>
            <w:r>
              <w:rPr>
                <w:b/>
                <w:color w:val="FFFFFF"/>
                <w:sz w:val="18"/>
              </w:rPr>
              <w:t>7</w:t>
            </w:r>
          </w:p>
        </w:tc>
        <w:tc>
          <w:tcPr>
            <w:tcW w:type="dxa" w:w="2381"/>
          </w:tcPr>
          <w:p>
            <w:r>
              <w:rPr>
                <w:sz w:val="18"/>
              </w:rPr>
            </w:r>
            <w:r>
              <w:rPr>
                <w:b/>
                <w:sz w:val="18"/>
              </w:rPr>
              <w:t>LGMED Innovation Action</w:t>
            </w:r>
          </w:p>
        </w:tc>
        <w:tc>
          <w:tcPr>
            <w:tcW w:type="dxa" w:w="6236"/>
          </w:tcPr>
          <w:p>
            <w:r>
              <w:rPr>
                <w:sz w:val="18"/>
              </w:rPr>
            </w:r>
            <w:r>
              <w:rPr>
                <w:sz w:val="18"/>
              </w:rPr>
              <w:t>e-SIRA, pinned at the foot of the sidebar.</w:t>
            </w:r>
          </w:p>
        </w:tc>
      </w:tr>
      <w:tr>
        <w:tc>
          <w:tcPr>
            <w:tcW w:type="dxa" w:w="737"/>
            <w:shd w:val="clear" w:color="auto" w:fill="EA580C"/>
          </w:tcPr>
          <w:p>
            <w:pPr>
              <w:jc w:val="center"/>
            </w:pPr>
            <w:r>
              <w:rPr>
                <w:b/>
                <w:color w:val="FFFFFF"/>
                <w:sz w:val="18"/>
              </w:rPr>
            </w:r>
            <w:r>
              <w:rPr>
                <w:b/>
                <w:color w:val="FFFFFF"/>
                <w:sz w:val="18"/>
              </w:rPr>
              <w:t>8</w:t>
            </w:r>
          </w:p>
        </w:tc>
        <w:tc>
          <w:tcPr>
            <w:tcW w:type="dxa" w:w="2381"/>
          </w:tcPr>
          <w:p>
            <w:r>
              <w:rPr>
                <w:sz w:val="18"/>
              </w:rPr>
            </w:r>
            <w:r>
              <w:rPr>
                <w:b/>
                <w:sz w:val="18"/>
              </w:rPr>
              <w:t>Breadcrumb</w:t>
            </w:r>
          </w:p>
        </w:tc>
        <w:tc>
          <w:tcPr>
            <w:tcW w:type="dxa" w:w="6236"/>
          </w:tcPr>
          <w:p>
            <w:r>
              <w:rPr>
                <w:sz w:val="18"/>
              </w:rPr>
            </w:r>
            <w:r>
              <w:rPr>
                <w:sz w:val="18"/>
              </w:rPr>
              <w:t>The path to the current page. Click an earlier part to go back.</w:t>
            </w:r>
          </w:p>
        </w:tc>
      </w:tr>
      <w:tr>
        <w:tc>
          <w:tcPr>
            <w:tcW w:type="dxa" w:w="737"/>
            <w:shd w:val="clear" w:color="auto" w:fill="EA580C"/>
          </w:tcPr>
          <w:p>
            <w:pPr>
              <w:jc w:val="center"/>
            </w:pPr>
            <w:r>
              <w:rPr>
                <w:b/>
                <w:color w:val="FFFFFF"/>
                <w:sz w:val="18"/>
              </w:rPr>
            </w:r>
            <w:r>
              <w:rPr>
                <w:b/>
                <w:color w:val="FFFFFF"/>
                <w:sz w:val="18"/>
              </w:rPr>
              <w:t>9</w:t>
            </w:r>
          </w:p>
        </w:tc>
        <w:tc>
          <w:tcPr>
            <w:tcW w:type="dxa" w:w="2381"/>
          </w:tcPr>
          <w:p>
            <w:r>
              <w:rPr>
                <w:sz w:val="18"/>
              </w:rPr>
            </w:r>
            <w:r>
              <w:rPr>
                <w:b/>
                <w:sz w:val="18"/>
              </w:rPr>
              <w:t>Page title</w:t>
            </w:r>
          </w:p>
        </w:tc>
        <w:tc>
          <w:tcPr>
            <w:tcW w:type="dxa" w:w="6236"/>
          </w:tcPr>
          <w:p>
            <w:r>
              <w:rPr>
                <w:sz w:val="18"/>
              </w:rPr>
            </w:r>
            <w:r>
              <w:rPr>
                <w:sz w:val="18"/>
              </w:rPr>
              <w:t>The name of the page, with a short description beneath it.</w:t>
            </w:r>
          </w:p>
        </w:tc>
      </w:tr>
      <w:tr>
        <w:tc>
          <w:tcPr>
            <w:tcW w:type="dxa" w:w="737"/>
            <w:shd w:val="clear" w:color="auto" w:fill="EA580C"/>
          </w:tcPr>
          <w:p>
            <w:pPr>
              <w:jc w:val="center"/>
            </w:pPr>
            <w:r>
              <w:rPr>
                <w:b/>
                <w:color w:val="FFFFFF"/>
                <w:sz w:val="18"/>
              </w:rPr>
            </w:r>
            <w:r>
              <w:rPr>
                <w:b/>
                <w:color w:val="FFFFFF"/>
                <w:sz w:val="18"/>
              </w:rPr>
              <w:t>10</w:t>
            </w:r>
          </w:p>
        </w:tc>
        <w:tc>
          <w:tcPr>
            <w:tcW w:type="dxa" w:w="2381"/>
          </w:tcPr>
          <w:p>
            <w:r>
              <w:rPr>
                <w:sz w:val="18"/>
              </w:rPr>
            </w:r>
            <w:r>
              <w:rPr>
                <w:b/>
                <w:sz w:val="18"/>
              </w:rPr>
              <w:t>Page actions</w:t>
            </w:r>
          </w:p>
        </w:tc>
        <w:tc>
          <w:tcPr>
            <w:tcW w:type="dxa" w:w="6236"/>
          </w:tcPr>
          <w:p>
            <w:r>
              <w:rPr>
                <w:sz w:val="18"/>
              </w:rPr>
            </w:r>
            <w:r>
              <w:rPr>
                <w:sz w:val="18"/>
              </w:rPr>
              <w:t>The main actions for the page, at the top right.</w:t>
            </w:r>
          </w:p>
        </w:tc>
      </w:tr>
    </w:tbl>
    <w:p/>
    <w:p>
      <w:pPr>
        <w:pStyle w:val="Heading2"/>
      </w:pPr>
      <w:r>
        <w:t>7.1 The top bar</w:t>
      </w:r>
    </w:p>
    <w:p>
      <w:pPr>
        <w:pStyle w:val="ListBullet"/>
        <w:spacing w:after="40"/>
      </w:pPr>
      <w:r>
        <w:rPr>
          <w:b/>
        </w:rPr>
        <w:t>System banner</w:t>
      </w:r>
      <w:r>
        <w:t xml:space="preserve"> (marker 1): </w:t>
      </w:r>
      <w:r>
        <w:rPr>
          <w:i/>
        </w:rPr>
        <w:t>Department of the Interior and Local Government • Regional Office XIII – Caraga</w:t>
      </w:r>
      <w:r>
        <w:t xml:space="preserve"> on the left, </w:t>
      </w:r>
      <w:r>
        <w:rPr>
          <w:i/>
        </w:rPr>
        <w:t>Secure internal system — for authorized personnel only</w:t>
      </w:r>
      <w:r>
        <w:t xml:space="preserve"> on the right.</w:t>
      </w:r>
    </w:p>
    <w:p>
      <w:pPr>
        <w:pStyle w:val="ListBullet"/>
        <w:spacing w:after="40"/>
      </w:pPr>
      <w:r>
        <w:rPr>
          <w:b/>
        </w:rPr>
        <w:t>Search records</w:t>
      </w:r>
      <w:r>
        <w:t xml:space="preserve"> (marker 2): a quick search box. On module list pages, use the module's own search box (Section 7.4), which searches that module's records.</w:t>
      </w:r>
    </w:p>
    <w:p>
      <w:pPr>
        <w:pStyle w:val="ListBullet"/>
        <w:spacing w:after="40"/>
      </w:pPr>
      <w:r>
        <w:rPr>
          <w:b/>
        </w:rPr>
        <w:t>Notifications bell</w:t>
      </w:r>
      <w:r>
        <w:t xml:space="preserve"> (marker 3): the red badge shows how many notifications you have not read. Click the bell to see the latest; see Chapter 12.</w:t>
      </w:r>
    </w:p>
    <w:p>
      <w:pPr>
        <w:pStyle w:val="ListBullet"/>
        <w:spacing w:after="40"/>
      </w:pPr>
      <w:r>
        <w:rPr>
          <w:b/>
        </w:rPr>
        <w:t>Account menu</w:t>
      </w:r>
      <w:r>
        <w:t xml:space="preserve"> (marker 4): your name and position. It opens </w:t>
      </w:r>
      <w:r>
        <w:rPr>
          <w:b/>
        </w:rPr>
        <w:t>My profile</w:t>
      </w:r>
      <w:r>
        <w:t xml:space="preserve">, </w:t>
      </w:r>
      <w:r>
        <w:rPr>
          <w:b/>
        </w:rPr>
        <w:t>Design system</w:t>
      </w:r>
      <w:r>
        <w:t xml:space="preserve"> (a reference page of interface components), </w:t>
      </w:r>
      <w:r>
        <w:rPr>
          <w:b/>
        </w:rPr>
        <w:t>Public website</w:t>
      </w:r>
      <w:r>
        <w:t xml:space="preserve">, </w:t>
      </w:r>
      <w:r>
        <w:rPr>
          <w:b/>
        </w:rPr>
        <w:t>Install app</w:t>
      </w:r>
      <w:r>
        <w:t xml:space="preserve"> (where the browser supports it) and </w:t>
      </w:r>
      <w:r>
        <w:rPr>
          <w:b/>
        </w:rPr>
        <w:t>Sign out</w:t>
      </w:r>
      <w:r>
        <w:t xml:space="preserve"> (Figure </w:t>
      </w:r>
      <w:r>
        <w:rPr/>
        <w:t>4</w:t>
      </w:r>
      <w:r>
        <w:t>).</w:t>
      </w:r>
    </w:p>
    <w:p>
      <w:pPr>
        <w:jc w:val="center"/>
      </w:pPr>
      <w:r>
        <w:drawing>
          <wp:inline xmlns:a="http://schemas.openxmlformats.org/drawingml/2006/main" xmlns:pic="http://schemas.openxmlformats.org/drawingml/2006/picture">
            <wp:extent cx="5940000" cy="5137297"/>
            <wp:docPr id="7" name="Picture 7"/>
            <wp:cNvGraphicFramePr>
              <a:graphicFrameLocks noChangeAspect="1"/>
            </wp:cNvGraphicFramePr>
            <a:graphic>
              <a:graphicData uri="http://schemas.openxmlformats.org/drawingml/2006/picture">
                <pic:pic>
                  <pic:nvPicPr>
                    <pic:cNvPr id="0" name="interface-ui-notification-bell.jpg"/>
                    <pic:cNvPicPr/>
                  </pic:nvPicPr>
                  <pic:blipFill>
                    <a:blip r:embed="rId17"/>
                    <a:stretch>
                      <a:fillRect/>
                    </a:stretch>
                  </pic:blipFill>
                  <pic:spPr>
                    <a:xfrm>
                      <a:off x="0" y="0"/>
                      <a:ext cx="5940000" cy="5137297"/>
                    </a:xfrm>
                    <a:prstGeom prst="rect"/>
                  </pic:spPr>
                </pic:pic>
              </a:graphicData>
            </a:graphic>
          </wp:inline>
        </w:drawing>
      </w:r>
    </w:p>
    <w:p>
      <w:pPr>
        <w:jc w:val="center"/>
      </w:pPr>
      <w:r>
        <w:rPr>
          <w:b/>
          <w:i/>
          <w:sz w:val="18"/>
        </w:rPr>
        <w:t>Figure 6.</w:t>
      </w:r>
      <w:r>
        <w:rPr>
          <w:i/>
          <w:sz w:val="18"/>
        </w:rPr>
        <w:t xml:space="preserve"> The notifications drop-down. </w:t>
      </w:r>
      <w:r>
        <w:rPr>
          <w:i/>
          <w:sz w:val="18"/>
        </w:rPr>
        <w:t>Signed in as: Administrator (Division Chief)</w:t>
      </w:r>
    </w:p>
    <w:p>
      <w:pPr>
        <w:pStyle w:val="Heading2"/>
      </w:pPr>
      <w:r>
        <w:t>7.2 The sidebar</w:t>
      </w:r>
    </w:p>
    <w:p>
      <w:r>
        <w:rPr/>
        <w:t xml:space="preserve">The sidebar on the left lists the modules in groups: </w:t>
      </w:r>
      <w:r>
        <w:rPr>
          <w:b/>
        </w:rPr>
        <w:t>Main</w:t>
      </w:r>
      <w:r>
        <w:rPr/>
        <w:t xml:space="preserve">, </w:t>
      </w:r>
      <w:r>
        <w:rPr>
          <w:b/>
        </w:rPr>
        <w:t>Information</w:t>
      </w:r>
      <w:r>
        <w:rPr/>
        <w:t xml:space="preserve">, </w:t>
      </w:r>
      <w:r>
        <w:rPr>
          <w:b/>
        </w:rPr>
        <w:t>Administration</w:t>
      </w:r>
      <w:r>
        <w:rPr/>
        <w:t xml:space="preserve"> (Administrators only) and, pinned at the bottom, </w:t>
      </w:r>
      <w:r>
        <w:rPr>
          <w:b/>
        </w:rPr>
        <w:t>LGMED Innovation Action</w:t>
      </w:r>
      <w:r>
        <w:rPr/>
        <w:t xml:space="preserve"> (e-SIRA). The item for the page you are on is highlighted (marker 6).</w:t>
      </w:r>
    </w:p>
    <w:tbl>
      <w:tblPr>
        <w:tblStyle w:val="TableGrid"/>
        <w:tblW w:type="auto" w:w="0"/>
        <w:tblLook w:firstColumn="1" w:firstRow="1" w:lastColumn="0" w:lastRow="0" w:noHBand="0" w:noVBand="1" w:val="04A0"/>
      </w:tblPr>
      <w:tblGrid>
        <w:gridCol w:w="9638"/>
      </w:tblGrid>
      <w:tr>
        <w:tc>
          <w:tcPr>
            <w:tcW w:type="dxa" w:w="9638"/>
            <w:shd w:val="clear" w:color="auto" w:fill="FFF7ED"/>
          </w:tcPr>
          <w:p>
            <w:r/>
            <w:r>
              <w:rPr>
                <w:b/>
              </w:rPr>
              <w:t>IMPORTANT:</w:t>
            </w:r>
            <w:r>
              <w:rPr/>
              <w:t xml:space="preserve"> The sidebar shows only the modules your role allows (Chapter 9), and the System Administrator can close further modules to a role or to a single account (Section 10.17). A module that is not in your sidebar is not available to you; typing its address shows an </w:t>
            </w:r>
            <w:r>
              <w:rPr>
                <w:i/>
              </w:rPr>
              <w:t>access denied</w:t>
            </w:r>
            <w:r>
              <w:rPr/>
              <w:t xml:space="preserve"> page.</w:t>
            </w:r>
          </w:p>
        </w:tc>
      </w:tr>
    </w:tbl>
    <w:p/>
    <w:p>
      <w:r>
        <w:rPr/>
        <w:t>On a narrow screen (tablet or phone) the sidebar is hidden. Tap the menu button at the top left to open it.</w:t>
      </w:r>
    </w:p>
    <w:p>
      <w:pPr>
        <w:pStyle w:val="Heading2"/>
      </w:pPr>
      <w:r>
        <w:t>7.3 The page header</w:t>
      </w:r>
    </w:p>
    <w:p>
      <w:r>
        <w:rPr/>
        <w:t>Under the top bar, each page shows:</w:t>
      </w:r>
    </w:p>
    <w:p>
      <w:pPr>
        <w:pStyle w:val="ListBullet"/>
        <w:spacing w:after="40"/>
      </w:pPr>
      <w:r>
        <w:t xml:space="preserve">the </w:t>
      </w:r>
      <w:r>
        <w:rPr>
          <w:b/>
        </w:rPr>
        <w:t>breadcrumb</w:t>
      </w:r>
      <w:r>
        <w:t xml:space="preserve"> (marker 8) — the path to the current page; click an earlier part to go back;</w:t>
      </w:r>
    </w:p>
    <w:p>
      <w:pPr>
        <w:pStyle w:val="ListBullet"/>
        <w:spacing w:after="40"/>
      </w:pPr>
      <w:r>
        <w:t xml:space="preserve">the </w:t>
      </w:r>
      <w:r>
        <w:rPr>
          <w:b/>
        </w:rPr>
        <w:t>page title</w:t>
      </w:r>
      <w:r>
        <w:t xml:space="preserve"> and a short description (marker 9);</w:t>
      </w:r>
    </w:p>
    <w:p>
      <w:pPr>
        <w:pStyle w:val="ListBullet"/>
        <w:spacing w:after="40"/>
      </w:pPr>
      <w:r>
        <w:t xml:space="preserve">the </w:t>
      </w:r>
      <w:r>
        <w:rPr>
          <w:b/>
        </w:rPr>
        <w:t>page actions</w:t>
      </w:r>
      <w:r>
        <w:t xml:space="preserve"> (marker 10) — buttons for the main tasks on that page, such as </w:t>
      </w:r>
      <w:r>
        <w:rPr>
          <w:b/>
        </w:rPr>
        <w:t>New monitoring record</w:t>
      </w:r>
      <w:r>
        <w:t xml:space="preserve">, </w:t>
      </w:r>
      <w:r>
        <w:rPr>
          <w:b/>
        </w:rPr>
        <w:t>Export CSV</w:t>
      </w:r>
      <w:r>
        <w:t xml:space="preserve"> or </w:t>
      </w:r>
      <w:r>
        <w:rPr>
          <w:b/>
        </w:rPr>
        <w:t>Add LGU</w:t>
      </w:r>
      <w:r>
        <w:t>.</w:t>
      </w:r>
    </w:p>
    <w:p>
      <w:pPr>
        <w:pStyle w:val="Heading2"/>
      </w:pPr>
      <w:r>
        <w:t>7.4 Lists of records</w:t>
      </w:r>
    </w:p>
    <w:p>
      <w:r>
        <w:rPr/>
        <w:t xml:space="preserve">Most modules open on a list (a </w:t>
      </w:r>
      <w:r>
        <w:rPr>
          <w:i/>
        </w:rPr>
        <w:t>register</w:t>
      </w:r>
      <w:r>
        <w:rPr/>
        <w:t xml:space="preserve">). All lists work the same way (Figure </w:t>
      </w:r>
      <w:r>
        <w:rPr/>
        <w:t>21</w:t>
      </w:r>
      <w:r>
        <w:rPr/>
        <w:t>):</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E2E8F0"/>
          </w:tcPr>
          <w:p>
            <w:r>
              <w:rPr>
                <w:sz w:val="18"/>
              </w:rPr>
            </w:r>
            <w:r>
              <w:rPr>
                <w:b/>
                <w:sz w:val="18"/>
              </w:rPr>
              <w:t>Control</w:t>
            </w:r>
          </w:p>
        </w:tc>
        <w:tc>
          <w:tcPr>
            <w:tcW w:type="dxa" w:w="4819"/>
            <w:shd w:val="clear" w:color="auto" w:fill="E2E8F0"/>
          </w:tcPr>
          <w:p>
            <w:r>
              <w:rPr>
                <w:sz w:val="18"/>
              </w:rPr>
            </w:r>
            <w:r>
              <w:rPr>
                <w:b/>
                <w:sz w:val="18"/>
              </w:rPr>
              <w:t>How to use it</w:t>
            </w:r>
          </w:p>
        </w:tc>
      </w:tr>
      <w:tr>
        <w:tc>
          <w:tcPr>
            <w:tcW w:type="dxa" w:w="4819"/>
          </w:tcPr>
          <w:p>
            <w:r>
              <w:rPr>
                <w:sz w:val="18"/>
              </w:rPr>
            </w:r>
            <w:r>
              <w:rPr>
                <w:b/>
                <w:sz w:val="18"/>
              </w:rPr>
              <w:t>Search box</w:t>
            </w:r>
          </w:p>
        </w:tc>
        <w:tc>
          <w:tcPr>
            <w:tcW w:type="dxa" w:w="4819"/>
          </w:tcPr>
          <w:p>
            <w:r>
              <w:rPr>
                <w:sz w:val="18"/>
              </w:rPr>
            </w:r>
            <w:r>
              <w:rPr>
                <w:sz w:val="18"/>
              </w:rPr>
              <w:t xml:space="preserve">Type part of a title, name, code or other text and press </w:t>
            </w:r>
            <w:r>
              <w:rPr>
                <w:b/>
                <w:sz w:val="18"/>
              </w:rPr>
              <w:t>Enter</w:t>
            </w:r>
            <w:r>
              <w:rPr>
                <w:sz w:val="18"/>
              </w:rPr>
              <w:t xml:space="preserve"> or click </w:t>
            </w:r>
            <w:r>
              <w:rPr>
                <w:b/>
                <w:sz w:val="18"/>
              </w:rPr>
              <w:t>Apply</w:t>
            </w:r>
            <w:r>
              <w:rPr>
                <w:sz w:val="18"/>
              </w:rPr>
              <w:t>.</w:t>
            </w:r>
          </w:p>
        </w:tc>
      </w:tr>
      <w:tr>
        <w:tc>
          <w:tcPr>
            <w:tcW w:type="dxa" w:w="4819"/>
          </w:tcPr>
          <w:p>
            <w:r>
              <w:rPr>
                <w:sz w:val="18"/>
              </w:rPr>
            </w:r>
            <w:r>
              <w:rPr>
                <w:b/>
                <w:sz w:val="18"/>
              </w:rPr>
              <w:t>Filters</w:t>
            </w:r>
          </w:p>
        </w:tc>
        <w:tc>
          <w:tcPr>
            <w:tcW w:type="dxa" w:w="4819"/>
          </w:tcPr>
          <w:p>
            <w:r>
              <w:rPr>
                <w:sz w:val="18"/>
              </w:rPr>
            </w:r>
            <w:r>
              <w:rPr>
                <w:sz w:val="18"/>
              </w:rPr>
              <w:t xml:space="preserve">Drop-down lists (for example </w:t>
            </w:r>
            <w:r>
              <w:rPr>
                <w:i/>
                <w:sz w:val="18"/>
              </w:rPr>
              <w:t>Status: All</w:t>
            </w:r>
            <w:r>
              <w:rPr>
                <w:sz w:val="18"/>
              </w:rPr>
              <w:t xml:space="preserve">, </w:t>
            </w:r>
            <w:r>
              <w:rPr>
                <w:i/>
                <w:sz w:val="18"/>
              </w:rPr>
              <w:t>Province: All</w:t>
            </w:r>
            <w:r>
              <w:rPr>
                <w:sz w:val="18"/>
              </w:rPr>
              <w:t xml:space="preserve">). Choose a value and click </w:t>
            </w:r>
            <w:r>
              <w:rPr>
                <w:b/>
                <w:sz w:val="18"/>
              </w:rPr>
              <w:t>Apply</w:t>
            </w:r>
            <w:r>
              <w:rPr>
                <w:sz w:val="18"/>
              </w:rPr>
              <w:t>. Filters can be combined with the search.</w:t>
            </w:r>
          </w:p>
        </w:tc>
      </w:tr>
      <w:tr>
        <w:tc>
          <w:tcPr>
            <w:tcW w:type="dxa" w:w="4819"/>
          </w:tcPr>
          <w:p>
            <w:r>
              <w:rPr>
                <w:sz w:val="18"/>
              </w:rPr>
            </w:r>
            <w:r>
              <w:rPr>
                <w:b/>
                <w:sz w:val="18"/>
              </w:rPr>
              <w:t>Date range</w:t>
            </w:r>
          </w:p>
        </w:tc>
        <w:tc>
          <w:tcPr>
            <w:tcW w:type="dxa" w:w="4819"/>
          </w:tcPr>
          <w:p>
            <w:r>
              <w:rPr>
                <w:sz w:val="18"/>
              </w:rPr>
            </w:r>
            <w:r>
              <w:rPr>
                <w:sz w:val="18"/>
              </w:rPr>
              <w:t xml:space="preserve">Some lists have </w:t>
            </w:r>
            <w:r>
              <w:rPr>
                <w:b/>
                <w:sz w:val="18"/>
              </w:rPr>
              <w:t>From</w:t>
            </w:r>
            <w:r>
              <w:rPr>
                <w:sz w:val="18"/>
              </w:rPr>
              <w:t xml:space="preserve"> and </w:t>
            </w:r>
            <w:r>
              <w:rPr>
                <w:b/>
                <w:sz w:val="18"/>
              </w:rPr>
              <w:t>To</w:t>
            </w:r>
            <w:r>
              <w:rPr>
                <w:sz w:val="18"/>
              </w:rPr>
              <w:t xml:space="preserve"> dates; some let you choose which date the range applies to (for example </w:t>
            </w:r>
            <w:r>
              <w:rPr>
                <w:i/>
                <w:sz w:val="18"/>
              </w:rPr>
              <w:t>Date received</w:t>
            </w:r>
            <w:r>
              <w:rPr>
                <w:sz w:val="18"/>
              </w:rPr>
              <w:t xml:space="preserve"> or </w:t>
            </w:r>
            <w:r>
              <w:rPr>
                <w:i/>
                <w:sz w:val="18"/>
              </w:rPr>
              <w:t>Date completed</w:t>
            </w:r>
            <w:r>
              <w:rPr>
                <w:sz w:val="18"/>
              </w:rPr>
              <w:t>).</w:t>
            </w:r>
          </w:p>
        </w:tc>
      </w:tr>
      <w:tr>
        <w:tc>
          <w:tcPr>
            <w:tcW w:type="dxa" w:w="4819"/>
          </w:tcPr>
          <w:p>
            <w:r>
              <w:rPr>
                <w:sz w:val="18"/>
              </w:rPr>
            </w:r>
            <w:r>
              <w:rPr>
                <w:b/>
                <w:sz w:val="18"/>
              </w:rPr>
              <w:t>Sortable headings</w:t>
            </w:r>
          </w:p>
        </w:tc>
        <w:tc>
          <w:tcPr>
            <w:tcW w:type="dxa" w:w="4819"/>
          </w:tcPr>
          <w:p>
            <w:r>
              <w:rPr>
                <w:sz w:val="18"/>
              </w:rPr>
            </w:r>
            <w:r>
              <w:rPr>
                <w:sz w:val="18"/>
              </w:rPr>
              <w:t>Click an underlined column heading to sort by it; click again to reverse the order.</w:t>
            </w:r>
          </w:p>
        </w:tc>
      </w:tr>
      <w:tr>
        <w:tc>
          <w:tcPr>
            <w:tcW w:type="dxa" w:w="4819"/>
          </w:tcPr>
          <w:p>
            <w:r>
              <w:rPr>
                <w:sz w:val="18"/>
              </w:rPr>
            </w:r>
            <w:r>
              <w:rPr>
                <w:b/>
                <w:sz w:val="18"/>
              </w:rPr>
              <w:t>Row actions</w:t>
            </w:r>
          </w:p>
        </w:tc>
        <w:tc>
          <w:tcPr>
            <w:tcW w:type="dxa" w:w="4819"/>
          </w:tcPr>
          <w:p>
            <w:r>
              <w:rPr>
                <w:sz w:val="18"/>
              </w:rPr>
            </w:r>
            <w:r>
              <w:rPr>
                <w:sz w:val="18"/>
              </w:rPr>
              <w:t>The eye icon (</w:t>
            </w:r>
            <w:r>
              <w:rPr>
                <w:b/>
                <w:sz w:val="18"/>
              </w:rPr>
              <w:t>View</w:t>
            </w:r>
            <w:r>
              <w:rPr>
                <w:sz w:val="18"/>
              </w:rPr>
              <w:t xml:space="preserve"> / </w:t>
            </w:r>
            <w:r>
              <w:rPr>
                <w:b/>
                <w:sz w:val="18"/>
              </w:rPr>
              <w:t>Open</w:t>
            </w:r>
            <w:r>
              <w:rPr>
                <w:sz w:val="18"/>
              </w:rPr>
              <w:t>), pencil (</w:t>
            </w:r>
            <w:r>
              <w:rPr>
                <w:b/>
                <w:sz w:val="18"/>
              </w:rPr>
              <w:t>Edit</w:t>
            </w:r>
            <w:r>
              <w:rPr>
                <w:sz w:val="18"/>
              </w:rPr>
              <w:t>) and bin (</w:t>
            </w:r>
            <w:r>
              <w:rPr>
                <w:b/>
                <w:sz w:val="18"/>
              </w:rPr>
              <w:t>Delete</w:t>
            </w:r>
            <w:r>
              <w:rPr>
                <w:sz w:val="18"/>
              </w:rPr>
              <w:t>) at the end of each row. Only the actions your role may perform are shown.</w:t>
            </w:r>
          </w:p>
        </w:tc>
      </w:tr>
      <w:tr>
        <w:tc>
          <w:tcPr>
            <w:tcW w:type="dxa" w:w="4819"/>
          </w:tcPr>
          <w:p>
            <w:r>
              <w:rPr>
                <w:sz w:val="18"/>
              </w:rPr>
            </w:r>
            <w:r>
              <w:rPr>
                <w:b/>
                <w:sz w:val="18"/>
              </w:rPr>
              <w:t>Pagination</w:t>
            </w:r>
          </w:p>
        </w:tc>
        <w:tc>
          <w:tcPr>
            <w:tcW w:type="dxa" w:w="4819"/>
          </w:tcPr>
          <w:p>
            <w:r>
              <w:rPr>
                <w:sz w:val="18"/>
              </w:rPr>
            </w:r>
            <w:r>
              <w:rPr>
                <w:b/>
                <w:sz w:val="18"/>
              </w:rPr>
              <w:t>Previous</w:t>
            </w:r>
            <w:r>
              <w:rPr>
                <w:sz w:val="18"/>
              </w:rPr>
              <w:t xml:space="preserve"> / </w:t>
            </w:r>
            <w:r>
              <w:rPr>
                <w:b/>
                <w:sz w:val="18"/>
              </w:rPr>
              <w:t>Next</w:t>
            </w:r>
            <w:r>
              <w:rPr>
                <w:sz w:val="18"/>
              </w:rPr>
              <w:t xml:space="preserve"> and page numbers at the foot of the list. The number of rows per page is set by the administrator (default 15).</w:t>
            </w:r>
          </w:p>
        </w:tc>
      </w:tr>
      <w:tr>
        <w:tc>
          <w:tcPr>
            <w:tcW w:type="dxa" w:w="4819"/>
          </w:tcPr>
          <w:p>
            <w:r>
              <w:rPr>
                <w:sz w:val="18"/>
              </w:rPr>
            </w:r>
            <w:r>
              <w:rPr>
                <w:b/>
                <w:sz w:val="18"/>
              </w:rPr>
              <w:t>Export CSV</w:t>
            </w:r>
          </w:p>
        </w:tc>
        <w:tc>
          <w:tcPr>
            <w:tcW w:type="dxa" w:w="4819"/>
          </w:tcPr>
          <w:p>
            <w:r>
              <w:rPr>
                <w:sz w:val="18"/>
              </w:rPr>
            </w:r>
            <w:r>
              <w:rPr>
                <w:sz w:val="18"/>
              </w:rPr>
              <w:t>Downloads the rows that match the current search and filters as a CSV file that opens in Excel. Every export is recorded in the audit log.</w:t>
            </w:r>
          </w:p>
        </w:tc>
      </w:tr>
    </w:tbl>
    <w:p/>
    <w:p>
      <w:pPr>
        <w:pStyle w:val="Heading2"/>
      </w:pPr>
      <w:r>
        <w:t>7.5 Record pages</w:t>
      </w:r>
    </w:p>
    <w:p>
      <w:r>
        <w:rPr/>
        <w:t>Opening a record shows its details in panels (</w:t>
      </w:r>
      <w:r>
        <w:rPr>
          <w:i/>
        </w:rPr>
        <w:t>cards</w:t>
      </w:r>
      <w:r>
        <w:rPr/>
        <w:t>). Common elements:</w:t>
      </w:r>
    </w:p>
    <w:p>
      <w:pPr>
        <w:pStyle w:val="ListBullet"/>
        <w:spacing w:after="40"/>
      </w:pPr>
      <w:r>
        <w:rPr>
          <w:b/>
        </w:rPr>
        <w:t>Back to list</w:t>
      </w:r>
      <w:r>
        <w:t xml:space="preserve"> returns to the register.</w:t>
      </w:r>
    </w:p>
    <w:p>
      <w:pPr>
        <w:pStyle w:val="ListBullet"/>
        <w:spacing w:after="40"/>
      </w:pPr>
      <w:r>
        <w:rPr>
          <w:b/>
        </w:rPr>
        <w:t>Print</w:t>
      </w:r>
      <w:r>
        <w:t xml:space="preserve"> prints the record in a print-friendly layout.</w:t>
      </w:r>
    </w:p>
    <w:p>
      <w:pPr>
        <w:pStyle w:val="ListBullet"/>
        <w:spacing w:after="40"/>
      </w:pPr>
      <w:r>
        <w:rPr>
          <w:b/>
        </w:rPr>
        <w:t>Edit</w:t>
      </w:r>
      <w:r>
        <w:t xml:space="preserve"> opens the form; </w:t>
      </w:r>
      <w:r>
        <w:rPr>
          <w:b/>
        </w:rPr>
        <w:t>Delete</w:t>
      </w:r>
      <w:r>
        <w:t xml:space="preserve"> asks for confirmation first (Figure </w:t>
      </w:r>
      <w:r>
        <w:rPr/>
        <w:t>24</w:t>
      </w:r>
      <w:r>
        <w:t>).</w:t>
      </w:r>
    </w:p>
    <w:p>
      <w:pPr>
        <w:pStyle w:val="ListBullet"/>
        <w:spacing w:after="40"/>
      </w:pPr>
      <w:r>
        <w:rPr>
          <w:b/>
        </w:rPr>
        <w:t>Progress</w:t>
      </w:r>
      <w:r>
        <w:t xml:space="preserve"> / </w:t>
      </w:r>
      <w:r>
        <w:rPr>
          <w:b/>
        </w:rPr>
        <w:t>Lifecycle</w:t>
      </w:r>
      <w:r>
        <w:t xml:space="preserve"> shows each stage of the record's workflow, with the current stage highlighted.</w:t>
      </w:r>
    </w:p>
    <w:p>
      <w:pPr>
        <w:pStyle w:val="ListBullet"/>
        <w:spacing w:after="40"/>
      </w:pPr>
      <w:r>
        <w:rPr>
          <w:b/>
        </w:rPr>
        <w:t>Record Information</w:t>
      </w:r>
      <w:r>
        <w:t xml:space="preserve"> shows who created the record and who last changed it, and when.</w:t>
      </w:r>
    </w:p>
    <w:p>
      <w:pPr>
        <w:pStyle w:val="ListBullet"/>
        <w:spacing w:after="40"/>
      </w:pPr>
      <w:r>
        <w:rPr>
          <w:b/>
        </w:rPr>
        <w:t>Audit Trail</w:t>
      </w:r>
      <w:r>
        <w:t xml:space="preserve"> / </w:t>
      </w:r>
      <w:r>
        <w:rPr>
          <w:b/>
        </w:rPr>
        <w:t>Record trail</w:t>
      </w:r>
      <w:r>
        <w:t xml:space="preserve"> / </w:t>
      </w:r>
      <w:r>
        <w:rPr>
          <w:b/>
        </w:rPr>
        <w:t>Document Trail</w:t>
      </w:r>
      <w:r>
        <w:t xml:space="preserve"> lists what happened to the record, by whom and when.</w:t>
      </w:r>
    </w:p>
    <w:p>
      <w:pPr>
        <w:pStyle w:val="Heading2"/>
      </w:pPr>
      <w:r>
        <w:t>7.6 Forms</w:t>
      </w:r>
    </w:p>
    <w:p>
      <w:pPr>
        <w:pStyle w:val="ListBullet"/>
        <w:spacing w:after="40"/>
      </w:pPr>
      <w:r>
        <w:t>Required fields are marked with a red asterisk (</w:t>
      </w:r>
      <w:r>
        <w:rPr>
          <w:b/>
        </w:rPr>
        <w:t>*</w:t>
      </w:r>
      <w:r>
        <w:t xml:space="preserve">). The note </w:t>
      </w:r>
      <w:r>
        <w:rPr>
          <w:i/>
        </w:rPr>
        <w:t>* indicates a required field</w:t>
      </w:r>
      <w:r>
        <w:t xml:space="preserve"> appears at the bottom of each form.</w:t>
      </w:r>
    </w:p>
    <w:p>
      <w:pPr>
        <w:pStyle w:val="ListBullet"/>
        <w:spacing w:after="40"/>
      </w:pPr>
      <w:r>
        <w:t>Grey text under a field explains what to enter.</w:t>
      </w:r>
    </w:p>
    <w:p>
      <w:pPr>
        <w:pStyle w:val="ListBullet"/>
        <w:spacing w:after="40"/>
      </w:pPr>
      <w:r>
        <w:rPr>
          <w:b/>
        </w:rPr>
        <w:t>Save</w:t>
      </w:r>
      <w:r>
        <w:t xml:space="preserve"> stores the record; </w:t>
      </w:r>
      <w:r>
        <w:rPr>
          <w:b/>
        </w:rPr>
        <w:t>Cancel</w:t>
      </w:r>
      <w:r>
        <w:t xml:space="preserve"> returns without saving.</w:t>
      </w:r>
    </w:p>
    <w:p>
      <w:pPr>
        <w:pStyle w:val="ListBullet"/>
        <w:spacing w:after="40"/>
      </w:pPr>
      <w:r>
        <w:t>If something is wrong, the form is shown again with the problem written in red under the field (Chapter 13).</w:t>
      </w:r>
    </w:p>
    <w:p>
      <w:pPr>
        <w:pStyle w:val="Heading2"/>
      </w:pPr>
      <w:r>
        <w:t>7.7 Status labels</w:t>
      </w:r>
    </w:p>
    <w:p>
      <w:r>
        <w:rPr/>
        <w:t xml:space="preserve">Statuses are shown as coloured labels that also carry a symbol and a word, so they can be read without relying on colour: for example </w:t>
      </w:r>
      <w:r>
        <w:rPr>
          <w:b/>
        </w:rPr>
        <w:t>Completed</w:t>
      </w:r>
      <w:r>
        <w:rPr/>
        <w:t xml:space="preserve"> (green, tick), </w:t>
      </w:r>
      <w:r>
        <w:rPr>
          <w:b/>
        </w:rPr>
        <w:t>In progress</w:t>
      </w:r>
      <w:r>
        <w:rPr/>
        <w:t xml:space="preserve"> (blue), </w:t>
      </w:r>
      <w:r>
        <w:rPr>
          <w:b/>
        </w:rPr>
        <w:t>Overdue</w:t>
      </w:r>
      <w:r>
        <w:rPr/>
        <w:t xml:space="preserve"> and </w:t>
      </w:r>
      <w:r>
        <w:rPr>
          <w:b/>
        </w:rPr>
        <w:t>Returned / for revision</w:t>
      </w:r>
      <w:r>
        <w:rPr/>
        <w:t xml:space="preserve"> (red, warning sign).</w:t>
      </w:r>
    </w:p>
    <w:p>
      <w:pPr>
        <w:pStyle w:val="Heading2"/>
      </w:pPr>
      <w:r>
        <w:t>7.8 Viewing PDF files</w:t>
      </w:r>
    </w:p>
    <w:p>
      <w:r>
        <w:rPr/>
        <w:t>PDF files open in the system's built-in viewer inside the page. Other files are downloaded. Files are never served from a public address: every view and download is checked against your access and, in Document Management, recorded on the document's trail.</w:t>
      </w:r>
    </w:p>
    <w:p>
      <w:pPr>
        <w:pStyle w:val="Heading2"/>
      </w:pPr>
      <w:r>
        <w:t>7.9 Installing the system as an app</w:t>
      </w:r>
    </w:p>
    <w:p>
      <w:r>
        <w:rPr/>
        <w:t xml:space="preserve">Where the browser supports it (Chrome or Edge on Windows and Android; </w:t>
      </w:r>
      <w:r>
        <w:rPr>
          <w:i/>
        </w:rPr>
        <w:t>Add to Home Screen</w:t>
      </w:r>
      <w:r>
        <w:rPr/>
        <w:t xml:space="preserve"> on iPhone/iPad), LGMED-iMMS can be installed as an app.</w:t>
      </w:r>
    </w:p>
    <w:p>
      <w:pPr>
        <w:pStyle w:val="Heading3"/>
      </w:pPr>
      <w:r>
        <w:t>Procedure 7.1: Install LGMED-iMMS as an app</w:t>
      </w:r>
    </w:p>
    <w:p>
      <w:r>
        <w:rPr>
          <w:b/>
        </w:rPr>
        <w:t>Purpose:</w:t>
      </w:r>
      <w:r>
        <w:rPr/>
        <w:t xml:space="preserve"> Open the system from its own icon, like a desktop or phone app.</w:t>
      </w:r>
    </w:p>
    <w:p>
      <w:r>
        <w:rPr>
          <w:b/>
        </w:rPr>
        <w:t>Who can do this:</w:t>
      </w:r>
      <w:r>
        <w:rPr/>
        <w:t xml:space="preserve"> All roles.</w:t>
      </w:r>
    </w:p>
    <w:p>
      <w:r>
        <w:rPr>
          <w:b/>
        </w:rPr>
        <w:t>Steps:</w:t>
      </w:r>
    </w:p>
    <w:p>
      <w:pPr>
        <w:tabs>
          <w:tab w:pos="510" w:val="left"/>
        </w:tabs>
        <w:spacing w:after="40"/>
        <w:ind w:left="510" w:hanging="340"/>
      </w:pPr>
      <w:r>
        <w:t>1.</w:t>
        <w:tab/>
      </w:r>
      <w:r>
        <w:t>Sign in.</w:t>
      </w:r>
    </w:p>
    <w:p>
      <w:pPr>
        <w:tabs>
          <w:tab w:pos="510" w:val="left"/>
        </w:tabs>
        <w:spacing w:after="40"/>
        <w:ind w:left="510" w:hanging="340"/>
      </w:pPr>
      <w:r>
        <w:t>2.</w:t>
        <w:tab/>
      </w:r>
      <w:r>
        <w:t xml:space="preserve">Open the </w:t>
      </w:r>
      <w:r>
        <w:rPr>
          <w:b/>
        </w:rPr>
        <w:t>Account menu</w:t>
      </w:r>
      <w:r>
        <w:t xml:space="preserve"> at the top right.</w:t>
      </w:r>
    </w:p>
    <w:p>
      <w:pPr>
        <w:tabs>
          <w:tab w:pos="510" w:val="left"/>
        </w:tabs>
        <w:spacing w:after="40"/>
        <w:ind w:left="510" w:hanging="340"/>
      </w:pPr>
      <w:r>
        <w:t>3.</w:t>
        <w:tab/>
      </w:r>
      <w:r>
        <w:t xml:space="preserve">Click </w:t>
      </w:r>
      <w:r>
        <w:rPr>
          <w:b/>
        </w:rPr>
        <w:t>Install app</w:t>
      </w:r>
      <w:r>
        <w:t xml:space="preserve">. (On iPhone or iPad, follow the on-screen instructions to use </w:t>
      </w:r>
      <w:r>
        <w:rPr>
          <w:b/>
        </w:rPr>
        <w:t>Share › Add to Home Screen</w:t>
      </w:r>
      <w:r>
        <w:t>.)</w:t>
      </w:r>
    </w:p>
    <w:p>
      <w:pPr>
        <w:tabs>
          <w:tab w:pos="510" w:val="left"/>
        </w:tabs>
        <w:spacing w:after="40"/>
        <w:ind w:left="510" w:hanging="340"/>
      </w:pPr>
      <w:r>
        <w:t>4.</w:t>
        <w:tab/>
      </w:r>
      <w:r>
        <w:t>Confirm the installation in the browser's prompt.</w:t>
      </w:r>
    </w:p>
    <w:p>
      <w:r>
        <w:rPr>
          <w:b/>
        </w:rPr>
        <w:t>Expected Result:</w:t>
      </w:r>
      <w:r>
        <w:rPr/>
        <w:t xml:space="preserve"> An LGMED-iMMS icon is added to the desktop, Start menu or home screen.</w:t>
      </w:r>
    </w:p>
    <w:p>
      <w:r>
        <w:rPr>
          <w:b/>
        </w:rPr>
        <w:t>Important Notes:</w:t>
      </w:r>
      <w:r>
        <w:rPr/>
        <w:t xml:space="preserve"> </w:t>
      </w:r>
      <w:r>
        <w:rPr>
          <w:b/>
        </w:rPr>
        <w:t>Install app</w:t>
      </w:r>
      <w:r>
        <w:rPr/>
        <w:t xml:space="preserve"> only appears when the browser can install the system, which requires a secure (HTTPS) address. The app keeps only the screen design and an offline notice on the device — never your records. You still need to be online and signed in.</w:t>
      </w:r>
    </w:p>
    <w:p>
      <w:r>
        <w:br w:type="page"/>
      </w:r>
    </w:p>
    <w:p>
      <w:pPr>
        <w:pStyle w:val="Heading1"/>
      </w:pPr>
      <w:r>
        <w:t>8. Dashboard Guide</w:t>
      </w:r>
    </w:p>
    <w:p>
      <w:r>
        <w:rPr/>
        <w:t xml:space="preserve">The </w:t>
      </w:r>
      <w:r>
        <w:rPr>
          <w:b/>
        </w:rPr>
        <w:t>Dashboard</w:t>
      </w:r>
      <w:r>
        <w:rPr/>
        <w:t xml:space="preserve"> is the first page after sign-in (</w:t>
      </w:r>
      <w:r>
        <w:rPr>
          <w:b/>
        </w:rPr>
        <w:t>Sidebar › Dashboard</w:t>
      </w:r>
      <w:r>
        <w:rPr/>
        <w:t>). Every figure, chart and list on it is calculated from the records at the moment the page opens; when there is nothing to count, the panel says so.</w:t>
      </w:r>
    </w:p>
    <w:p>
      <w:pPr>
        <w:jc w:val="center"/>
      </w:pPr>
      <w:r>
        <w:drawing>
          <wp:inline xmlns:a="http://schemas.openxmlformats.org/drawingml/2006/main" xmlns:pic="http://schemas.openxmlformats.org/drawingml/2006/picture">
            <wp:extent cx="5940000" cy="3714480"/>
            <wp:docPr id="8" name="Picture 8"/>
            <wp:cNvGraphicFramePr>
              <a:graphicFrameLocks noChangeAspect="1"/>
            </wp:cNvGraphicFramePr>
            <a:graphic>
              <a:graphicData uri="http://schemas.openxmlformats.org/drawingml/2006/picture">
                <pic:pic>
                  <pic:nvPicPr>
                    <pic:cNvPr id="0" name="dashboard-dashboard-overview.jpg"/>
                    <pic:cNvPicPr/>
                  </pic:nvPicPr>
                  <pic:blipFill>
                    <a:blip r:embed="rId18"/>
                    <a:stretch>
                      <a:fillRect/>
                    </a:stretch>
                  </pic:blipFill>
                  <pic:spPr>
                    <a:xfrm>
                      <a:off x="0" y="0"/>
                      <a:ext cx="5940000" cy="3714480"/>
                    </a:xfrm>
                    <a:prstGeom prst="rect"/>
                  </pic:spPr>
                </pic:pic>
              </a:graphicData>
            </a:graphic>
          </wp:inline>
        </w:drawing>
      </w:r>
    </w:p>
    <w:p>
      <w:pPr>
        <w:jc w:val="center"/>
      </w:pPr>
      <w:r>
        <w:rPr>
          <w:b/>
          <w:i/>
          <w:sz w:val="18"/>
        </w:rPr>
        <w:t>Figure 7.</w:t>
      </w:r>
      <w:r>
        <w:rPr>
          <w:i/>
          <w:sz w:val="18"/>
        </w:rPr>
        <w:t xml:space="preserve"> The Dashboard - summary figures. </w:t>
      </w:r>
      <w:r>
        <w:rPr>
          <w:i/>
          <w:sz w:val="18"/>
        </w:rPr>
        <w:t>Signed in as: LGMED Staff</w:t>
      </w:r>
    </w:p>
    <w:tbl>
      <w:tblPr>
        <w:tblStyle w:val="TableGrid"/>
        <w:tblW w:type="auto" w:w="0"/>
        <w:jc w:val="center"/>
        <w:tblLook w:firstColumn="1" w:firstRow="1" w:lastColumn="0" w:lastRow="0" w:noHBand="0" w:noVBand="1" w:val="04A0"/>
      </w:tblPr>
      <w:tblGrid>
        <w:gridCol w:w="3213"/>
        <w:gridCol w:w="3213"/>
        <w:gridCol w:w="3213"/>
      </w:tblGrid>
      <w:tr>
        <w:tc>
          <w:tcPr>
            <w:tcW w:type="dxa" w:w="737"/>
            <w:shd w:val="clear" w:color="auto" w:fill="E2E8F0"/>
          </w:tcPr>
          <w:p>
            <w:r>
              <w:rPr>
                <w:sz w:val="18"/>
              </w:rPr>
            </w:r>
            <w:r>
              <w:rPr>
                <w:b/>
                <w:sz w:val="18"/>
              </w:rPr>
              <w:t>No.</w:t>
            </w:r>
          </w:p>
        </w:tc>
        <w:tc>
          <w:tcPr>
            <w:tcW w:type="dxa" w:w="2381"/>
            <w:shd w:val="clear" w:color="auto" w:fill="E2E8F0"/>
          </w:tcPr>
          <w:p>
            <w:r>
              <w:rPr>
                <w:sz w:val="18"/>
              </w:rPr>
            </w:r>
            <w:r>
              <w:rPr>
                <w:b/>
                <w:sz w:val="18"/>
              </w:rPr>
              <w:t>Element</w:t>
            </w:r>
          </w:p>
        </w:tc>
        <w:tc>
          <w:tcPr>
            <w:tcW w:type="dxa" w:w="6236"/>
            <w:shd w:val="clear" w:color="auto" w:fill="E2E8F0"/>
          </w:tcPr>
          <w:p>
            <w:r>
              <w:rPr>
                <w:sz w:val="18"/>
              </w:rPr>
            </w:r>
            <w:r>
              <w:rPr>
                <w:b/>
                <w:sz w:val="18"/>
              </w:rPr>
              <w:t>Description</w:t>
            </w:r>
          </w:p>
        </w:tc>
      </w:tr>
      <w:tr>
        <w:tc>
          <w:tcPr>
            <w:tcW w:type="dxa" w:w="737"/>
            <w:shd w:val="clear" w:color="auto" w:fill="EA580C"/>
          </w:tcPr>
          <w:p>
            <w:pPr>
              <w:jc w:val="center"/>
            </w:pPr>
            <w:r>
              <w:rPr>
                <w:b/>
                <w:color w:val="FFFFFF"/>
                <w:sz w:val="18"/>
              </w:rPr>
            </w:r>
            <w:r>
              <w:rPr>
                <w:b/>
                <w:color w:val="FFFFFF"/>
                <w:sz w:val="18"/>
              </w:rPr>
              <w:t>1</w:t>
            </w:r>
          </w:p>
        </w:tc>
        <w:tc>
          <w:tcPr>
            <w:tcW w:type="dxa" w:w="2381"/>
          </w:tcPr>
          <w:p>
            <w:r>
              <w:rPr>
                <w:sz w:val="18"/>
              </w:rPr>
            </w:r>
            <w:r>
              <w:rPr>
                <w:b/>
                <w:sz w:val="18"/>
              </w:rPr>
              <w:t>Summary figure</w:t>
            </w:r>
          </w:p>
        </w:tc>
        <w:tc>
          <w:tcPr>
            <w:tcW w:type="dxa" w:w="6236"/>
          </w:tcPr>
          <w:p>
            <w:r>
              <w:rPr>
                <w:sz w:val="18"/>
              </w:rPr>
            </w:r>
            <w:r>
              <w:rPr>
                <w:sz w:val="18"/>
              </w:rPr>
              <w:t>A headline count taken directly from the records.</w:t>
            </w:r>
          </w:p>
        </w:tc>
      </w:tr>
      <w:tr>
        <w:tc>
          <w:tcPr>
            <w:tcW w:type="dxa" w:w="737"/>
            <w:shd w:val="clear" w:color="auto" w:fill="EA580C"/>
          </w:tcPr>
          <w:p>
            <w:pPr>
              <w:jc w:val="center"/>
            </w:pPr>
            <w:r>
              <w:rPr>
                <w:b/>
                <w:color w:val="FFFFFF"/>
                <w:sz w:val="18"/>
              </w:rPr>
            </w:r>
            <w:r>
              <w:rPr>
                <w:b/>
                <w:color w:val="FFFFFF"/>
                <w:sz w:val="18"/>
              </w:rPr>
              <w:t>2</w:t>
            </w:r>
          </w:p>
        </w:tc>
        <w:tc>
          <w:tcPr>
            <w:tcW w:type="dxa" w:w="2381"/>
          </w:tcPr>
          <w:p>
            <w:r>
              <w:rPr>
                <w:sz w:val="18"/>
              </w:rPr>
            </w:r>
            <w:r>
              <w:rPr>
                <w:b/>
                <w:sz w:val="18"/>
              </w:rPr>
              <w:t>View details</w:t>
            </w:r>
          </w:p>
        </w:tc>
        <w:tc>
          <w:tcPr>
            <w:tcW w:type="dxa" w:w="6236"/>
          </w:tcPr>
          <w:p>
            <w:r>
              <w:rPr>
                <w:sz w:val="18"/>
              </w:rPr>
            </w:r>
            <w:r>
              <w:rPr>
                <w:sz w:val="18"/>
              </w:rPr>
              <w:t>Opens the records behind the figure.</w:t>
            </w:r>
          </w:p>
        </w:tc>
      </w:tr>
      <w:tr>
        <w:tc>
          <w:tcPr>
            <w:tcW w:type="dxa" w:w="737"/>
            <w:shd w:val="clear" w:color="auto" w:fill="EA580C"/>
          </w:tcPr>
          <w:p>
            <w:pPr>
              <w:jc w:val="center"/>
            </w:pPr>
            <w:r>
              <w:rPr>
                <w:b/>
                <w:color w:val="FFFFFF"/>
                <w:sz w:val="18"/>
              </w:rPr>
            </w:r>
            <w:r>
              <w:rPr>
                <w:b/>
                <w:color w:val="FFFFFF"/>
                <w:sz w:val="18"/>
              </w:rPr>
              <w:t>3</w:t>
            </w:r>
          </w:p>
        </w:tc>
        <w:tc>
          <w:tcPr>
            <w:tcW w:type="dxa" w:w="2381"/>
          </w:tcPr>
          <w:p>
            <w:r>
              <w:rPr>
                <w:sz w:val="18"/>
              </w:rPr>
            </w:r>
            <w:r>
              <w:rPr>
                <w:b/>
                <w:sz w:val="18"/>
              </w:rPr>
              <w:t>Export reports</w:t>
            </w:r>
          </w:p>
        </w:tc>
        <w:tc>
          <w:tcPr>
            <w:tcW w:type="dxa" w:w="6236"/>
          </w:tcPr>
          <w:p>
            <w:r>
              <w:rPr>
                <w:sz w:val="18"/>
              </w:rPr>
            </w:r>
            <w:r>
              <w:rPr>
                <w:sz w:val="18"/>
              </w:rPr>
              <w:t>Downloads the Reports register as a CSV file.</w:t>
            </w:r>
          </w:p>
        </w:tc>
      </w:tr>
      <w:tr>
        <w:tc>
          <w:tcPr>
            <w:tcW w:type="dxa" w:w="737"/>
            <w:shd w:val="clear" w:color="auto" w:fill="EA580C"/>
          </w:tcPr>
          <w:p>
            <w:pPr>
              <w:jc w:val="center"/>
            </w:pPr>
            <w:r>
              <w:rPr>
                <w:b/>
                <w:color w:val="FFFFFF"/>
                <w:sz w:val="18"/>
              </w:rPr>
            </w:r>
            <w:r>
              <w:rPr>
                <w:b/>
                <w:color w:val="FFFFFF"/>
                <w:sz w:val="18"/>
              </w:rPr>
              <w:t>4</w:t>
            </w:r>
          </w:p>
        </w:tc>
        <w:tc>
          <w:tcPr>
            <w:tcW w:type="dxa" w:w="2381"/>
          </w:tcPr>
          <w:p>
            <w:r>
              <w:rPr>
                <w:sz w:val="18"/>
              </w:rPr>
            </w:r>
            <w:r>
              <w:rPr>
                <w:b/>
                <w:sz w:val="18"/>
              </w:rPr>
              <w:t>New monitoring record</w:t>
            </w:r>
          </w:p>
        </w:tc>
        <w:tc>
          <w:tcPr>
            <w:tcW w:type="dxa" w:w="6236"/>
          </w:tcPr>
          <w:p>
            <w:r>
              <w:rPr>
                <w:sz w:val="18"/>
              </w:rPr>
            </w:r>
            <w:r>
              <w:rPr>
                <w:sz w:val="18"/>
              </w:rPr>
              <w:t>Shortcut to record a monitoring activity (roles that may encode).</w:t>
            </w:r>
          </w:p>
        </w:tc>
      </w:tr>
      <w:tr>
        <w:tc>
          <w:tcPr>
            <w:tcW w:type="dxa" w:w="737"/>
            <w:shd w:val="clear" w:color="auto" w:fill="EA580C"/>
          </w:tcPr>
          <w:p>
            <w:pPr>
              <w:jc w:val="center"/>
            </w:pPr>
            <w:r>
              <w:rPr>
                <w:b/>
                <w:color w:val="FFFFFF"/>
                <w:sz w:val="18"/>
              </w:rPr>
            </w:r>
            <w:r>
              <w:rPr>
                <w:b/>
                <w:color w:val="FFFFFF"/>
                <w:sz w:val="18"/>
              </w:rPr>
              <w:t>5</w:t>
            </w:r>
          </w:p>
        </w:tc>
        <w:tc>
          <w:tcPr>
            <w:tcW w:type="dxa" w:w="2381"/>
          </w:tcPr>
          <w:p>
            <w:r>
              <w:rPr>
                <w:sz w:val="18"/>
              </w:rPr>
            </w:r>
            <w:r>
              <w:rPr>
                <w:b/>
                <w:sz w:val="18"/>
              </w:rPr>
              <w:t>Time stamp</w:t>
            </w:r>
          </w:p>
        </w:tc>
        <w:tc>
          <w:tcPr>
            <w:tcW w:type="dxa" w:w="6236"/>
          </w:tcPr>
          <w:p>
            <w:r>
              <w:rPr>
                <w:sz w:val="18"/>
              </w:rPr>
            </w:r>
            <w:r>
              <w:rPr>
                <w:sz w:val="18"/>
              </w:rPr>
              <w:t>When the figures were calculated (Philippine Standard Time).</w:t>
            </w:r>
          </w:p>
        </w:tc>
      </w:tr>
    </w:tbl>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E2E8F0"/>
          </w:tcPr>
          <w:p>
            <w:r>
              <w:rPr>
                <w:sz w:val="18"/>
              </w:rPr>
            </w:r>
            <w:r>
              <w:rPr>
                <w:b/>
                <w:sz w:val="18"/>
              </w:rPr>
              <w:t>Part</w:t>
            </w:r>
          </w:p>
        </w:tc>
        <w:tc>
          <w:tcPr>
            <w:tcW w:type="dxa" w:w="4819"/>
            <w:shd w:val="clear" w:color="auto" w:fill="E2E8F0"/>
          </w:tcPr>
          <w:p>
            <w:r>
              <w:rPr>
                <w:sz w:val="18"/>
              </w:rPr>
            </w:r>
            <w:r>
              <w:rPr>
                <w:b/>
                <w:sz w:val="18"/>
              </w:rPr>
              <w:t>What it shows</w:t>
            </w:r>
          </w:p>
        </w:tc>
      </w:tr>
      <w:tr>
        <w:tc>
          <w:tcPr>
            <w:tcW w:type="dxa" w:w="4819"/>
          </w:tcPr>
          <w:p>
            <w:r>
              <w:rPr>
                <w:sz w:val="18"/>
              </w:rPr>
            </w:r>
            <w:r>
              <w:rPr>
                <w:b/>
                <w:sz w:val="18"/>
              </w:rPr>
              <w:t>Summary figures</w:t>
            </w:r>
          </w:p>
        </w:tc>
        <w:tc>
          <w:tcPr>
            <w:tcW w:type="dxa" w:w="4819"/>
          </w:tcPr>
          <w:p>
            <w:r>
              <w:rPr>
                <w:sz w:val="18"/>
              </w:rPr>
            </w:r>
            <w:r>
              <w:rPr>
                <w:sz w:val="18"/>
              </w:rPr>
              <w:t xml:space="preserve">Total Programs, Active Programs, Monitoring Activities, Registered LGUs, Pending Reports and Published Reports. </w:t>
            </w:r>
            <w:r>
              <w:rPr>
                <w:b/>
                <w:sz w:val="18"/>
              </w:rPr>
              <w:t>View details</w:t>
            </w:r>
            <w:r>
              <w:rPr>
                <w:sz w:val="18"/>
              </w:rPr>
              <w:t xml:space="preserve"> under each figure opens the records it counts.</w:t>
            </w:r>
          </w:p>
        </w:tc>
      </w:tr>
      <w:tr>
        <w:tc>
          <w:tcPr>
            <w:tcW w:type="dxa" w:w="4819"/>
          </w:tcPr>
          <w:p>
            <w:r>
              <w:rPr>
                <w:sz w:val="18"/>
              </w:rPr>
            </w:r>
            <w:r>
              <w:rPr>
                <w:b/>
                <w:sz w:val="18"/>
              </w:rPr>
              <w:t>Analytics charts</w:t>
            </w:r>
          </w:p>
        </w:tc>
        <w:tc>
          <w:tcPr>
            <w:tcW w:type="dxa" w:w="4819"/>
          </w:tcPr>
          <w:p>
            <w:r>
              <w:rPr>
                <w:sz w:val="18"/>
              </w:rPr>
            </w:r>
            <w:r>
              <w:rPr>
                <w:sz w:val="18"/>
              </w:rPr>
              <w:t>Program Status, Monitoring Activities (per month), LGU Monitoring Coverage and Report Submissions.</w:t>
            </w:r>
          </w:p>
        </w:tc>
      </w:tr>
      <w:tr>
        <w:tc>
          <w:tcPr>
            <w:tcW w:type="dxa" w:w="4819"/>
          </w:tcPr>
          <w:p>
            <w:r>
              <w:rPr>
                <w:sz w:val="18"/>
              </w:rPr>
            </w:r>
            <w:r>
              <w:rPr>
                <w:b/>
                <w:sz w:val="18"/>
              </w:rPr>
              <w:t>View figures</w:t>
            </w:r>
          </w:p>
        </w:tc>
        <w:tc>
          <w:tcPr>
            <w:tcW w:type="dxa" w:w="4819"/>
          </w:tcPr>
          <w:p>
            <w:r>
              <w:rPr>
                <w:sz w:val="18"/>
              </w:rPr>
            </w:r>
            <w:r>
              <w:rPr>
                <w:sz w:val="18"/>
              </w:rPr>
              <w:t xml:space="preserve">Each chart has a </w:t>
            </w:r>
            <w:r>
              <w:rPr>
                <w:b/>
                <w:sz w:val="18"/>
              </w:rPr>
              <w:t>View figures</w:t>
            </w:r>
            <w:r>
              <w:rPr>
                <w:sz w:val="18"/>
              </w:rPr>
              <w:t xml:space="preserve"> disclosure that shows the same numbers as a table — useful for printing and for screen readers.</w:t>
            </w:r>
          </w:p>
        </w:tc>
      </w:tr>
      <w:tr>
        <w:tc>
          <w:tcPr>
            <w:tcW w:type="dxa" w:w="4819"/>
          </w:tcPr>
          <w:p>
            <w:r>
              <w:rPr>
                <w:sz w:val="18"/>
              </w:rPr>
            </w:r>
            <w:r>
              <w:rPr>
                <w:b/>
                <w:sz w:val="18"/>
              </w:rPr>
              <w:t>Recent Monitoring Activities</w:t>
            </w:r>
          </w:p>
        </w:tc>
        <w:tc>
          <w:tcPr>
            <w:tcW w:type="dxa" w:w="4819"/>
          </w:tcPr>
          <w:p>
            <w:r>
              <w:rPr>
                <w:sz w:val="18"/>
              </w:rPr>
            </w:r>
            <w:r>
              <w:rPr>
                <w:sz w:val="18"/>
              </w:rPr>
              <w:t xml:space="preserve">The most recent monitoring records. </w:t>
            </w:r>
            <w:r>
              <w:rPr>
                <w:b/>
                <w:sz w:val="18"/>
              </w:rPr>
              <w:t>View all</w:t>
            </w:r>
            <w:r>
              <w:rPr>
                <w:sz w:val="18"/>
              </w:rPr>
              <w:t xml:space="preserve"> opens the Monitoring register.</w:t>
            </w:r>
          </w:p>
        </w:tc>
      </w:tr>
      <w:tr>
        <w:tc>
          <w:tcPr>
            <w:tcW w:type="dxa" w:w="4819"/>
          </w:tcPr>
          <w:p>
            <w:r>
              <w:rPr>
                <w:sz w:val="18"/>
              </w:rPr>
            </w:r>
            <w:r>
              <w:rPr>
                <w:b/>
                <w:sz w:val="18"/>
              </w:rPr>
              <w:t>Requires Attention</w:t>
            </w:r>
          </w:p>
        </w:tc>
        <w:tc>
          <w:tcPr>
            <w:tcW w:type="dxa" w:w="4819"/>
          </w:tcPr>
          <w:p>
            <w:r>
              <w:rPr>
                <w:sz w:val="18"/>
              </w:rPr>
            </w:r>
            <w:r>
              <w:rPr>
                <w:sz w:val="18"/>
              </w:rPr>
              <w:t>Work waiting on the Division, for example incoming documents awaiting the Division Chief's review, overdue documents, monitoring records awaiting review, documents awaiting review and overdue follow-ups. Each line is a link to exactly those records.</w:t>
            </w:r>
          </w:p>
        </w:tc>
      </w:tr>
      <w:tr>
        <w:tc>
          <w:tcPr>
            <w:tcW w:type="dxa" w:w="4819"/>
          </w:tcPr>
          <w:p>
            <w:r>
              <w:rPr>
                <w:sz w:val="18"/>
              </w:rPr>
            </w:r>
            <w:r>
              <w:rPr>
                <w:b/>
                <w:sz w:val="18"/>
              </w:rPr>
              <w:t>Upcoming Activities</w:t>
            </w:r>
          </w:p>
        </w:tc>
        <w:tc>
          <w:tcPr>
            <w:tcW w:type="dxa" w:w="4819"/>
          </w:tcPr>
          <w:p>
            <w:r>
              <w:rPr>
                <w:sz w:val="18"/>
              </w:rPr>
            </w:r>
            <w:r>
              <w:rPr>
                <w:sz w:val="18"/>
              </w:rPr>
              <w:t>Calendar activities coming up that you are allowed to see.</w:t>
            </w:r>
          </w:p>
        </w:tc>
      </w:tr>
    </w:tbl>
    <w:p/>
    <w:p>
      <w:pPr>
        <w:jc w:val="center"/>
      </w:pPr>
      <w:r>
        <w:drawing>
          <wp:inline xmlns:a="http://schemas.openxmlformats.org/drawingml/2006/main" xmlns:pic="http://schemas.openxmlformats.org/drawingml/2006/picture">
            <wp:extent cx="5940000" cy="4716360"/>
            <wp:docPr id="9" name="Picture 9"/>
            <wp:cNvGraphicFramePr>
              <a:graphicFrameLocks noChangeAspect="1"/>
            </wp:cNvGraphicFramePr>
            <a:graphic>
              <a:graphicData uri="http://schemas.openxmlformats.org/drawingml/2006/picture">
                <pic:pic>
                  <pic:nvPicPr>
                    <pic:cNvPr id="0" name="dashboard-dashboard-panels.jpg"/>
                    <pic:cNvPicPr/>
                  </pic:nvPicPr>
                  <pic:blipFill>
                    <a:blip r:embed="rId19"/>
                    <a:stretch>
                      <a:fillRect/>
                    </a:stretch>
                  </pic:blipFill>
                  <pic:spPr>
                    <a:xfrm>
                      <a:off x="0" y="0"/>
                      <a:ext cx="5940000" cy="4716360"/>
                    </a:xfrm>
                    <a:prstGeom prst="rect"/>
                  </pic:spPr>
                </pic:pic>
              </a:graphicData>
            </a:graphic>
          </wp:inline>
        </w:drawing>
      </w:r>
    </w:p>
    <w:p>
      <w:pPr>
        <w:jc w:val="center"/>
      </w:pPr>
      <w:r>
        <w:rPr>
          <w:b/>
          <w:i/>
          <w:sz w:val="18"/>
        </w:rPr>
        <w:t>Figure 8.</w:t>
      </w:r>
      <w:r>
        <w:rPr>
          <w:i/>
          <w:sz w:val="18"/>
        </w:rPr>
        <w:t xml:space="preserve"> The Dashboard - recent activity and items requiring attention. </w:t>
      </w:r>
      <w:r>
        <w:rPr>
          <w:i/>
          <w:sz w:val="18"/>
        </w:rPr>
        <w:t>Signed in as: LGMED Staff</w:t>
      </w:r>
    </w:p>
    <w:tbl>
      <w:tblPr>
        <w:tblStyle w:val="TableGrid"/>
        <w:tblW w:type="auto" w:w="0"/>
        <w:jc w:val="center"/>
        <w:tblLook w:firstColumn="1" w:firstRow="1" w:lastColumn="0" w:lastRow="0" w:noHBand="0" w:noVBand="1" w:val="04A0"/>
      </w:tblPr>
      <w:tblGrid>
        <w:gridCol w:w="3213"/>
        <w:gridCol w:w="3213"/>
        <w:gridCol w:w="3213"/>
      </w:tblGrid>
      <w:tr>
        <w:tc>
          <w:tcPr>
            <w:tcW w:type="dxa" w:w="737"/>
            <w:shd w:val="clear" w:color="auto" w:fill="E2E8F0"/>
          </w:tcPr>
          <w:p>
            <w:r>
              <w:rPr>
                <w:sz w:val="18"/>
              </w:rPr>
            </w:r>
            <w:r>
              <w:rPr>
                <w:b/>
                <w:sz w:val="18"/>
              </w:rPr>
              <w:t>No.</w:t>
            </w:r>
          </w:p>
        </w:tc>
        <w:tc>
          <w:tcPr>
            <w:tcW w:type="dxa" w:w="2381"/>
            <w:shd w:val="clear" w:color="auto" w:fill="E2E8F0"/>
          </w:tcPr>
          <w:p>
            <w:r>
              <w:rPr>
                <w:sz w:val="18"/>
              </w:rPr>
            </w:r>
            <w:r>
              <w:rPr>
                <w:b/>
                <w:sz w:val="18"/>
              </w:rPr>
              <w:t>Element</w:t>
            </w:r>
          </w:p>
        </w:tc>
        <w:tc>
          <w:tcPr>
            <w:tcW w:type="dxa" w:w="6236"/>
            <w:shd w:val="clear" w:color="auto" w:fill="E2E8F0"/>
          </w:tcPr>
          <w:p>
            <w:r>
              <w:rPr>
                <w:sz w:val="18"/>
              </w:rPr>
            </w:r>
            <w:r>
              <w:rPr>
                <w:b/>
                <w:sz w:val="18"/>
              </w:rPr>
              <w:t>Description</w:t>
            </w:r>
          </w:p>
        </w:tc>
      </w:tr>
      <w:tr>
        <w:tc>
          <w:tcPr>
            <w:tcW w:type="dxa" w:w="737"/>
            <w:shd w:val="clear" w:color="auto" w:fill="EA580C"/>
          </w:tcPr>
          <w:p>
            <w:pPr>
              <w:jc w:val="center"/>
            </w:pPr>
            <w:r>
              <w:rPr>
                <w:b/>
                <w:color w:val="FFFFFF"/>
                <w:sz w:val="18"/>
              </w:rPr>
            </w:r>
            <w:r>
              <w:rPr>
                <w:b/>
                <w:color w:val="FFFFFF"/>
                <w:sz w:val="18"/>
              </w:rPr>
              <w:t>1</w:t>
            </w:r>
          </w:p>
        </w:tc>
        <w:tc>
          <w:tcPr>
            <w:tcW w:type="dxa" w:w="2381"/>
          </w:tcPr>
          <w:p>
            <w:r>
              <w:rPr>
                <w:sz w:val="18"/>
              </w:rPr>
            </w:r>
            <w:r>
              <w:rPr>
                <w:b/>
                <w:sz w:val="18"/>
              </w:rPr>
              <w:t>Recent Monitoring Activities</w:t>
            </w:r>
          </w:p>
        </w:tc>
        <w:tc>
          <w:tcPr>
            <w:tcW w:type="dxa" w:w="6236"/>
          </w:tcPr>
          <w:p>
            <w:r>
              <w:rPr>
                <w:sz w:val="18"/>
              </w:rPr>
            </w:r>
            <w:r>
              <w:rPr>
                <w:sz w:val="18"/>
              </w:rPr>
              <w:t>The latest monitoring records; click an LGU or the eye icon to open one.</w:t>
            </w:r>
          </w:p>
        </w:tc>
      </w:tr>
      <w:tr>
        <w:tc>
          <w:tcPr>
            <w:tcW w:type="dxa" w:w="737"/>
            <w:shd w:val="clear" w:color="auto" w:fill="EA580C"/>
          </w:tcPr>
          <w:p>
            <w:pPr>
              <w:jc w:val="center"/>
            </w:pPr>
            <w:r>
              <w:rPr>
                <w:b/>
                <w:color w:val="FFFFFF"/>
                <w:sz w:val="18"/>
              </w:rPr>
            </w:r>
            <w:r>
              <w:rPr>
                <w:b/>
                <w:color w:val="FFFFFF"/>
                <w:sz w:val="18"/>
              </w:rPr>
              <w:t>2</w:t>
            </w:r>
          </w:p>
        </w:tc>
        <w:tc>
          <w:tcPr>
            <w:tcW w:type="dxa" w:w="2381"/>
          </w:tcPr>
          <w:p>
            <w:r>
              <w:rPr>
                <w:sz w:val="18"/>
              </w:rPr>
            </w:r>
            <w:r>
              <w:rPr>
                <w:b/>
                <w:sz w:val="18"/>
              </w:rPr>
              <w:t>Requires Attention</w:t>
            </w:r>
          </w:p>
        </w:tc>
        <w:tc>
          <w:tcPr>
            <w:tcW w:type="dxa" w:w="6236"/>
          </w:tcPr>
          <w:p>
            <w:r>
              <w:rPr>
                <w:sz w:val="18"/>
              </w:rPr>
            </w:r>
            <w:r>
              <w:rPr>
                <w:sz w:val="18"/>
              </w:rPr>
              <w:t>Work waiting on the Division, such as documents awaiting review or overdue follow-ups. Each line opens the matching records.</w:t>
            </w:r>
          </w:p>
        </w:tc>
      </w:tr>
      <w:tr>
        <w:tc>
          <w:tcPr>
            <w:tcW w:type="dxa" w:w="737"/>
            <w:shd w:val="clear" w:color="auto" w:fill="EA580C"/>
          </w:tcPr>
          <w:p>
            <w:pPr>
              <w:jc w:val="center"/>
            </w:pPr>
            <w:r>
              <w:rPr>
                <w:b/>
                <w:color w:val="FFFFFF"/>
                <w:sz w:val="18"/>
              </w:rPr>
            </w:r>
            <w:r>
              <w:rPr>
                <w:b/>
                <w:color w:val="FFFFFF"/>
                <w:sz w:val="18"/>
              </w:rPr>
              <w:t>3</w:t>
            </w:r>
          </w:p>
        </w:tc>
        <w:tc>
          <w:tcPr>
            <w:tcW w:type="dxa" w:w="2381"/>
          </w:tcPr>
          <w:p>
            <w:r>
              <w:rPr>
                <w:sz w:val="18"/>
              </w:rPr>
            </w:r>
            <w:r>
              <w:rPr>
                <w:b/>
                <w:sz w:val="18"/>
              </w:rPr>
              <w:t>Upcoming Activities</w:t>
            </w:r>
          </w:p>
        </w:tc>
        <w:tc>
          <w:tcPr>
            <w:tcW w:type="dxa" w:w="6236"/>
          </w:tcPr>
          <w:p>
            <w:r>
              <w:rPr>
                <w:sz w:val="18"/>
              </w:rPr>
            </w:r>
            <w:r>
              <w:rPr>
                <w:sz w:val="18"/>
              </w:rPr>
              <w:t>Calendar activities coming up that you are allowed to see.</w:t>
            </w:r>
          </w:p>
        </w:tc>
      </w:tr>
    </w:tbl>
    <w:p/>
    <w:p>
      <w:pPr>
        <w:pStyle w:val="Heading3"/>
      </w:pPr>
      <w:r>
        <w:t>Procedure 8.1: Use the Dashboard to find work that needs attention</w:t>
      </w:r>
    </w:p>
    <w:p>
      <w:r>
        <w:rPr>
          <w:b/>
        </w:rPr>
        <w:t>Purpose:</w:t>
      </w:r>
      <w:r>
        <w:rPr/>
        <w:t xml:space="preserve"> Go straight from a figure to the records behind it.</w:t>
      </w:r>
    </w:p>
    <w:p>
      <w:r>
        <w:rPr>
          <w:b/>
        </w:rPr>
        <w:t>Who can do this:</w:t>
      </w:r>
      <w:r>
        <w:rPr/>
        <w:t xml:space="preserve"> All roles.</w:t>
      </w:r>
    </w:p>
    <w:p>
      <w:r>
        <w:rPr>
          <w:b/>
        </w:rPr>
        <w:t>Steps:</w:t>
      </w:r>
    </w:p>
    <w:p>
      <w:pPr>
        <w:tabs>
          <w:tab w:pos="510" w:val="left"/>
        </w:tabs>
        <w:spacing w:after="40"/>
        <w:ind w:left="510" w:hanging="340"/>
      </w:pPr>
      <w:r>
        <w:t>1.</w:t>
        <w:tab/>
      </w:r>
      <w:r>
        <w:t xml:space="preserve">Click </w:t>
      </w:r>
      <w:r>
        <w:rPr>
          <w:b/>
        </w:rPr>
        <w:t>Dashboard</w:t>
      </w:r>
      <w:r>
        <w:t xml:space="preserve"> in the sidebar.</w:t>
      </w:r>
    </w:p>
    <w:p>
      <w:pPr>
        <w:tabs>
          <w:tab w:pos="510" w:val="left"/>
        </w:tabs>
        <w:spacing w:after="40"/>
        <w:ind w:left="510" w:hanging="340"/>
      </w:pPr>
      <w:r>
        <w:t>2.</w:t>
        <w:tab/>
      </w:r>
      <w:r>
        <w:t xml:space="preserve">Scroll to </w:t>
      </w:r>
      <w:r>
        <w:rPr>
          <w:b/>
        </w:rPr>
        <w:t>Requires Attention</w:t>
      </w:r>
      <w:r>
        <w:t>.</w:t>
      </w:r>
    </w:p>
    <w:p>
      <w:pPr>
        <w:tabs>
          <w:tab w:pos="510" w:val="left"/>
        </w:tabs>
        <w:spacing w:after="40"/>
        <w:ind w:left="510" w:hanging="340"/>
      </w:pPr>
      <w:r>
        <w:t>3.</w:t>
        <w:tab/>
      </w:r>
      <w:r>
        <w:t xml:space="preserve">Click a line, for example </w:t>
      </w:r>
      <w:r>
        <w:rPr>
          <w:i/>
        </w:rPr>
        <w:t>Incoming documents awaiting Division Chief review</w:t>
      </w:r>
      <w:r>
        <w:t>.</w:t>
      </w:r>
    </w:p>
    <w:p>
      <w:r>
        <w:rPr>
          <w:b/>
        </w:rPr>
        <w:t>Expected Result:</w:t>
      </w:r>
      <w:r>
        <w:rPr/>
        <w:t xml:space="preserve"> The module opens, already filtered to the records that were counted.</w:t>
      </w:r>
    </w:p>
    <w:p>
      <w:r>
        <w:rPr>
          <w:b/>
        </w:rPr>
        <w:t>Important Notes:</w:t>
      </w:r>
      <w:r>
        <w:rPr/>
        <w:t xml:space="preserve"> </w:t>
      </w:r>
      <w:r>
        <w:rPr>
          <w:b/>
        </w:rPr>
        <w:t>Export reports</w:t>
      </w:r>
      <w:r>
        <w:rPr/>
        <w:t xml:space="preserve"> downloads the Reports register as a CSV file. </w:t>
      </w:r>
      <w:r>
        <w:rPr>
          <w:b/>
        </w:rPr>
        <w:t>New monitoring record</w:t>
      </w:r>
      <w:r>
        <w:rPr/>
        <w:t xml:space="preserve"> is shown only to roles that may encode (not to Viewers).</w:t>
      </w:r>
    </w:p>
    <w:p>
      <w:r>
        <w:br w:type="page"/>
      </w:r>
    </w:p>
    <w:p>
      <w:pPr>
        <w:pStyle w:val="Heading1"/>
      </w:pPr>
      <w:r>
        <w:t>9. User Roles and Access Permissions</w:t>
      </w:r>
    </w:p>
    <w:p>
      <w:r>
        <w:rPr/>
        <w:t xml:space="preserve">Every account has one of five roles. The role decides which modules appear in the sidebar and which buttons appear on each page. </w:t>
      </w:r>
      <w:r>
        <w:rPr>
          <w:b/>
        </w:rPr>
        <w:t>The system also checks permission on the server for every request</w:t>
      </w:r>
      <w:r>
        <w:rPr/>
        <w:t>, so hiding a button is only a courtesy: an action that is not permitted is refused even if its address is typed directly.</w:t>
      </w:r>
    </w:p>
    <w:p>
      <w:pPr>
        <w:pStyle w:val="Heading2"/>
      </w:pPr>
      <w:r>
        <w:t>9.1 The five roles</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E2E8F0"/>
          </w:tcPr>
          <w:p>
            <w:r>
              <w:rPr>
                <w:sz w:val="18"/>
              </w:rPr>
            </w:r>
            <w:r>
              <w:rPr>
                <w:b/>
                <w:sz w:val="18"/>
              </w:rPr>
              <w:t>Role</w:t>
            </w:r>
          </w:p>
        </w:tc>
        <w:tc>
          <w:tcPr>
            <w:tcW w:type="dxa" w:w="3213"/>
            <w:shd w:val="clear" w:color="auto" w:fill="E2E8F0"/>
          </w:tcPr>
          <w:p>
            <w:r>
              <w:rPr>
                <w:sz w:val="18"/>
              </w:rPr>
            </w:r>
            <w:r>
              <w:rPr>
                <w:b/>
                <w:sz w:val="18"/>
              </w:rPr>
              <w:t>Typical holder</w:t>
            </w:r>
          </w:p>
        </w:tc>
        <w:tc>
          <w:tcPr>
            <w:tcW w:type="dxa" w:w="3213"/>
            <w:shd w:val="clear" w:color="auto" w:fill="E2E8F0"/>
          </w:tcPr>
          <w:p>
            <w:r>
              <w:rPr>
                <w:sz w:val="18"/>
              </w:rPr>
            </w:r>
            <w:r>
              <w:rPr>
                <w:b/>
                <w:sz w:val="18"/>
              </w:rPr>
              <w:t>In short</w:t>
            </w:r>
          </w:p>
        </w:tc>
      </w:tr>
      <w:tr>
        <w:tc>
          <w:tcPr>
            <w:tcW w:type="dxa" w:w="3213"/>
          </w:tcPr>
          <w:p>
            <w:r>
              <w:rPr>
                <w:sz w:val="18"/>
              </w:rPr>
            </w:r>
            <w:r>
              <w:rPr>
                <w:b/>
                <w:sz w:val="18"/>
              </w:rPr>
              <w:t>System Administrator</w:t>
            </w:r>
          </w:p>
        </w:tc>
        <w:tc>
          <w:tcPr>
            <w:tcW w:type="dxa" w:w="3213"/>
          </w:tcPr>
          <w:p>
            <w:r>
              <w:rPr>
                <w:sz w:val="18"/>
              </w:rPr>
            </w:r>
            <w:r>
              <w:rPr>
                <w:sz w:val="18"/>
              </w:rPr>
              <w:t>Information Technology Officer</w:t>
            </w:r>
          </w:p>
        </w:tc>
        <w:tc>
          <w:tcPr>
            <w:tcW w:type="dxa" w:w="3213"/>
          </w:tcPr>
          <w:p>
            <w:r>
              <w:rPr>
                <w:sz w:val="18"/>
              </w:rPr>
            </w:r>
            <w:r>
              <w:rPr>
                <w:sz w:val="18"/>
              </w:rPr>
              <w:t xml:space="preserve">Everything an Administrator can do, plus </w:t>
            </w:r>
            <w:r>
              <w:rPr>
                <w:b/>
                <w:sz w:val="18"/>
              </w:rPr>
              <w:t>Menu Permissions</w:t>
            </w:r>
            <w:r>
              <w:rPr>
                <w:sz w:val="18"/>
              </w:rPr>
              <w:t xml:space="preserve"> and editing or deleting any employee's calendar activities.</w:t>
            </w:r>
          </w:p>
        </w:tc>
      </w:tr>
      <w:tr>
        <w:tc>
          <w:tcPr>
            <w:tcW w:type="dxa" w:w="3213"/>
          </w:tcPr>
          <w:p>
            <w:r>
              <w:rPr>
                <w:sz w:val="18"/>
              </w:rPr>
            </w:r>
            <w:r>
              <w:rPr>
                <w:b/>
                <w:sz w:val="18"/>
              </w:rPr>
              <w:t>Administrator</w:t>
            </w:r>
          </w:p>
        </w:tc>
        <w:tc>
          <w:tcPr>
            <w:tcW w:type="dxa" w:w="3213"/>
          </w:tcPr>
          <w:p>
            <w:r>
              <w:rPr>
                <w:sz w:val="18"/>
              </w:rPr>
            </w:r>
            <w:r>
              <w:rPr>
                <w:sz w:val="18"/>
              </w:rPr>
              <w:t>Division Chief and designated administrators</w:t>
            </w:r>
          </w:p>
        </w:tc>
        <w:tc>
          <w:tcPr>
            <w:tcW w:type="dxa" w:w="3213"/>
          </w:tcPr>
          <w:p>
            <w:r>
              <w:rPr>
                <w:sz w:val="18"/>
              </w:rPr>
            </w:r>
            <w:r>
              <w:rPr>
                <w:sz w:val="18"/>
              </w:rPr>
              <w:t>Reviews and assigns incoming documents and registered documents; supervises the calendar; publishes PPAs; manages users, settings and the audit log; verifies e-SIRA certificates. Two-step verification is mandatory.</w:t>
            </w:r>
          </w:p>
        </w:tc>
      </w:tr>
      <w:tr>
        <w:tc>
          <w:tcPr>
            <w:tcW w:type="dxa" w:w="3213"/>
          </w:tcPr>
          <w:p>
            <w:r>
              <w:rPr>
                <w:sz w:val="18"/>
              </w:rPr>
            </w:r>
            <w:r>
              <w:rPr>
                <w:b/>
                <w:sz w:val="18"/>
              </w:rPr>
              <w:t>LGMED Staff</w:t>
            </w:r>
          </w:p>
        </w:tc>
        <w:tc>
          <w:tcPr>
            <w:tcW w:type="dxa" w:w="3213"/>
          </w:tcPr>
          <w:p>
            <w:r>
              <w:rPr>
                <w:sz w:val="18"/>
              </w:rPr>
            </w:r>
            <w:r>
              <w:rPr>
                <w:sz w:val="18"/>
              </w:rPr>
              <w:t>Technical staff</w:t>
            </w:r>
          </w:p>
        </w:tc>
        <w:tc>
          <w:tcPr>
            <w:tcW w:type="dxa" w:w="3213"/>
          </w:tcPr>
          <w:p>
            <w:r>
              <w:rPr>
                <w:sz w:val="18"/>
              </w:rPr>
            </w:r>
            <w:r>
              <w:rPr>
                <w:sz w:val="18"/>
              </w:rPr>
              <w:t>Encodes records; reviews PPAs; approves reports and the public website content; archives documents; acts as focal person on assigned documents.</w:t>
            </w:r>
          </w:p>
        </w:tc>
      </w:tr>
      <w:tr>
        <w:tc>
          <w:tcPr>
            <w:tcW w:type="dxa" w:w="3213"/>
          </w:tcPr>
          <w:p>
            <w:r>
              <w:rPr>
                <w:sz w:val="18"/>
              </w:rPr>
            </w:r>
            <w:r>
              <w:rPr>
                <w:b/>
                <w:sz w:val="18"/>
              </w:rPr>
              <w:t>Encoder</w:t>
            </w:r>
          </w:p>
        </w:tc>
        <w:tc>
          <w:tcPr>
            <w:tcW w:type="dxa" w:w="3213"/>
          </w:tcPr>
          <w:p>
            <w:r>
              <w:rPr>
                <w:sz w:val="18"/>
              </w:rPr>
            </w:r>
            <w:r>
              <w:rPr>
                <w:sz w:val="18"/>
              </w:rPr>
              <w:t>Administrative staff</w:t>
            </w:r>
          </w:p>
        </w:tc>
        <w:tc>
          <w:tcPr>
            <w:tcW w:type="dxa" w:w="3213"/>
          </w:tcPr>
          <w:p>
            <w:r>
              <w:rPr>
                <w:sz w:val="18"/>
              </w:rPr>
            </w:r>
            <w:r>
              <w:rPr>
                <w:sz w:val="18"/>
              </w:rPr>
              <w:t>Records and edits operational records (incoming documents, monitoring, documents, updates, etc.). Cannot review, assign, approve or publish.</w:t>
            </w:r>
          </w:p>
        </w:tc>
      </w:tr>
      <w:tr>
        <w:tc>
          <w:tcPr>
            <w:tcW w:type="dxa" w:w="3213"/>
          </w:tcPr>
          <w:p>
            <w:r>
              <w:rPr>
                <w:sz w:val="18"/>
              </w:rPr>
            </w:r>
            <w:r>
              <w:rPr>
                <w:b/>
                <w:sz w:val="18"/>
              </w:rPr>
              <w:t>Viewer</w:t>
            </w:r>
          </w:p>
        </w:tc>
        <w:tc>
          <w:tcPr>
            <w:tcW w:type="dxa" w:w="3213"/>
          </w:tcPr>
          <w:p>
            <w:r>
              <w:rPr>
                <w:sz w:val="18"/>
              </w:rPr>
            </w:r>
            <w:r>
              <w:rPr>
                <w:sz w:val="18"/>
              </w:rPr>
              <w:t>Read-only users</w:t>
            </w:r>
          </w:p>
        </w:tc>
        <w:tc>
          <w:tcPr>
            <w:tcW w:type="dxa" w:w="3213"/>
          </w:tcPr>
          <w:p>
            <w:r>
              <w:rPr>
                <w:sz w:val="18"/>
              </w:rPr>
            </w:r>
            <w:r>
              <w:rPr>
                <w:sz w:val="18"/>
              </w:rPr>
              <w:t>Reads the modules. No Add, Edit or Delete buttons. Can still receive, sign and act on documents routed to them in e-SIRA.</w:t>
            </w:r>
          </w:p>
        </w:tc>
      </w:tr>
    </w:tbl>
    <w:p/>
    <w:p>
      <w:pPr>
        <w:pStyle w:val="Heading2"/>
      </w:pPr>
      <w:r>
        <w:t>9.2 Module access by role</w:t>
      </w:r>
    </w:p>
    <w:p>
      <w:r>
        <w:rPr/>
        <w:t>The table below was verified by signing in with each role and opening every page.</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E2E8F0"/>
          </w:tcPr>
          <w:p>
            <w:r>
              <w:rPr>
                <w:sz w:val="18"/>
              </w:rPr>
            </w:r>
            <w:r>
              <w:rPr>
                <w:b/>
                <w:sz w:val="18"/>
              </w:rPr>
              <w:t>Module / page</w:t>
            </w:r>
          </w:p>
        </w:tc>
        <w:tc>
          <w:tcPr>
            <w:tcW w:type="dxa" w:w="1606"/>
            <w:shd w:val="clear" w:color="auto" w:fill="E2E8F0"/>
          </w:tcPr>
          <w:p>
            <w:r>
              <w:rPr>
                <w:sz w:val="18"/>
              </w:rPr>
            </w:r>
            <w:r>
              <w:rPr>
                <w:b/>
                <w:sz w:val="18"/>
              </w:rPr>
              <w:t>System Administrator</w:t>
            </w:r>
          </w:p>
        </w:tc>
        <w:tc>
          <w:tcPr>
            <w:tcW w:type="dxa" w:w="1606"/>
            <w:shd w:val="clear" w:color="auto" w:fill="E2E8F0"/>
          </w:tcPr>
          <w:p>
            <w:r>
              <w:rPr>
                <w:sz w:val="18"/>
              </w:rPr>
            </w:r>
            <w:r>
              <w:rPr>
                <w:b/>
                <w:sz w:val="18"/>
              </w:rPr>
              <w:t>Administrator</w:t>
            </w:r>
          </w:p>
        </w:tc>
        <w:tc>
          <w:tcPr>
            <w:tcW w:type="dxa" w:w="1606"/>
            <w:shd w:val="clear" w:color="auto" w:fill="E2E8F0"/>
          </w:tcPr>
          <w:p>
            <w:r>
              <w:rPr>
                <w:sz w:val="18"/>
              </w:rPr>
            </w:r>
            <w:r>
              <w:rPr>
                <w:b/>
                <w:sz w:val="18"/>
              </w:rPr>
              <w:t>LGMED Staff</w:t>
            </w:r>
          </w:p>
        </w:tc>
        <w:tc>
          <w:tcPr>
            <w:tcW w:type="dxa" w:w="1606"/>
            <w:shd w:val="clear" w:color="auto" w:fill="E2E8F0"/>
          </w:tcPr>
          <w:p>
            <w:r>
              <w:rPr>
                <w:sz w:val="18"/>
              </w:rPr>
            </w:r>
            <w:r>
              <w:rPr>
                <w:b/>
                <w:sz w:val="18"/>
              </w:rPr>
              <w:t>Encoder</w:t>
            </w:r>
          </w:p>
        </w:tc>
        <w:tc>
          <w:tcPr>
            <w:tcW w:type="dxa" w:w="1606"/>
            <w:shd w:val="clear" w:color="auto" w:fill="E2E8F0"/>
          </w:tcPr>
          <w:p>
            <w:r>
              <w:rPr>
                <w:sz w:val="18"/>
              </w:rPr>
            </w:r>
            <w:r>
              <w:rPr>
                <w:b/>
                <w:sz w:val="18"/>
              </w:rPr>
              <w:t>Viewer</w:t>
            </w:r>
          </w:p>
        </w:tc>
      </w:tr>
      <w:tr>
        <w:tc>
          <w:tcPr>
            <w:tcW w:type="dxa" w:w="1606"/>
          </w:tcPr>
          <w:p>
            <w:r>
              <w:rPr>
                <w:sz w:val="18"/>
              </w:rPr>
            </w:r>
            <w:r>
              <w:rPr>
                <w:sz w:val="18"/>
              </w:rPr>
              <w:t>Dashboard</w:t>
            </w:r>
          </w:p>
        </w:tc>
        <w:tc>
          <w:tcPr>
            <w:tcW w:type="dxa" w:w="1606"/>
          </w:tcPr>
          <w:p>
            <w:r>
              <w:rPr>
                <w:sz w:val="18"/>
              </w:rPr>
            </w:r>
            <w:r>
              <w:rPr>
                <w:sz w:val="18"/>
              </w:rPr>
              <w:t>✔</w:t>
            </w:r>
          </w:p>
        </w:tc>
        <w:tc>
          <w:tcPr>
            <w:tcW w:type="dxa" w:w="1606"/>
          </w:tcPr>
          <w:p>
            <w:r>
              <w:rPr>
                <w:sz w:val="18"/>
              </w:rPr>
            </w:r>
            <w:r>
              <w:rPr>
                <w:sz w:val="18"/>
              </w:rPr>
              <w:t>✔</w:t>
            </w:r>
          </w:p>
        </w:tc>
        <w:tc>
          <w:tcPr>
            <w:tcW w:type="dxa" w:w="1606"/>
          </w:tcPr>
          <w:p>
            <w:r>
              <w:rPr>
                <w:sz w:val="18"/>
              </w:rPr>
            </w:r>
            <w:r>
              <w:rPr>
                <w:sz w:val="18"/>
              </w:rPr>
              <w:t>✔</w:t>
            </w:r>
          </w:p>
        </w:tc>
        <w:tc>
          <w:tcPr>
            <w:tcW w:type="dxa" w:w="1606"/>
          </w:tcPr>
          <w:p>
            <w:r>
              <w:rPr>
                <w:sz w:val="18"/>
              </w:rPr>
            </w:r>
            <w:r>
              <w:rPr>
                <w:sz w:val="18"/>
              </w:rPr>
              <w:t>✔</w:t>
            </w:r>
          </w:p>
        </w:tc>
        <w:tc>
          <w:tcPr>
            <w:tcW w:type="dxa" w:w="1606"/>
          </w:tcPr>
          <w:p>
            <w:r>
              <w:rPr>
                <w:sz w:val="18"/>
              </w:rPr>
            </w:r>
            <w:r>
              <w:rPr>
                <w:sz w:val="18"/>
              </w:rPr>
              <w:t xml:space="preserve">✔ (no </w:t>
            </w:r>
            <w:r>
              <w:rPr>
                <w:i/>
                <w:sz w:val="18"/>
              </w:rPr>
              <w:t>New</w:t>
            </w:r>
            <w:r>
              <w:rPr>
                <w:sz w:val="18"/>
              </w:rPr>
              <w:t xml:space="preserve"> button)</w:t>
            </w:r>
          </w:p>
        </w:tc>
      </w:tr>
      <w:tr>
        <w:tc>
          <w:tcPr>
            <w:tcW w:type="dxa" w:w="1606"/>
          </w:tcPr>
          <w:p>
            <w:r>
              <w:rPr>
                <w:sz w:val="18"/>
              </w:rPr>
            </w:r>
            <w:r>
              <w:rPr>
                <w:sz w:val="18"/>
              </w:rPr>
              <w:t>Programs &amp; Projects</w:t>
            </w:r>
          </w:p>
        </w:tc>
        <w:tc>
          <w:tcPr>
            <w:tcW w:type="dxa" w:w="1606"/>
          </w:tcPr>
          <w:p>
            <w:r>
              <w:rPr>
                <w:sz w:val="18"/>
              </w:rPr>
            </w:r>
            <w:r>
              <w:rPr>
                <w:sz w:val="18"/>
              </w:rPr>
              <w:t>✔</w:t>
            </w:r>
          </w:p>
        </w:tc>
        <w:tc>
          <w:tcPr>
            <w:tcW w:type="dxa" w:w="1606"/>
          </w:tcPr>
          <w:p>
            <w:r>
              <w:rPr>
                <w:sz w:val="18"/>
              </w:rPr>
            </w:r>
            <w:r>
              <w:rPr>
                <w:sz w:val="18"/>
              </w:rPr>
              <w:t>✔</w:t>
            </w:r>
          </w:p>
        </w:tc>
        <w:tc>
          <w:tcPr>
            <w:tcW w:type="dxa" w:w="1606"/>
          </w:tcPr>
          <w:p>
            <w:r>
              <w:rPr>
                <w:sz w:val="18"/>
              </w:rPr>
            </w:r>
            <w:r>
              <w:rPr>
                <w:sz w:val="18"/>
              </w:rPr>
              <w:t>✔</w:t>
            </w:r>
          </w:p>
        </w:tc>
        <w:tc>
          <w:tcPr>
            <w:tcW w:type="dxa" w:w="1606"/>
          </w:tcPr>
          <w:p>
            <w:r>
              <w:rPr>
                <w:sz w:val="18"/>
              </w:rPr>
            </w:r>
            <w:r>
              <w:rPr>
                <w:sz w:val="18"/>
              </w:rPr>
              <w:t>✔</w:t>
            </w:r>
          </w:p>
        </w:tc>
        <w:tc>
          <w:tcPr>
            <w:tcW w:type="dxa" w:w="1606"/>
          </w:tcPr>
          <w:p>
            <w:r>
              <w:rPr>
                <w:sz w:val="18"/>
              </w:rPr>
            </w:r>
            <w:r>
              <w:rPr>
                <w:sz w:val="18"/>
              </w:rPr>
              <w:t>Read only</w:t>
            </w:r>
          </w:p>
        </w:tc>
      </w:tr>
      <w:tr>
        <w:tc>
          <w:tcPr>
            <w:tcW w:type="dxa" w:w="1606"/>
          </w:tcPr>
          <w:p>
            <w:r>
              <w:rPr>
                <w:sz w:val="18"/>
              </w:rPr>
            </w:r>
            <w:r>
              <w:rPr>
                <w:sz w:val="18"/>
              </w:rPr>
              <w:t>PPA Review Queue</w:t>
            </w:r>
          </w:p>
        </w:tc>
        <w:tc>
          <w:tcPr>
            <w:tcW w:type="dxa" w:w="1606"/>
          </w:tcPr>
          <w:p>
            <w:r>
              <w:rPr>
                <w:sz w:val="18"/>
              </w:rPr>
            </w:r>
            <w:r>
              <w:rPr>
                <w:sz w:val="18"/>
              </w:rPr>
              <w:t>✔</w:t>
            </w:r>
          </w:p>
        </w:tc>
        <w:tc>
          <w:tcPr>
            <w:tcW w:type="dxa" w:w="1606"/>
          </w:tcPr>
          <w:p>
            <w:r>
              <w:rPr>
                <w:sz w:val="18"/>
              </w:rPr>
            </w:r>
            <w:r>
              <w:rPr>
                <w:sz w:val="18"/>
              </w:rPr>
              <w:t>✔</w:t>
            </w:r>
          </w:p>
        </w:tc>
        <w:tc>
          <w:tcPr>
            <w:tcW w:type="dxa" w:w="1606"/>
          </w:tcPr>
          <w:p>
            <w:r>
              <w:rPr>
                <w:sz w:val="18"/>
              </w:rPr>
            </w:r>
            <w:r>
              <w:rPr>
                <w:sz w:val="18"/>
              </w:rPr>
              <w:t>✔</w:t>
            </w:r>
          </w:p>
        </w:tc>
        <w:tc>
          <w:tcPr>
            <w:tcW w:type="dxa" w:w="1606"/>
          </w:tcPr>
          <w:p>
            <w:r>
              <w:rPr>
                <w:sz w:val="18"/>
              </w:rPr>
            </w:r>
            <w:r>
              <w:rPr>
                <w:sz w:val="18"/>
              </w:rPr>
              <w:t>—</w:t>
            </w:r>
          </w:p>
        </w:tc>
        <w:tc>
          <w:tcPr>
            <w:tcW w:type="dxa" w:w="1606"/>
          </w:tcPr>
          <w:p>
            <w:r>
              <w:rPr>
                <w:sz w:val="18"/>
              </w:rPr>
            </w:r>
            <w:r>
              <w:rPr>
                <w:sz w:val="18"/>
              </w:rPr>
              <w:t>—</w:t>
            </w:r>
          </w:p>
        </w:tc>
      </w:tr>
      <w:tr>
        <w:tc>
          <w:tcPr>
            <w:tcW w:type="dxa" w:w="1606"/>
          </w:tcPr>
          <w:p>
            <w:r>
              <w:rPr>
                <w:sz w:val="18"/>
              </w:rPr>
            </w:r>
            <w:r>
              <w:rPr>
                <w:sz w:val="18"/>
              </w:rPr>
              <w:t>Publication Authorities</w:t>
            </w:r>
          </w:p>
        </w:tc>
        <w:tc>
          <w:tcPr>
            <w:tcW w:type="dxa" w:w="1606"/>
          </w:tcPr>
          <w:p>
            <w:r>
              <w:rPr>
                <w:sz w:val="18"/>
              </w:rPr>
            </w:r>
            <w:r>
              <w:rPr>
                <w:sz w:val="18"/>
              </w:rPr>
              <w:t>✔</w:t>
            </w:r>
          </w:p>
        </w:tc>
        <w:tc>
          <w:tcPr>
            <w:tcW w:type="dxa" w:w="1606"/>
          </w:tcPr>
          <w:p>
            <w:r>
              <w:rPr>
                <w:sz w:val="18"/>
              </w:rPr>
            </w:r>
            <w:r>
              <w:rPr>
                <w:sz w:val="18"/>
              </w:rPr>
              <w:t>✔</w:t>
            </w:r>
          </w:p>
        </w:tc>
        <w:tc>
          <w:tcPr>
            <w:tcW w:type="dxa" w:w="1606"/>
          </w:tcPr>
          <w:p>
            <w:r>
              <w:rPr>
                <w:sz w:val="18"/>
              </w:rPr>
            </w:r>
            <w:r>
              <w:rPr>
                <w:sz w:val="18"/>
              </w:rPr>
              <w:t>✔</w:t>
            </w:r>
          </w:p>
        </w:tc>
        <w:tc>
          <w:tcPr>
            <w:tcW w:type="dxa" w:w="1606"/>
          </w:tcPr>
          <w:p>
            <w:r>
              <w:rPr>
                <w:sz w:val="18"/>
              </w:rPr>
            </w:r>
            <w:r>
              <w:rPr>
                <w:sz w:val="18"/>
              </w:rPr>
              <w:t>—</w:t>
            </w:r>
          </w:p>
        </w:tc>
        <w:tc>
          <w:tcPr>
            <w:tcW w:type="dxa" w:w="1606"/>
          </w:tcPr>
          <w:p>
            <w:r>
              <w:rPr>
                <w:sz w:val="18"/>
              </w:rPr>
            </w:r>
            <w:r>
              <w:rPr>
                <w:sz w:val="18"/>
              </w:rPr>
              <w:t>—</w:t>
            </w:r>
          </w:p>
        </w:tc>
      </w:tr>
      <w:tr>
        <w:tc>
          <w:tcPr>
            <w:tcW w:type="dxa" w:w="1606"/>
          </w:tcPr>
          <w:p>
            <w:r>
              <w:rPr>
                <w:sz w:val="18"/>
              </w:rPr>
            </w:r>
            <w:r>
              <w:rPr>
                <w:sz w:val="18"/>
              </w:rPr>
              <w:t>Monitoring</w:t>
            </w:r>
          </w:p>
        </w:tc>
        <w:tc>
          <w:tcPr>
            <w:tcW w:type="dxa" w:w="1606"/>
          </w:tcPr>
          <w:p>
            <w:r>
              <w:rPr>
                <w:sz w:val="18"/>
              </w:rPr>
            </w:r>
            <w:r>
              <w:rPr>
                <w:sz w:val="18"/>
              </w:rPr>
              <w:t>✔</w:t>
            </w:r>
          </w:p>
        </w:tc>
        <w:tc>
          <w:tcPr>
            <w:tcW w:type="dxa" w:w="1606"/>
          </w:tcPr>
          <w:p>
            <w:r>
              <w:rPr>
                <w:sz w:val="18"/>
              </w:rPr>
            </w:r>
            <w:r>
              <w:rPr>
                <w:sz w:val="18"/>
              </w:rPr>
              <w:t>✔</w:t>
            </w:r>
          </w:p>
        </w:tc>
        <w:tc>
          <w:tcPr>
            <w:tcW w:type="dxa" w:w="1606"/>
          </w:tcPr>
          <w:p>
            <w:r>
              <w:rPr>
                <w:sz w:val="18"/>
              </w:rPr>
            </w:r>
            <w:r>
              <w:rPr>
                <w:sz w:val="18"/>
              </w:rPr>
              <w:t>✔</w:t>
            </w:r>
          </w:p>
        </w:tc>
        <w:tc>
          <w:tcPr>
            <w:tcW w:type="dxa" w:w="1606"/>
          </w:tcPr>
          <w:p>
            <w:r>
              <w:rPr>
                <w:sz w:val="18"/>
              </w:rPr>
            </w:r>
            <w:r>
              <w:rPr>
                <w:sz w:val="18"/>
              </w:rPr>
              <w:t>✔</w:t>
            </w:r>
          </w:p>
        </w:tc>
        <w:tc>
          <w:tcPr>
            <w:tcW w:type="dxa" w:w="1606"/>
          </w:tcPr>
          <w:p>
            <w:r>
              <w:rPr>
                <w:sz w:val="18"/>
              </w:rPr>
            </w:r>
            <w:r>
              <w:rPr>
                <w:sz w:val="18"/>
              </w:rPr>
              <w:t>Read only</w:t>
            </w:r>
          </w:p>
        </w:tc>
      </w:tr>
      <w:tr>
        <w:tc>
          <w:tcPr>
            <w:tcW w:type="dxa" w:w="1606"/>
          </w:tcPr>
          <w:p>
            <w:r>
              <w:rPr>
                <w:sz w:val="18"/>
              </w:rPr>
            </w:r>
            <w:r>
              <w:rPr>
                <w:sz w:val="18"/>
              </w:rPr>
              <w:t>Incoming Monitoring (register)</w:t>
            </w:r>
          </w:p>
        </w:tc>
        <w:tc>
          <w:tcPr>
            <w:tcW w:type="dxa" w:w="1606"/>
          </w:tcPr>
          <w:p>
            <w:r>
              <w:rPr>
                <w:sz w:val="18"/>
              </w:rPr>
            </w:r>
            <w:r>
              <w:rPr>
                <w:sz w:val="18"/>
              </w:rPr>
              <w:t>✔</w:t>
            </w:r>
          </w:p>
        </w:tc>
        <w:tc>
          <w:tcPr>
            <w:tcW w:type="dxa" w:w="1606"/>
          </w:tcPr>
          <w:p>
            <w:r>
              <w:rPr>
                <w:sz w:val="18"/>
              </w:rPr>
            </w:r>
            <w:r>
              <w:rPr>
                <w:sz w:val="18"/>
              </w:rPr>
              <w:t>✔</w:t>
            </w:r>
          </w:p>
        </w:tc>
        <w:tc>
          <w:tcPr>
            <w:tcW w:type="dxa" w:w="1606"/>
          </w:tcPr>
          <w:p>
            <w:r>
              <w:rPr>
                <w:sz w:val="18"/>
              </w:rPr>
            </w:r>
            <w:r>
              <w:rPr>
                <w:sz w:val="18"/>
              </w:rPr>
              <w:t>✔</w:t>
            </w:r>
          </w:p>
        </w:tc>
        <w:tc>
          <w:tcPr>
            <w:tcW w:type="dxa" w:w="1606"/>
          </w:tcPr>
          <w:p>
            <w:r>
              <w:rPr>
                <w:sz w:val="18"/>
              </w:rPr>
            </w:r>
            <w:r>
              <w:rPr>
                <w:sz w:val="18"/>
              </w:rPr>
              <w:t>✔</w:t>
            </w:r>
          </w:p>
        </w:tc>
        <w:tc>
          <w:tcPr>
            <w:tcW w:type="dxa" w:w="1606"/>
          </w:tcPr>
          <w:p>
            <w:r>
              <w:rPr>
                <w:sz w:val="18"/>
              </w:rPr>
            </w:r>
            <w:r>
              <w:rPr>
                <w:sz w:val="18"/>
              </w:rPr>
              <w:t>Read only</w:t>
            </w:r>
          </w:p>
        </w:tc>
      </w:tr>
      <w:tr>
        <w:tc>
          <w:tcPr>
            <w:tcW w:type="dxa" w:w="1606"/>
          </w:tcPr>
          <w:p>
            <w:r>
              <w:rPr>
                <w:sz w:val="18"/>
              </w:rPr>
            </w:r>
            <w:r>
              <w:rPr>
                <w:sz w:val="18"/>
              </w:rPr>
              <w:t>Incoming › Monitoring dashboard</w:t>
            </w:r>
          </w:p>
        </w:tc>
        <w:tc>
          <w:tcPr>
            <w:tcW w:type="dxa" w:w="1606"/>
          </w:tcPr>
          <w:p>
            <w:r>
              <w:rPr>
                <w:sz w:val="18"/>
              </w:rPr>
            </w:r>
            <w:r>
              <w:rPr>
                <w:sz w:val="18"/>
              </w:rPr>
              <w:t>✔</w:t>
            </w:r>
          </w:p>
        </w:tc>
        <w:tc>
          <w:tcPr>
            <w:tcW w:type="dxa" w:w="1606"/>
          </w:tcPr>
          <w:p>
            <w:r>
              <w:rPr>
                <w:sz w:val="18"/>
              </w:rPr>
            </w:r>
            <w:r>
              <w:rPr>
                <w:sz w:val="18"/>
              </w:rPr>
              <w:t>✔</w:t>
            </w:r>
          </w:p>
        </w:tc>
        <w:tc>
          <w:tcPr>
            <w:tcW w:type="dxa" w:w="1606"/>
          </w:tcPr>
          <w:p>
            <w:r>
              <w:rPr>
                <w:sz w:val="18"/>
              </w:rPr>
            </w:r>
            <w:r>
              <w:rPr>
                <w:sz w:val="18"/>
              </w:rPr>
              <w:t>—</w:t>
            </w:r>
          </w:p>
        </w:tc>
        <w:tc>
          <w:tcPr>
            <w:tcW w:type="dxa" w:w="1606"/>
          </w:tcPr>
          <w:p>
            <w:r>
              <w:rPr>
                <w:sz w:val="18"/>
              </w:rPr>
            </w:r>
            <w:r>
              <w:rPr>
                <w:sz w:val="18"/>
              </w:rPr>
              <w:t>—</w:t>
            </w:r>
          </w:p>
        </w:tc>
        <w:tc>
          <w:tcPr>
            <w:tcW w:type="dxa" w:w="1606"/>
          </w:tcPr>
          <w:p>
            <w:r>
              <w:rPr>
                <w:sz w:val="18"/>
              </w:rPr>
            </w:r>
            <w:r>
              <w:rPr>
                <w:sz w:val="18"/>
              </w:rPr>
              <w:t>—</w:t>
            </w:r>
          </w:p>
        </w:tc>
      </w:tr>
      <w:tr>
        <w:tc>
          <w:tcPr>
            <w:tcW w:type="dxa" w:w="1606"/>
          </w:tcPr>
          <w:p>
            <w:r>
              <w:rPr>
                <w:sz w:val="18"/>
              </w:rPr>
            </w:r>
            <w:r>
              <w:rPr>
                <w:sz w:val="18"/>
              </w:rPr>
              <w:t>Incoming › Monitoring reports</w:t>
            </w:r>
          </w:p>
        </w:tc>
        <w:tc>
          <w:tcPr>
            <w:tcW w:type="dxa" w:w="1606"/>
          </w:tcPr>
          <w:p>
            <w:r>
              <w:rPr>
                <w:sz w:val="18"/>
              </w:rPr>
            </w:r>
            <w:r>
              <w:rPr>
                <w:sz w:val="18"/>
              </w:rPr>
              <w:t>✔</w:t>
            </w:r>
          </w:p>
        </w:tc>
        <w:tc>
          <w:tcPr>
            <w:tcW w:type="dxa" w:w="1606"/>
          </w:tcPr>
          <w:p>
            <w:r>
              <w:rPr>
                <w:sz w:val="18"/>
              </w:rPr>
            </w:r>
            <w:r>
              <w:rPr>
                <w:sz w:val="18"/>
              </w:rPr>
              <w:t>✔</w:t>
            </w:r>
          </w:p>
        </w:tc>
        <w:tc>
          <w:tcPr>
            <w:tcW w:type="dxa" w:w="1606"/>
          </w:tcPr>
          <w:p>
            <w:r>
              <w:rPr>
                <w:sz w:val="18"/>
              </w:rPr>
            </w:r>
            <w:r>
              <w:rPr>
                <w:sz w:val="18"/>
              </w:rPr>
              <w:t>✔</w:t>
            </w:r>
          </w:p>
        </w:tc>
        <w:tc>
          <w:tcPr>
            <w:tcW w:type="dxa" w:w="1606"/>
          </w:tcPr>
          <w:p>
            <w:r>
              <w:rPr>
                <w:sz w:val="18"/>
              </w:rPr>
            </w:r>
            <w:r>
              <w:rPr>
                <w:sz w:val="18"/>
              </w:rPr>
              <w:t>✔</w:t>
            </w:r>
          </w:p>
        </w:tc>
        <w:tc>
          <w:tcPr>
            <w:tcW w:type="dxa" w:w="1606"/>
          </w:tcPr>
          <w:p>
            <w:r>
              <w:rPr>
                <w:sz w:val="18"/>
              </w:rPr>
            </w:r>
            <w:r>
              <w:rPr>
                <w:sz w:val="18"/>
              </w:rPr>
              <w:t>—</w:t>
            </w:r>
          </w:p>
        </w:tc>
      </w:tr>
      <w:tr>
        <w:tc>
          <w:tcPr>
            <w:tcW w:type="dxa" w:w="1606"/>
          </w:tcPr>
          <w:p>
            <w:r>
              <w:rPr>
                <w:sz w:val="18"/>
              </w:rPr>
            </w:r>
            <w:r>
              <w:rPr>
                <w:sz w:val="18"/>
              </w:rPr>
              <w:t>Outgoing Monitoring</w:t>
            </w:r>
          </w:p>
        </w:tc>
        <w:tc>
          <w:tcPr>
            <w:tcW w:type="dxa" w:w="1606"/>
          </w:tcPr>
          <w:p>
            <w:r>
              <w:rPr>
                <w:sz w:val="18"/>
              </w:rPr>
            </w:r>
            <w:r>
              <w:rPr>
                <w:sz w:val="18"/>
              </w:rPr>
              <w:t>✔</w:t>
            </w:r>
          </w:p>
        </w:tc>
        <w:tc>
          <w:tcPr>
            <w:tcW w:type="dxa" w:w="1606"/>
          </w:tcPr>
          <w:p>
            <w:r>
              <w:rPr>
                <w:sz w:val="18"/>
              </w:rPr>
            </w:r>
            <w:r>
              <w:rPr>
                <w:sz w:val="18"/>
              </w:rPr>
              <w:t>✔</w:t>
            </w:r>
          </w:p>
        </w:tc>
        <w:tc>
          <w:tcPr>
            <w:tcW w:type="dxa" w:w="1606"/>
          </w:tcPr>
          <w:p>
            <w:r>
              <w:rPr>
                <w:sz w:val="18"/>
              </w:rPr>
            </w:r>
            <w:r>
              <w:rPr>
                <w:sz w:val="18"/>
              </w:rPr>
              <w:t>✔</w:t>
            </w:r>
          </w:p>
        </w:tc>
        <w:tc>
          <w:tcPr>
            <w:tcW w:type="dxa" w:w="1606"/>
          </w:tcPr>
          <w:p>
            <w:r>
              <w:rPr>
                <w:sz w:val="18"/>
              </w:rPr>
            </w:r>
            <w:r>
              <w:rPr>
                <w:sz w:val="18"/>
              </w:rPr>
              <w:t>✔</w:t>
            </w:r>
          </w:p>
        </w:tc>
        <w:tc>
          <w:tcPr>
            <w:tcW w:type="dxa" w:w="1606"/>
          </w:tcPr>
          <w:p>
            <w:r>
              <w:rPr>
                <w:sz w:val="18"/>
              </w:rPr>
            </w:r>
            <w:r>
              <w:rPr>
                <w:sz w:val="18"/>
              </w:rPr>
              <w:t>Read only</w:t>
            </w:r>
          </w:p>
        </w:tc>
      </w:tr>
      <w:tr>
        <w:tc>
          <w:tcPr>
            <w:tcW w:type="dxa" w:w="1606"/>
          </w:tcPr>
          <w:p>
            <w:r>
              <w:rPr>
                <w:sz w:val="18"/>
              </w:rPr>
            </w:r>
            <w:r>
              <w:rPr>
                <w:sz w:val="18"/>
              </w:rPr>
              <w:t>Data Sync</w:t>
            </w:r>
          </w:p>
        </w:tc>
        <w:tc>
          <w:tcPr>
            <w:tcW w:type="dxa" w:w="1606"/>
          </w:tcPr>
          <w:p>
            <w:r>
              <w:rPr>
                <w:sz w:val="18"/>
              </w:rPr>
            </w:r>
            <w:r>
              <w:rPr>
                <w:sz w:val="18"/>
              </w:rPr>
              <w:t>✔</w:t>
            </w:r>
          </w:p>
        </w:tc>
        <w:tc>
          <w:tcPr>
            <w:tcW w:type="dxa" w:w="1606"/>
          </w:tcPr>
          <w:p>
            <w:r>
              <w:rPr>
                <w:sz w:val="18"/>
              </w:rPr>
            </w:r>
            <w:r>
              <w:rPr>
                <w:sz w:val="18"/>
              </w:rPr>
              <w:t>✔</w:t>
            </w:r>
          </w:p>
        </w:tc>
        <w:tc>
          <w:tcPr>
            <w:tcW w:type="dxa" w:w="1606"/>
          </w:tcPr>
          <w:p>
            <w:r>
              <w:rPr>
                <w:sz w:val="18"/>
              </w:rPr>
            </w:r>
            <w:r>
              <w:rPr>
                <w:sz w:val="18"/>
              </w:rPr>
              <w:t>✔</w:t>
            </w:r>
          </w:p>
        </w:tc>
        <w:tc>
          <w:tcPr>
            <w:tcW w:type="dxa" w:w="1606"/>
          </w:tcPr>
          <w:p>
            <w:r>
              <w:rPr>
                <w:sz w:val="18"/>
              </w:rPr>
            </w:r>
            <w:r>
              <w:rPr>
                <w:sz w:val="18"/>
              </w:rPr>
              <w:t>✔</w:t>
            </w:r>
          </w:p>
        </w:tc>
        <w:tc>
          <w:tcPr>
            <w:tcW w:type="dxa" w:w="1606"/>
          </w:tcPr>
          <w:p>
            <w:r>
              <w:rPr>
                <w:sz w:val="18"/>
              </w:rPr>
            </w:r>
            <w:r>
              <w:rPr>
                <w:sz w:val="18"/>
              </w:rPr>
              <w:t>—</w:t>
            </w:r>
          </w:p>
        </w:tc>
      </w:tr>
      <w:tr>
        <w:tc>
          <w:tcPr>
            <w:tcW w:type="dxa" w:w="1606"/>
          </w:tcPr>
          <w:p>
            <w:r>
              <w:rPr>
                <w:sz w:val="18"/>
              </w:rPr>
            </w:r>
            <w:r>
              <w:rPr>
                <w:sz w:val="18"/>
              </w:rPr>
              <w:t>LGU Management</w:t>
            </w:r>
          </w:p>
        </w:tc>
        <w:tc>
          <w:tcPr>
            <w:tcW w:type="dxa" w:w="1606"/>
          </w:tcPr>
          <w:p>
            <w:r>
              <w:rPr>
                <w:sz w:val="18"/>
              </w:rPr>
            </w:r>
            <w:r>
              <w:rPr>
                <w:sz w:val="18"/>
              </w:rPr>
              <w:t>✔</w:t>
            </w:r>
          </w:p>
        </w:tc>
        <w:tc>
          <w:tcPr>
            <w:tcW w:type="dxa" w:w="1606"/>
          </w:tcPr>
          <w:p>
            <w:r>
              <w:rPr>
                <w:sz w:val="18"/>
              </w:rPr>
            </w:r>
            <w:r>
              <w:rPr>
                <w:sz w:val="18"/>
              </w:rPr>
              <w:t>✔</w:t>
            </w:r>
          </w:p>
        </w:tc>
        <w:tc>
          <w:tcPr>
            <w:tcW w:type="dxa" w:w="1606"/>
          </w:tcPr>
          <w:p>
            <w:r>
              <w:rPr>
                <w:sz w:val="18"/>
              </w:rPr>
            </w:r>
            <w:r>
              <w:rPr>
                <w:sz w:val="18"/>
              </w:rPr>
              <w:t>✔</w:t>
            </w:r>
          </w:p>
        </w:tc>
        <w:tc>
          <w:tcPr>
            <w:tcW w:type="dxa" w:w="1606"/>
          </w:tcPr>
          <w:p>
            <w:r>
              <w:rPr>
                <w:sz w:val="18"/>
              </w:rPr>
            </w:r>
            <w:r>
              <w:rPr>
                <w:sz w:val="18"/>
              </w:rPr>
              <w:t>✔</w:t>
            </w:r>
          </w:p>
        </w:tc>
        <w:tc>
          <w:tcPr>
            <w:tcW w:type="dxa" w:w="1606"/>
          </w:tcPr>
          <w:p>
            <w:r>
              <w:rPr>
                <w:sz w:val="18"/>
              </w:rPr>
            </w:r>
            <w:r>
              <w:rPr>
                <w:sz w:val="18"/>
              </w:rPr>
              <w:t>Read only</w:t>
            </w:r>
          </w:p>
        </w:tc>
      </w:tr>
      <w:tr>
        <w:tc>
          <w:tcPr>
            <w:tcW w:type="dxa" w:w="1606"/>
          </w:tcPr>
          <w:p>
            <w:r>
              <w:rPr>
                <w:sz w:val="18"/>
              </w:rPr>
            </w:r>
            <w:r>
              <w:rPr>
                <w:sz w:val="18"/>
              </w:rPr>
              <w:t>Frontline Services</w:t>
            </w:r>
          </w:p>
        </w:tc>
        <w:tc>
          <w:tcPr>
            <w:tcW w:type="dxa" w:w="1606"/>
          </w:tcPr>
          <w:p>
            <w:r>
              <w:rPr>
                <w:sz w:val="18"/>
              </w:rPr>
            </w:r>
            <w:r>
              <w:rPr>
                <w:sz w:val="18"/>
              </w:rPr>
              <w:t>✔</w:t>
            </w:r>
          </w:p>
        </w:tc>
        <w:tc>
          <w:tcPr>
            <w:tcW w:type="dxa" w:w="1606"/>
          </w:tcPr>
          <w:p>
            <w:r>
              <w:rPr>
                <w:sz w:val="18"/>
              </w:rPr>
            </w:r>
            <w:r>
              <w:rPr>
                <w:sz w:val="18"/>
              </w:rPr>
              <w:t>✔</w:t>
            </w:r>
          </w:p>
        </w:tc>
        <w:tc>
          <w:tcPr>
            <w:tcW w:type="dxa" w:w="1606"/>
          </w:tcPr>
          <w:p>
            <w:r>
              <w:rPr>
                <w:sz w:val="18"/>
              </w:rPr>
            </w:r>
            <w:r>
              <w:rPr>
                <w:sz w:val="18"/>
              </w:rPr>
              <w:t>✔</w:t>
            </w:r>
          </w:p>
        </w:tc>
        <w:tc>
          <w:tcPr>
            <w:tcW w:type="dxa" w:w="1606"/>
          </w:tcPr>
          <w:p>
            <w:r>
              <w:rPr>
                <w:sz w:val="18"/>
              </w:rPr>
            </w:r>
            <w:r>
              <w:rPr>
                <w:sz w:val="18"/>
              </w:rPr>
              <w:t>✔</w:t>
            </w:r>
          </w:p>
        </w:tc>
        <w:tc>
          <w:tcPr>
            <w:tcW w:type="dxa" w:w="1606"/>
          </w:tcPr>
          <w:p>
            <w:r>
              <w:rPr>
                <w:sz w:val="18"/>
              </w:rPr>
            </w:r>
            <w:r>
              <w:rPr>
                <w:sz w:val="18"/>
              </w:rPr>
              <w:t>Read only</w:t>
            </w:r>
          </w:p>
        </w:tc>
      </w:tr>
      <w:tr>
        <w:tc>
          <w:tcPr>
            <w:tcW w:type="dxa" w:w="1606"/>
          </w:tcPr>
          <w:p>
            <w:r>
              <w:rPr>
                <w:sz w:val="18"/>
              </w:rPr>
            </w:r>
            <w:r>
              <w:rPr>
                <w:sz w:val="18"/>
              </w:rPr>
              <w:t>Accomplishments (entries and weeks)</w:t>
            </w:r>
          </w:p>
        </w:tc>
        <w:tc>
          <w:tcPr>
            <w:tcW w:type="dxa" w:w="1606"/>
          </w:tcPr>
          <w:p>
            <w:r>
              <w:rPr>
                <w:sz w:val="18"/>
              </w:rPr>
            </w:r>
            <w:r>
              <w:rPr>
                <w:sz w:val="18"/>
              </w:rPr>
              <w:t>✔</w:t>
            </w:r>
          </w:p>
        </w:tc>
        <w:tc>
          <w:tcPr>
            <w:tcW w:type="dxa" w:w="1606"/>
          </w:tcPr>
          <w:p>
            <w:r>
              <w:rPr>
                <w:sz w:val="18"/>
              </w:rPr>
            </w:r>
            <w:r>
              <w:rPr>
                <w:sz w:val="18"/>
              </w:rPr>
              <w:t>✔</w:t>
            </w:r>
          </w:p>
        </w:tc>
        <w:tc>
          <w:tcPr>
            <w:tcW w:type="dxa" w:w="1606"/>
          </w:tcPr>
          <w:p>
            <w:r>
              <w:rPr>
                <w:sz w:val="18"/>
              </w:rPr>
            </w:r>
            <w:r>
              <w:rPr>
                <w:sz w:val="18"/>
              </w:rPr>
              <w:t>✔</w:t>
            </w:r>
          </w:p>
        </w:tc>
        <w:tc>
          <w:tcPr>
            <w:tcW w:type="dxa" w:w="1606"/>
          </w:tcPr>
          <w:p>
            <w:r>
              <w:rPr>
                <w:sz w:val="18"/>
              </w:rPr>
            </w:r>
            <w:r>
              <w:rPr>
                <w:sz w:val="18"/>
              </w:rPr>
              <w:t>✔</w:t>
            </w:r>
          </w:p>
        </w:tc>
        <w:tc>
          <w:tcPr>
            <w:tcW w:type="dxa" w:w="1606"/>
          </w:tcPr>
          <w:p>
            <w:r>
              <w:rPr>
                <w:sz w:val="18"/>
              </w:rPr>
            </w:r>
            <w:r>
              <w:rPr>
                <w:sz w:val="18"/>
              </w:rPr>
              <w:t>Read only</w:t>
            </w:r>
          </w:p>
        </w:tc>
      </w:tr>
      <w:tr>
        <w:tc>
          <w:tcPr>
            <w:tcW w:type="dxa" w:w="1606"/>
          </w:tcPr>
          <w:p>
            <w:r>
              <w:rPr>
                <w:sz w:val="18"/>
              </w:rPr>
            </w:r>
            <w:r>
              <w:rPr>
                <w:sz w:val="18"/>
              </w:rPr>
              <w:t>Accomplishments › Review the week, Public disclosure</w:t>
            </w:r>
          </w:p>
        </w:tc>
        <w:tc>
          <w:tcPr>
            <w:tcW w:type="dxa" w:w="1606"/>
          </w:tcPr>
          <w:p>
            <w:r>
              <w:rPr>
                <w:sz w:val="18"/>
              </w:rPr>
            </w:r>
            <w:r>
              <w:rPr>
                <w:sz w:val="18"/>
              </w:rPr>
              <w:t>✔</w:t>
            </w:r>
          </w:p>
        </w:tc>
        <w:tc>
          <w:tcPr>
            <w:tcW w:type="dxa" w:w="1606"/>
          </w:tcPr>
          <w:p>
            <w:r>
              <w:rPr>
                <w:sz w:val="18"/>
              </w:rPr>
            </w:r>
            <w:r>
              <w:rPr>
                <w:sz w:val="18"/>
              </w:rPr>
              <w:t>✔</w:t>
            </w:r>
          </w:p>
        </w:tc>
        <w:tc>
          <w:tcPr>
            <w:tcW w:type="dxa" w:w="1606"/>
          </w:tcPr>
          <w:p>
            <w:r>
              <w:rPr>
                <w:sz w:val="18"/>
              </w:rPr>
            </w:r>
            <w:r>
              <w:rPr>
                <w:sz w:val="18"/>
              </w:rPr>
              <w:t>✔</w:t>
            </w:r>
          </w:p>
        </w:tc>
        <w:tc>
          <w:tcPr>
            <w:tcW w:type="dxa" w:w="1606"/>
          </w:tcPr>
          <w:p>
            <w:r>
              <w:rPr>
                <w:sz w:val="18"/>
              </w:rPr>
            </w:r>
            <w:r>
              <w:rPr>
                <w:sz w:val="18"/>
              </w:rPr>
              <w:t>—</w:t>
            </w:r>
          </w:p>
        </w:tc>
        <w:tc>
          <w:tcPr>
            <w:tcW w:type="dxa" w:w="1606"/>
          </w:tcPr>
          <w:p>
            <w:r>
              <w:rPr>
                <w:sz w:val="18"/>
              </w:rPr>
            </w:r>
            <w:r>
              <w:rPr>
                <w:sz w:val="18"/>
              </w:rPr>
              <w:t>—</w:t>
            </w:r>
          </w:p>
        </w:tc>
      </w:tr>
      <w:tr>
        <w:tc>
          <w:tcPr>
            <w:tcW w:type="dxa" w:w="1606"/>
          </w:tcPr>
          <w:p>
            <w:r>
              <w:rPr>
                <w:sz w:val="18"/>
              </w:rPr>
            </w:r>
            <w:r>
              <w:rPr>
                <w:sz w:val="18"/>
              </w:rPr>
              <w:t>Announcements</w:t>
            </w:r>
          </w:p>
        </w:tc>
        <w:tc>
          <w:tcPr>
            <w:tcW w:type="dxa" w:w="1606"/>
          </w:tcPr>
          <w:p>
            <w:r>
              <w:rPr>
                <w:sz w:val="18"/>
              </w:rPr>
            </w:r>
            <w:r>
              <w:rPr>
                <w:sz w:val="18"/>
              </w:rPr>
              <w:t>✔</w:t>
            </w:r>
          </w:p>
        </w:tc>
        <w:tc>
          <w:tcPr>
            <w:tcW w:type="dxa" w:w="1606"/>
          </w:tcPr>
          <w:p>
            <w:r>
              <w:rPr>
                <w:sz w:val="18"/>
              </w:rPr>
            </w:r>
            <w:r>
              <w:rPr>
                <w:sz w:val="18"/>
              </w:rPr>
              <w:t>✔</w:t>
            </w:r>
          </w:p>
        </w:tc>
        <w:tc>
          <w:tcPr>
            <w:tcW w:type="dxa" w:w="1606"/>
          </w:tcPr>
          <w:p>
            <w:r>
              <w:rPr>
                <w:sz w:val="18"/>
              </w:rPr>
            </w:r>
            <w:r>
              <w:rPr>
                <w:sz w:val="18"/>
              </w:rPr>
              <w:t>✔</w:t>
            </w:r>
          </w:p>
        </w:tc>
        <w:tc>
          <w:tcPr>
            <w:tcW w:type="dxa" w:w="1606"/>
          </w:tcPr>
          <w:p>
            <w:r>
              <w:rPr>
                <w:sz w:val="18"/>
              </w:rPr>
            </w:r>
            <w:r>
              <w:rPr>
                <w:sz w:val="18"/>
              </w:rPr>
              <w:t>✔</w:t>
            </w:r>
          </w:p>
        </w:tc>
        <w:tc>
          <w:tcPr>
            <w:tcW w:type="dxa" w:w="1606"/>
          </w:tcPr>
          <w:p>
            <w:r>
              <w:rPr>
                <w:sz w:val="18"/>
              </w:rPr>
            </w:r>
            <w:r>
              <w:rPr>
                <w:sz w:val="18"/>
              </w:rPr>
              <w:t>Read only</w:t>
            </w:r>
          </w:p>
        </w:tc>
      </w:tr>
      <w:tr>
        <w:tc>
          <w:tcPr>
            <w:tcW w:type="dxa" w:w="1606"/>
          </w:tcPr>
          <w:p>
            <w:r>
              <w:rPr>
                <w:sz w:val="18"/>
              </w:rPr>
            </w:r>
            <w:r>
              <w:rPr>
                <w:sz w:val="18"/>
              </w:rPr>
              <w:t>Document Management (register)</w:t>
            </w:r>
          </w:p>
        </w:tc>
        <w:tc>
          <w:tcPr>
            <w:tcW w:type="dxa" w:w="1606"/>
          </w:tcPr>
          <w:p>
            <w:r>
              <w:rPr>
                <w:sz w:val="18"/>
              </w:rPr>
            </w:r>
            <w:r>
              <w:rPr>
                <w:sz w:val="18"/>
              </w:rPr>
              <w:t>✔</w:t>
            </w:r>
          </w:p>
        </w:tc>
        <w:tc>
          <w:tcPr>
            <w:tcW w:type="dxa" w:w="1606"/>
          </w:tcPr>
          <w:p>
            <w:r>
              <w:rPr>
                <w:sz w:val="18"/>
              </w:rPr>
            </w:r>
            <w:r>
              <w:rPr>
                <w:sz w:val="18"/>
              </w:rPr>
              <w:t>✔</w:t>
            </w:r>
          </w:p>
        </w:tc>
        <w:tc>
          <w:tcPr>
            <w:tcW w:type="dxa" w:w="1606"/>
          </w:tcPr>
          <w:p>
            <w:r>
              <w:rPr>
                <w:sz w:val="18"/>
              </w:rPr>
            </w:r>
            <w:r>
              <w:rPr>
                <w:sz w:val="18"/>
              </w:rPr>
              <w:t>✔</w:t>
            </w:r>
          </w:p>
        </w:tc>
        <w:tc>
          <w:tcPr>
            <w:tcW w:type="dxa" w:w="1606"/>
          </w:tcPr>
          <w:p>
            <w:r>
              <w:rPr>
                <w:sz w:val="18"/>
              </w:rPr>
            </w:r>
            <w:r>
              <w:rPr>
                <w:sz w:val="18"/>
              </w:rPr>
              <w:t>✔</w:t>
            </w:r>
          </w:p>
        </w:tc>
        <w:tc>
          <w:tcPr>
            <w:tcW w:type="dxa" w:w="1606"/>
          </w:tcPr>
          <w:p>
            <w:r>
              <w:rPr>
                <w:sz w:val="18"/>
              </w:rPr>
            </w:r>
            <w:r>
              <w:rPr>
                <w:sz w:val="18"/>
              </w:rPr>
              <w:t>Read only</w:t>
            </w:r>
          </w:p>
        </w:tc>
      </w:tr>
      <w:tr>
        <w:tc>
          <w:tcPr>
            <w:tcW w:type="dxa" w:w="1606"/>
          </w:tcPr>
          <w:p>
            <w:r>
              <w:rPr>
                <w:sz w:val="18"/>
              </w:rPr>
            </w:r>
            <w:r>
              <w:rPr>
                <w:sz w:val="18"/>
              </w:rPr>
              <w:t>Document Management › Retention &amp; Archive</w:t>
            </w:r>
          </w:p>
        </w:tc>
        <w:tc>
          <w:tcPr>
            <w:tcW w:type="dxa" w:w="1606"/>
          </w:tcPr>
          <w:p>
            <w:r>
              <w:rPr>
                <w:sz w:val="18"/>
              </w:rPr>
            </w:r>
            <w:r>
              <w:rPr>
                <w:sz w:val="18"/>
              </w:rPr>
              <w:t>✔</w:t>
            </w:r>
          </w:p>
        </w:tc>
        <w:tc>
          <w:tcPr>
            <w:tcW w:type="dxa" w:w="1606"/>
          </w:tcPr>
          <w:p>
            <w:r>
              <w:rPr>
                <w:sz w:val="18"/>
              </w:rPr>
            </w:r>
            <w:r>
              <w:rPr>
                <w:sz w:val="18"/>
              </w:rPr>
              <w:t>✔</w:t>
            </w:r>
          </w:p>
        </w:tc>
        <w:tc>
          <w:tcPr>
            <w:tcW w:type="dxa" w:w="1606"/>
          </w:tcPr>
          <w:p>
            <w:r>
              <w:rPr>
                <w:sz w:val="18"/>
              </w:rPr>
            </w:r>
            <w:r>
              <w:rPr>
                <w:sz w:val="18"/>
              </w:rPr>
              <w:t>✔</w:t>
            </w:r>
          </w:p>
        </w:tc>
        <w:tc>
          <w:tcPr>
            <w:tcW w:type="dxa" w:w="1606"/>
          </w:tcPr>
          <w:p>
            <w:r>
              <w:rPr>
                <w:sz w:val="18"/>
              </w:rPr>
            </w:r>
            <w:r>
              <w:rPr>
                <w:sz w:val="18"/>
              </w:rPr>
              <w:t>—</w:t>
            </w:r>
          </w:p>
        </w:tc>
        <w:tc>
          <w:tcPr>
            <w:tcW w:type="dxa" w:w="1606"/>
          </w:tcPr>
          <w:p>
            <w:r>
              <w:rPr>
                <w:sz w:val="18"/>
              </w:rPr>
            </w:r>
            <w:r>
              <w:rPr>
                <w:sz w:val="18"/>
              </w:rPr>
              <w:t>—</w:t>
            </w:r>
          </w:p>
        </w:tc>
      </w:tr>
      <w:tr>
        <w:tc>
          <w:tcPr>
            <w:tcW w:type="dxa" w:w="1606"/>
          </w:tcPr>
          <w:p>
            <w:r>
              <w:rPr>
                <w:sz w:val="18"/>
              </w:rPr>
            </w:r>
            <w:r>
              <w:rPr>
                <w:sz w:val="18"/>
              </w:rPr>
              <w:t>Analytics</w:t>
            </w:r>
          </w:p>
        </w:tc>
        <w:tc>
          <w:tcPr>
            <w:tcW w:type="dxa" w:w="1606"/>
          </w:tcPr>
          <w:p>
            <w:r>
              <w:rPr>
                <w:sz w:val="18"/>
              </w:rPr>
            </w:r>
            <w:r>
              <w:rPr>
                <w:sz w:val="18"/>
              </w:rPr>
              <w:t>✔</w:t>
            </w:r>
          </w:p>
        </w:tc>
        <w:tc>
          <w:tcPr>
            <w:tcW w:type="dxa" w:w="1606"/>
          </w:tcPr>
          <w:p>
            <w:r>
              <w:rPr>
                <w:sz w:val="18"/>
              </w:rPr>
            </w:r>
            <w:r>
              <w:rPr>
                <w:sz w:val="18"/>
              </w:rPr>
              <w:t>✔</w:t>
            </w:r>
          </w:p>
        </w:tc>
        <w:tc>
          <w:tcPr>
            <w:tcW w:type="dxa" w:w="1606"/>
          </w:tcPr>
          <w:p>
            <w:r>
              <w:rPr>
                <w:sz w:val="18"/>
              </w:rPr>
            </w:r>
            <w:r>
              <w:rPr>
                <w:sz w:val="18"/>
              </w:rPr>
              <w:t>✔</w:t>
            </w:r>
          </w:p>
        </w:tc>
        <w:tc>
          <w:tcPr>
            <w:tcW w:type="dxa" w:w="1606"/>
          </w:tcPr>
          <w:p>
            <w:r>
              <w:rPr>
                <w:sz w:val="18"/>
              </w:rPr>
            </w:r>
            <w:r>
              <w:rPr>
                <w:sz w:val="18"/>
              </w:rPr>
              <w:t>✔</w:t>
            </w:r>
          </w:p>
        </w:tc>
        <w:tc>
          <w:tcPr>
            <w:tcW w:type="dxa" w:w="1606"/>
          </w:tcPr>
          <w:p>
            <w:r>
              <w:rPr>
                <w:sz w:val="18"/>
              </w:rPr>
            </w:r>
            <w:r>
              <w:rPr>
                <w:sz w:val="18"/>
              </w:rPr>
              <w:t>✔</w:t>
            </w:r>
          </w:p>
        </w:tc>
      </w:tr>
      <w:tr>
        <w:tc>
          <w:tcPr>
            <w:tcW w:type="dxa" w:w="1606"/>
          </w:tcPr>
          <w:p>
            <w:r>
              <w:rPr>
                <w:sz w:val="18"/>
              </w:rPr>
            </w:r>
            <w:r>
              <w:rPr>
                <w:sz w:val="18"/>
              </w:rPr>
              <w:t>Reports</w:t>
            </w:r>
          </w:p>
        </w:tc>
        <w:tc>
          <w:tcPr>
            <w:tcW w:type="dxa" w:w="1606"/>
          </w:tcPr>
          <w:p>
            <w:r>
              <w:rPr>
                <w:sz w:val="18"/>
              </w:rPr>
            </w:r>
            <w:r>
              <w:rPr>
                <w:sz w:val="18"/>
              </w:rPr>
              <w:t>✔</w:t>
            </w:r>
          </w:p>
        </w:tc>
        <w:tc>
          <w:tcPr>
            <w:tcW w:type="dxa" w:w="1606"/>
          </w:tcPr>
          <w:p>
            <w:r>
              <w:rPr>
                <w:sz w:val="18"/>
              </w:rPr>
            </w:r>
            <w:r>
              <w:rPr>
                <w:sz w:val="18"/>
              </w:rPr>
              <w:t>✔</w:t>
            </w:r>
          </w:p>
        </w:tc>
        <w:tc>
          <w:tcPr>
            <w:tcW w:type="dxa" w:w="1606"/>
          </w:tcPr>
          <w:p>
            <w:r>
              <w:rPr>
                <w:sz w:val="18"/>
              </w:rPr>
            </w:r>
            <w:r>
              <w:rPr>
                <w:sz w:val="18"/>
              </w:rPr>
              <w:t>✔</w:t>
            </w:r>
          </w:p>
        </w:tc>
        <w:tc>
          <w:tcPr>
            <w:tcW w:type="dxa" w:w="1606"/>
          </w:tcPr>
          <w:p>
            <w:r>
              <w:rPr>
                <w:sz w:val="18"/>
              </w:rPr>
            </w:r>
            <w:r>
              <w:rPr>
                <w:sz w:val="18"/>
              </w:rPr>
              <w:t>✔</w:t>
            </w:r>
          </w:p>
        </w:tc>
        <w:tc>
          <w:tcPr>
            <w:tcW w:type="dxa" w:w="1606"/>
          </w:tcPr>
          <w:p>
            <w:r>
              <w:rPr>
                <w:sz w:val="18"/>
              </w:rPr>
            </w:r>
            <w:r>
              <w:rPr>
                <w:sz w:val="18"/>
              </w:rPr>
              <w:t>Read only</w:t>
            </w:r>
          </w:p>
        </w:tc>
      </w:tr>
      <w:tr>
        <w:tc>
          <w:tcPr>
            <w:tcW w:type="dxa" w:w="1606"/>
          </w:tcPr>
          <w:p>
            <w:r>
              <w:rPr>
                <w:sz w:val="18"/>
              </w:rPr>
            </w:r>
            <w:r>
              <w:rPr>
                <w:sz w:val="18"/>
              </w:rPr>
              <w:t>Calendar</w:t>
            </w:r>
          </w:p>
        </w:tc>
        <w:tc>
          <w:tcPr>
            <w:tcW w:type="dxa" w:w="1606"/>
          </w:tcPr>
          <w:p>
            <w:r>
              <w:rPr>
                <w:sz w:val="18"/>
              </w:rPr>
            </w:r>
            <w:r>
              <w:rPr>
                <w:sz w:val="18"/>
              </w:rPr>
              <w:t>✔</w:t>
            </w:r>
          </w:p>
        </w:tc>
        <w:tc>
          <w:tcPr>
            <w:tcW w:type="dxa" w:w="1606"/>
          </w:tcPr>
          <w:p>
            <w:r>
              <w:rPr>
                <w:sz w:val="18"/>
              </w:rPr>
            </w:r>
            <w:r>
              <w:rPr>
                <w:sz w:val="18"/>
              </w:rPr>
              <w:t>✔</w:t>
            </w:r>
          </w:p>
        </w:tc>
        <w:tc>
          <w:tcPr>
            <w:tcW w:type="dxa" w:w="1606"/>
          </w:tcPr>
          <w:p>
            <w:r>
              <w:rPr>
                <w:sz w:val="18"/>
              </w:rPr>
            </w:r>
            <w:r>
              <w:rPr>
                <w:sz w:val="18"/>
              </w:rPr>
              <w:t>✔</w:t>
            </w:r>
          </w:p>
        </w:tc>
        <w:tc>
          <w:tcPr>
            <w:tcW w:type="dxa" w:w="1606"/>
          </w:tcPr>
          <w:p>
            <w:r>
              <w:rPr>
                <w:sz w:val="18"/>
              </w:rPr>
            </w:r>
            <w:r>
              <w:rPr>
                <w:sz w:val="18"/>
              </w:rPr>
              <w:t>✔</w:t>
            </w:r>
          </w:p>
        </w:tc>
        <w:tc>
          <w:tcPr>
            <w:tcW w:type="dxa" w:w="1606"/>
          </w:tcPr>
          <w:p>
            <w:r>
              <w:rPr>
                <w:sz w:val="18"/>
              </w:rPr>
            </w:r>
            <w:r>
              <w:rPr>
                <w:sz w:val="18"/>
              </w:rPr>
              <w:t>Read only</w:t>
            </w:r>
          </w:p>
        </w:tc>
      </w:tr>
      <w:tr>
        <w:tc>
          <w:tcPr>
            <w:tcW w:type="dxa" w:w="1606"/>
          </w:tcPr>
          <w:p>
            <w:r>
              <w:rPr>
                <w:sz w:val="18"/>
              </w:rPr>
            </w:r>
            <w:r>
              <w:rPr>
                <w:sz w:val="18"/>
              </w:rPr>
              <w:t>Activity Monitoring</w:t>
            </w:r>
          </w:p>
        </w:tc>
        <w:tc>
          <w:tcPr>
            <w:tcW w:type="dxa" w:w="1606"/>
          </w:tcPr>
          <w:p>
            <w:r>
              <w:rPr>
                <w:sz w:val="18"/>
              </w:rPr>
            </w:r>
            <w:r>
              <w:rPr>
                <w:sz w:val="18"/>
              </w:rPr>
              <w:t>✔</w:t>
            </w:r>
          </w:p>
        </w:tc>
        <w:tc>
          <w:tcPr>
            <w:tcW w:type="dxa" w:w="1606"/>
          </w:tcPr>
          <w:p>
            <w:r>
              <w:rPr>
                <w:sz w:val="18"/>
              </w:rPr>
            </w:r>
            <w:r>
              <w:rPr>
                <w:sz w:val="18"/>
              </w:rPr>
              <w:t>✔</w:t>
            </w:r>
          </w:p>
        </w:tc>
        <w:tc>
          <w:tcPr>
            <w:tcW w:type="dxa" w:w="1606"/>
          </w:tcPr>
          <w:p>
            <w:r>
              <w:rPr>
                <w:sz w:val="18"/>
              </w:rPr>
            </w:r>
            <w:r>
              <w:rPr>
                <w:sz w:val="18"/>
              </w:rPr>
              <w:t>—</w:t>
            </w:r>
          </w:p>
        </w:tc>
        <w:tc>
          <w:tcPr>
            <w:tcW w:type="dxa" w:w="1606"/>
          </w:tcPr>
          <w:p>
            <w:r>
              <w:rPr>
                <w:sz w:val="18"/>
              </w:rPr>
            </w:r>
            <w:r>
              <w:rPr>
                <w:sz w:val="18"/>
              </w:rPr>
              <w:t>—</w:t>
            </w:r>
          </w:p>
        </w:tc>
        <w:tc>
          <w:tcPr>
            <w:tcW w:type="dxa" w:w="1606"/>
          </w:tcPr>
          <w:p>
            <w:r>
              <w:rPr>
                <w:sz w:val="18"/>
              </w:rPr>
            </w:r>
            <w:r>
              <w:rPr>
                <w:sz w:val="18"/>
              </w:rPr>
              <w:t>—</w:t>
            </w:r>
          </w:p>
        </w:tc>
      </w:tr>
      <w:tr>
        <w:tc>
          <w:tcPr>
            <w:tcW w:type="dxa" w:w="1606"/>
          </w:tcPr>
          <w:p>
            <w:r>
              <w:rPr>
                <w:sz w:val="18"/>
              </w:rPr>
            </w:r>
            <w:r>
              <w:rPr>
                <w:sz w:val="18"/>
              </w:rPr>
              <w:t>Public Website</w:t>
            </w:r>
          </w:p>
        </w:tc>
        <w:tc>
          <w:tcPr>
            <w:tcW w:type="dxa" w:w="1606"/>
          </w:tcPr>
          <w:p>
            <w:r>
              <w:rPr>
                <w:sz w:val="18"/>
              </w:rPr>
            </w:r>
            <w:r>
              <w:rPr>
                <w:sz w:val="18"/>
              </w:rPr>
              <w:t>✔</w:t>
            </w:r>
          </w:p>
        </w:tc>
        <w:tc>
          <w:tcPr>
            <w:tcW w:type="dxa" w:w="1606"/>
          </w:tcPr>
          <w:p>
            <w:r>
              <w:rPr>
                <w:sz w:val="18"/>
              </w:rPr>
            </w:r>
            <w:r>
              <w:rPr>
                <w:sz w:val="18"/>
              </w:rPr>
              <w:t>✔</w:t>
            </w:r>
          </w:p>
        </w:tc>
        <w:tc>
          <w:tcPr>
            <w:tcW w:type="dxa" w:w="1606"/>
          </w:tcPr>
          <w:p>
            <w:r>
              <w:rPr>
                <w:sz w:val="18"/>
              </w:rPr>
            </w:r>
            <w:r>
              <w:rPr>
                <w:sz w:val="18"/>
              </w:rPr>
              <w:t>✔</w:t>
            </w:r>
          </w:p>
        </w:tc>
        <w:tc>
          <w:tcPr>
            <w:tcW w:type="dxa" w:w="1606"/>
          </w:tcPr>
          <w:p>
            <w:r>
              <w:rPr>
                <w:sz w:val="18"/>
              </w:rPr>
            </w:r>
            <w:r>
              <w:rPr>
                <w:sz w:val="18"/>
              </w:rPr>
              <w:t>—</w:t>
            </w:r>
          </w:p>
        </w:tc>
        <w:tc>
          <w:tcPr>
            <w:tcW w:type="dxa" w:w="1606"/>
          </w:tcPr>
          <w:p>
            <w:r>
              <w:rPr>
                <w:sz w:val="18"/>
              </w:rPr>
            </w:r>
            <w:r>
              <w:rPr>
                <w:sz w:val="18"/>
              </w:rPr>
              <w:t>—</w:t>
            </w:r>
          </w:p>
        </w:tc>
      </w:tr>
      <w:tr>
        <w:tc>
          <w:tcPr>
            <w:tcW w:type="dxa" w:w="1606"/>
          </w:tcPr>
          <w:p>
            <w:r>
              <w:rPr>
                <w:sz w:val="18"/>
              </w:rPr>
            </w:r>
            <w:r>
              <w:rPr>
                <w:sz w:val="18"/>
              </w:rPr>
              <w:t>Users &amp; Roles, System Settings, Audit Logs</w:t>
            </w:r>
          </w:p>
        </w:tc>
        <w:tc>
          <w:tcPr>
            <w:tcW w:type="dxa" w:w="1606"/>
          </w:tcPr>
          <w:p>
            <w:r>
              <w:rPr>
                <w:sz w:val="18"/>
              </w:rPr>
            </w:r>
            <w:r>
              <w:rPr>
                <w:sz w:val="18"/>
              </w:rPr>
              <w:t>✔</w:t>
            </w:r>
          </w:p>
        </w:tc>
        <w:tc>
          <w:tcPr>
            <w:tcW w:type="dxa" w:w="1606"/>
          </w:tcPr>
          <w:p>
            <w:r>
              <w:rPr>
                <w:sz w:val="18"/>
              </w:rPr>
            </w:r>
            <w:r>
              <w:rPr>
                <w:sz w:val="18"/>
              </w:rPr>
              <w:t>✔</w:t>
            </w:r>
          </w:p>
        </w:tc>
        <w:tc>
          <w:tcPr>
            <w:tcW w:type="dxa" w:w="1606"/>
          </w:tcPr>
          <w:p>
            <w:r>
              <w:rPr>
                <w:sz w:val="18"/>
              </w:rPr>
            </w:r>
            <w:r>
              <w:rPr>
                <w:sz w:val="18"/>
              </w:rPr>
              <w:t>—</w:t>
            </w:r>
          </w:p>
        </w:tc>
        <w:tc>
          <w:tcPr>
            <w:tcW w:type="dxa" w:w="1606"/>
          </w:tcPr>
          <w:p>
            <w:r>
              <w:rPr>
                <w:sz w:val="18"/>
              </w:rPr>
            </w:r>
            <w:r>
              <w:rPr>
                <w:sz w:val="18"/>
              </w:rPr>
              <w:t>—</w:t>
            </w:r>
          </w:p>
        </w:tc>
        <w:tc>
          <w:tcPr>
            <w:tcW w:type="dxa" w:w="1606"/>
          </w:tcPr>
          <w:p>
            <w:r>
              <w:rPr>
                <w:sz w:val="18"/>
              </w:rPr>
            </w:r>
            <w:r>
              <w:rPr>
                <w:sz w:val="18"/>
              </w:rPr>
              <w:t>—</w:t>
            </w:r>
          </w:p>
        </w:tc>
      </w:tr>
      <w:tr>
        <w:tc>
          <w:tcPr>
            <w:tcW w:type="dxa" w:w="1606"/>
          </w:tcPr>
          <w:p>
            <w:r>
              <w:rPr>
                <w:sz w:val="18"/>
              </w:rPr>
            </w:r>
            <w:r>
              <w:rPr>
                <w:sz w:val="18"/>
              </w:rPr>
              <w:t>Menu Permissions</w:t>
            </w:r>
          </w:p>
        </w:tc>
        <w:tc>
          <w:tcPr>
            <w:tcW w:type="dxa" w:w="1606"/>
          </w:tcPr>
          <w:p>
            <w:r>
              <w:rPr>
                <w:sz w:val="18"/>
              </w:rPr>
            </w:r>
            <w:r>
              <w:rPr>
                <w:sz w:val="18"/>
              </w:rPr>
              <w:t>✔</w:t>
            </w:r>
          </w:p>
        </w:tc>
        <w:tc>
          <w:tcPr>
            <w:tcW w:type="dxa" w:w="1606"/>
          </w:tcPr>
          <w:p>
            <w:r>
              <w:rPr>
                <w:sz w:val="18"/>
              </w:rPr>
            </w:r>
            <w:r>
              <w:rPr>
                <w:sz w:val="18"/>
              </w:rPr>
              <w:t>—</w:t>
            </w:r>
          </w:p>
        </w:tc>
        <w:tc>
          <w:tcPr>
            <w:tcW w:type="dxa" w:w="1606"/>
          </w:tcPr>
          <w:p>
            <w:r>
              <w:rPr>
                <w:sz w:val="18"/>
              </w:rPr>
            </w:r>
            <w:r>
              <w:rPr>
                <w:sz w:val="18"/>
              </w:rPr>
              <w:t>—</w:t>
            </w:r>
          </w:p>
        </w:tc>
        <w:tc>
          <w:tcPr>
            <w:tcW w:type="dxa" w:w="1606"/>
          </w:tcPr>
          <w:p>
            <w:r>
              <w:rPr>
                <w:sz w:val="18"/>
              </w:rPr>
            </w:r>
            <w:r>
              <w:rPr>
                <w:sz w:val="18"/>
              </w:rPr>
              <w:t>—</w:t>
            </w:r>
          </w:p>
        </w:tc>
        <w:tc>
          <w:tcPr>
            <w:tcW w:type="dxa" w:w="1606"/>
          </w:tcPr>
          <w:p>
            <w:r>
              <w:rPr>
                <w:sz w:val="18"/>
              </w:rPr>
            </w:r>
            <w:r>
              <w:rPr>
                <w:sz w:val="18"/>
              </w:rPr>
              <w:t>—</w:t>
            </w:r>
          </w:p>
        </w:tc>
      </w:tr>
      <w:tr>
        <w:tc>
          <w:tcPr>
            <w:tcW w:type="dxa" w:w="1606"/>
          </w:tcPr>
          <w:p>
            <w:r>
              <w:rPr>
                <w:sz w:val="18"/>
              </w:rPr>
            </w:r>
            <w:r>
              <w:rPr>
                <w:sz w:val="18"/>
              </w:rPr>
              <w:t>e-SIRA (dashboard, documents, my certificate, signature style)</w:t>
            </w:r>
          </w:p>
        </w:tc>
        <w:tc>
          <w:tcPr>
            <w:tcW w:type="dxa" w:w="1606"/>
          </w:tcPr>
          <w:p>
            <w:r>
              <w:rPr>
                <w:sz w:val="18"/>
              </w:rPr>
            </w:r>
            <w:r>
              <w:rPr>
                <w:sz w:val="18"/>
              </w:rPr>
              <w:t>✔</w:t>
            </w:r>
          </w:p>
        </w:tc>
        <w:tc>
          <w:tcPr>
            <w:tcW w:type="dxa" w:w="1606"/>
          </w:tcPr>
          <w:p>
            <w:r>
              <w:rPr>
                <w:sz w:val="18"/>
              </w:rPr>
            </w:r>
            <w:r>
              <w:rPr>
                <w:sz w:val="18"/>
              </w:rPr>
              <w:t>✔</w:t>
            </w:r>
          </w:p>
        </w:tc>
        <w:tc>
          <w:tcPr>
            <w:tcW w:type="dxa" w:w="1606"/>
          </w:tcPr>
          <w:p>
            <w:r>
              <w:rPr>
                <w:sz w:val="18"/>
              </w:rPr>
            </w:r>
            <w:r>
              <w:rPr>
                <w:sz w:val="18"/>
              </w:rPr>
              <w:t>✔</w:t>
            </w:r>
          </w:p>
        </w:tc>
        <w:tc>
          <w:tcPr>
            <w:tcW w:type="dxa" w:w="1606"/>
          </w:tcPr>
          <w:p>
            <w:r>
              <w:rPr>
                <w:sz w:val="18"/>
              </w:rPr>
            </w:r>
            <w:r>
              <w:rPr>
                <w:sz w:val="18"/>
              </w:rPr>
              <w:t>✔</w:t>
            </w:r>
          </w:p>
        </w:tc>
        <w:tc>
          <w:tcPr>
            <w:tcW w:type="dxa" w:w="1606"/>
          </w:tcPr>
          <w:p>
            <w:r>
              <w:rPr>
                <w:sz w:val="18"/>
              </w:rPr>
            </w:r>
            <w:r>
              <w:rPr>
                <w:sz w:val="18"/>
              </w:rPr>
              <w:t>✔ (no upload)</w:t>
            </w:r>
          </w:p>
        </w:tc>
      </w:tr>
      <w:tr>
        <w:tc>
          <w:tcPr>
            <w:tcW w:type="dxa" w:w="1606"/>
          </w:tcPr>
          <w:p>
            <w:r>
              <w:rPr>
                <w:sz w:val="18"/>
              </w:rPr>
            </w:r>
            <w:r>
              <w:rPr>
                <w:sz w:val="18"/>
              </w:rPr>
              <w:t>e-SIRA › Certificate Verification, Audit Trail</w:t>
            </w:r>
          </w:p>
        </w:tc>
        <w:tc>
          <w:tcPr>
            <w:tcW w:type="dxa" w:w="1606"/>
          </w:tcPr>
          <w:p>
            <w:r>
              <w:rPr>
                <w:sz w:val="18"/>
              </w:rPr>
            </w:r>
            <w:r>
              <w:rPr>
                <w:sz w:val="18"/>
              </w:rPr>
              <w:t>✔</w:t>
            </w:r>
          </w:p>
        </w:tc>
        <w:tc>
          <w:tcPr>
            <w:tcW w:type="dxa" w:w="1606"/>
          </w:tcPr>
          <w:p>
            <w:r>
              <w:rPr>
                <w:sz w:val="18"/>
              </w:rPr>
            </w:r>
            <w:r>
              <w:rPr>
                <w:sz w:val="18"/>
              </w:rPr>
              <w:t>✔</w:t>
            </w:r>
          </w:p>
        </w:tc>
        <w:tc>
          <w:tcPr>
            <w:tcW w:type="dxa" w:w="1606"/>
          </w:tcPr>
          <w:p>
            <w:r>
              <w:rPr>
                <w:sz w:val="18"/>
              </w:rPr>
            </w:r>
            <w:r>
              <w:rPr>
                <w:sz w:val="18"/>
              </w:rPr>
              <w:t>—</w:t>
            </w:r>
          </w:p>
        </w:tc>
        <w:tc>
          <w:tcPr>
            <w:tcW w:type="dxa" w:w="1606"/>
          </w:tcPr>
          <w:p>
            <w:r>
              <w:rPr>
                <w:sz w:val="18"/>
              </w:rPr>
            </w:r>
            <w:r>
              <w:rPr>
                <w:sz w:val="18"/>
              </w:rPr>
              <w:t>—</w:t>
            </w:r>
          </w:p>
        </w:tc>
        <w:tc>
          <w:tcPr>
            <w:tcW w:type="dxa" w:w="1606"/>
          </w:tcPr>
          <w:p>
            <w:r>
              <w:rPr>
                <w:sz w:val="18"/>
              </w:rPr>
            </w:r>
            <w:r>
              <w:rPr>
                <w:sz w:val="18"/>
              </w:rPr>
              <w:t>—</w:t>
            </w:r>
          </w:p>
        </w:tc>
      </w:tr>
    </w:tbl>
    <w:p/>
    <w:p>
      <w:pPr>
        <w:pStyle w:val="Heading2"/>
      </w:pPr>
      <w:r>
        <w:t>9.3 Key permissions</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E2E8F0"/>
          </w:tcPr>
          <w:p>
            <w:r>
              <w:rPr>
                <w:sz w:val="18"/>
              </w:rPr>
            </w:r>
            <w:r>
              <w:rPr>
                <w:b/>
                <w:sz w:val="18"/>
              </w:rPr>
              <w:t>Permission</w:t>
            </w:r>
          </w:p>
        </w:tc>
        <w:tc>
          <w:tcPr>
            <w:tcW w:type="dxa" w:w="3213"/>
            <w:shd w:val="clear" w:color="auto" w:fill="E2E8F0"/>
          </w:tcPr>
          <w:p>
            <w:r>
              <w:rPr>
                <w:sz w:val="18"/>
              </w:rPr>
            </w:r>
            <w:r>
              <w:rPr>
                <w:b/>
                <w:sz w:val="18"/>
              </w:rPr>
              <w:t>Held by</w:t>
            </w:r>
          </w:p>
        </w:tc>
        <w:tc>
          <w:tcPr>
            <w:tcW w:type="dxa" w:w="3213"/>
            <w:shd w:val="clear" w:color="auto" w:fill="E2E8F0"/>
          </w:tcPr>
          <w:p>
            <w:r>
              <w:rPr>
                <w:sz w:val="18"/>
              </w:rPr>
            </w:r>
            <w:r>
              <w:rPr>
                <w:b/>
                <w:sz w:val="18"/>
              </w:rPr>
              <w:t>What it allows</w:t>
            </w:r>
          </w:p>
        </w:tc>
      </w:tr>
      <w:tr>
        <w:tc>
          <w:tcPr>
            <w:tcW w:type="dxa" w:w="3213"/>
          </w:tcPr>
          <w:p>
            <w:r>
              <w:rPr>
                <w:sz w:val="18"/>
              </w:rPr>
            </w:r>
            <w:r>
              <w:rPr>
                <w:sz w:val="18"/>
              </w:rPr>
              <w:t>Encode</w:t>
            </w:r>
          </w:p>
        </w:tc>
        <w:tc>
          <w:tcPr>
            <w:tcW w:type="dxa" w:w="3213"/>
          </w:tcPr>
          <w:p>
            <w:r>
              <w:rPr>
                <w:sz w:val="18"/>
              </w:rPr>
            </w:r>
            <w:r>
              <w:rPr>
                <w:sz w:val="18"/>
              </w:rPr>
              <w:t>System Administrator, Administrator, LGMED Staff, Encoder</w:t>
            </w:r>
          </w:p>
        </w:tc>
        <w:tc>
          <w:tcPr>
            <w:tcW w:type="dxa" w:w="3213"/>
          </w:tcPr>
          <w:p>
            <w:r>
              <w:rPr>
                <w:sz w:val="18"/>
              </w:rPr>
            </w:r>
            <w:r>
              <w:rPr>
                <w:sz w:val="18"/>
              </w:rPr>
              <w:t>Create and edit operational records; upload files; submit PPAs and weekly records for review.</w:t>
            </w:r>
          </w:p>
        </w:tc>
      </w:tr>
      <w:tr>
        <w:tc>
          <w:tcPr>
            <w:tcW w:type="dxa" w:w="3213"/>
          </w:tcPr>
          <w:p>
            <w:r>
              <w:rPr>
                <w:sz w:val="18"/>
              </w:rPr>
            </w:r>
            <w:r>
              <w:rPr>
                <w:sz w:val="18"/>
              </w:rPr>
              <w:t>Approve</w:t>
            </w:r>
          </w:p>
        </w:tc>
        <w:tc>
          <w:tcPr>
            <w:tcW w:type="dxa" w:w="3213"/>
          </w:tcPr>
          <w:p>
            <w:r>
              <w:rPr>
                <w:sz w:val="18"/>
              </w:rPr>
            </w:r>
            <w:r>
              <w:rPr>
                <w:sz w:val="18"/>
              </w:rPr>
              <w:t>System Administrator, Administrator, LGMED Staff</w:t>
            </w:r>
          </w:p>
        </w:tc>
        <w:tc>
          <w:tcPr>
            <w:tcW w:type="dxa" w:w="3213"/>
          </w:tcPr>
          <w:p>
            <w:r>
              <w:rPr>
                <w:sz w:val="18"/>
              </w:rPr>
            </w:r>
            <w:r>
              <w:rPr>
                <w:sz w:val="18"/>
              </w:rPr>
              <w:t>Review PPAs and their files; review and publish the Division's week; manage the Public Website; archive documents.</w:t>
            </w:r>
          </w:p>
        </w:tc>
      </w:tr>
      <w:tr>
        <w:tc>
          <w:tcPr>
            <w:tcW w:type="dxa" w:w="3213"/>
          </w:tcPr>
          <w:p>
            <w:r>
              <w:rPr>
                <w:sz w:val="18"/>
              </w:rPr>
            </w:r>
            <w:r>
              <w:rPr>
                <w:sz w:val="18"/>
              </w:rPr>
              <w:t>Review incoming / assign documents</w:t>
            </w:r>
          </w:p>
        </w:tc>
        <w:tc>
          <w:tcPr>
            <w:tcW w:type="dxa" w:w="3213"/>
          </w:tcPr>
          <w:p>
            <w:r>
              <w:rPr>
                <w:sz w:val="18"/>
              </w:rPr>
            </w:r>
            <w:r>
              <w:rPr>
                <w:sz w:val="18"/>
              </w:rPr>
              <w:t>System Administrator, Administrator</w:t>
            </w:r>
          </w:p>
        </w:tc>
        <w:tc>
          <w:tcPr>
            <w:tcW w:type="dxa" w:w="3213"/>
          </w:tcPr>
          <w:p>
            <w:r>
              <w:rPr>
                <w:sz w:val="18"/>
              </w:rPr>
            </w:r>
            <w:r>
              <w:rPr>
                <w:sz w:val="18"/>
              </w:rPr>
              <w:t>Review incoming documents and registered documents and name the focal person.</w:t>
            </w:r>
          </w:p>
        </w:tc>
      </w:tr>
      <w:tr>
        <w:tc>
          <w:tcPr>
            <w:tcW w:type="dxa" w:w="3213"/>
          </w:tcPr>
          <w:p>
            <w:r>
              <w:rPr>
                <w:sz w:val="18"/>
              </w:rPr>
            </w:r>
            <w:r>
              <w:rPr>
                <w:sz w:val="18"/>
              </w:rPr>
              <w:t>Supervise</w:t>
            </w:r>
          </w:p>
        </w:tc>
        <w:tc>
          <w:tcPr>
            <w:tcW w:type="dxa" w:w="3213"/>
          </w:tcPr>
          <w:p>
            <w:r>
              <w:rPr>
                <w:sz w:val="18"/>
              </w:rPr>
            </w:r>
            <w:r>
              <w:rPr>
                <w:sz w:val="18"/>
              </w:rPr>
              <w:t>System Administrator, Administrator</w:t>
            </w:r>
          </w:p>
        </w:tc>
        <w:tc>
          <w:tcPr>
            <w:tcW w:type="dxa" w:w="3213"/>
          </w:tcPr>
          <w:p>
            <w:r>
              <w:rPr>
                <w:sz w:val="18"/>
              </w:rPr>
            </w:r>
            <w:r>
              <w:rPr>
                <w:sz w:val="18"/>
              </w:rPr>
              <w:t>See every employee's calendar activity and the Activity Monitoring page; oversee all e-SIRA documents.</w:t>
            </w:r>
          </w:p>
        </w:tc>
      </w:tr>
      <w:tr>
        <w:tc>
          <w:tcPr>
            <w:tcW w:type="dxa" w:w="3213"/>
          </w:tcPr>
          <w:p>
            <w:r>
              <w:rPr>
                <w:sz w:val="18"/>
              </w:rPr>
            </w:r>
            <w:r>
              <w:rPr>
                <w:sz w:val="18"/>
              </w:rPr>
              <w:t>Publish PPAs</w:t>
            </w:r>
          </w:p>
        </w:tc>
        <w:tc>
          <w:tcPr>
            <w:tcW w:type="dxa" w:w="3213"/>
          </w:tcPr>
          <w:p>
            <w:r>
              <w:rPr>
                <w:sz w:val="18"/>
              </w:rPr>
            </w:r>
            <w:r>
              <w:rPr>
                <w:sz w:val="18"/>
              </w:rPr>
              <w:t>System Administrator, Administrator</w:t>
            </w:r>
          </w:p>
        </w:tc>
        <w:tc>
          <w:tcPr>
            <w:tcW w:type="dxa" w:w="3213"/>
          </w:tcPr>
          <w:p>
            <w:r>
              <w:rPr>
                <w:sz w:val="18"/>
              </w:rPr>
            </w:r>
            <w:r>
              <w:rPr>
                <w:sz w:val="18"/>
              </w:rPr>
              <w:t>Publish, unpublish and archive PPA records and release their files.</w:t>
            </w:r>
          </w:p>
        </w:tc>
      </w:tr>
      <w:tr>
        <w:tc>
          <w:tcPr>
            <w:tcW w:type="dxa" w:w="3213"/>
          </w:tcPr>
          <w:p>
            <w:r>
              <w:rPr>
                <w:sz w:val="18"/>
              </w:rPr>
            </w:r>
            <w:r>
              <w:rPr>
                <w:sz w:val="18"/>
              </w:rPr>
              <w:t>Delete</w:t>
            </w:r>
          </w:p>
        </w:tc>
        <w:tc>
          <w:tcPr>
            <w:tcW w:type="dxa" w:w="3213"/>
          </w:tcPr>
          <w:p>
            <w:r>
              <w:rPr>
                <w:sz w:val="18"/>
              </w:rPr>
            </w:r>
            <w:r>
              <w:rPr>
                <w:sz w:val="18"/>
              </w:rPr>
              <w:t>System Administrator, Administrator</w:t>
            </w:r>
          </w:p>
        </w:tc>
        <w:tc>
          <w:tcPr>
            <w:tcW w:type="dxa" w:w="3213"/>
          </w:tcPr>
          <w:p>
            <w:r>
              <w:rPr>
                <w:sz w:val="18"/>
              </w:rPr>
            </w:r>
            <w:r>
              <w:rPr>
                <w:sz w:val="18"/>
              </w:rPr>
              <w:t>Delete records (always after confirmation).</w:t>
            </w:r>
          </w:p>
        </w:tc>
      </w:tr>
      <w:tr>
        <w:tc>
          <w:tcPr>
            <w:tcW w:type="dxa" w:w="3213"/>
          </w:tcPr>
          <w:p>
            <w:r>
              <w:rPr>
                <w:sz w:val="18"/>
              </w:rPr>
            </w:r>
            <w:r>
              <w:rPr>
                <w:sz w:val="18"/>
              </w:rPr>
              <w:t>Dispose of documents</w:t>
            </w:r>
          </w:p>
        </w:tc>
        <w:tc>
          <w:tcPr>
            <w:tcW w:type="dxa" w:w="3213"/>
          </w:tcPr>
          <w:p>
            <w:r>
              <w:rPr>
                <w:sz w:val="18"/>
              </w:rPr>
            </w:r>
            <w:r>
              <w:rPr>
                <w:sz w:val="18"/>
              </w:rPr>
              <w:t>System Administrator, Administrator</w:t>
            </w:r>
          </w:p>
        </w:tc>
        <w:tc>
          <w:tcPr>
            <w:tcW w:type="dxa" w:w="3213"/>
          </w:tcPr>
          <w:p>
            <w:r>
              <w:rPr>
                <w:sz w:val="18"/>
              </w:rPr>
            </w:r>
            <w:r>
              <w:rPr>
                <w:sz w:val="18"/>
              </w:rPr>
              <w:t>Permanently dispose of archived documents under a recorded disposal authority.</w:t>
            </w:r>
          </w:p>
        </w:tc>
      </w:tr>
      <w:tr>
        <w:tc>
          <w:tcPr>
            <w:tcW w:type="dxa" w:w="3213"/>
          </w:tcPr>
          <w:p>
            <w:r>
              <w:rPr>
                <w:sz w:val="18"/>
              </w:rPr>
            </w:r>
            <w:r>
              <w:rPr>
                <w:sz w:val="18"/>
              </w:rPr>
              <w:t>Administer</w:t>
            </w:r>
          </w:p>
        </w:tc>
        <w:tc>
          <w:tcPr>
            <w:tcW w:type="dxa" w:w="3213"/>
          </w:tcPr>
          <w:p>
            <w:r>
              <w:rPr>
                <w:sz w:val="18"/>
              </w:rPr>
            </w:r>
            <w:r>
              <w:rPr>
                <w:sz w:val="18"/>
              </w:rPr>
              <w:t>System Administrator, Administrator</w:t>
            </w:r>
          </w:p>
        </w:tc>
        <w:tc>
          <w:tcPr>
            <w:tcW w:type="dxa" w:w="3213"/>
          </w:tcPr>
          <w:p>
            <w:r>
              <w:rPr>
                <w:sz w:val="18"/>
              </w:rPr>
            </w:r>
            <w:r>
              <w:rPr>
                <w:sz w:val="18"/>
              </w:rPr>
              <w:t>Users &amp; Roles, System Settings, Audit Logs, e-SIRA certificate verification.</w:t>
            </w:r>
          </w:p>
        </w:tc>
      </w:tr>
      <w:tr>
        <w:tc>
          <w:tcPr>
            <w:tcW w:type="dxa" w:w="3213"/>
          </w:tcPr>
          <w:p>
            <w:r>
              <w:rPr>
                <w:sz w:val="18"/>
              </w:rPr>
            </w:r>
            <w:r>
              <w:rPr>
                <w:sz w:val="18"/>
              </w:rPr>
              <w:t>Manage any calendar activity</w:t>
            </w:r>
          </w:p>
        </w:tc>
        <w:tc>
          <w:tcPr>
            <w:tcW w:type="dxa" w:w="3213"/>
          </w:tcPr>
          <w:p>
            <w:r>
              <w:rPr>
                <w:sz w:val="18"/>
              </w:rPr>
            </w:r>
            <w:r>
              <w:rPr>
                <w:sz w:val="18"/>
              </w:rPr>
              <w:t>System Administrator</w:t>
            </w:r>
          </w:p>
        </w:tc>
        <w:tc>
          <w:tcPr>
            <w:tcW w:type="dxa" w:w="3213"/>
          </w:tcPr>
          <w:p>
            <w:r>
              <w:rPr>
                <w:sz w:val="18"/>
              </w:rPr>
            </w:r>
            <w:r>
              <w:rPr>
                <w:sz w:val="18"/>
              </w:rPr>
              <w:t>Edit or delete another employee's activity.</w:t>
            </w:r>
          </w:p>
        </w:tc>
      </w:tr>
    </w:tbl>
    <w:p/>
    <w:tbl>
      <w:tblPr>
        <w:tblStyle w:val="TableGrid"/>
        <w:tblW w:type="auto" w:w="0"/>
        <w:tblLook w:firstColumn="1" w:firstRow="1" w:lastColumn="0" w:lastRow="0" w:noHBand="0" w:noVBand="1" w:val="04A0"/>
      </w:tblPr>
      <w:tblGrid>
        <w:gridCol w:w="9638"/>
      </w:tblGrid>
      <w:tr>
        <w:tc>
          <w:tcPr>
            <w:tcW w:type="dxa" w:w="9638"/>
            <w:shd w:val="clear" w:color="auto" w:fill="EFF6FF"/>
          </w:tcPr>
          <w:p>
            <w:r/>
            <w:r>
              <w:rPr>
                <w:b/>
              </w:rPr>
              <w:t>NOTE:</w:t>
            </w:r>
            <w:r>
              <w:rPr/>
              <w:t xml:space="preserve"> Some permissions depend on the record, not only on the role. For example, only the </w:t>
            </w:r>
            <w:r>
              <w:rPr>
                <w:b/>
              </w:rPr>
              <w:t>assigned focal person</w:t>
            </w:r>
            <w:r>
              <w:rPr/>
              <w:t xml:space="preserve"> sees </w:t>
            </w:r>
            <w:r>
              <w:rPr>
                <w:b/>
              </w:rPr>
              <w:t>Acknowledge receipt</w:t>
            </w:r>
            <w:r>
              <w:rPr/>
              <w:t xml:space="preserve"> on an incoming document, and only the recipient </w:t>
            </w:r>
            <w:r>
              <w:rPr>
                <w:b/>
              </w:rPr>
              <w:t>whose turn it is</w:t>
            </w:r>
            <w:r>
              <w:rPr/>
              <w:t xml:space="preserve"> can sign or approve an e-SIRA document. The Division Chief can </w:t>
            </w:r>
            <w:r>
              <w:rPr>
                <w:i/>
              </w:rPr>
              <w:t>read</w:t>
            </w:r>
            <w:r>
              <w:rPr/>
              <w:t xml:space="preserve"> every calendar activity but cannot </w:t>
            </w:r>
            <w:r>
              <w:rPr>
                <w:i/>
              </w:rPr>
              <w:t>edit</w:t>
            </w:r>
            <w:r>
              <w:rPr/>
              <w:t xml:space="preserve"> another employee's activity.</w:t>
            </w:r>
          </w:p>
        </w:tc>
      </w:tr>
    </w:tbl>
    <w:p/>
    <w:p>
      <w:r>
        <w:rPr/>
        <w:t xml:space="preserve">The live permission matrix is always available to administrators at </w:t>
      </w:r>
      <w:r>
        <w:rPr>
          <w:b/>
        </w:rPr>
        <w:t>Users &amp; Roles › Roles &amp; permissions</w:t>
      </w:r>
      <w:r>
        <w:rPr/>
        <w:t xml:space="preserve"> (Figure </w:t>
      </w:r>
      <w:r>
        <w:rPr/>
        <w:t>78</w:t>
      </w:r>
      <w:r>
        <w:rPr/>
        <w:t>). It is generated from the same rules the system enforces, so it cannot be out of date.</w:t>
      </w:r>
    </w:p>
    <w:p>
      <w:r>
        <w:br w:type="page"/>
      </w:r>
    </w:p>
    <w:p>
      <w:pPr>
        <w:pStyle w:val="Heading1"/>
      </w:pPr>
      <w:r>
        <w:t>10. Module-by-Module Instructions</w:t>
      </w:r>
    </w:p>
    <w:p>
      <w:r>
        <w:rPr/>
        <w:t>This chapter takes each module in the order it appears in the sidebar. Every module section has the same parts:</w:t>
      </w:r>
    </w:p>
    <w:p>
      <w:pPr>
        <w:pStyle w:val="ListBullet"/>
        <w:spacing w:after="40"/>
      </w:pPr>
      <w:r>
        <w:rPr>
          <w:b/>
        </w:rPr>
        <w:t>A. Module overview</w:t>
      </w:r>
      <w:r>
        <w:t xml:space="preserve"> — purpose, who may use it, and what it can do;</w:t>
      </w:r>
    </w:p>
    <w:p>
      <w:pPr>
        <w:pStyle w:val="ListBullet"/>
        <w:spacing w:after="40"/>
      </w:pPr>
      <w:r>
        <w:rPr>
          <w:b/>
        </w:rPr>
        <w:t>B. Visual interface guide</w:t>
      </w:r>
      <w:r>
        <w:t xml:space="preserve"> — annotated screenshots with numbered markers and a legend;</w:t>
      </w:r>
    </w:p>
    <w:p>
      <w:pPr>
        <w:pStyle w:val="ListBullet"/>
        <w:spacing w:after="40"/>
      </w:pPr>
      <w:r>
        <w:rPr>
          <w:b/>
        </w:rPr>
        <w:t>C. Step-by-step procedures</w:t>
      </w:r>
      <w:r>
        <w:t xml:space="preserve"> — one procedure per task;</w:t>
      </w:r>
    </w:p>
    <w:p>
      <w:pPr>
        <w:pStyle w:val="ListBullet"/>
        <w:spacing w:after="40"/>
      </w:pPr>
      <w:r>
        <w:rPr>
          <w:b/>
        </w:rPr>
        <w:t>D. Workflow</w:t>
      </w:r>
      <w:r>
        <w:t xml:space="preserve"> — for modules where a record passes between people.</w:t>
      </w:r>
    </w:p>
    <w:p>
      <w:r>
        <w:rPr/>
        <w:t>My Profile and Notifications, reached from the top bar, come first because every user needs them.</w:t>
      </w:r>
    </w:p>
    <w:p>
      <w:pPr>
        <w:pStyle w:val="Heading2"/>
      </w:pPr>
      <w:r>
        <w:t>10.1 My Profile and Two-Step Verification</w:t>
      </w:r>
    </w:p>
    <w:p>
      <w:pPr>
        <w:pStyle w:val="Heading3"/>
      </w:pPr>
      <w:r>
        <w:t>A. Module overview</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E2E8F0"/>
          </w:tcPr>
          <w:p>
            <w:r>
              <w:rPr>
                <w:sz w:val="18"/>
              </w:rPr>
            </w:r>
            <w:r>
              <w:rPr>
                <w:b/>
                <w:sz w:val="18"/>
              </w:rPr>
              <w:t>Item</w:t>
            </w:r>
          </w:p>
        </w:tc>
        <w:tc>
          <w:tcPr>
            <w:tcW w:type="dxa" w:w="4819"/>
            <w:shd w:val="clear" w:color="auto" w:fill="E2E8F0"/>
          </w:tcPr>
          <w:p>
            <w:r>
              <w:rPr>
                <w:sz w:val="18"/>
              </w:rPr>
            </w:r>
            <w:r>
              <w:rPr>
                <w:b/>
                <w:sz w:val="18"/>
              </w:rPr>
              <w:t>Details</w:t>
            </w:r>
          </w:p>
        </w:tc>
      </w:tr>
      <w:tr>
        <w:tc>
          <w:tcPr>
            <w:tcW w:type="dxa" w:w="4819"/>
          </w:tcPr>
          <w:p>
            <w:r>
              <w:rPr>
                <w:sz w:val="18"/>
              </w:rPr>
            </w:r>
            <w:r>
              <w:rPr>
                <w:sz w:val="18"/>
              </w:rPr>
              <w:t>Where</w:t>
            </w:r>
          </w:p>
        </w:tc>
        <w:tc>
          <w:tcPr>
            <w:tcW w:type="dxa" w:w="4819"/>
          </w:tcPr>
          <w:p>
            <w:r>
              <w:rPr>
                <w:sz w:val="18"/>
              </w:rPr>
            </w:r>
            <w:r>
              <w:rPr>
                <w:sz w:val="18"/>
              </w:rPr>
              <w:t xml:space="preserve">Account menu › </w:t>
            </w:r>
            <w:r>
              <w:rPr>
                <w:b/>
                <w:sz w:val="18"/>
              </w:rPr>
              <w:t>My profile</w:t>
            </w:r>
            <w:r>
              <w:rPr>
                <w:sz w:val="18"/>
              </w:rPr>
              <w:t xml:space="preserve"> (</w:t>
            </w:r>
            <w:r>
              <w:rPr>
                <w:rFonts w:ascii="Consolas" w:hAnsi="Consolas"/>
                <w:sz w:val="18"/>
              </w:rPr>
              <w:t>/accounts/profile/</w:t>
            </w:r>
            <w:r>
              <w:rPr>
                <w:sz w:val="18"/>
              </w:rPr>
              <w:t>)</w:t>
            </w:r>
          </w:p>
        </w:tc>
      </w:tr>
      <w:tr>
        <w:tc>
          <w:tcPr>
            <w:tcW w:type="dxa" w:w="4819"/>
          </w:tcPr>
          <w:p>
            <w:r>
              <w:rPr>
                <w:sz w:val="18"/>
              </w:rPr>
            </w:r>
            <w:r>
              <w:rPr>
                <w:sz w:val="18"/>
              </w:rPr>
              <w:t>Purpose</w:t>
            </w:r>
          </w:p>
        </w:tc>
        <w:tc>
          <w:tcPr>
            <w:tcW w:type="dxa" w:w="4819"/>
          </w:tcPr>
          <w:p>
            <w:r>
              <w:rPr>
                <w:sz w:val="18"/>
              </w:rPr>
            </w:r>
            <w:r>
              <w:rPr>
                <w:sz w:val="18"/>
              </w:rPr>
              <w:t>See your account details, role and permissions; upload a profile photo; set up two-step verification; see your recent activity.</w:t>
            </w:r>
          </w:p>
        </w:tc>
      </w:tr>
      <w:tr>
        <w:tc>
          <w:tcPr>
            <w:tcW w:type="dxa" w:w="4819"/>
          </w:tcPr>
          <w:p>
            <w:r>
              <w:rPr>
                <w:sz w:val="18"/>
              </w:rPr>
            </w:r>
            <w:r>
              <w:rPr>
                <w:sz w:val="18"/>
              </w:rPr>
              <w:t>Who</w:t>
            </w:r>
          </w:p>
        </w:tc>
        <w:tc>
          <w:tcPr>
            <w:tcW w:type="dxa" w:w="4819"/>
          </w:tcPr>
          <w:p>
            <w:r>
              <w:rPr>
                <w:sz w:val="18"/>
              </w:rPr>
            </w:r>
            <w:r>
              <w:rPr>
                <w:sz w:val="18"/>
              </w:rPr>
              <w:t>All roles.</w:t>
            </w:r>
          </w:p>
        </w:tc>
      </w:tr>
      <w:tr>
        <w:tc>
          <w:tcPr>
            <w:tcW w:type="dxa" w:w="4819"/>
          </w:tcPr>
          <w:p>
            <w:r>
              <w:rPr>
                <w:sz w:val="18"/>
              </w:rPr>
            </w:r>
            <w:r>
              <w:rPr>
                <w:sz w:val="18"/>
              </w:rPr>
              <w:t>Actions</w:t>
            </w:r>
          </w:p>
        </w:tc>
        <w:tc>
          <w:tcPr>
            <w:tcW w:type="dxa" w:w="4819"/>
          </w:tcPr>
          <w:p>
            <w:r>
              <w:rPr>
                <w:sz w:val="18"/>
              </w:rPr>
            </w:r>
            <w:r>
              <w:rPr>
                <w:sz w:val="18"/>
              </w:rPr>
              <w:t>Upload or remove a profile photo; request a correction; set up, renew recovery codes for, or switch off two-step verification.</w:t>
            </w:r>
          </w:p>
        </w:tc>
      </w:tr>
    </w:tbl>
    <w:p/>
    <w:p>
      <w:pPr>
        <w:pStyle w:val="Heading3"/>
      </w:pPr>
      <w:r>
        <w:t>B. Visual interface guide</w:t>
      </w:r>
    </w:p>
    <w:p>
      <w:pPr>
        <w:jc w:val="center"/>
      </w:pPr>
      <w:r>
        <w:drawing>
          <wp:inline xmlns:a="http://schemas.openxmlformats.org/drawingml/2006/main" xmlns:pic="http://schemas.openxmlformats.org/drawingml/2006/picture">
            <wp:extent cx="5134213" cy="7920379"/>
            <wp:docPr id="10" name="Picture 10"/>
            <wp:cNvGraphicFramePr>
              <a:graphicFrameLocks noChangeAspect="1"/>
            </wp:cNvGraphicFramePr>
            <a:graphic>
              <a:graphicData uri="http://schemas.openxmlformats.org/drawingml/2006/picture">
                <pic:pic>
                  <pic:nvPicPr>
                    <pic:cNvPr id="0" name="profile-profile-page.jpg"/>
                    <pic:cNvPicPr/>
                  </pic:nvPicPr>
                  <pic:blipFill>
                    <a:blip r:embed="rId20"/>
                    <a:stretch>
                      <a:fillRect/>
                    </a:stretch>
                  </pic:blipFill>
                  <pic:spPr>
                    <a:xfrm>
                      <a:off x="0" y="0"/>
                      <a:ext cx="5134213" cy="7920379"/>
                    </a:xfrm>
                    <a:prstGeom prst="rect"/>
                  </pic:spPr>
                </pic:pic>
              </a:graphicData>
            </a:graphic>
          </wp:inline>
        </w:drawing>
      </w:r>
    </w:p>
    <w:p>
      <w:pPr>
        <w:jc w:val="center"/>
      </w:pPr>
      <w:r>
        <w:rPr>
          <w:b/>
          <w:i/>
          <w:sz w:val="18"/>
        </w:rPr>
        <w:t>Figure 9.</w:t>
      </w:r>
      <w:r>
        <w:rPr>
          <w:i/>
          <w:sz w:val="18"/>
        </w:rPr>
        <w:t xml:space="preserve"> My Profile. </w:t>
      </w:r>
      <w:r>
        <w:rPr>
          <w:i/>
          <w:sz w:val="18"/>
        </w:rPr>
        <w:t>Signed in as: LGMED Staff</w:t>
      </w:r>
    </w:p>
    <w:tbl>
      <w:tblPr>
        <w:tblStyle w:val="TableGrid"/>
        <w:tblW w:type="auto" w:w="0"/>
        <w:jc w:val="center"/>
        <w:tblLook w:firstColumn="1" w:firstRow="1" w:lastColumn="0" w:lastRow="0" w:noHBand="0" w:noVBand="1" w:val="04A0"/>
      </w:tblPr>
      <w:tblGrid>
        <w:gridCol w:w="3213"/>
        <w:gridCol w:w="3213"/>
        <w:gridCol w:w="3213"/>
      </w:tblGrid>
      <w:tr>
        <w:tc>
          <w:tcPr>
            <w:tcW w:type="dxa" w:w="737"/>
            <w:shd w:val="clear" w:color="auto" w:fill="E2E8F0"/>
          </w:tcPr>
          <w:p>
            <w:r>
              <w:rPr>
                <w:sz w:val="18"/>
              </w:rPr>
            </w:r>
            <w:r>
              <w:rPr>
                <w:b/>
                <w:sz w:val="18"/>
              </w:rPr>
              <w:t>No.</w:t>
            </w:r>
          </w:p>
        </w:tc>
        <w:tc>
          <w:tcPr>
            <w:tcW w:type="dxa" w:w="2381"/>
            <w:shd w:val="clear" w:color="auto" w:fill="E2E8F0"/>
          </w:tcPr>
          <w:p>
            <w:r>
              <w:rPr>
                <w:sz w:val="18"/>
              </w:rPr>
            </w:r>
            <w:r>
              <w:rPr>
                <w:b/>
                <w:sz w:val="18"/>
              </w:rPr>
              <w:t>Element</w:t>
            </w:r>
          </w:p>
        </w:tc>
        <w:tc>
          <w:tcPr>
            <w:tcW w:type="dxa" w:w="6236"/>
            <w:shd w:val="clear" w:color="auto" w:fill="E2E8F0"/>
          </w:tcPr>
          <w:p>
            <w:r>
              <w:rPr>
                <w:sz w:val="18"/>
              </w:rPr>
            </w:r>
            <w:r>
              <w:rPr>
                <w:b/>
                <w:sz w:val="18"/>
              </w:rPr>
              <w:t>Description</w:t>
            </w:r>
          </w:p>
        </w:tc>
      </w:tr>
      <w:tr>
        <w:tc>
          <w:tcPr>
            <w:tcW w:type="dxa" w:w="737"/>
            <w:shd w:val="clear" w:color="auto" w:fill="EA580C"/>
          </w:tcPr>
          <w:p>
            <w:pPr>
              <w:jc w:val="center"/>
            </w:pPr>
            <w:r>
              <w:rPr>
                <w:b/>
                <w:color w:val="FFFFFF"/>
                <w:sz w:val="18"/>
              </w:rPr>
            </w:r>
            <w:r>
              <w:rPr>
                <w:b/>
                <w:color w:val="FFFFFF"/>
                <w:sz w:val="18"/>
              </w:rPr>
              <w:t>1</w:t>
            </w:r>
          </w:p>
        </w:tc>
        <w:tc>
          <w:tcPr>
            <w:tcW w:type="dxa" w:w="2381"/>
          </w:tcPr>
          <w:p>
            <w:r>
              <w:rPr>
                <w:sz w:val="18"/>
              </w:rPr>
            </w:r>
            <w:r>
              <w:rPr>
                <w:b/>
                <w:sz w:val="18"/>
              </w:rPr>
              <w:t>Account Details</w:t>
            </w:r>
          </w:p>
        </w:tc>
        <w:tc>
          <w:tcPr>
            <w:tcW w:type="dxa" w:w="6236"/>
          </w:tcPr>
          <w:p>
            <w:r>
              <w:rPr>
                <w:sz w:val="18"/>
              </w:rPr>
            </w:r>
            <w:r>
              <w:rPr>
                <w:sz w:val="18"/>
              </w:rPr>
              <w:t>Your name, username, e-mail, position and office as recorded by the administrator.</w:t>
            </w:r>
          </w:p>
        </w:tc>
      </w:tr>
      <w:tr>
        <w:tc>
          <w:tcPr>
            <w:tcW w:type="dxa" w:w="737"/>
            <w:shd w:val="clear" w:color="auto" w:fill="EA580C"/>
          </w:tcPr>
          <w:p>
            <w:pPr>
              <w:jc w:val="center"/>
            </w:pPr>
            <w:r>
              <w:rPr>
                <w:b/>
                <w:color w:val="FFFFFF"/>
                <w:sz w:val="18"/>
              </w:rPr>
            </w:r>
            <w:r>
              <w:rPr>
                <w:b/>
                <w:color w:val="FFFFFF"/>
                <w:sz w:val="18"/>
              </w:rPr>
              <w:t>2</w:t>
            </w:r>
          </w:p>
        </w:tc>
        <w:tc>
          <w:tcPr>
            <w:tcW w:type="dxa" w:w="2381"/>
          </w:tcPr>
          <w:p>
            <w:r>
              <w:rPr>
                <w:sz w:val="18"/>
              </w:rPr>
            </w:r>
            <w:r>
              <w:rPr>
                <w:b/>
                <w:sz w:val="18"/>
              </w:rPr>
              <w:t>Profile photo</w:t>
            </w:r>
          </w:p>
        </w:tc>
        <w:tc>
          <w:tcPr>
            <w:tcW w:type="dxa" w:w="6236"/>
          </w:tcPr>
          <w:p>
            <w:r>
              <w:rPr>
                <w:sz w:val="18"/>
              </w:rPr>
            </w:r>
            <w:r>
              <w:rPr>
                <w:sz w:val="18"/>
              </w:rPr>
              <w:t>Choose a JPEG, PNG or WebP picture (up to 5 MB) and click Upload.</w:t>
            </w:r>
          </w:p>
        </w:tc>
      </w:tr>
      <w:tr>
        <w:tc>
          <w:tcPr>
            <w:tcW w:type="dxa" w:w="737"/>
            <w:shd w:val="clear" w:color="auto" w:fill="EA580C"/>
          </w:tcPr>
          <w:p>
            <w:pPr>
              <w:jc w:val="center"/>
            </w:pPr>
            <w:r>
              <w:rPr>
                <w:b/>
                <w:color w:val="FFFFFF"/>
                <w:sz w:val="18"/>
              </w:rPr>
            </w:r>
            <w:r>
              <w:rPr>
                <w:b/>
                <w:color w:val="FFFFFF"/>
                <w:sz w:val="18"/>
              </w:rPr>
              <w:t>3</w:t>
            </w:r>
          </w:p>
        </w:tc>
        <w:tc>
          <w:tcPr>
            <w:tcW w:type="dxa" w:w="2381"/>
          </w:tcPr>
          <w:p>
            <w:r>
              <w:rPr>
                <w:sz w:val="18"/>
              </w:rPr>
            </w:r>
            <w:r>
              <w:rPr>
                <w:b/>
                <w:sz w:val="18"/>
              </w:rPr>
              <w:t>Request a correction</w:t>
            </w:r>
          </w:p>
        </w:tc>
        <w:tc>
          <w:tcPr>
            <w:tcW w:type="dxa" w:w="6236"/>
          </w:tcPr>
          <w:p>
            <w:r>
              <w:rPr>
                <w:sz w:val="18"/>
              </w:rPr>
            </w:r>
            <w:r>
              <w:rPr>
                <w:sz w:val="18"/>
              </w:rPr>
              <w:t>Opens an e-mail to the office to correct your account details.</w:t>
            </w:r>
          </w:p>
        </w:tc>
      </w:tr>
      <w:tr>
        <w:tc>
          <w:tcPr>
            <w:tcW w:type="dxa" w:w="737"/>
            <w:shd w:val="clear" w:color="auto" w:fill="EA580C"/>
          </w:tcPr>
          <w:p>
            <w:pPr>
              <w:jc w:val="center"/>
            </w:pPr>
            <w:r>
              <w:rPr>
                <w:b/>
                <w:color w:val="FFFFFF"/>
                <w:sz w:val="18"/>
              </w:rPr>
            </w:r>
            <w:r>
              <w:rPr>
                <w:b/>
                <w:color w:val="FFFFFF"/>
                <w:sz w:val="18"/>
              </w:rPr>
              <w:t>4</w:t>
            </w:r>
          </w:p>
        </w:tc>
        <w:tc>
          <w:tcPr>
            <w:tcW w:type="dxa" w:w="2381"/>
          </w:tcPr>
          <w:p>
            <w:r>
              <w:rPr>
                <w:sz w:val="18"/>
              </w:rPr>
            </w:r>
            <w:r>
              <w:rPr>
                <w:b/>
                <w:sz w:val="18"/>
              </w:rPr>
              <w:t>System Access</w:t>
            </w:r>
          </w:p>
        </w:tc>
        <w:tc>
          <w:tcPr>
            <w:tcW w:type="dxa" w:w="6236"/>
          </w:tcPr>
          <w:p>
            <w:r>
              <w:rPr>
                <w:sz w:val="18"/>
              </w:rPr>
            </w:r>
            <w:r>
              <w:rPr>
                <w:sz w:val="18"/>
              </w:rPr>
              <w:t>Your role and the permissions it carries.</w:t>
            </w:r>
          </w:p>
        </w:tc>
      </w:tr>
      <w:tr>
        <w:tc>
          <w:tcPr>
            <w:tcW w:type="dxa" w:w="737"/>
            <w:shd w:val="clear" w:color="auto" w:fill="EA580C"/>
          </w:tcPr>
          <w:p>
            <w:pPr>
              <w:jc w:val="center"/>
            </w:pPr>
            <w:r>
              <w:rPr>
                <w:b/>
                <w:color w:val="FFFFFF"/>
                <w:sz w:val="18"/>
              </w:rPr>
            </w:r>
            <w:r>
              <w:rPr>
                <w:b/>
                <w:color w:val="FFFFFF"/>
                <w:sz w:val="18"/>
              </w:rPr>
              <w:t>5</w:t>
            </w:r>
          </w:p>
        </w:tc>
        <w:tc>
          <w:tcPr>
            <w:tcW w:type="dxa" w:w="2381"/>
          </w:tcPr>
          <w:p>
            <w:r>
              <w:rPr>
                <w:sz w:val="18"/>
              </w:rPr>
            </w:r>
            <w:r>
              <w:rPr>
                <w:b/>
                <w:sz w:val="18"/>
              </w:rPr>
              <w:t>Two-step verification</w:t>
            </w:r>
          </w:p>
        </w:tc>
        <w:tc>
          <w:tcPr>
            <w:tcW w:type="dxa" w:w="6236"/>
          </w:tcPr>
          <w:p>
            <w:r>
              <w:rPr>
                <w:sz w:val="18"/>
              </w:rPr>
            </w:r>
            <w:r>
              <w:rPr>
                <w:sz w:val="18"/>
              </w:rPr>
              <w:t>Protect your account with an authenticator app (required for administrators).</w:t>
            </w:r>
          </w:p>
        </w:tc>
      </w:tr>
    </w:tbl>
    <w:p/>
    <w:p>
      <w:pPr>
        <w:pStyle w:val="Heading3"/>
      </w:pPr>
      <w:r>
        <w:t>C. Procedures</w:t>
      </w:r>
    </w:p>
    <w:p>
      <w:pPr>
        <w:pStyle w:val="Heading3"/>
      </w:pPr>
      <w:r>
        <w:t>Procedure 10.1.1: Upload a profile photo</w:t>
      </w:r>
    </w:p>
    <w:p>
      <w:r>
        <w:rPr>
          <w:b/>
        </w:rPr>
        <w:t>Purpose:</w:t>
      </w:r>
      <w:r>
        <w:rPr/>
        <w:t xml:space="preserve"> Show your photo beside your name in the system.</w:t>
      </w:r>
    </w:p>
    <w:p>
      <w:r>
        <w:rPr>
          <w:b/>
        </w:rPr>
        <w:t>Who can do this:</w:t>
      </w:r>
      <w:r>
        <w:rPr/>
        <w:t xml:space="preserve"> All roles.</w:t>
      </w:r>
    </w:p>
    <w:p>
      <w:r>
        <w:rPr>
          <w:b/>
        </w:rPr>
        <w:t>Steps:</w:t>
      </w:r>
    </w:p>
    <w:p>
      <w:pPr>
        <w:tabs>
          <w:tab w:pos="510" w:val="left"/>
        </w:tabs>
        <w:spacing w:after="40"/>
        <w:ind w:left="510" w:hanging="340"/>
      </w:pPr>
      <w:r>
        <w:t>1.</w:t>
        <w:tab/>
      </w:r>
      <w:r>
        <w:t xml:space="preserve">Open the </w:t>
      </w:r>
      <w:r>
        <w:rPr>
          <w:b/>
        </w:rPr>
        <w:t>Account menu</w:t>
      </w:r>
      <w:r>
        <w:t xml:space="preserve"> and click </w:t>
      </w:r>
      <w:r>
        <w:rPr>
          <w:b/>
        </w:rPr>
        <w:t>My profile</w:t>
      </w:r>
      <w:r>
        <w:t>.</w:t>
      </w:r>
    </w:p>
    <w:p>
      <w:pPr>
        <w:tabs>
          <w:tab w:pos="510" w:val="left"/>
        </w:tabs>
        <w:spacing w:after="40"/>
        <w:ind w:left="510" w:hanging="340"/>
      </w:pPr>
      <w:r>
        <w:t>2.</w:t>
        <w:tab/>
      </w:r>
      <w:r>
        <w:t xml:space="preserve">In </w:t>
      </w:r>
      <w:r>
        <w:rPr>
          <w:b/>
        </w:rPr>
        <w:t>Account Details</w:t>
      </w:r>
      <w:r>
        <w:t xml:space="preserve">, under </w:t>
      </w:r>
      <w:r>
        <w:rPr>
          <w:b/>
        </w:rPr>
        <w:t>Profile photo</w:t>
      </w:r>
      <w:r>
        <w:t>, click the file field and choose a picture.</w:t>
      </w:r>
    </w:p>
    <w:p>
      <w:pPr>
        <w:tabs>
          <w:tab w:pos="510" w:val="left"/>
        </w:tabs>
        <w:spacing w:after="40"/>
        <w:ind w:left="510" w:hanging="340"/>
      </w:pPr>
      <w:r>
        <w:t>3.</w:t>
        <w:tab/>
      </w:r>
      <w:r>
        <w:t xml:space="preserve">Click </w:t>
      </w:r>
      <w:r>
        <w:rPr>
          <w:b/>
        </w:rPr>
        <w:t>Upload</w:t>
      </w:r>
      <w:r>
        <w:t xml:space="preserve"> (marker 2).</w:t>
      </w:r>
    </w:p>
    <w:p>
      <w:r>
        <w:rPr>
          <w:b/>
        </w:rPr>
        <w:t>Expected Result:</w:t>
      </w:r>
      <w:r>
        <w:rPr/>
        <w:t xml:space="preserve"> The photo replaces your initials in the top bar and on your account.</w:t>
      </w:r>
    </w:p>
    <w:p>
      <w:r>
        <w:rPr>
          <w:b/>
        </w:rPr>
        <w:t>Important Notes:</w:t>
      </w:r>
      <w:r>
        <w:rPr/>
        <w:t xml:space="preserve"> JPEG, PNG or WebP, up to 5 MB. The picture is cropped to a square.</w:t>
      </w:r>
    </w:p>
    <w:p>
      <w:pPr>
        <w:pStyle w:val="Heading3"/>
      </w:pPr>
      <w:r>
        <w:t>Procedure 10.1.2: Request a correction to your account details</w:t>
      </w:r>
    </w:p>
    <w:p>
      <w:r>
        <w:rPr>
          <w:b/>
        </w:rPr>
        <w:t>Purpose:</w:t>
      </w:r>
      <w:r>
        <w:rPr/>
        <w:t xml:space="preserve"> Have the administrator correct your name, position, office or e-mail.</w:t>
      </w:r>
    </w:p>
    <w:p>
      <w:r>
        <w:rPr>
          <w:b/>
        </w:rPr>
        <w:t>Steps:</w:t>
      </w:r>
    </w:p>
    <w:p>
      <w:pPr>
        <w:tabs>
          <w:tab w:pos="510" w:val="left"/>
        </w:tabs>
        <w:spacing w:after="40"/>
        <w:ind w:left="510" w:hanging="340"/>
      </w:pPr>
      <w:r>
        <w:t>1.</w:t>
        <w:tab/>
      </w:r>
      <w:r>
        <w:t xml:space="preserve">On </w:t>
      </w:r>
      <w:r>
        <w:rPr>
          <w:b/>
        </w:rPr>
        <w:t>My Profile</w:t>
      </w:r>
      <w:r>
        <w:t xml:space="preserve">, click </w:t>
      </w:r>
      <w:r>
        <w:rPr>
          <w:b/>
        </w:rPr>
        <w:t>Request a correction</w:t>
      </w:r>
      <w:r>
        <w:t xml:space="preserve"> (marker 3).</w:t>
      </w:r>
    </w:p>
    <w:p>
      <w:pPr>
        <w:tabs>
          <w:tab w:pos="510" w:val="left"/>
        </w:tabs>
        <w:spacing w:after="40"/>
        <w:ind w:left="510" w:hanging="340"/>
      </w:pPr>
      <w:r>
        <w:t>2.</w:t>
        <w:tab/>
      </w:r>
      <w:r>
        <w:t>Your e-mail program opens a message to the office. Describe the correction and send it.</w:t>
      </w:r>
    </w:p>
    <w:p>
      <w:r>
        <w:rPr>
          <w:b/>
        </w:rPr>
        <w:t>Expected Result:</w:t>
      </w:r>
      <w:r>
        <w:rPr/>
        <w:t xml:space="preserve"> An administrator updates your account (Procedure 10.17.3).</w:t>
      </w:r>
    </w:p>
    <w:p>
      <w:r>
        <w:rPr>
          <w:b/>
        </w:rPr>
        <w:t>Important Notes:</w:t>
      </w:r>
      <w:r>
        <w:rPr/>
        <w:t xml:space="preserve"> You cannot change your own role or account details yourself.</w:t>
      </w:r>
    </w:p>
    <w:p>
      <w:pPr>
        <w:jc w:val="center"/>
      </w:pPr>
      <w:r>
        <w:drawing>
          <wp:inline xmlns:a="http://schemas.openxmlformats.org/drawingml/2006/main" xmlns:pic="http://schemas.openxmlformats.org/drawingml/2006/picture">
            <wp:extent cx="5940000" cy="4126320"/>
            <wp:docPr id="11" name="Picture 11"/>
            <wp:cNvGraphicFramePr>
              <a:graphicFrameLocks noChangeAspect="1"/>
            </wp:cNvGraphicFramePr>
            <a:graphic>
              <a:graphicData uri="http://schemas.openxmlformats.org/drawingml/2006/picture">
                <pic:pic>
                  <pic:nvPicPr>
                    <pic:cNvPr id="0" name="profile-profile-mfa-setup.jpg"/>
                    <pic:cNvPicPr/>
                  </pic:nvPicPr>
                  <pic:blipFill>
                    <a:blip r:embed="rId21"/>
                    <a:stretch>
                      <a:fillRect/>
                    </a:stretch>
                  </pic:blipFill>
                  <pic:spPr>
                    <a:xfrm>
                      <a:off x="0" y="0"/>
                      <a:ext cx="5940000" cy="4126320"/>
                    </a:xfrm>
                    <a:prstGeom prst="rect"/>
                  </pic:spPr>
                </pic:pic>
              </a:graphicData>
            </a:graphic>
          </wp:inline>
        </w:drawing>
      </w:r>
    </w:p>
    <w:p>
      <w:pPr>
        <w:jc w:val="center"/>
      </w:pPr>
      <w:r>
        <w:rPr>
          <w:b/>
          <w:i/>
          <w:sz w:val="18"/>
        </w:rPr>
        <w:t>Figure 10.</w:t>
      </w:r>
      <w:r>
        <w:rPr>
          <w:i/>
          <w:sz w:val="18"/>
        </w:rPr>
        <w:t xml:space="preserve"> Setting up two-step verification. </w:t>
      </w:r>
      <w:r>
        <w:rPr>
          <w:i/>
          <w:sz w:val="18"/>
        </w:rPr>
        <w:t>Signed in as: LGMED Staff</w:t>
      </w:r>
    </w:p>
    <w:p>
      <w:pPr>
        <w:pStyle w:val="Heading3"/>
      </w:pPr>
      <w:r>
        <w:t>Procedure 10.1.3: Set up two-step verification</w:t>
      </w:r>
    </w:p>
    <w:p>
      <w:r>
        <w:rPr>
          <w:b/>
        </w:rPr>
        <w:t>Purpose:</w:t>
      </w:r>
      <w:r>
        <w:rPr/>
        <w:t xml:space="preserve"> Protect your account with a code from your phone in addition to your password.</w:t>
      </w:r>
    </w:p>
    <w:p>
      <w:r>
        <w:rPr>
          <w:b/>
        </w:rPr>
        <w:t>Who can do this:</w:t>
      </w:r>
      <w:r>
        <w:rPr/>
        <w:t xml:space="preserve"> All roles. </w:t>
      </w:r>
      <w:r>
        <w:rPr>
          <w:b/>
        </w:rPr>
        <w:t>Mandatory for Administrators and System Administrators.</w:t>
      </w:r>
    </w:p>
    <w:p>
      <w:r>
        <w:rPr>
          <w:b/>
        </w:rPr>
        <w:t>Steps:</w:t>
      </w:r>
    </w:p>
    <w:p>
      <w:pPr>
        <w:tabs>
          <w:tab w:pos="510" w:val="left"/>
        </w:tabs>
        <w:spacing w:after="40"/>
        <w:ind w:left="510" w:hanging="340"/>
      </w:pPr>
      <w:r>
        <w:t>1.</w:t>
        <w:tab/>
      </w:r>
      <w:r>
        <w:t>Install an authenticator app on your phone (for example Google Authenticator or Microsoft Authenticator).</w:t>
      </w:r>
    </w:p>
    <w:p>
      <w:pPr>
        <w:tabs>
          <w:tab w:pos="510" w:val="left"/>
        </w:tabs>
        <w:spacing w:after="40"/>
        <w:ind w:left="510" w:hanging="340"/>
      </w:pPr>
      <w:r>
        <w:t>2.</w:t>
        <w:tab/>
      </w:r>
      <w:r>
        <w:t xml:space="preserve">On </w:t>
      </w:r>
      <w:r>
        <w:rPr>
          <w:b/>
        </w:rPr>
        <w:t>My Profile</w:t>
      </w:r>
      <w:r>
        <w:t xml:space="preserve">, click </w:t>
      </w:r>
      <w:r>
        <w:rPr>
          <w:b/>
        </w:rPr>
        <w:t>Set up two-step verification</w:t>
      </w:r>
      <w:r>
        <w:t xml:space="preserve"> (marker 5).</w:t>
      </w:r>
    </w:p>
    <w:p>
      <w:pPr>
        <w:tabs>
          <w:tab w:pos="510" w:val="left"/>
        </w:tabs>
        <w:spacing w:after="40"/>
        <w:ind w:left="510" w:hanging="340"/>
      </w:pPr>
      <w:r>
        <w:t>3.</w:t>
        <w:tab/>
      </w:r>
      <w:r>
        <w:t xml:space="preserve">Under </w:t>
      </w:r>
      <w:r>
        <w:rPr>
          <w:b/>
        </w:rPr>
        <w:t>Connect your authenticator app</w:t>
      </w:r>
      <w:r>
        <w:t xml:space="preserve">, follow the steps on the page: in the app, add an account and scan the QR code. If you cannot scan it, choose </w:t>
      </w:r>
      <w:r>
        <w:rPr>
          <w:i/>
        </w:rPr>
        <w:t>enter a setup key</w:t>
      </w:r>
      <w:r>
        <w:t xml:space="preserve"> in the app and type the key shown.</w:t>
      </w:r>
    </w:p>
    <w:p>
      <w:pPr>
        <w:tabs>
          <w:tab w:pos="510" w:val="left"/>
        </w:tabs>
        <w:spacing w:after="40"/>
        <w:ind w:left="510" w:hanging="340"/>
      </w:pPr>
      <w:r>
        <w:t>4.</w:t>
        <w:tab/>
      </w:r>
      <w:r>
        <w:t xml:space="preserve">Type the six-digit code the app now shows into the </w:t>
      </w:r>
      <w:r>
        <w:rPr>
          <w:b/>
        </w:rPr>
        <w:t>Authentication code</w:t>
      </w:r>
      <w:r>
        <w:t xml:space="preserve"> field and click </w:t>
      </w:r>
      <w:r>
        <w:rPr>
          <w:b/>
        </w:rPr>
        <w:t>Turn on two-step verification</w:t>
      </w:r>
      <w:r>
        <w:t>.</w:t>
      </w:r>
    </w:p>
    <w:p>
      <w:pPr>
        <w:tabs>
          <w:tab w:pos="510" w:val="left"/>
        </w:tabs>
        <w:spacing w:after="40"/>
        <w:ind w:left="510" w:hanging="340"/>
      </w:pPr>
      <w:r>
        <w:t>5.</w:t>
        <w:tab/>
      </w:r>
      <w:r>
        <w:t xml:space="preserve">The system shows your </w:t>
      </w:r>
      <w:r>
        <w:rPr>
          <w:b/>
        </w:rPr>
        <w:t>recovery codes</w:t>
      </w:r>
      <w:r>
        <w:t>. Print them or write them down and keep them somewhere safe.</w:t>
      </w:r>
    </w:p>
    <w:p>
      <w:r>
        <w:rPr>
          <w:b/>
        </w:rPr>
        <w:t>Expected Result:</w:t>
      </w:r>
      <w:r>
        <w:rPr/>
        <w:t xml:space="preserve"> </w:t>
      </w:r>
      <w:r>
        <w:rPr>
          <w:b/>
        </w:rPr>
        <w:t>Two-Step Verification</w:t>
      </w:r>
      <w:r>
        <w:rPr/>
        <w:t xml:space="preserve"> on your profile shows that it is on. From the next sign-in, you will be asked for a code after your password.</w:t>
      </w:r>
    </w:p>
    <w:p>
      <w:r>
        <w:rPr>
          <w:b/>
        </w:rPr>
        <w:t>Important Notes:</w:t>
      </w:r>
    </w:p>
    <w:p>
      <w:pPr>
        <w:pStyle w:val="ListBullet"/>
        <w:spacing w:after="40"/>
      </w:pPr>
      <w:r>
        <w:t xml:space="preserve">Each recovery code can be used once, if your phone is lost. You can generate a new set from </w:t>
      </w:r>
      <w:r>
        <w:rPr>
          <w:b/>
        </w:rPr>
        <w:t>My Profile</w:t>
      </w:r>
      <w:r>
        <w:t>; the old set then stops working.</w:t>
      </w:r>
    </w:p>
    <w:p>
      <w:pPr>
        <w:pStyle w:val="ListBullet"/>
        <w:spacing w:after="40"/>
      </w:pPr>
      <w:r>
        <w:t>If you lose both your phone and your recovery codes, an administrator can reset two-step verification on your account (Procedure 10.17.4).</w:t>
      </w:r>
    </w:p>
    <w:p>
      <w:pPr>
        <w:pStyle w:val="ListBullet"/>
        <w:spacing w:after="40"/>
      </w:pPr>
      <w:r>
        <w:t>The new phone replaces the old one only after it has produced a correct code, so a half-finished setup never locks you out.</w:t>
      </w:r>
    </w:p>
    <w:p>
      <w:pPr>
        <w:pStyle w:val="Heading2"/>
      </w:pPr>
      <w:r>
        <w:t>10.2 Notifications</w:t>
      </w:r>
    </w:p>
    <w:p>
      <w:pPr>
        <w:pStyle w:val="Heading3"/>
      </w:pPr>
      <w:r>
        <w:t>A. Module overview</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E2E8F0"/>
          </w:tcPr>
          <w:p>
            <w:r>
              <w:rPr>
                <w:sz w:val="18"/>
              </w:rPr>
            </w:r>
            <w:r>
              <w:rPr>
                <w:b/>
                <w:sz w:val="18"/>
              </w:rPr>
              <w:t>Item</w:t>
            </w:r>
          </w:p>
        </w:tc>
        <w:tc>
          <w:tcPr>
            <w:tcW w:type="dxa" w:w="4819"/>
            <w:shd w:val="clear" w:color="auto" w:fill="E2E8F0"/>
          </w:tcPr>
          <w:p>
            <w:r>
              <w:rPr>
                <w:sz w:val="18"/>
              </w:rPr>
            </w:r>
            <w:r>
              <w:rPr>
                <w:b/>
                <w:sz w:val="18"/>
              </w:rPr>
              <w:t>Details</w:t>
            </w:r>
          </w:p>
        </w:tc>
      </w:tr>
      <w:tr>
        <w:tc>
          <w:tcPr>
            <w:tcW w:type="dxa" w:w="4819"/>
          </w:tcPr>
          <w:p>
            <w:r>
              <w:rPr>
                <w:sz w:val="18"/>
              </w:rPr>
            </w:r>
            <w:r>
              <w:rPr>
                <w:sz w:val="18"/>
              </w:rPr>
              <w:t>Where</w:t>
            </w:r>
          </w:p>
        </w:tc>
        <w:tc>
          <w:tcPr>
            <w:tcW w:type="dxa" w:w="4819"/>
          </w:tcPr>
          <w:p>
            <w:r>
              <w:rPr>
                <w:sz w:val="18"/>
              </w:rPr>
            </w:r>
            <w:r>
              <w:rPr>
                <w:sz w:val="18"/>
              </w:rPr>
              <w:t xml:space="preserve">The bell in the top bar, and </w:t>
            </w:r>
            <w:r>
              <w:rPr>
                <w:b/>
                <w:sz w:val="18"/>
              </w:rPr>
              <w:t>View all</w:t>
            </w:r>
            <w:r>
              <w:rPr>
                <w:sz w:val="18"/>
              </w:rPr>
              <w:t xml:space="preserve"> in its drop-down (</w:t>
            </w:r>
            <w:r>
              <w:rPr>
                <w:rFonts w:ascii="Consolas" w:hAnsi="Consolas"/>
                <w:sz w:val="18"/>
              </w:rPr>
              <w:t>/app/notifications/</w:t>
            </w:r>
            <w:r>
              <w:rPr>
                <w:sz w:val="18"/>
              </w:rPr>
              <w:t>)</w:t>
            </w:r>
          </w:p>
        </w:tc>
      </w:tr>
      <w:tr>
        <w:tc>
          <w:tcPr>
            <w:tcW w:type="dxa" w:w="4819"/>
          </w:tcPr>
          <w:p>
            <w:r>
              <w:rPr>
                <w:sz w:val="18"/>
              </w:rPr>
            </w:r>
            <w:r>
              <w:rPr>
                <w:sz w:val="18"/>
              </w:rPr>
              <w:t>Purpose</w:t>
            </w:r>
          </w:p>
        </w:tc>
        <w:tc>
          <w:tcPr>
            <w:tcW w:type="dxa" w:w="4819"/>
          </w:tcPr>
          <w:p>
            <w:r>
              <w:rPr>
                <w:sz w:val="18"/>
              </w:rPr>
            </w:r>
            <w:r>
              <w:rPr>
                <w:sz w:val="18"/>
              </w:rPr>
              <w:t>Tell you about work that is waiting on you: items to review, documents assigned to you, overdue work, items awaiting publication, account and system notices.</w:t>
            </w:r>
          </w:p>
        </w:tc>
      </w:tr>
      <w:tr>
        <w:tc>
          <w:tcPr>
            <w:tcW w:type="dxa" w:w="4819"/>
          </w:tcPr>
          <w:p>
            <w:r>
              <w:rPr>
                <w:sz w:val="18"/>
              </w:rPr>
            </w:r>
            <w:r>
              <w:rPr>
                <w:sz w:val="18"/>
              </w:rPr>
              <w:t>Who</w:t>
            </w:r>
          </w:p>
        </w:tc>
        <w:tc>
          <w:tcPr>
            <w:tcW w:type="dxa" w:w="4819"/>
          </w:tcPr>
          <w:p>
            <w:r>
              <w:rPr>
                <w:sz w:val="18"/>
              </w:rPr>
            </w:r>
            <w:r>
              <w:rPr>
                <w:sz w:val="18"/>
              </w:rPr>
              <w:t>All roles. Notifications are addressed to a person, never to a whole role.</w:t>
            </w:r>
          </w:p>
        </w:tc>
      </w:tr>
      <w:tr>
        <w:tc>
          <w:tcPr>
            <w:tcW w:type="dxa" w:w="4819"/>
          </w:tcPr>
          <w:p>
            <w:r>
              <w:rPr>
                <w:sz w:val="18"/>
              </w:rPr>
            </w:r>
            <w:r>
              <w:rPr>
                <w:sz w:val="18"/>
              </w:rPr>
              <w:t>Actions</w:t>
            </w:r>
          </w:p>
        </w:tc>
        <w:tc>
          <w:tcPr>
            <w:tcW w:type="dxa" w:w="4819"/>
          </w:tcPr>
          <w:p>
            <w:r>
              <w:rPr>
                <w:sz w:val="18"/>
              </w:rPr>
            </w:r>
            <w:r>
              <w:rPr>
                <w:sz w:val="18"/>
              </w:rPr>
              <w:t>Open, dismiss, mark all as read, filter by category and priority, show unread only.</w:t>
            </w:r>
          </w:p>
        </w:tc>
      </w:tr>
    </w:tbl>
    <w:p/>
    <w:p>
      <w:pPr>
        <w:pStyle w:val="Heading3"/>
      </w:pPr>
      <w:r>
        <w:t>B. Visual interface guide</w:t>
      </w:r>
    </w:p>
    <w:p>
      <w:pPr>
        <w:jc w:val="center"/>
      </w:pPr>
      <w:r>
        <w:drawing>
          <wp:inline xmlns:a="http://schemas.openxmlformats.org/drawingml/2006/main" xmlns:pic="http://schemas.openxmlformats.org/drawingml/2006/picture">
            <wp:extent cx="5940000" cy="3714480"/>
            <wp:docPr id="12" name="Picture 12"/>
            <wp:cNvGraphicFramePr>
              <a:graphicFrameLocks noChangeAspect="1"/>
            </wp:cNvGraphicFramePr>
            <a:graphic>
              <a:graphicData uri="http://schemas.openxmlformats.org/drawingml/2006/picture">
                <pic:pic>
                  <pic:nvPicPr>
                    <pic:cNvPr id="0" name="notifications-notifications-list.jpg"/>
                    <pic:cNvPicPr/>
                  </pic:nvPicPr>
                  <pic:blipFill>
                    <a:blip r:embed="rId22"/>
                    <a:stretch>
                      <a:fillRect/>
                    </a:stretch>
                  </pic:blipFill>
                  <pic:spPr>
                    <a:xfrm>
                      <a:off x="0" y="0"/>
                      <a:ext cx="5940000" cy="3714480"/>
                    </a:xfrm>
                    <a:prstGeom prst="rect"/>
                  </pic:spPr>
                </pic:pic>
              </a:graphicData>
            </a:graphic>
          </wp:inline>
        </w:drawing>
      </w:r>
    </w:p>
    <w:p>
      <w:pPr>
        <w:jc w:val="center"/>
      </w:pPr>
      <w:r>
        <w:rPr>
          <w:b/>
          <w:i/>
          <w:sz w:val="18"/>
        </w:rPr>
        <w:t>Figure 11.</w:t>
      </w:r>
      <w:r>
        <w:rPr>
          <w:i/>
          <w:sz w:val="18"/>
        </w:rPr>
        <w:t xml:space="preserve"> The Notifications page. </w:t>
      </w:r>
      <w:r>
        <w:rPr>
          <w:i/>
          <w:sz w:val="18"/>
        </w:rPr>
        <w:t>Signed in as: Administrator (Division Chief)</w:t>
      </w:r>
    </w:p>
    <w:tbl>
      <w:tblPr>
        <w:tblStyle w:val="TableGrid"/>
        <w:tblW w:type="auto" w:w="0"/>
        <w:jc w:val="center"/>
        <w:tblLook w:firstColumn="1" w:firstRow="1" w:lastColumn="0" w:lastRow="0" w:noHBand="0" w:noVBand="1" w:val="04A0"/>
      </w:tblPr>
      <w:tblGrid>
        <w:gridCol w:w="3213"/>
        <w:gridCol w:w="3213"/>
        <w:gridCol w:w="3213"/>
      </w:tblGrid>
      <w:tr>
        <w:tc>
          <w:tcPr>
            <w:tcW w:type="dxa" w:w="737"/>
            <w:shd w:val="clear" w:color="auto" w:fill="E2E8F0"/>
          </w:tcPr>
          <w:p>
            <w:r>
              <w:rPr>
                <w:sz w:val="18"/>
              </w:rPr>
            </w:r>
            <w:r>
              <w:rPr>
                <w:b/>
                <w:sz w:val="18"/>
              </w:rPr>
              <w:t>No.</w:t>
            </w:r>
          </w:p>
        </w:tc>
        <w:tc>
          <w:tcPr>
            <w:tcW w:type="dxa" w:w="2381"/>
            <w:shd w:val="clear" w:color="auto" w:fill="E2E8F0"/>
          </w:tcPr>
          <w:p>
            <w:r>
              <w:rPr>
                <w:sz w:val="18"/>
              </w:rPr>
            </w:r>
            <w:r>
              <w:rPr>
                <w:b/>
                <w:sz w:val="18"/>
              </w:rPr>
              <w:t>Element</w:t>
            </w:r>
          </w:p>
        </w:tc>
        <w:tc>
          <w:tcPr>
            <w:tcW w:type="dxa" w:w="6236"/>
            <w:shd w:val="clear" w:color="auto" w:fill="E2E8F0"/>
          </w:tcPr>
          <w:p>
            <w:r>
              <w:rPr>
                <w:sz w:val="18"/>
              </w:rPr>
            </w:r>
            <w:r>
              <w:rPr>
                <w:b/>
                <w:sz w:val="18"/>
              </w:rPr>
              <w:t>Description</w:t>
            </w:r>
          </w:p>
        </w:tc>
      </w:tr>
      <w:tr>
        <w:tc>
          <w:tcPr>
            <w:tcW w:type="dxa" w:w="737"/>
            <w:shd w:val="clear" w:color="auto" w:fill="EA580C"/>
          </w:tcPr>
          <w:p>
            <w:pPr>
              <w:jc w:val="center"/>
            </w:pPr>
            <w:r>
              <w:rPr>
                <w:b/>
                <w:color w:val="FFFFFF"/>
                <w:sz w:val="18"/>
              </w:rPr>
            </w:r>
            <w:r>
              <w:rPr>
                <w:b/>
                <w:color w:val="FFFFFF"/>
                <w:sz w:val="18"/>
              </w:rPr>
              <w:t>1</w:t>
            </w:r>
          </w:p>
        </w:tc>
        <w:tc>
          <w:tcPr>
            <w:tcW w:type="dxa" w:w="2381"/>
          </w:tcPr>
          <w:p>
            <w:r>
              <w:rPr>
                <w:sz w:val="18"/>
              </w:rPr>
            </w:r>
            <w:r>
              <w:rPr>
                <w:b/>
                <w:sz w:val="18"/>
              </w:rPr>
              <w:t>Mark all read</w:t>
            </w:r>
          </w:p>
        </w:tc>
        <w:tc>
          <w:tcPr>
            <w:tcW w:type="dxa" w:w="6236"/>
          </w:tcPr>
          <w:p>
            <w:r>
              <w:rPr>
                <w:sz w:val="18"/>
              </w:rPr>
            </w:r>
            <w:r>
              <w:rPr>
                <w:sz w:val="18"/>
              </w:rPr>
              <w:t>Marks every notification as read.</w:t>
            </w:r>
          </w:p>
        </w:tc>
      </w:tr>
      <w:tr>
        <w:tc>
          <w:tcPr>
            <w:tcW w:type="dxa" w:w="737"/>
            <w:shd w:val="clear" w:color="auto" w:fill="EA580C"/>
          </w:tcPr>
          <w:p>
            <w:pPr>
              <w:jc w:val="center"/>
            </w:pPr>
            <w:r>
              <w:rPr>
                <w:b/>
                <w:color w:val="FFFFFF"/>
                <w:sz w:val="18"/>
              </w:rPr>
            </w:r>
            <w:r>
              <w:rPr>
                <w:b/>
                <w:color w:val="FFFFFF"/>
                <w:sz w:val="18"/>
              </w:rPr>
              <w:t>2</w:t>
            </w:r>
          </w:p>
        </w:tc>
        <w:tc>
          <w:tcPr>
            <w:tcW w:type="dxa" w:w="2381"/>
          </w:tcPr>
          <w:p>
            <w:r>
              <w:rPr>
                <w:sz w:val="18"/>
              </w:rPr>
            </w:r>
            <w:r>
              <w:rPr>
                <w:b/>
                <w:sz w:val="18"/>
              </w:rPr>
              <w:t>Unread only</w:t>
            </w:r>
          </w:p>
        </w:tc>
        <w:tc>
          <w:tcPr>
            <w:tcW w:type="dxa" w:w="6236"/>
          </w:tcPr>
          <w:p>
            <w:r>
              <w:rPr>
                <w:sz w:val="18"/>
              </w:rPr>
            </w:r>
            <w:r>
              <w:rPr>
                <w:sz w:val="18"/>
              </w:rPr>
              <w:t>Shows only notifications you have not opened.</w:t>
            </w:r>
          </w:p>
        </w:tc>
      </w:tr>
      <w:tr>
        <w:tc>
          <w:tcPr>
            <w:tcW w:type="dxa" w:w="737"/>
            <w:shd w:val="clear" w:color="auto" w:fill="EA580C"/>
          </w:tcPr>
          <w:p>
            <w:pPr>
              <w:jc w:val="center"/>
            </w:pPr>
            <w:r>
              <w:rPr>
                <w:b/>
                <w:color w:val="FFFFFF"/>
                <w:sz w:val="18"/>
              </w:rPr>
            </w:r>
            <w:r>
              <w:rPr>
                <w:b/>
                <w:color w:val="FFFFFF"/>
                <w:sz w:val="18"/>
              </w:rPr>
              <w:t>3</w:t>
            </w:r>
          </w:p>
        </w:tc>
        <w:tc>
          <w:tcPr>
            <w:tcW w:type="dxa" w:w="2381"/>
          </w:tcPr>
          <w:p>
            <w:r>
              <w:rPr>
                <w:sz w:val="18"/>
              </w:rPr>
            </w:r>
            <w:r>
              <w:rPr>
                <w:b/>
                <w:sz w:val="18"/>
              </w:rPr>
              <w:t>Category filter</w:t>
            </w:r>
          </w:p>
        </w:tc>
        <w:tc>
          <w:tcPr>
            <w:tcW w:type="dxa" w:w="6236"/>
          </w:tcPr>
          <w:p>
            <w:r>
              <w:rPr>
                <w:sz w:val="18"/>
              </w:rPr>
            </w:r>
            <w:r>
              <w:rPr>
                <w:sz w:val="18"/>
              </w:rPr>
              <w:t>Awaiting review, Overdue, Awaiting publication, Assigned to you, Account or System.</w:t>
            </w:r>
          </w:p>
        </w:tc>
      </w:tr>
      <w:tr>
        <w:tc>
          <w:tcPr>
            <w:tcW w:type="dxa" w:w="737"/>
            <w:shd w:val="clear" w:color="auto" w:fill="EA580C"/>
          </w:tcPr>
          <w:p>
            <w:pPr>
              <w:jc w:val="center"/>
            </w:pPr>
            <w:r>
              <w:rPr>
                <w:b/>
                <w:color w:val="FFFFFF"/>
                <w:sz w:val="18"/>
              </w:rPr>
            </w:r>
            <w:r>
              <w:rPr>
                <w:b/>
                <w:color w:val="FFFFFF"/>
                <w:sz w:val="18"/>
              </w:rPr>
              <w:t>4</w:t>
            </w:r>
          </w:p>
        </w:tc>
        <w:tc>
          <w:tcPr>
            <w:tcW w:type="dxa" w:w="2381"/>
          </w:tcPr>
          <w:p>
            <w:r>
              <w:rPr>
                <w:sz w:val="18"/>
              </w:rPr>
            </w:r>
            <w:r>
              <w:rPr>
                <w:b/>
                <w:sz w:val="18"/>
              </w:rPr>
              <w:t>Priority filter</w:t>
            </w:r>
          </w:p>
        </w:tc>
        <w:tc>
          <w:tcPr>
            <w:tcW w:type="dxa" w:w="6236"/>
          </w:tcPr>
          <w:p>
            <w:r>
              <w:rPr>
                <w:sz w:val="18"/>
              </w:rPr>
            </w:r>
            <w:r>
              <w:rPr>
                <w:sz w:val="18"/>
              </w:rPr>
              <w:t>Information, Needs action or Urgent.</w:t>
            </w:r>
          </w:p>
        </w:tc>
      </w:tr>
      <w:tr>
        <w:tc>
          <w:tcPr>
            <w:tcW w:type="dxa" w:w="737"/>
            <w:shd w:val="clear" w:color="auto" w:fill="EA580C"/>
          </w:tcPr>
          <w:p>
            <w:pPr>
              <w:jc w:val="center"/>
            </w:pPr>
            <w:r>
              <w:rPr>
                <w:b/>
                <w:color w:val="FFFFFF"/>
                <w:sz w:val="18"/>
              </w:rPr>
            </w:r>
            <w:r>
              <w:rPr>
                <w:b/>
                <w:color w:val="FFFFFF"/>
                <w:sz w:val="18"/>
              </w:rPr>
              <w:t>5</w:t>
            </w:r>
          </w:p>
        </w:tc>
        <w:tc>
          <w:tcPr>
            <w:tcW w:type="dxa" w:w="2381"/>
          </w:tcPr>
          <w:p>
            <w:r>
              <w:rPr>
                <w:sz w:val="18"/>
              </w:rPr>
            </w:r>
            <w:r>
              <w:rPr>
                <w:b/>
                <w:sz w:val="18"/>
              </w:rPr>
              <w:t>Notification</w:t>
            </w:r>
          </w:p>
        </w:tc>
        <w:tc>
          <w:tcPr>
            <w:tcW w:type="dxa" w:w="6236"/>
          </w:tcPr>
          <w:p>
            <w:r>
              <w:rPr>
                <w:sz w:val="18"/>
              </w:rPr>
            </w:r>
            <w:r>
              <w:rPr>
                <w:sz w:val="18"/>
              </w:rPr>
              <w:t>Click the title or Open to go to the record it concerns. Dismiss removes it from your list.</w:t>
            </w:r>
          </w:p>
        </w:tc>
      </w:tr>
    </w:tbl>
    <w:p/>
    <w:p>
      <w:pPr>
        <w:pStyle w:val="Heading3"/>
      </w:pPr>
      <w:r>
        <w:t>C. Procedures</w:t>
      </w:r>
    </w:p>
    <w:p>
      <w:pPr>
        <w:pStyle w:val="Heading3"/>
      </w:pPr>
      <w:r>
        <w:t>Procedure 10.2.1: Open and clear notifications</w:t>
      </w:r>
    </w:p>
    <w:p>
      <w:r>
        <w:rPr>
          <w:b/>
        </w:rPr>
        <w:t>Purpose:</w:t>
      </w:r>
      <w:r>
        <w:rPr/>
        <w:t xml:space="preserve"> Go to the record a notification concerns, and keep the list tidy.</w:t>
      </w:r>
    </w:p>
    <w:p>
      <w:r>
        <w:rPr>
          <w:b/>
        </w:rPr>
        <w:t>Who can do this:</w:t>
      </w:r>
      <w:r>
        <w:rPr/>
        <w:t xml:space="preserve"> All roles.</w:t>
      </w:r>
    </w:p>
    <w:p>
      <w:r>
        <w:rPr>
          <w:b/>
        </w:rPr>
        <w:t>Steps:</w:t>
      </w:r>
    </w:p>
    <w:p>
      <w:pPr>
        <w:tabs>
          <w:tab w:pos="510" w:val="left"/>
        </w:tabs>
        <w:spacing w:after="40"/>
        <w:ind w:left="510" w:hanging="340"/>
      </w:pPr>
      <w:r>
        <w:t>1.</w:t>
        <w:tab/>
      </w:r>
      <w:r>
        <w:t xml:space="preserve">Click the bell in the top bar. The latest notifications are listed (Figure </w:t>
      </w:r>
      <w:r>
        <w:rPr/>
        <w:t>6</w:t>
      </w:r>
      <w:r>
        <w:t>).</w:t>
      </w:r>
    </w:p>
    <w:p>
      <w:pPr>
        <w:tabs>
          <w:tab w:pos="510" w:val="left"/>
        </w:tabs>
        <w:spacing w:after="40"/>
        <w:ind w:left="510" w:hanging="340"/>
      </w:pPr>
      <w:r>
        <w:t>2.</w:t>
        <w:tab/>
      </w:r>
      <w:r>
        <w:t xml:space="preserve">Click a notification to open the record it concerns, or click </w:t>
      </w:r>
      <w:r>
        <w:rPr>
          <w:b/>
        </w:rPr>
        <w:t>View all</w:t>
      </w:r>
      <w:r>
        <w:t xml:space="preserve"> to open the Notifications page.</w:t>
      </w:r>
    </w:p>
    <w:p>
      <w:pPr>
        <w:tabs>
          <w:tab w:pos="510" w:val="left"/>
        </w:tabs>
        <w:spacing w:after="40"/>
        <w:ind w:left="510" w:hanging="340"/>
      </w:pPr>
      <w:r>
        <w:t>3.</w:t>
        <w:tab/>
      </w:r>
      <w:r>
        <w:t xml:space="preserve">On the Notifications page, use </w:t>
      </w:r>
      <w:r>
        <w:rPr>
          <w:b/>
        </w:rPr>
        <w:t>Category</w:t>
      </w:r>
      <w:r>
        <w:t xml:space="preserve"> (marker 3) and </w:t>
      </w:r>
      <w:r>
        <w:rPr>
          <w:b/>
        </w:rPr>
        <w:t>Priority</w:t>
      </w:r>
      <w:r>
        <w:t xml:space="preserve"> (marker 4) and click </w:t>
      </w:r>
      <w:r>
        <w:rPr>
          <w:b/>
        </w:rPr>
        <w:t>Apply</w:t>
      </w:r>
      <w:r>
        <w:t xml:space="preserve"> to narrow the list, or click </w:t>
      </w:r>
      <w:r>
        <w:rPr>
          <w:b/>
        </w:rPr>
        <w:t>Unread only</w:t>
      </w:r>
      <w:r>
        <w:t xml:space="preserve"> (marker 2).</w:t>
      </w:r>
    </w:p>
    <w:p>
      <w:pPr>
        <w:tabs>
          <w:tab w:pos="510" w:val="left"/>
        </w:tabs>
        <w:spacing w:after="40"/>
        <w:ind w:left="510" w:hanging="340"/>
      </w:pPr>
      <w:r>
        <w:t>4.</w:t>
        <w:tab/>
      </w:r>
      <w:r>
        <w:t xml:space="preserve">Click </w:t>
      </w:r>
      <w:r>
        <w:rPr>
          <w:b/>
        </w:rPr>
        <w:t>Open</w:t>
      </w:r>
      <w:r>
        <w:t xml:space="preserve"> on a notification to go to its record, or </w:t>
      </w:r>
      <w:r>
        <w:rPr>
          <w:b/>
        </w:rPr>
        <w:t>Dismiss</w:t>
      </w:r>
      <w:r>
        <w:t xml:space="preserve"> to remove it from your list.</w:t>
      </w:r>
    </w:p>
    <w:p>
      <w:pPr>
        <w:tabs>
          <w:tab w:pos="510" w:val="left"/>
        </w:tabs>
        <w:spacing w:after="40"/>
        <w:ind w:left="510" w:hanging="340"/>
      </w:pPr>
      <w:r>
        <w:t>5.</w:t>
        <w:tab/>
      </w:r>
      <w:r>
        <w:t xml:space="preserve">Click </w:t>
      </w:r>
      <w:r>
        <w:rPr>
          <w:b/>
        </w:rPr>
        <w:t>Mark all read</w:t>
      </w:r>
      <w:r>
        <w:t xml:space="preserve"> (marker 1) to clear the unread count.</w:t>
      </w:r>
    </w:p>
    <w:p>
      <w:r>
        <w:rPr>
          <w:b/>
        </w:rPr>
        <w:t>Expected Result:</w:t>
      </w:r>
      <w:r>
        <w:rPr/>
        <w:t xml:space="preserve"> Opened notifications are marked as read and the bell's count goes down.</w:t>
      </w:r>
    </w:p>
    <w:p>
      <w:r>
        <w:rPr>
          <w:b/>
        </w:rPr>
        <w:t>Important Notes:</w:t>
      </w:r>
      <w:r>
        <w:rPr/>
        <w:t xml:space="preserve"> A notification </w:t>
      </w:r>
      <w:r>
        <w:rPr>
          <w:b/>
        </w:rPr>
        <w:t>withdraws itself when the work is done</w:t>
      </w:r>
      <w:r>
        <w:rPr/>
        <w:t xml:space="preserve"> — for example, once a report is approved it stops asking to be reviewed. A standing problem (such as a follow-up that is three weeks overdue) produces </w:t>
      </w:r>
      <w:r>
        <w:rPr>
          <w:b/>
        </w:rPr>
        <w:t>one</w:t>
      </w:r>
      <w:r>
        <w:rPr/>
        <w:t xml:space="preserve"> notification, not one per day. See Chapter 12.</w:t>
      </w:r>
    </w:p>
    <w:p>
      <w:pPr>
        <w:pStyle w:val="Heading2"/>
      </w:pPr>
      <w:r>
        <w:t>10.3 Programs, Projects and Activities (PPAs)</w:t>
      </w:r>
    </w:p>
    <w:p>
      <w:pPr>
        <w:pStyle w:val="Heading3"/>
      </w:pPr>
      <w:r>
        <w:t>A. Module overview</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E2E8F0"/>
          </w:tcPr>
          <w:p>
            <w:r>
              <w:rPr>
                <w:sz w:val="18"/>
              </w:rPr>
            </w:r>
            <w:r>
              <w:rPr>
                <w:b/>
                <w:sz w:val="18"/>
              </w:rPr>
              <w:t>Item</w:t>
            </w:r>
          </w:p>
        </w:tc>
        <w:tc>
          <w:tcPr>
            <w:tcW w:type="dxa" w:w="4819"/>
            <w:shd w:val="clear" w:color="auto" w:fill="E2E8F0"/>
          </w:tcPr>
          <w:p>
            <w:r>
              <w:rPr>
                <w:sz w:val="18"/>
              </w:rPr>
            </w:r>
            <w:r>
              <w:rPr>
                <w:b/>
                <w:sz w:val="18"/>
              </w:rPr>
              <w:t>Details</w:t>
            </w:r>
          </w:p>
        </w:tc>
      </w:tr>
      <w:tr>
        <w:tc>
          <w:tcPr>
            <w:tcW w:type="dxa" w:w="4819"/>
          </w:tcPr>
          <w:p>
            <w:r>
              <w:rPr>
                <w:sz w:val="18"/>
              </w:rPr>
            </w:r>
            <w:r>
              <w:rPr>
                <w:sz w:val="18"/>
              </w:rPr>
              <w:t>Where</w:t>
            </w:r>
          </w:p>
        </w:tc>
        <w:tc>
          <w:tcPr>
            <w:tcW w:type="dxa" w:w="4819"/>
          </w:tcPr>
          <w:p>
            <w:r>
              <w:rPr>
                <w:sz w:val="18"/>
              </w:rPr>
            </w:r>
            <w:r>
              <w:rPr>
                <w:b/>
                <w:sz w:val="18"/>
              </w:rPr>
              <w:t>Sidebar › Programs &amp; Projects</w:t>
            </w:r>
            <w:r>
              <w:rPr>
                <w:sz w:val="18"/>
              </w:rPr>
              <w:t xml:space="preserve"> (</w:t>
            </w:r>
            <w:r>
              <w:rPr>
                <w:rFonts w:ascii="Consolas" w:hAnsi="Consolas"/>
                <w:sz w:val="18"/>
              </w:rPr>
              <w:t>/app/programs/</w:t>
            </w:r>
            <w:r>
              <w:rPr>
                <w:sz w:val="18"/>
              </w:rPr>
              <w:t xml:space="preserve">); </w:t>
            </w:r>
            <w:r>
              <w:rPr>
                <w:b/>
                <w:sz w:val="18"/>
              </w:rPr>
              <w:t>PPA Review Queue</w:t>
            </w:r>
            <w:r>
              <w:rPr>
                <w:sz w:val="18"/>
              </w:rPr>
              <w:t xml:space="preserve"> (</w:t>
            </w:r>
            <w:r>
              <w:rPr>
                <w:rFonts w:ascii="Consolas" w:hAnsi="Consolas"/>
                <w:sz w:val="18"/>
              </w:rPr>
              <w:t>/app/programs/queue/</w:t>
            </w:r>
            <w:r>
              <w:rPr>
                <w:sz w:val="18"/>
              </w:rPr>
              <w:t xml:space="preserve">); </w:t>
            </w:r>
            <w:r>
              <w:rPr>
                <w:b/>
                <w:sz w:val="18"/>
              </w:rPr>
              <w:t>Publication Authorities</w:t>
            </w:r>
            <w:r>
              <w:rPr>
                <w:sz w:val="18"/>
              </w:rPr>
              <w:t xml:space="preserve"> (</w:t>
            </w:r>
            <w:r>
              <w:rPr>
                <w:rFonts w:ascii="Consolas" w:hAnsi="Consolas"/>
                <w:sz w:val="18"/>
              </w:rPr>
              <w:t>/app/programs/authorities/</w:t>
            </w:r>
            <w:r>
              <w:rPr>
                <w:sz w:val="18"/>
              </w:rPr>
              <w:t>)</w:t>
            </w:r>
          </w:p>
        </w:tc>
      </w:tr>
      <w:tr>
        <w:tc>
          <w:tcPr>
            <w:tcW w:type="dxa" w:w="4819"/>
          </w:tcPr>
          <w:p>
            <w:r>
              <w:rPr>
                <w:sz w:val="18"/>
              </w:rPr>
            </w:r>
            <w:r>
              <w:rPr>
                <w:sz w:val="18"/>
              </w:rPr>
              <w:t>Purpose</w:t>
            </w:r>
          </w:p>
        </w:tc>
        <w:tc>
          <w:tcPr>
            <w:tcW w:type="dxa" w:w="4819"/>
          </w:tcPr>
          <w:p>
            <w:r>
              <w:rPr>
                <w:sz w:val="18"/>
              </w:rPr>
            </w:r>
            <w:r>
              <w:rPr>
                <w:sz w:val="18"/>
              </w:rPr>
              <w:t>Record the Division's Programs, Projects, Sub-projects and Activities under the Department's five Organizational Outcomes; attach supporting documents and photographs; review them; and publish cleared content to the public website.</w:t>
            </w:r>
          </w:p>
        </w:tc>
      </w:tr>
      <w:tr>
        <w:tc>
          <w:tcPr>
            <w:tcW w:type="dxa" w:w="4819"/>
          </w:tcPr>
          <w:p>
            <w:r>
              <w:rPr>
                <w:sz w:val="18"/>
              </w:rPr>
            </w:r>
            <w:r>
              <w:rPr>
                <w:sz w:val="18"/>
              </w:rPr>
              <w:t>Who</w:t>
            </w:r>
          </w:p>
        </w:tc>
        <w:tc>
          <w:tcPr>
            <w:tcW w:type="dxa" w:w="4819"/>
          </w:tcPr>
          <w:p>
            <w:r>
              <w:rPr>
                <w:sz w:val="18"/>
              </w:rPr>
            </w:r>
            <w:r>
              <w:rPr>
                <w:b/>
                <w:sz w:val="18"/>
              </w:rPr>
              <w:t>Encode</w:t>
            </w:r>
            <w:r>
              <w:rPr>
                <w:sz w:val="18"/>
              </w:rPr>
              <w:t xml:space="preserve"> (create, edit, upload, submit): Encoder, LGMED Staff, Administrators. </w:t>
            </w:r>
            <w:r>
              <w:rPr>
                <w:b/>
                <w:sz w:val="18"/>
              </w:rPr>
              <w:t>Review</w:t>
            </w:r>
            <w:r>
              <w:rPr>
                <w:sz w:val="18"/>
              </w:rPr>
              <w:t xml:space="preserve"> (decide on content and files; record memoranda): LGMED Staff, Administrators. </w:t>
            </w:r>
            <w:r>
              <w:rPr>
                <w:b/>
                <w:sz w:val="18"/>
              </w:rPr>
              <w:t>Publish</w:t>
            </w:r>
            <w:r>
              <w:rPr>
                <w:sz w:val="18"/>
              </w:rPr>
              <w:t xml:space="preserve"> (publish, take down, archive): Administrators. </w:t>
            </w:r>
            <w:r>
              <w:rPr>
                <w:b/>
                <w:sz w:val="18"/>
              </w:rPr>
              <w:t>Delete</w:t>
            </w:r>
            <w:r>
              <w:rPr>
                <w:sz w:val="18"/>
              </w:rPr>
              <w:t>: Administrators. Viewers read only.</w:t>
            </w:r>
          </w:p>
        </w:tc>
      </w:tr>
      <w:tr>
        <w:tc>
          <w:tcPr>
            <w:tcW w:type="dxa" w:w="4819"/>
          </w:tcPr>
          <w:p>
            <w:r>
              <w:rPr>
                <w:sz w:val="18"/>
              </w:rPr>
            </w:r>
            <w:r>
              <w:rPr>
                <w:sz w:val="18"/>
              </w:rPr>
              <w:t>Organisation</w:t>
            </w:r>
          </w:p>
        </w:tc>
        <w:tc>
          <w:tcPr>
            <w:tcW w:type="dxa" w:w="4819"/>
          </w:tcPr>
          <w:p>
            <w:r>
              <w:rPr>
                <w:sz w:val="18"/>
              </w:rPr>
            </w:r>
            <w:r>
              <w:rPr>
                <w:sz w:val="18"/>
              </w:rPr>
              <w:t>Five Organizational Outcomes › Programs › Projects › Sub-projects › Activities. An activity belongs to a project or to a sub-project.</w:t>
            </w:r>
          </w:p>
        </w:tc>
      </w:tr>
    </w:tbl>
    <w:p/>
    <w:p>
      <w:r>
        <w:rPr/>
        <w:t xml:space="preserve">The five Organizational Outcomes are: </w:t>
      </w:r>
      <w:r>
        <w:rPr>
          <w:i/>
        </w:rPr>
        <w:t>Excellence in Local Governance Upheld</w:t>
      </w:r>
      <w:r>
        <w:rPr/>
        <w:t xml:space="preserve">; </w:t>
      </w:r>
      <w:r>
        <w:rPr>
          <w:i/>
        </w:rPr>
        <w:t>Peaceful, Orderly, Safe, and Secure Communities Strengthened</w:t>
      </w:r>
      <w:r>
        <w:rPr/>
        <w:t xml:space="preserve">; </w:t>
      </w:r>
      <w:r>
        <w:rPr>
          <w:i/>
        </w:rPr>
        <w:t>Resilient Communities Reinforced</w:t>
      </w:r>
      <w:r>
        <w:rPr/>
        <w:t xml:space="preserve">; </w:t>
      </w:r>
      <w:r>
        <w:rPr>
          <w:i/>
        </w:rPr>
        <w:t>Inclusive Communities Enabled</w:t>
      </w:r>
      <w:r>
        <w:rPr/>
        <w:t xml:space="preserve">; </w:t>
      </w:r>
      <w:r>
        <w:rPr>
          <w:i/>
        </w:rPr>
        <w:t>Highly Trusted Department and Partner</w:t>
      </w:r>
      <w:r>
        <w:rPr/>
        <w:t>.</w:t>
      </w:r>
    </w:p>
    <w:p>
      <w:r>
        <w:rPr>
          <w:b/>
        </w:rPr>
        <w:t>Publication statuses</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E2E8F0"/>
          </w:tcPr>
          <w:p>
            <w:r>
              <w:rPr>
                <w:sz w:val="18"/>
              </w:rPr>
            </w:r>
            <w:r>
              <w:rPr>
                <w:b/>
                <w:sz w:val="18"/>
              </w:rPr>
              <w:t>Status</w:t>
            </w:r>
          </w:p>
        </w:tc>
        <w:tc>
          <w:tcPr>
            <w:tcW w:type="dxa" w:w="4819"/>
            <w:shd w:val="clear" w:color="auto" w:fill="E2E8F0"/>
          </w:tcPr>
          <w:p>
            <w:r>
              <w:rPr>
                <w:sz w:val="18"/>
              </w:rPr>
            </w:r>
            <w:r>
              <w:rPr>
                <w:b/>
                <w:sz w:val="18"/>
              </w:rPr>
              <w:t>Meaning</w:t>
            </w:r>
          </w:p>
        </w:tc>
      </w:tr>
      <w:tr>
        <w:tc>
          <w:tcPr>
            <w:tcW w:type="dxa" w:w="4819"/>
          </w:tcPr>
          <w:p>
            <w:r>
              <w:rPr>
                <w:sz w:val="18"/>
              </w:rPr>
            </w:r>
            <w:r>
              <w:rPr>
                <w:sz w:val="18"/>
              </w:rPr>
              <w:t>Draft</w:t>
            </w:r>
          </w:p>
        </w:tc>
        <w:tc>
          <w:tcPr>
            <w:tcW w:type="dxa" w:w="4819"/>
          </w:tcPr>
          <w:p>
            <w:r>
              <w:rPr>
                <w:sz w:val="18"/>
              </w:rPr>
            </w:r>
            <w:r>
              <w:rPr>
                <w:sz w:val="18"/>
              </w:rPr>
              <w:t>Being written.</w:t>
            </w:r>
          </w:p>
        </w:tc>
      </w:tr>
      <w:tr>
        <w:tc>
          <w:tcPr>
            <w:tcW w:type="dxa" w:w="4819"/>
          </w:tcPr>
          <w:p>
            <w:r>
              <w:rPr>
                <w:sz w:val="18"/>
              </w:rPr>
            </w:r>
            <w:r>
              <w:rPr>
                <w:sz w:val="18"/>
              </w:rPr>
              <w:t>For review</w:t>
            </w:r>
          </w:p>
        </w:tc>
        <w:tc>
          <w:tcPr>
            <w:tcW w:type="dxa" w:w="4819"/>
          </w:tcPr>
          <w:p>
            <w:r>
              <w:rPr>
                <w:sz w:val="18"/>
              </w:rPr>
            </w:r>
            <w:r>
              <w:rPr>
                <w:sz w:val="18"/>
              </w:rPr>
              <w:t>Submitted to a reviewer.</w:t>
            </w:r>
          </w:p>
        </w:tc>
      </w:tr>
      <w:tr>
        <w:tc>
          <w:tcPr>
            <w:tcW w:type="dxa" w:w="4819"/>
          </w:tcPr>
          <w:p>
            <w:r>
              <w:rPr>
                <w:sz w:val="18"/>
              </w:rPr>
            </w:r>
            <w:r>
              <w:rPr>
                <w:sz w:val="18"/>
              </w:rPr>
              <w:t>Screening</w:t>
            </w:r>
          </w:p>
        </w:tc>
        <w:tc>
          <w:tcPr>
            <w:tcW w:type="dxa" w:w="4819"/>
          </w:tcPr>
          <w:p>
            <w:r>
              <w:rPr>
                <w:sz w:val="18"/>
              </w:rPr>
            </w:r>
            <w:r>
              <w:rPr>
                <w:sz w:val="18"/>
              </w:rPr>
              <w:t>Attached files are being scanned (brief).</w:t>
            </w:r>
          </w:p>
        </w:tc>
      </w:tr>
      <w:tr>
        <w:tc>
          <w:tcPr>
            <w:tcW w:type="dxa" w:w="4819"/>
          </w:tcPr>
          <w:p>
            <w:r>
              <w:rPr>
                <w:sz w:val="18"/>
              </w:rPr>
            </w:r>
            <w:r>
              <w:rPr>
                <w:sz w:val="18"/>
              </w:rPr>
              <w:t>Review required</w:t>
            </w:r>
          </w:p>
        </w:tc>
        <w:tc>
          <w:tcPr>
            <w:tcW w:type="dxa" w:w="4819"/>
          </w:tcPr>
          <w:p>
            <w:r>
              <w:rPr>
                <w:sz w:val="18"/>
              </w:rPr>
            </w:r>
            <w:r>
              <w:rPr>
                <w:sz w:val="18"/>
              </w:rPr>
              <w:t>The screening flagged something, or could not read a file.</w:t>
            </w:r>
          </w:p>
        </w:tc>
      </w:tr>
      <w:tr>
        <w:tc>
          <w:tcPr>
            <w:tcW w:type="dxa" w:w="4819"/>
          </w:tcPr>
          <w:p>
            <w:r>
              <w:rPr>
                <w:sz w:val="18"/>
              </w:rPr>
            </w:r>
            <w:r>
              <w:rPr>
                <w:sz w:val="18"/>
              </w:rPr>
              <w:t>Approved</w:t>
            </w:r>
          </w:p>
        </w:tc>
        <w:tc>
          <w:tcPr>
            <w:tcW w:type="dxa" w:w="4819"/>
          </w:tcPr>
          <w:p>
            <w:r>
              <w:rPr>
                <w:sz w:val="18"/>
              </w:rPr>
            </w:r>
            <w:r>
              <w:rPr>
                <w:sz w:val="18"/>
              </w:rPr>
              <w:t>A reviewer read it and cleared the content.</w:t>
            </w:r>
          </w:p>
        </w:tc>
      </w:tr>
      <w:tr>
        <w:tc>
          <w:tcPr>
            <w:tcW w:type="dxa" w:w="4819"/>
          </w:tcPr>
          <w:p>
            <w:r>
              <w:rPr>
                <w:sz w:val="18"/>
              </w:rPr>
            </w:r>
            <w:r>
              <w:rPr>
                <w:sz w:val="18"/>
              </w:rPr>
              <w:t>Published</w:t>
            </w:r>
          </w:p>
        </w:tc>
        <w:tc>
          <w:tcPr>
            <w:tcW w:type="dxa" w:w="4819"/>
          </w:tcPr>
          <w:p>
            <w:r>
              <w:rPr>
                <w:sz w:val="18"/>
              </w:rPr>
            </w:r>
            <w:r>
              <w:rPr>
                <w:sz w:val="18"/>
              </w:rPr>
              <w:t>Live on the public website.</w:t>
            </w:r>
          </w:p>
        </w:tc>
      </w:tr>
      <w:tr>
        <w:tc>
          <w:tcPr>
            <w:tcW w:type="dxa" w:w="4819"/>
          </w:tcPr>
          <w:p>
            <w:r>
              <w:rPr>
                <w:sz w:val="18"/>
              </w:rPr>
            </w:r>
            <w:r>
              <w:rPr>
                <w:sz w:val="18"/>
              </w:rPr>
              <w:t>Unpublished</w:t>
            </w:r>
          </w:p>
        </w:tc>
        <w:tc>
          <w:tcPr>
            <w:tcW w:type="dxa" w:w="4819"/>
          </w:tcPr>
          <w:p>
            <w:r>
              <w:rPr>
                <w:sz w:val="18"/>
              </w:rPr>
            </w:r>
            <w:r>
              <w:rPr>
                <w:sz w:val="18"/>
              </w:rPr>
              <w:t>Taken off the public website.</w:t>
            </w:r>
          </w:p>
        </w:tc>
      </w:tr>
      <w:tr>
        <w:tc>
          <w:tcPr>
            <w:tcW w:type="dxa" w:w="4819"/>
          </w:tcPr>
          <w:p>
            <w:r>
              <w:rPr>
                <w:sz w:val="18"/>
              </w:rPr>
            </w:r>
            <w:r>
              <w:rPr>
                <w:sz w:val="18"/>
              </w:rPr>
              <w:t>Archived</w:t>
            </w:r>
          </w:p>
        </w:tc>
        <w:tc>
          <w:tcPr>
            <w:tcW w:type="dxa" w:w="4819"/>
          </w:tcPr>
          <w:p>
            <w:r>
              <w:rPr>
                <w:sz w:val="18"/>
              </w:rPr>
            </w:r>
            <w:r>
              <w:rPr>
                <w:sz w:val="18"/>
              </w:rPr>
              <w:t>Closed out; kept for the record; not public.</w:t>
            </w:r>
          </w:p>
        </w:tc>
      </w:tr>
    </w:tbl>
    <w:p/>
    <w:p>
      <w:pPr>
        <w:pStyle w:val="Heading3"/>
      </w:pPr>
      <w:r>
        <w:t>B. Visual interface guide</w:t>
      </w:r>
    </w:p>
    <w:p>
      <w:pPr>
        <w:jc w:val="center"/>
      </w:pPr>
      <w:r>
        <w:drawing>
          <wp:inline xmlns:a="http://schemas.openxmlformats.org/drawingml/2006/main" xmlns:pic="http://schemas.openxmlformats.org/drawingml/2006/picture">
            <wp:extent cx="5940000" cy="3714480"/>
            <wp:docPr id="13" name="Picture 13"/>
            <wp:cNvGraphicFramePr>
              <a:graphicFrameLocks noChangeAspect="1"/>
            </wp:cNvGraphicFramePr>
            <a:graphic>
              <a:graphicData uri="http://schemas.openxmlformats.org/drawingml/2006/picture">
                <pic:pic>
                  <pic:nvPicPr>
                    <pic:cNvPr id="0" name="programs-programs-workbench.jpg"/>
                    <pic:cNvPicPr/>
                  </pic:nvPicPr>
                  <pic:blipFill>
                    <a:blip r:embed="rId23"/>
                    <a:stretch>
                      <a:fillRect/>
                    </a:stretch>
                  </pic:blipFill>
                  <pic:spPr>
                    <a:xfrm>
                      <a:off x="0" y="0"/>
                      <a:ext cx="5940000" cy="3714480"/>
                    </a:xfrm>
                    <a:prstGeom prst="rect"/>
                  </pic:spPr>
                </pic:pic>
              </a:graphicData>
            </a:graphic>
          </wp:inline>
        </w:drawing>
      </w:r>
    </w:p>
    <w:p>
      <w:pPr>
        <w:jc w:val="center"/>
      </w:pPr>
      <w:r>
        <w:rPr>
          <w:b/>
          <w:i/>
          <w:sz w:val="18"/>
        </w:rPr>
        <w:t>Figure 12.</w:t>
      </w:r>
      <w:r>
        <w:rPr>
          <w:i/>
          <w:sz w:val="18"/>
        </w:rPr>
        <w:t xml:space="preserve"> Programs, Projects and Activities - the workbench. </w:t>
      </w:r>
      <w:r>
        <w:rPr>
          <w:i/>
          <w:sz w:val="18"/>
        </w:rPr>
        <w:t>Signed in as: LGMED Staff</w:t>
      </w:r>
    </w:p>
    <w:tbl>
      <w:tblPr>
        <w:tblStyle w:val="TableGrid"/>
        <w:tblW w:type="auto" w:w="0"/>
        <w:jc w:val="center"/>
        <w:tblLook w:firstColumn="1" w:firstRow="1" w:lastColumn="0" w:lastRow="0" w:noHBand="0" w:noVBand="1" w:val="04A0"/>
      </w:tblPr>
      <w:tblGrid>
        <w:gridCol w:w="3213"/>
        <w:gridCol w:w="3213"/>
        <w:gridCol w:w="3213"/>
      </w:tblGrid>
      <w:tr>
        <w:tc>
          <w:tcPr>
            <w:tcW w:type="dxa" w:w="737"/>
            <w:shd w:val="clear" w:color="auto" w:fill="E2E8F0"/>
          </w:tcPr>
          <w:p>
            <w:r>
              <w:rPr>
                <w:sz w:val="18"/>
              </w:rPr>
            </w:r>
            <w:r>
              <w:rPr>
                <w:b/>
                <w:sz w:val="18"/>
              </w:rPr>
              <w:t>No.</w:t>
            </w:r>
          </w:p>
        </w:tc>
        <w:tc>
          <w:tcPr>
            <w:tcW w:type="dxa" w:w="2381"/>
            <w:shd w:val="clear" w:color="auto" w:fill="E2E8F0"/>
          </w:tcPr>
          <w:p>
            <w:r>
              <w:rPr>
                <w:sz w:val="18"/>
              </w:rPr>
            </w:r>
            <w:r>
              <w:rPr>
                <w:b/>
                <w:sz w:val="18"/>
              </w:rPr>
              <w:t>Element</w:t>
            </w:r>
          </w:p>
        </w:tc>
        <w:tc>
          <w:tcPr>
            <w:tcW w:type="dxa" w:w="6236"/>
            <w:shd w:val="clear" w:color="auto" w:fill="E2E8F0"/>
          </w:tcPr>
          <w:p>
            <w:r>
              <w:rPr>
                <w:sz w:val="18"/>
              </w:rPr>
            </w:r>
            <w:r>
              <w:rPr>
                <w:b/>
                <w:sz w:val="18"/>
              </w:rPr>
              <w:t>Description</w:t>
            </w:r>
          </w:p>
        </w:tc>
      </w:tr>
      <w:tr>
        <w:tc>
          <w:tcPr>
            <w:tcW w:type="dxa" w:w="737"/>
            <w:shd w:val="clear" w:color="auto" w:fill="EA580C"/>
          </w:tcPr>
          <w:p>
            <w:pPr>
              <w:jc w:val="center"/>
            </w:pPr>
            <w:r>
              <w:rPr>
                <w:b/>
                <w:color w:val="FFFFFF"/>
                <w:sz w:val="18"/>
              </w:rPr>
            </w:r>
            <w:r>
              <w:rPr>
                <w:b/>
                <w:color w:val="FFFFFF"/>
                <w:sz w:val="18"/>
              </w:rPr>
              <w:t>1</w:t>
            </w:r>
          </w:p>
        </w:tc>
        <w:tc>
          <w:tcPr>
            <w:tcW w:type="dxa" w:w="2381"/>
          </w:tcPr>
          <w:p>
            <w:r>
              <w:rPr>
                <w:sz w:val="18"/>
              </w:rPr>
            </w:r>
            <w:r>
              <w:rPr>
                <w:b/>
                <w:sz w:val="18"/>
              </w:rPr>
              <w:t>Programs &amp; Projects</w:t>
            </w:r>
          </w:p>
        </w:tc>
        <w:tc>
          <w:tcPr>
            <w:tcW w:type="dxa" w:w="6236"/>
          </w:tcPr>
          <w:p>
            <w:r>
              <w:rPr>
                <w:sz w:val="18"/>
              </w:rPr>
            </w:r>
            <w:r>
              <w:rPr>
                <w:sz w:val="18"/>
              </w:rPr>
              <w:t>Sidebar entry for the module.</w:t>
            </w:r>
          </w:p>
        </w:tc>
      </w:tr>
      <w:tr>
        <w:tc>
          <w:tcPr>
            <w:tcW w:type="dxa" w:w="737"/>
            <w:shd w:val="clear" w:color="auto" w:fill="EA580C"/>
          </w:tcPr>
          <w:p>
            <w:pPr>
              <w:jc w:val="center"/>
            </w:pPr>
            <w:r>
              <w:rPr>
                <w:b/>
                <w:color w:val="FFFFFF"/>
                <w:sz w:val="18"/>
              </w:rPr>
            </w:r>
            <w:r>
              <w:rPr>
                <w:b/>
                <w:color w:val="FFFFFF"/>
                <w:sz w:val="18"/>
              </w:rPr>
              <w:t>2</w:t>
            </w:r>
          </w:p>
        </w:tc>
        <w:tc>
          <w:tcPr>
            <w:tcW w:type="dxa" w:w="2381"/>
          </w:tcPr>
          <w:p>
            <w:r>
              <w:rPr>
                <w:sz w:val="18"/>
              </w:rPr>
            </w:r>
            <w:r>
              <w:rPr>
                <w:b/>
                <w:sz w:val="18"/>
              </w:rPr>
              <w:t>Organizational Outcome</w:t>
            </w:r>
          </w:p>
        </w:tc>
        <w:tc>
          <w:tcPr>
            <w:tcW w:type="dxa" w:w="6236"/>
          </w:tcPr>
          <w:p>
            <w:r>
              <w:rPr>
                <w:sz w:val="18"/>
              </w:rPr>
            </w:r>
            <w:r>
              <w:rPr>
                <w:sz w:val="18"/>
              </w:rPr>
              <w:t>Shows the programmes under one of the Department's five outcomes, or all of them.</w:t>
            </w:r>
          </w:p>
        </w:tc>
      </w:tr>
      <w:tr>
        <w:tc>
          <w:tcPr>
            <w:tcW w:type="dxa" w:w="737"/>
            <w:shd w:val="clear" w:color="auto" w:fill="EA580C"/>
          </w:tcPr>
          <w:p>
            <w:pPr>
              <w:jc w:val="center"/>
            </w:pPr>
            <w:r>
              <w:rPr>
                <w:b/>
                <w:color w:val="FFFFFF"/>
                <w:sz w:val="18"/>
              </w:rPr>
            </w:r>
            <w:r>
              <w:rPr>
                <w:b/>
                <w:color w:val="FFFFFF"/>
                <w:sz w:val="18"/>
              </w:rPr>
              <w:t>3</w:t>
            </w:r>
          </w:p>
        </w:tc>
        <w:tc>
          <w:tcPr>
            <w:tcW w:type="dxa" w:w="2381"/>
          </w:tcPr>
          <w:p>
            <w:r>
              <w:rPr>
                <w:sz w:val="18"/>
              </w:rPr>
            </w:r>
            <w:r>
              <w:rPr>
                <w:b/>
                <w:sz w:val="18"/>
              </w:rPr>
              <w:t>Include archived</w:t>
            </w:r>
          </w:p>
        </w:tc>
        <w:tc>
          <w:tcPr>
            <w:tcW w:type="dxa" w:w="6236"/>
          </w:tcPr>
          <w:p>
            <w:r>
              <w:rPr>
                <w:sz w:val="18"/>
              </w:rPr>
            </w:r>
            <w:r>
              <w:rPr>
                <w:sz w:val="18"/>
              </w:rPr>
              <w:t>Also lists archived records.</w:t>
            </w:r>
          </w:p>
        </w:tc>
      </w:tr>
      <w:tr>
        <w:tc>
          <w:tcPr>
            <w:tcW w:type="dxa" w:w="737"/>
            <w:shd w:val="clear" w:color="auto" w:fill="EA580C"/>
          </w:tcPr>
          <w:p>
            <w:pPr>
              <w:jc w:val="center"/>
            </w:pPr>
            <w:r>
              <w:rPr>
                <w:b/>
                <w:color w:val="FFFFFF"/>
                <w:sz w:val="18"/>
              </w:rPr>
            </w:r>
            <w:r>
              <w:rPr>
                <w:b/>
                <w:color w:val="FFFFFF"/>
                <w:sz w:val="18"/>
              </w:rPr>
              <w:t>4</w:t>
            </w:r>
          </w:p>
        </w:tc>
        <w:tc>
          <w:tcPr>
            <w:tcW w:type="dxa" w:w="2381"/>
          </w:tcPr>
          <w:p>
            <w:r>
              <w:rPr>
                <w:sz w:val="18"/>
              </w:rPr>
            </w:r>
            <w:r>
              <w:rPr>
                <w:b/>
                <w:sz w:val="18"/>
              </w:rPr>
              <w:t>Review queue</w:t>
            </w:r>
          </w:p>
        </w:tc>
        <w:tc>
          <w:tcPr>
            <w:tcW w:type="dxa" w:w="6236"/>
          </w:tcPr>
          <w:p>
            <w:r>
              <w:rPr>
                <w:sz w:val="18"/>
              </w:rPr>
            </w:r>
            <w:r>
              <w:rPr>
                <w:sz w:val="18"/>
              </w:rPr>
              <w:t>Items waiting for review (reviewers only).</w:t>
            </w:r>
          </w:p>
        </w:tc>
      </w:tr>
      <w:tr>
        <w:tc>
          <w:tcPr>
            <w:tcW w:type="dxa" w:w="737"/>
            <w:shd w:val="clear" w:color="auto" w:fill="EA580C"/>
          </w:tcPr>
          <w:p>
            <w:pPr>
              <w:jc w:val="center"/>
            </w:pPr>
            <w:r>
              <w:rPr>
                <w:b/>
                <w:color w:val="FFFFFF"/>
                <w:sz w:val="18"/>
              </w:rPr>
            </w:r>
            <w:r>
              <w:rPr>
                <w:b/>
                <w:color w:val="FFFFFF"/>
                <w:sz w:val="18"/>
              </w:rPr>
              <w:t>5</w:t>
            </w:r>
          </w:p>
        </w:tc>
        <w:tc>
          <w:tcPr>
            <w:tcW w:type="dxa" w:w="2381"/>
          </w:tcPr>
          <w:p>
            <w:r>
              <w:rPr>
                <w:sz w:val="18"/>
              </w:rPr>
            </w:r>
            <w:r>
              <w:rPr>
                <w:b/>
                <w:sz w:val="18"/>
              </w:rPr>
              <w:t>Add Program</w:t>
            </w:r>
          </w:p>
        </w:tc>
        <w:tc>
          <w:tcPr>
            <w:tcW w:type="dxa" w:w="6236"/>
          </w:tcPr>
          <w:p>
            <w:r>
              <w:rPr>
                <w:sz w:val="18"/>
              </w:rPr>
            </w:r>
            <w:r>
              <w:rPr>
                <w:sz w:val="18"/>
              </w:rPr>
              <w:t>Starts a new programme.</w:t>
            </w:r>
          </w:p>
        </w:tc>
      </w:tr>
      <w:tr>
        <w:tc>
          <w:tcPr>
            <w:tcW w:type="dxa" w:w="737"/>
            <w:shd w:val="clear" w:color="auto" w:fill="EA580C"/>
          </w:tcPr>
          <w:p>
            <w:pPr>
              <w:jc w:val="center"/>
            </w:pPr>
            <w:r>
              <w:rPr>
                <w:b/>
                <w:color w:val="FFFFFF"/>
                <w:sz w:val="18"/>
              </w:rPr>
            </w:r>
            <w:r>
              <w:rPr>
                <w:b/>
                <w:color w:val="FFFFFF"/>
                <w:sz w:val="18"/>
              </w:rPr>
              <w:t>6</w:t>
            </w:r>
          </w:p>
        </w:tc>
        <w:tc>
          <w:tcPr>
            <w:tcW w:type="dxa" w:w="2381"/>
          </w:tcPr>
          <w:p>
            <w:r>
              <w:rPr>
                <w:sz w:val="18"/>
              </w:rPr>
            </w:r>
            <w:r>
              <w:rPr>
                <w:b/>
                <w:sz w:val="18"/>
              </w:rPr>
              <w:t>Programme</w:t>
            </w:r>
          </w:p>
        </w:tc>
        <w:tc>
          <w:tcPr>
            <w:tcW w:type="dxa" w:w="6236"/>
          </w:tcPr>
          <w:p>
            <w:r>
              <w:rPr>
                <w:sz w:val="18"/>
              </w:rPr>
            </w:r>
            <w:r>
              <w:rPr>
                <w:sz w:val="18"/>
              </w:rPr>
              <w:t>Click a title to open the record.</w:t>
            </w:r>
          </w:p>
        </w:tc>
      </w:tr>
    </w:tbl>
    <w:p/>
    <w:p>
      <w:pPr>
        <w:jc w:val="center"/>
      </w:pPr>
      <w:r>
        <w:drawing>
          <wp:inline xmlns:a="http://schemas.openxmlformats.org/drawingml/2006/main" xmlns:pic="http://schemas.openxmlformats.org/drawingml/2006/picture">
            <wp:extent cx="5940000" cy="4126320"/>
            <wp:docPr id="14" name="Picture 14"/>
            <wp:cNvGraphicFramePr>
              <a:graphicFrameLocks noChangeAspect="1"/>
            </wp:cNvGraphicFramePr>
            <a:graphic>
              <a:graphicData uri="http://schemas.openxmlformats.org/drawingml/2006/picture">
                <pic:pic>
                  <pic:nvPicPr>
                    <pic:cNvPr id="0" name="programs-programs-detail.jpg"/>
                    <pic:cNvPicPr/>
                  </pic:nvPicPr>
                  <pic:blipFill>
                    <a:blip r:embed="rId24"/>
                    <a:stretch>
                      <a:fillRect/>
                    </a:stretch>
                  </pic:blipFill>
                  <pic:spPr>
                    <a:xfrm>
                      <a:off x="0" y="0"/>
                      <a:ext cx="5940000" cy="4126320"/>
                    </a:xfrm>
                    <a:prstGeom prst="rect"/>
                  </pic:spPr>
                </pic:pic>
              </a:graphicData>
            </a:graphic>
          </wp:inline>
        </w:drawing>
      </w:r>
    </w:p>
    <w:p>
      <w:pPr>
        <w:jc w:val="center"/>
      </w:pPr>
      <w:r>
        <w:rPr>
          <w:b/>
          <w:i/>
          <w:sz w:val="18"/>
        </w:rPr>
        <w:t>Figure 13.</w:t>
      </w:r>
      <w:r>
        <w:rPr>
          <w:i/>
          <w:sz w:val="18"/>
        </w:rPr>
        <w:t xml:space="preserve"> A project record (Administrator view). </w:t>
      </w:r>
      <w:r>
        <w:rPr>
          <w:i/>
          <w:sz w:val="18"/>
        </w:rPr>
        <w:t>Signed in as: Administrator (Division Chief)</w:t>
      </w:r>
    </w:p>
    <w:tbl>
      <w:tblPr>
        <w:tblStyle w:val="TableGrid"/>
        <w:tblW w:type="auto" w:w="0"/>
        <w:jc w:val="center"/>
        <w:tblLook w:firstColumn="1" w:firstRow="1" w:lastColumn="0" w:lastRow="0" w:noHBand="0" w:noVBand="1" w:val="04A0"/>
      </w:tblPr>
      <w:tblGrid>
        <w:gridCol w:w="3213"/>
        <w:gridCol w:w="3213"/>
        <w:gridCol w:w="3213"/>
      </w:tblGrid>
      <w:tr>
        <w:tc>
          <w:tcPr>
            <w:tcW w:type="dxa" w:w="737"/>
            <w:shd w:val="clear" w:color="auto" w:fill="E2E8F0"/>
          </w:tcPr>
          <w:p>
            <w:r>
              <w:rPr>
                <w:sz w:val="18"/>
              </w:rPr>
            </w:r>
            <w:r>
              <w:rPr>
                <w:b/>
                <w:sz w:val="18"/>
              </w:rPr>
              <w:t>No.</w:t>
            </w:r>
          </w:p>
        </w:tc>
        <w:tc>
          <w:tcPr>
            <w:tcW w:type="dxa" w:w="2381"/>
            <w:shd w:val="clear" w:color="auto" w:fill="E2E8F0"/>
          </w:tcPr>
          <w:p>
            <w:r>
              <w:rPr>
                <w:sz w:val="18"/>
              </w:rPr>
            </w:r>
            <w:r>
              <w:rPr>
                <w:b/>
                <w:sz w:val="18"/>
              </w:rPr>
              <w:t>Element</w:t>
            </w:r>
          </w:p>
        </w:tc>
        <w:tc>
          <w:tcPr>
            <w:tcW w:type="dxa" w:w="6236"/>
            <w:shd w:val="clear" w:color="auto" w:fill="E2E8F0"/>
          </w:tcPr>
          <w:p>
            <w:r>
              <w:rPr>
                <w:sz w:val="18"/>
              </w:rPr>
            </w:r>
            <w:r>
              <w:rPr>
                <w:b/>
                <w:sz w:val="18"/>
              </w:rPr>
              <w:t>Description</w:t>
            </w:r>
          </w:p>
        </w:tc>
      </w:tr>
      <w:tr>
        <w:tc>
          <w:tcPr>
            <w:tcW w:type="dxa" w:w="737"/>
            <w:shd w:val="clear" w:color="auto" w:fill="EA580C"/>
          </w:tcPr>
          <w:p>
            <w:pPr>
              <w:jc w:val="center"/>
            </w:pPr>
            <w:r>
              <w:rPr>
                <w:b/>
                <w:color w:val="FFFFFF"/>
                <w:sz w:val="18"/>
              </w:rPr>
            </w:r>
            <w:r>
              <w:rPr>
                <w:b/>
                <w:color w:val="FFFFFF"/>
                <w:sz w:val="18"/>
              </w:rPr>
              <w:t>1</w:t>
            </w:r>
          </w:p>
        </w:tc>
        <w:tc>
          <w:tcPr>
            <w:tcW w:type="dxa" w:w="2381"/>
          </w:tcPr>
          <w:p>
            <w:r>
              <w:rPr>
                <w:sz w:val="18"/>
              </w:rPr>
            </w:r>
            <w:r>
              <w:rPr>
                <w:b/>
                <w:sz w:val="18"/>
              </w:rPr>
              <w:t>Preview public page</w:t>
            </w:r>
          </w:p>
        </w:tc>
        <w:tc>
          <w:tcPr>
            <w:tcW w:type="dxa" w:w="6236"/>
          </w:tcPr>
          <w:p>
            <w:r>
              <w:rPr>
                <w:sz w:val="18"/>
              </w:rPr>
            </w:r>
            <w:r>
              <w:rPr>
                <w:sz w:val="18"/>
              </w:rPr>
              <w:t>Shows how the page will look on the public website.</w:t>
            </w:r>
          </w:p>
        </w:tc>
      </w:tr>
      <w:tr>
        <w:tc>
          <w:tcPr>
            <w:tcW w:type="dxa" w:w="737"/>
            <w:shd w:val="clear" w:color="auto" w:fill="EA580C"/>
          </w:tcPr>
          <w:p>
            <w:pPr>
              <w:jc w:val="center"/>
            </w:pPr>
            <w:r>
              <w:rPr>
                <w:b/>
                <w:color w:val="FFFFFF"/>
                <w:sz w:val="18"/>
              </w:rPr>
            </w:r>
            <w:r>
              <w:rPr>
                <w:b/>
                <w:color w:val="FFFFFF"/>
                <w:sz w:val="18"/>
              </w:rPr>
              <w:t>2</w:t>
            </w:r>
          </w:p>
        </w:tc>
        <w:tc>
          <w:tcPr>
            <w:tcW w:type="dxa" w:w="2381"/>
          </w:tcPr>
          <w:p>
            <w:r>
              <w:rPr>
                <w:sz w:val="18"/>
              </w:rPr>
            </w:r>
            <w:r>
              <w:rPr>
                <w:b/>
                <w:sz w:val="18"/>
              </w:rPr>
              <w:t>Edit</w:t>
            </w:r>
          </w:p>
        </w:tc>
        <w:tc>
          <w:tcPr>
            <w:tcW w:type="dxa" w:w="6236"/>
          </w:tcPr>
          <w:p>
            <w:r>
              <w:rPr>
                <w:sz w:val="18"/>
              </w:rPr>
            </w:r>
            <w:r>
              <w:rPr>
                <w:sz w:val="18"/>
              </w:rPr>
              <w:t>Changes the record's details.</w:t>
            </w:r>
          </w:p>
        </w:tc>
      </w:tr>
      <w:tr>
        <w:tc>
          <w:tcPr>
            <w:tcW w:type="dxa" w:w="737"/>
            <w:shd w:val="clear" w:color="auto" w:fill="EA580C"/>
          </w:tcPr>
          <w:p>
            <w:pPr>
              <w:jc w:val="center"/>
            </w:pPr>
            <w:r>
              <w:rPr>
                <w:b/>
                <w:color w:val="FFFFFF"/>
                <w:sz w:val="18"/>
              </w:rPr>
            </w:r>
            <w:r>
              <w:rPr>
                <w:b/>
                <w:color w:val="FFFFFF"/>
                <w:sz w:val="18"/>
              </w:rPr>
              <w:t>3</w:t>
            </w:r>
          </w:p>
        </w:tc>
        <w:tc>
          <w:tcPr>
            <w:tcW w:type="dxa" w:w="2381"/>
          </w:tcPr>
          <w:p>
            <w:r>
              <w:rPr>
                <w:sz w:val="18"/>
              </w:rPr>
            </w:r>
            <w:r>
              <w:rPr>
                <w:b/>
                <w:sz w:val="18"/>
              </w:rPr>
              <w:t>Upload document</w:t>
            </w:r>
          </w:p>
        </w:tc>
        <w:tc>
          <w:tcPr>
            <w:tcW w:type="dxa" w:w="6236"/>
          </w:tcPr>
          <w:p>
            <w:r>
              <w:rPr>
                <w:sz w:val="18"/>
              </w:rPr>
            </w:r>
            <w:r>
              <w:rPr>
                <w:sz w:val="18"/>
              </w:rPr>
              <w:t>Adds supporting files or photographs.</w:t>
            </w:r>
          </w:p>
        </w:tc>
      </w:tr>
      <w:tr>
        <w:tc>
          <w:tcPr>
            <w:tcW w:type="dxa" w:w="737"/>
            <w:shd w:val="clear" w:color="auto" w:fill="EA580C"/>
          </w:tcPr>
          <w:p>
            <w:pPr>
              <w:jc w:val="center"/>
            </w:pPr>
            <w:r>
              <w:rPr>
                <w:b/>
                <w:color w:val="FFFFFF"/>
                <w:sz w:val="18"/>
              </w:rPr>
            </w:r>
            <w:r>
              <w:rPr>
                <w:b/>
                <w:color w:val="FFFFFF"/>
                <w:sz w:val="18"/>
              </w:rPr>
              <w:t>4</w:t>
            </w:r>
          </w:p>
        </w:tc>
        <w:tc>
          <w:tcPr>
            <w:tcW w:type="dxa" w:w="2381"/>
          </w:tcPr>
          <w:p>
            <w:r>
              <w:rPr>
                <w:sz w:val="18"/>
              </w:rPr>
            </w:r>
            <w:r>
              <w:rPr>
                <w:b/>
                <w:sz w:val="18"/>
              </w:rPr>
              <w:t>Sub-Projects / Activities</w:t>
            </w:r>
          </w:p>
        </w:tc>
        <w:tc>
          <w:tcPr>
            <w:tcW w:type="dxa" w:w="6236"/>
          </w:tcPr>
          <w:p>
            <w:r>
              <w:rPr>
                <w:sz w:val="18"/>
              </w:rPr>
            </w:r>
            <w:r>
              <w:rPr>
                <w:sz w:val="18"/>
              </w:rPr>
              <w:t>Records under this one. Add creates a new one.</w:t>
            </w:r>
          </w:p>
        </w:tc>
      </w:tr>
    </w:tbl>
    <w:p/>
    <w:p>
      <w:pPr>
        <w:jc w:val="center"/>
      </w:pPr>
      <w:r>
        <w:drawing>
          <wp:inline xmlns:a="http://schemas.openxmlformats.org/drawingml/2006/main" xmlns:pic="http://schemas.openxmlformats.org/drawingml/2006/picture">
            <wp:extent cx="5940000" cy="4126320"/>
            <wp:docPr id="15" name="Picture 15"/>
            <wp:cNvGraphicFramePr>
              <a:graphicFrameLocks noChangeAspect="1"/>
            </wp:cNvGraphicFramePr>
            <a:graphic>
              <a:graphicData uri="http://schemas.openxmlformats.org/drawingml/2006/picture">
                <pic:pic>
                  <pic:nvPicPr>
                    <pic:cNvPr id="0" name="programs-programs-publication.jpg"/>
                    <pic:cNvPicPr/>
                  </pic:nvPicPr>
                  <pic:blipFill>
                    <a:blip r:embed="rId25"/>
                    <a:stretch>
                      <a:fillRect/>
                    </a:stretch>
                  </pic:blipFill>
                  <pic:spPr>
                    <a:xfrm>
                      <a:off x="0" y="0"/>
                      <a:ext cx="5940000" cy="4126320"/>
                    </a:xfrm>
                    <a:prstGeom prst="rect"/>
                  </pic:spPr>
                </pic:pic>
              </a:graphicData>
            </a:graphic>
          </wp:inline>
        </w:drawing>
      </w:r>
    </w:p>
    <w:p>
      <w:pPr>
        <w:jc w:val="center"/>
      </w:pPr>
      <w:r>
        <w:rPr>
          <w:b/>
          <w:i/>
          <w:sz w:val="18"/>
        </w:rPr>
        <w:t>Figure 14.</w:t>
      </w:r>
      <w:r>
        <w:rPr>
          <w:i/>
          <w:sz w:val="18"/>
        </w:rPr>
        <w:t xml:space="preserve"> Supporting documents and the Publication panel. </w:t>
      </w:r>
      <w:r>
        <w:rPr>
          <w:i/>
          <w:sz w:val="18"/>
        </w:rPr>
        <w:t>Signed in as: Administrator (Division Chief)</w:t>
      </w:r>
    </w:p>
    <w:tbl>
      <w:tblPr>
        <w:tblStyle w:val="TableGrid"/>
        <w:tblW w:type="auto" w:w="0"/>
        <w:jc w:val="center"/>
        <w:tblLook w:firstColumn="1" w:firstRow="1" w:lastColumn="0" w:lastRow="0" w:noHBand="0" w:noVBand="1" w:val="04A0"/>
      </w:tblPr>
      <w:tblGrid>
        <w:gridCol w:w="3213"/>
        <w:gridCol w:w="3213"/>
        <w:gridCol w:w="3213"/>
      </w:tblGrid>
      <w:tr>
        <w:tc>
          <w:tcPr>
            <w:tcW w:type="dxa" w:w="737"/>
            <w:shd w:val="clear" w:color="auto" w:fill="E2E8F0"/>
          </w:tcPr>
          <w:p>
            <w:r>
              <w:rPr>
                <w:sz w:val="18"/>
              </w:rPr>
            </w:r>
            <w:r>
              <w:rPr>
                <w:b/>
                <w:sz w:val="18"/>
              </w:rPr>
              <w:t>No.</w:t>
            </w:r>
          </w:p>
        </w:tc>
        <w:tc>
          <w:tcPr>
            <w:tcW w:type="dxa" w:w="2381"/>
            <w:shd w:val="clear" w:color="auto" w:fill="E2E8F0"/>
          </w:tcPr>
          <w:p>
            <w:r>
              <w:rPr>
                <w:sz w:val="18"/>
              </w:rPr>
            </w:r>
            <w:r>
              <w:rPr>
                <w:b/>
                <w:sz w:val="18"/>
              </w:rPr>
              <w:t>Element</w:t>
            </w:r>
          </w:p>
        </w:tc>
        <w:tc>
          <w:tcPr>
            <w:tcW w:type="dxa" w:w="6236"/>
            <w:shd w:val="clear" w:color="auto" w:fill="E2E8F0"/>
          </w:tcPr>
          <w:p>
            <w:r>
              <w:rPr>
                <w:sz w:val="18"/>
              </w:rPr>
            </w:r>
            <w:r>
              <w:rPr>
                <w:b/>
                <w:sz w:val="18"/>
              </w:rPr>
              <w:t>Description</w:t>
            </w:r>
          </w:p>
        </w:tc>
      </w:tr>
      <w:tr>
        <w:tc>
          <w:tcPr>
            <w:tcW w:type="dxa" w:w="737"/>
            <w:shd w:val="clear" w:color="auto" w:fill="EA580C"/>
          </w:tcPr>
          <w:p>
            <w:pPr>
              <w:jc w:val="center"/>
            </w:pPr>
            <w:r>
              <w:rPr>
                <w:b/>
                <w:color w:val="FFFFFF"/>
                <w:sz w:val="18"/>
              </w:rPr>
            </w:r>
            <w:r>
              <w:rPr>
                <w:b/>
                <w:color w:val="FFFFFF"/>
                <w:sz w:val="18"/>
              </w:rPr>
              <w:t>1</w:t>
            </w:r>
          </w:p>
        </w:tc>
        <w:tc>
          <w:tcPr>
            <w:tcW w:type="dxa" w:w="2381"/>
          </w:tcPr>
          <w:p>
            <w:r>
              <w:rPr>
                <w:sz w:val="18"/>
              </w:rPr>
            </w:r>
            <w:r>
              <w:rPr>
                <w:b/>
                <w:sz w:val="18"/>
              </w:rPr>
              <w:t>Supporting documents</w:t>
            </w:r>
          </w:p>
        </w:tc>
        <w:tc>
          <w:tcPr>
            <w:tcW w:type="dxa" w:w="6236"/>
          </w:tcPr>
          <w:p>
            <w:r>
              <w:rPr>
                <w:sz w:val="18"/>
              </w:rPr>
            </w:r>
            <w:r>
              <w:rPr>
                <w:sz w:val="18"/>
              </w:rPr>
              <w:t>Uploaded files with their screening result and review status.</w:t>
            </w:r>
          </w:p>
        </w:tc>
      </w:tr>
      <w:tr>
        <w:tc>
          <w:tcPr>
            <w:tcW w:type="dxa" w:w="737"/>
            <w:shd w:val="clear" w:color="auto" w:fill="EA580C"/>
          </w:tcPr>
          <w:p>
            <w:pPr>
              <w:jc w:val="center"/>
            </w:pPr>
            <w:r>
              <w:rPr>
                <w:b/>
                <w:color w:val="FFFFFF"/>
                <w:sz w:val="18"/>
              </w:rPr>
            </w:r>
            <w:r>
              <w:rPr>
                <w:b/>
                <w:color w:val="FFFFFF"/>
                <w:sz w:val="18"/>
              </w:rPr>
              <w:t>2</w:t>
            </w:r>
          </w:p>
        </w:tc>
        <w:tc>
          <w:tcPr>
            <w:tcW w:type="dxa" w:w="2381"/>
          </w:tcPr>
          <w:p>
            <w:r>
              <w:rPr>
                <w:sz w:val="18"/>
              </w:rPr>
            </w:r>
            <w:r>
              <w:rPr>
                <w:b/>
                <w:sz w:val="18"/>
              </w:rPr>
              <w:t>Publication</w:t>
            </w:r>
          </w:p>
        </w:tc>
        <w:tc>
          <w:tcPr>
            <w:tcW w:type="dxa" w:w="6236"/>
          </w:tcPr>
          <w:p>
            <w:r>
              <w:rPr>
                <w:sz w:val="18"/>
              </w:rPr>
            </w:r>
            <w:r>
              <w:rPr>
                <w:sz w:val="18"/>
              </w:rPr>
              <w:t>Where the record stands: Draft, For review, Screening, Review required, Approved, Published, Unpublished, Archived.</w:t>
            </w:r>
          </w:p>
        </w:tc>
      </w:tr>
      <w:tr>
        <w:tc>
          <w:tcPr>
            <w:tcW w:type="dxa" w:w="737"/>
            <w:shd w:val="clear" w:color="auto" w:fill="EA580C"/>
          </w:tcPr>
          <w:p>
            <w:pPr>
              <w:jc w:val="center"/>
            </w:pPr>
            <w:r>
              <w:rPr>
                <w:b/>
                <w:color w:val="FFFFFF"/>
                <w:sz w:val="18"/>
              </w:rPr>
            </w:r>
            <w:r>
              <w:rPr>
                <w:b/>
                <w:color w:val="FFFFFF"/>
                <w:sz w:val="18"/>
              </w:rPr>
              <w:t>3</w:t>
            </w:r>
          </w:p>
        </w:tc>
        <w:tc>
          <w:tcPr>
            <w:tcW w:type="dxa" w:w="2381"/>
          </w:tcPr>
          <w:p>
            <w:r>
              <w:rPr>
                <w:sz w:val="18"/>
              </w:rPr>
            </w:r>
            <w:r>
              <w:rPr>
                <w:b/>
                <w:sz w:val="18"/>
              </w:rPr>
              <w:t>Publish to the public website</w:t>
            </w:r>
          </w:p>
        </w:tc>
        <w:tc>
          <w:tcPr>
            <w:tcW w:type="dxa" w:w="6236"/>
          </w:tcPr>
          <w:p>
            <w:r>
              <w:rPr>
                <w:sz w:val="18"/>
              </w:rPr>
            </w:r>
            <w:r>
              <w:rPr>
                <w:sz w:val="18"/>
              </w:rPr>
              <w:t>Administrators only, once the content is approved.</w:t>
            </w:r>
          </w:p>
        </w:tc>
      </w:tr>
      <w:tr>
        <w:tc>
          <w:tcPr>
            <w:tcW w:type="dxa" w:w="737"/>
            <w:shd w:val="clear" w:color="auto" w:fill="EA580C"/>
          </w:tcPr>
          <w:p>
            <w:pPr>
              <w:jc w:val="center"/>
            </w:pPr>
            <w:r>
              <w:rPr>
                <w:b/>
                <w:color w:val="FFFFFF"/>
                <w:sz w:val="18"/>
              </w:rPr>
            </w:r>
            <w:r>
              <w:rPr>
                <w:b/>
                <w:color w:val="FFFFFF"/>
                <w:sz w:val="18"/>
              </w:rPr>
              <w:t>4</w:t>
            </w:r>
          </w:p>
        </w:tc>
        <w:tc>
          <w:tcPr>
            <w:tcW w:type="dxa" w:w="2381"/>
          </w:tcPr>
          <w:p>
            <w:r>
              <w:rPr>
                <w:sz w:val="18"/>
              </w:rPr>
            </w:r>
            <w:r>
              <w:rPr>
                <w:b/>
                <w:sz w:val="18"/>
              </w:rPr>
              <w:t>Archive</w:t>
            </w:r>
          </w:p>
        </w:tc>
        <w:tc>
          <w:tcPr>
            <w:tcW w:type="dxa" w:w="6236"/>
          </w:tcPr>
          <w:p>
            <w:r>
              <w:rPr>
                <w:sz w:val="18"/>
              </w:rPr>
            </w:r>
            <w:r>
              <w:rPr>
                <w:sz w:val="18"/>
              </w:rPr>
              <w:t>Closes the record out; kept, not public.</w:t>
            </w:r>
          </w:p>
        </w:tc>
      </w:tr>
    </w:tbl>
    <w:p/>
    <w:p>
      <w:pPr>
        <w:pStyle w:val="Heading3"/>
      </w:pPr>
      <w:r>
        <w:t>C. Procedures</w:t>
      </w:r>
    </w:p>
    <w:p>
      <w:pPr>
        <w:pStyle w:val="Heading3"/>
      </w:pPr>
      <w:r>
        <w:t>Procedure 10.3.1: Add a program</w:t>
      </w:r>
    </w:p>
    <w:p>
      <w:r>
        <w:rPr>
          <w:b/>
        </w:rPr>
        <w:t>Purpose:</w:t>
      </w:r>
      <w:r>
        <w:rPr/>
        <w:t xml:space="preserve"> Create a new programme record.</w:t>
      </w:r>
    </w:p>
    <w:p>
      <w:r>
        <w:rPr>
          <w:b/>
        </w:rPr>
        <w:t>Who can do this:</w:t>
      </w:r>
      <w:r>
        <w:rPr/>
        <w:t xml:space="preserve"> Encoder, LGMED Staff, Administrators.</w:t>
      </w:r>
    </w:p>
    <w:p>
      <w:r>
        <w:rPr>
          <w:b/>
        </w:rPr>
        <w:t>Steps:</w:t>
      </w:r>
    </w:p>
    <w:p>
      <w:pPr>
        <w:tabs>
          <w:tab w:pos="510" w:val="left"/>
        </w:tabs>
        <w:spacing w:after="40"/>
        <w:ind w:left="510" w:hanging="340"/>
      </w:pPr>
      <w:r>
        <w:t>1.</w:t>
        <w:tab/>
      </w:r>
      <w:r>
        <w:t xml:space="preserve">Click </w:t>
      </w:r>
      <w:r>
        <w:rPr>
          <w:b/>
        </w:rPr>
        <w:t>Programs &amp; Projects</w:t>
      </w:r>
      <w:r>
        <w:t xml:space="preserve"> in the sidebar.</w:t>
      </w:r>
    </w:p>
    <w:p>
      <w:pPr>
        <w:tabs>
          <w:tab w:pos="510" w:val="left"/>
        </w:tabs>
        <w:spacing w:after="40"/>
        <w:ind w:left="510" w:hanging="340"/>
      </w:pPr>
      <w:r>
        <w:t>2.</w:t>
        <w:tab/>
      </w:r>
      <w:r>
        <w:t xml:space="preserve">Click </w:t>
      </w:r>
      <w:r>
        <w:rPr>
          <w:b/>
        </w:rPr>
        <w:t>Add Program</w:t>
      </w:r>
      <w:r>
        <w:t xml:space="preserve"> (Figure </w:t>
      </w:r>
      <w:r>
        <w:rPr/>
        <w:t>12</w:t>
      </w:r>
      <w:r>
        <w:t>, marker 5).</w:t>
      </w:r>
    </w:p>
    <w:p>
      <w:pPr>
        <w:tabs>
          <w:tab w:pos="510" w:val="left"/>
        </w:tabs>
        <w:spacing w:after="40"/>
        <w:ind w:left="510" w:hanging="340"/>
      </w:pPr>
      <w:r>
        <w:t>3.</w:t>
        <w:tab/>
      </w:r>
      <w:r>
        <w:t xml:space="preserve">Fill in </w:t>
      </w:r>
      <w:r>
        <w:rPr>
          <w:b/>
        </w:rPr>
        <w:t>Program information</w:t>
      </w:r>
      <w:r>
        <w:t xml:space="preserve">: </w:t>
      </w:r>
      <w:r>
        <w:rPr>
          <w:b/>
        </w:rPr>
        <w:t>Title*</w:t>
      </w:r>
      <w:r>
        <w:t xml:space="preserve">, </w:t>
      </w:r>
      <w:r>
        <w:rPr>
          <w:b/>
        </w:rPr>
        <w:t>Organizational outcome*</w:t>
      </w:r>
      <w:r>
        <w:t>, and optionally Reference number, Category, Description and Objectives.</w:t>
      </w:r>
    </w:p>
    <w:p>
      <w:pPr>
        <w:tabs>
          <w:tab w:pos="510" w:val="left"/>
        </w:tabs>
        <w:spacing w:after="40"/>
        <w:ind w:left="510" w:hanging="340"/>
      </w:pPr>
      <w:r>
        <w:t>4.</w:t>
        <w:tab/>
      </w:r>
      <w:r>
        <w:t xml:space="preserve">Fill in </w:t>
      </w:r>
      <w:r>
        <w:rPr>
          <w:b/>
        </w:rPr>
        <w:t>Implementation period</w:t>
      </w:r>
      <w:r>
        <w:t xml:space="preserve"> (Start date, End date, </w:t>
      </w:r>
      <w:r>
        <w:rPr>
          <w:b/>
        </w:rPr>
        <w:t>Implementation status*</w:t>
      </w:r>
      <w:r>
        <w:t>).</w:t>
      </w:r>
    </w:p>
    <w:p>
      <w:pPr>
        <w:tabs>
          <w:tab w:pos="510" w:val="left"/>
        </w:tabs>
        <w:spacing w:after="40"/>
        <w:ind w:left="510" w:hanging="340"/>
      </w:pPr>
      <w:r>
        <w:t>5.</w:t>
        <w:tab/>
      </w:r>
      <w:r>
        <w:t xml:space="preserve">Fill in </w:t>
      </w:r>
      <w:r>
        <w:rPr>
          <w:b/>
        </w:rPr>
        <w:t>Responsibility and coverage</w:t>
      </w:r>
      <w:r>
        <w:t xml:space="preserve">: Responsible office / division, Lead office, Focal person and </w:t>
      </w:r>
      <w:r>
        <w:rPr>
          <w:b/>
        </w:rPr>
        <w:t>Covered LGUs</w:t>
      </w:r>
      <w:r>
        <w:t xml:space="preserve"> (hold </w:t>
      </w:r>
      <w:r>
        <w:rPr>
          <w:b/>
        </w:rPr>
        <w:t>Ctrl</w:t>
      </w:r>
      <w:r>
        <w:t xml:space="preserve"> to select several).</w:t>
      </w:r>
    </w:p>
    <w:p>
      <w:pPr>
        <w:tabs>
          <w:tab w:pos="510" w:val="left"/>
        </w:tabs>
        <w:spacing w:after="40"/>
        <w:ind w:left="510" w:hanging="340"/>
      </w:pPr>
      <w:r>
        <w:t>6.</w:t>
        <w:tab/>
      </w:r>
      <w:r>
        <w:t xml:space="preserve">Optionally change the </w:t>
      </w:r>
      <w:r>
        <w:rPr>
          <w:b/>
        </w:rPr>
        <w:t>Public page headings</w:t>
      </w:r>
      <w:r>
        <w:t>.</w:t>
      </w:r>
    </w:p>
    <w:p>
      <w:pPr>
        <w:tabs>
          <w:tab w:pos="510" w:val="left"/>
        </w:tabs>
        <w:spacing w:after="40"/>
        <w:ind w:left="510" w:hanging="340"/>
      </w:pPr>
      <w:r>
        <w:t>7.</w:t>
        <w:tab/>
      </w:r>
      <w:r>
        <w:t xml:space="preserve">Click </w:t>
      </w:r>
      <w:r>
        <w:rPr>
          <w:b/>
        </w:rPr>
        <w:t>Save</w:t>
      </w:r>
      <w:r>
        <w:t>.</w:t>
      </w:r>
    </w:p>
    <w:p>
      <w:r>
        <w:rPr>
          <w:b/>
        </w:rPr>
        <w:t>Expected Result:</w:t>
      </w:r>
      <w:r>
        <w:rPr/>
        <w:t xml:space="preserve"> The program record opens with the status </w:t>
      </w:r>
      <w:r>
        <w:rPr>
          <w:b/>
        </w:rPr>
        <w:t>Draft</w:t>
      </w:r>
      <w:r>
        <w:rPr/>
        <w:t>.</w:t>
      </w:r>
    </w:p>
    <w:p>
      <w:r>
        <w:rPr>
          <w:b/>
        </w:rPr>
        <w:t>Visual Reference:</w:t>
      </w:r>
      <w:r>
        <w:rPr/>
        <w:t xml:space="preserve"> Figure </w:t>
      </w:r>
      <w:r>
        <w:rPr/>
        <w:t>15</w:t>
      </w:r>
      <w:r>
        <w:rPr/>
        <w:t>.</w:t>
      </w:r>
    </w:p>
    <w:p>
      <w:pPr>
        <w:jc w:val="center"/>
      </w:pPr>
      <w:r>
        <w:drawing>
          <wp:inline xmlns:a="http://schemas.openxmlformats.org/drawingml/2006/main" xmlns:pic="http://schemas.openxmlformats.org/drawingml/2006/picture">
            <wp:extent cx="4484604" cy="7919811"/>
            <wp:docPr id="16" name="Picture 16"/>
            <wp:cNvGraphicFramePr>
              <a:graphicFrameLocks noChangeAspect="1"/>
            </wp:cNvGraphicFramePr>
            <a:graphic>
              <a:graphicData uri="http://schemas.openxmlformats.org/drawingml/2006/picture">
                <pic:pic>
                  <pic:nvPicPr>
                    <pic:cNvPr id="0" name="programs-programs-new.jpg"/>
                    <pic:cNvPicPr/>
                  </pic:nvPicPr>
                  <pic:blipFill>
                    <a:blip r:embed="rId26"/>
                    <a:stretch>
                      <a:fillRect/>
                    </a:stretch>
                  </pic:blipFill>
                  <pic:spPr>
                    <a:xfrm>
                      <a:off x="0" y="0"/>
                      <a:ext cx="4484604" cy="7919811"/>
                    </a:xfrm>
                    <a:prstGeom prst="rect"/>
                  </pic:spPr>
                </pic:pic>
              </a:graphicData>
            </a:graphic>
          </wp:inline>
        </w:drawing>
      </w:r>
    </w:p>
    <w:p>
      <w:pPr>
        <w:jc w:val="center"/>
      </w:pPr>
      <w:r>
        <w:rPr>
          <w:b/>
          <w:i/>
          <w:sz w:val="18"/>
        </w:rPr>
        <w:t>Figure 15.</w:t>
      </w:r>
      <w:r>
        <w:rPr>
          <w:i/>
          <w:sz w:val="18"/>
        </w:rPr>
        <w:t xml:space="preserve"> New Program form. </w:t>
      </w:r>
      <w:r>
        <w:rPr>
          <w:i/>
          <w:sz w:val="18"/>
        </w:rPr>
        <w:t>Signed in as: LGMED Staff</w:t>
      </w:r>
    </w:p>
    <w:tbl>
      <w:tblPr>
        <w:tblStyle w:val="TableGrid"/>
        <w:tblW w:type="auto" w:w="0"/>
        <w:jc w:val="center"/>
        <w:tblLook w:firstColumn="1" w:firstRow="1" w:lastColumn="0" w:lastRow="0" w:noHBand="0" w:noVBand="1" w:val="04A0"/>
      </w:tblPr>
      <w:tblGrid>
        <w:gridCol w:w="3213"/>
        <w:gridCol w:w="3213"/>
        <w:gridCol w:w="3213"/>
      </w:tblGrid>
      <w:tr>
        <w:tc>
          <w:tcPr>
            <w:tcW w:type="dxa" w:w="737"/>
            <w:shd w:val="clear" w:color="auto" w:fill="E2E8F0"/>
          </w:tcPr>
          <w:p>
            <w:r>
              <w:rPr>
                <w:sz w:val="18"/>
              </w:rPr>
            </w:r>
            <w:r>
              <w:rPr>
                <w:b/>
                <w:sz w:val="18"/>
              </w:rPr>
              <w:t>No.</w:t>
            </w:r>
          </w:p>
        </w:tc>
        <w:tc>
          <w:tcPr>
            <w:tcW w:type="dxa" w:w="2381"/>
            <w:shd w:val="clear" w:color="auto" w:fill="E2E8F0"/>
          </w:tcPr>
          <w:p>
            <w:r>
              <w:rPr>
                <w:sz w:val="18"/>
              </w:rPr>
            </w:r>
            <w:r>
              <w:rPr>
                <w:b/>
                <w:sz w:val="18"/>
              </w:rPr>
              <w:t>Element</w:t>
            </w:r>
          </w:p>
        </w:tc>
        <w:tc>
          <w:tcPr>
            <w:tcW w:type="dxa" w:w="6236"/>
            <w:shd w:val="clear" w:color="auto" w:fill="E2E8F0"/>
          </w:tcPr>
          <w:p>
            <w:r>
              <w:rPr>
                <w:sz w:val="18"/>
              </w:rPr>
            </w:r>
            <w:r>
              <w:rPr>
                <w:b/>
                <w:sz w:val="18"/>
              </w:rPr>
              <w:t>Description</w:t>
            </w:r>
          </w:p>
        </w:tc>
      </w:tr>
      <w:tr>
        <w:tc>
          <w:tcPr>
            <w:tcW w:type="dxa" w:w="737"/>
            <w:shd w:val="clear" w:color="auto" w:fill="EA580C"/>
          </w:tcPr>
          <w:p>
            <w:pPr>
              <w:jc w:val="center"/>
            </w:pPr>
            <w:r>
              <w:rPr>
                <w:b/>
                <w:color w:val="FFFFFF"/>
                <w:sz w:val="18"/>
              </w:rPr>
            </w:r>
            <w:r>
              <w:rPr>
                <w:b/>
                <w:color w:val="FFFFFF"/>
                <w:sz w:val="18"/>
              </w:rPr>
              <w:t>1</w:t>
            </w:r>
          </w:p>
        </w:tc>
        <w:tc>
          <w:tcPr>
            <w:tcW w:type="dxa" w:w="2381"/>
          </w:tcPr>
          <w:p>
            <w:r>
              <w:rPr>
                <w:sz w:val="18"/>
              </w:rPr>
            </w:r>
            <w:r>
              <w:rPr>
                <w:b/>
                <w:sz w:val="18"/>
              </w:rPr>
              <w:t>Title</w:t>
            </w:r>
          </w:p>
        </w:tc>
        <w:tc>
          <w:tcPr>
            <w:tcW w:type="dxa" w:w="6236"/>
          </w:tcPr>
          <w:p>
            <w:r>
              <w:rPr>
                <w:sz w:val="18"/>
              </w:rPr>
            </w:r>
            <w:r>
              <w:rPr>
                <w:sz w:val="18"/>
              </w:rPr>
              <w:t>Required. The programme's name.</w:t>
            </w:r>
          </w:p>
        </w:tc>
      </w:tr>
      <w:tr>
        <w:tc>
          <w:tcPr>
            <w:tcW w:type="dxa" w:w="737"/>
            <w:shd w:val="clear" w:color="auto" w:fill="EA580C"/>
          </w:tcPr>
          <w:p>
            <w:pPr>
              <w:jc w:val="center"/>
            </w:pPr>
            <w:r>
              <w:rPr>
                <w:b/>
                <w:color w:val="FFFFFF"/>
                <w:sz w:val="18"/>
              </w:rPr>
            </w:r>
            <w:r>
              <w:rPr>
                <w:b/>
                <w:color w:val="FFFFFF"/>
                <w:sz w:val="18"/>
              </w:rPr>
              <w:t>2</w:t>
            </w:r>
          </w:p>
        </w:tc>
        <w:tc>
          <w:tcPr>
            <w:tcW w:type="dxa" w:w="2381"/>
          </w:tcPr>
          <w:p>
            <w:r>
              <w:rPr>
                <w:sz w:val="18"/>
              </w:rPr>
            </w:r>
            <w:r>
              <w:rPr>
                <w:b/>
                <w:sz w:val="18"/>
              </w:rPr>
              <w:t>Organizational outcome</w:t>
            </w:r>
          </w:p>
        </w:tc>
        <w:tc>
          <w:tcPr>
            <w:tcW w:type="dxa" w:w="6236"/>
          </w:tcPr>
          <w:p>
            <w:r>
              <w:rPr>
                <w:sz w:val="18"/>
              </w:rPr>
            </w:r>
            <w:r>
              <w:rPr>
                <w:sz w:val="18"/>
              </w:rPr>
              <w:t>Required. Which of the five Department outcomes it serves.</w:t>
            </w:r>
          </w:p>
        </w:tc>
      </w:tr>
      <w:tr>
        <w:tc>
          <w:tcPr>
            <w:tcW w:type="dxa" w:w="737"/>
            <w:shd w:val="clear" w:color="auto" w:fill="EA580C"/>
          </w:tcPr>
          <w:p>
            <w:pPr>
              <w:jc w:val="center"/>
            </w:pPr>
            <w:r>
              <w:rPr>
                <w:b/>
                <w:color w:val="FFFFFF"/>
                <w:sz w:val="18"/>
              </w:rPr>
            </w:r>
            <w:r>
              <w:rPr>
                <w:b/>
                <w:color w:val="FFFFFF"/>
                <w:sz w:val="18"/>
              </w:rPr>
              <w:t>3</w:t>
            </w:r>
          </w:p>
        </w:tc>
        <w:tc>
          <w:tcPr>
            <w:tcW w:type="dxa" w:w="2381"/>
          </w:tcPr>
          <w:p>
            <w:r>
              <w:rPr>
                <w:sz w:val="18"/>
              </w:rPr>
            </w:r>
            <w:r>
              <w:rPr>
                <w:b/>
                <w:sz w:val="18"/>
              </w:rPr>
              <w:t>Implementation status</w:t>
            </w:r>
          </w:p>
        </w:tc>
        <w:tc>
          <w:tcPr>
            <w:tcW w:type="dxa" w:w="6236"/>
          </w:tcPr>
          <w:p>
            <w:r>
              <w:rPr>
                <w:sz w:val="18"/>
              </w:rPr>
            </w:r>
            <w:r>
              <w:rPr>
                <w:sz w:val="18"/>
              </w:rPr>
              <w:t>Required. Pending, Active, Completed, Suspended or Archived.</w:t>
            </w:r>
          </w:p>
        </w:tc>
      </w:tr>
      <w:tr>
        <w:tc>
          <w:tcPr>
            <w:tcW w:type="dxa" w:w="737"/>
            <w:shd w:val="clear" w:color="auto" w:fill="EA580C"/>
          </w:tcPr>
          <w:p>
            <w:pPr>
              <w:jc w:val="center"/>
            </w:pPr>
            <w:r>
              <w:rPr>
                <w:b/>
                <w:color w:val="FFFFFF"/>
                <w:sz w:val="18"/>
              </w:rPr>
            </w:r>
            <w:r>
              <w:rPr>
                <w:b/>
                <w:color w:val="FFFFFF"/>
                <w:sz w:val="18"/>
              </w:rPr>
              <w:t>4</w:t>
            </w:r>
          </w:p>
        </w:tc>
        <w:tc>
          <w:tcPr>
            <w:tcW w:type="dxa" w:w="2381"/>
          </w:tcPr>
          <w:p>
            <w:r>
              <w:rPr>
                <w:sz w:val="18"/>
              </w:rPr>
            </w:r>
            <w:r>
              <w:rPr>
                <w:b/>
                <w:sz w:val="18"/>
              </w:rPr>
              <w:t>Covered LGUs</w:t>
            </w:r>
          </w:p>
        </w:tc>
        <w:tc>
          <w:tcPr>
            <w:tcW w:type="dxa" w:w="6236"/>
          </w:tcPr>
          <w:p>
            <w:r>
              <w:rPr>
                <w:sz w:val="18"/>
              </w:rPr>
            </w:r>
            <w:r>
              <w:rPr>
                <w:sz w:val="18"/>
              </w:rPr>
              <w:t>Select the LGUs the programme covers.</w:t>
            </w:r>
          </w:p>
        </w:tc>
      </w:tr>
      <w:tr>
        <w:tc>
          <w:tcPr>
            <w:tcW w:type="dxa" w:w="737"/>
            <w:shd w:val="clear" w:color="auto" w:fill="EA580C"/>
          </w:tcPr>
          <w:p>
            <w:pPr>
              <w:jc w:val="center"/>
            </w:pPr>
            <w:r>
              <w:rPr>
                <w:b/>
                <w:color w:val="FFFFFF"/>
                <w:sz w:val="18"/>
              </w:rPr>
            </w:r>
            <w:r>
              <w:rPr>
                <w:b/>
                <w:color w:val="FFFFFF"/>
                <w:sz w:val="18"/>
              </w:rPr>
              <w:t>5</w:t>
            </w:r>
          </w:p>
        </w:tc>
        <w:tc>
          <w:tcPr>
            <w:tcW w:type="dxa" w:w="2381"/>
          </w:tcPr>
          <w:p>
            <w:r>
              <w:rPr>
                <w:sz w:val="18"/>
              </w:rPr>
            </w:r>
            <w:r>
              <w:rPr>
                <w:b/>
                <w:sz w:val="18"/>
              </w:rPr>
              <w:t>Public page headings</w:t>
            </w:r>
          </w:p>
        </w:tc>
        <w:tc>
          <w:tcPr>
            <w:tcW w:type="dxa" w:w="6236"/>
          </w:tcPr>
          <w:p>
            <w:r>
              <w:rPr>
                <w:sz w:val="18"/>
              </w:rPr>
            </w:r>
            <w:r>
              <w:rPr>
                <w:sz w:val="18"/>
              </w:rPr>
              <w:t>Optional headings used on the public page.</w:t>
            </w:r>
          </w:p>
        </w:tc>
      </w:tr>
      <w:tr>
        <w:tc>
          <w:tcPr>
            <w:tcW w:type="dxa" w:w="737"/>
            <w:shd w:val="clear" w:color="auto" w:fill="EA580C"/>
          </w:tcPr>
          <w:p>
            <w:pPr>
              <w:jc w:val="center"/>
            </w:pPr>
            <w:r>
              <w:rPr>
                <w:b/>
                <w:color w:val="FFFFFF"/>
                <w:sz w:val="18"/>
              </w:rPr>
            </w:r>
            <w:r>
              <w:rPr>
                <w:b/>
                <w:color w:val="FFFFFF"/>
                <w:sz w:val="18"/>
              </w:rPr>
              <w:t>6</w:t>
            </w:r>
          </w:p>
        </w:tc>
        <w:tc>
          <w:tcPr>
            <w:tcW w:type="dxa" w:w="2381"/>
          </w:tcPr>
          <w:p>
            <w:r>
              <w:rPr>
                <w:sz w:val="18"/>
              </w:rPr>
            </w:r>
            <w:r>
              <w:rPr>
                <w:b/>
                <w:sz w:val="18"/>
              </w:rPr>
              <w:t>Save</w:t>
            </w:r>
          </w:p>
        </w:tc>
        <w:tc>
          <w:tcPr>
            <w:tcW w:type="dxa" w:w="6236"/>
          </w:tcPr>
          <w:p>
            <w:r>
              <w:rPr>
                <w:sz w:val="18"/>
              </w:rPr>
            </w:r>
            <w:r>
              <w:rPr>
                <w:sz w:val="18"/>
              </w:rPr>
              <w:t>Saves the record as a Draft. Cancel returns without saving.</w:t>
            </w:r>
          </w:p>
        </w:tc>
      </w:tr>
    </w:tbl>
    <w:p/>
    <w:p>
      <w:pPr>
        <w:pStyle w:val="Heading3"/>
      </w:pPr>
      <w:r>
        <w:t>Procedure 10.3.2: Add a project, sub-project or activity</w:t>
      </w:r>
    </w:p>
    <w:p>
      <w:r>
        <w:rPr>
          <w:b/>
        </w:rPr>
        <w:t>Purpose:</w:t>
      </w:r>
      <w:r>
        <w:rPr/>
        <w:t xml:space="preserve"> Build the tree under a programme.</w:t>
      </w:r>
    </w:p>
    <w:p>
      <w:r>
        <w:rPr>
          <w:b/>
        </w:rPr>
        <w:t>Who can do this:</w:t>
      </w:r>
      <w:r>
        <w:rPr/>
        <w:t xml:space="preserve"> Encoder, LGMED Staff, Administrators.</w:t>
      </w:r>
    </w:p>
    <w:p>
      <w:r>
        <w:rPr>
          <w:b/>
        </w:rPr>
        <w:t>Steps:</w:t>
      </w:r>
    </w:p>
    <w:p>
      <w:pPr>
        <w:tabs>
          <w:tab w:pos="510" w:val="left"/>
        </w:tabs>
        <w:spacing w:after="40"/>
        <w:ind w:left="510" w:hanging="340"/>
      </w:pPr>
      <w:r>
        <w:t>1.</w:t>
        <w:tab/>
      </w:r>
      <w:r>
        <w:t>Open the parent record (click its title on the workbench).</w:t>
      </w:r>
    </w:p>
    <w:p>
      <w:pPr>
        <w:tabs>
          <w:tab w:pos="510" w:val="left"/>
        </w:tabs>
        <w:spacing w:after="40"/>
        <w:ind w:left="510" w:hanging="340"/>
      </w:pPr>
      <w:r>
        <w:t>2.</w:t>
        <w:tab/>
      </w:r>
      <w:r>
        <w:t xml:space="preserve">In the </w:t>
      </w:r>
      <w:r>
        <w:rPr>
          <w:b/>
        </w:rPr>
        <w:t>Projects</w:t>
      </w:r>
      <w:r>
        <w:t xml:space="preserve">, </w:t>
      </w:r>
      <w:r>
        <w:rPr>
          <w:b/>
        </w:rPr>
        <w:t>Sub-Projects</w:t>
      </w:r>
      <w:r>
        <w:t xml:space="preserve"> or </w:t>
      </w:r>
      <w:r>
        <w:rPr>
          <w:b/>
        </w:rPr>
        <w:t>Activities</w:t>
      </w:r>
      <w:r>
        <w:t xml:space="preserve"> panel, click </w:t>
      </w:r>
      <w:r>
        <w:rPr>
          <w:b/>
        </w:rPr>
        <w:t>Add</w:t>
      </w:r>
      <w:r>
        <w:t xml:space="preserve">. (On the workbench, the </w:t>
      </w:r>
      <w:r>
        <w:rPr>
          <w:b/>
        </w:rPr>
        <w:t>Project</w:t>
      </w:r>
      <w:r>
        <w:t xml:space="preserve">, </w:t>
      </w:r>
      <w:r>
        <w:rPr>
          <w:b/>
        </w:rPr>
        <w:t>Add a sub-project</w:t>
      </w:r>
      <w:r>
        <w:t xml:space="preserve"> and </w:t>
      </w:r>
      <w:r>
        <w:rPr>
          <w:b/>
        </w:rPr>
        <w:t>Add an activity</w:t>
      </w:r>
      <w:r>
        <w:t xml:space="preserve"> links do the same.)</w:t>
      </w:r>
    </w:p>
    <w:p>
      <w:pPr>
        <w:tabs>
          <w:tab w:pos="510" w:val="left"/>
        </w:tabs>
        <w:spacing w:after="40"/>
        <w:ind w:left="510" w:hanging="340"/>
      </w:pPr>
      <w:r>
        <w:t>3.</w:t>
        <w:tab/>
      </w:r>
      <w:r>
        <w:t xml:space="preserve">Complete the form and click </w:t>
      </w:r>
      <w:r>
        <w:rPr>
          <w:b/>
        </w:rPr>
        <w:t>Save</w:t>
      </w:r>
      <w:r>
        <w:t>.</w:t>
      </w:r>
    </w:p>
    <w:p>
      <w:r>
        <w:rPr>
          <w:b/>
        </w:rPr>
        <w:t>Expected Result:</w:t>
      </w:r>
      <w:r>
        <w:rPr/>
        <w:t xml:space="preserve"> The new record opens and is listed under its parent.</w:t>
      </w:r>
    </w:p>
    <w:p>
      <w:pPr>
        <w:pStyle w:val="Heading3"/>
      </w:pPr>
      <w:r>
        <w:t>Procedure 10.3.3: Upload supporting documents or photographs</w:t>
      </w:r>
    </w:p>
    <w:p>
      <w:r>
        <w:rPr>
          <w:b/>
        </w:rPr>
        <w:t>Purpose:</w:t>
      </w:r>
      <w:r>
        <w:rPr/>
        <w:t xml:space="preserve"> Attach the papers and photographs behind a record. Each file is automatically screened for personal or confidential information.</w:t>
      </w:r>
    </w:p>
    <w:p>
      <w:r>
        <w:rPr>
          <w:b/>
        </w:rPr>
        <w:t>Who can do this:</w:t>
      </w:r>
      <w:r>
        <w:rPr/>
        <w:t xml:space="preserve"> Encoder, LGMED Staff, Administrators.</w:t>
      </w:r>
    </w:p>
    <w:p>
      <w:r>
        <w:rPr>
          <w:b/>
        </w:rPr>
        <w:t>Steps:</w:t>
      </w:r>
    </w:p>
    <w:p>
      <w:pPr>
        <w:tabs>
          <w:tab w:pos="510" w:val="left"/>
        </w:tabs>
        <w:spacing w:after="40"/>
        <w:ind w:left="510" w:hanging="340"/>
      </w:pPr>
      <w:r>
        <w:t>1.</w:t>
        <w:tab/>
      </w:r>
      <w:r>
        <w:t xml:space="preserve">Open the record and click </w:t>
      </w:r>
      <w:r>
        <w:rPr>
          <w:b/>
        </w:rPr>
        <w:t>Upload document</w:t>
      </w:r>
      <w:r>
        <w:t xml:space="preserve"> (Figure </w:t>
      </w:r>
      <w:r>
        <w:rPr/>
        <w:t>13</w:t>
      </w:r>
      <w:r>
        <w:t>, marker 3).</w:t>
      </w:r>
    </w:p>
    <w:p>
      <w:pPr>
        <w:tabs>
          <w:tab w:pos="510" w:val="left"/>
        </w:tabs>
        <w:spacing w:after="40"/>
        <w:ind w:left="510" w:hanging="340"/>
      </w:pPr>
      <w:r>
        <w:t>2.</w:t>
        <w:tab/>
      </w:r>
      <w:r>
        <w:t xml:space="preserve">In </w:t>
      </w:r>
      <w:r>
        <w:rPr>
          <w:b/>
        </w:rPr>
        <w:t>File or photographs*</w:t>
      </w:r>
      <w:r>
        <w:t>, choose one file, or several photographs at once.</w:t>
      </w:r>
    </w:p>
    <w:p>
      <w:pPr>
        <w:tabs>
          <w:tab w:pos="510" w:val="left"/>
        </w:tabs>
        <w:spacing w:after="40"/>
        <w:ind w:left="510" w:hanging="340"/>
      </w:pPr>
      <w:r>
        <w:t>3.</w:t>
        <w:tab/>
      </w:r>
      <w:r>
        <w:t xml:space="preserve">Enter the </w:t>
      </w:r>
      <w:r>
        <w:rPr>
          <w:b/>
        </w:rPr>
        <w:t>Document title*</w:t>
      </w:r>
      <w:r>
        <w:t xml:space="preserve"> and choose the </w:t>
      </w:r>
      <w:r>
        <w:rPr>
          <w:b/>
        </w:rPr>
        <w:t>Type of document*</w:t>
      </w:r>
      <w:r>
        <w:t>.</w:t>
      </w:r>
    </w:p>
    <w:p>
      <w:pPr>
        <w:tabs>
          <w:tab w:pos="510" w:val="left"/>
        </w:tabs>
        <w:spacing w:after="40"/>
        <w:ind w:left="510" w:hanging="340"/>
      </w:pPr>
      <w:r>
        <w:t>4.</w:t>
        <w:tab/>
      </w:r>
      <w:r>
        <w:t xml:space="preserve">Optionally add a </w:t>
      </w:r>
      <w:r>
        <w:rPr>
          <w:b/>
        </w:rPr>
        <w:t>Description</w:t>
      </w:r>
      <w:r>
        <w:t>.</w:t>
      </w:r>
    </w:p>
    <w:p>
      <w:pPr>
        <w:tabs>
          <w:tab w:pos="510" w:val="left"/>
        </w:tabs>
        <w:spacing w:after="40"/>
        <w:ind w:left="510" w:hanging="340"/>
      </w:pPr>
      <w:r>
        <w:t>5.</w:t>
        <w:tab/>
      </w:r>
      <w:r>
        <w:t xml:space="preserve">Tick </w:t>
      </w:r>
      <w:r>
        <w:rPr>
          <w:b/>
        </w:rPr>
        <w:t>I have opened these files and checked what is in them*</w:t>
      </w:r>
      <w:r>
        <w:t>.</w:t>
      </w:r>
    </w:p>
    <w:p>
      <w:pPr>
        <w:tabs>
          <w:tab w:pos="510" w:val="left"/>
        </w:tabs>
        <w:spacing w:after="40"/>
        <w:ind w:left="510" w:hanging="340"/>
      </w:pPr>
      <w:r>
        <w:t>6.</w:t>
        <w:tab/>
      </w:r>
      <w:r>
        <w:t xml:space="preserve">Click </w:t>
      </w:r>
      <w:r>
        <w:rPr>
          <w:b/>
        </w:rPr>
        <w:t>Upload and screen</w:t>
      </w:r>
      <w:r>
        <w:t>.</w:t>
      </w:r>
    </w:p>
    <w:p>
      <w:r>
        <w:rPr>
          <w:b/>
        </w:rPr>
        <w:t>Expected Result:</w:t>
      </w:r>
      <w:r>
        <w:rPr/>
        <w:t xml:space="preserve"> The file appears under </w:t>
      </w:r>
      <w:r>
        <w:rPr>
          <w:b/>
        </w:rPr>
        <w:t>Supporting documents</w:t>
      </w:r>
      <w:r>
        <w:rPr/>
        <w:t xml:space="preserve"> with its screening result.</w:t>
      </w:r>
    </w:p>
    <w:p>
      <w:r>
        <w:rPr>
          <w:b/>
        </w:rPr>
        <w:t>Visual Reference:</w:t>
      </w:r>
      <w:r>
        <w:rPr/>
        <w:t xml:space="preserve"> Figure </w:t>
      </w:r>
      <w:r>
        <w:rPr/>
        <w:t>16</w:t>
      </w:r>
      <w:r>
        <w:rPr/>
        <w:t>.</w:t>
      </w:r>
    </w:p>
    <w:p>
      <w:r>
        <w:rPr>
          <w:b/>
        </w:rPr>
        <w:t>Important Notes:</w:t>
      </w:r>
    </w:p>
    <w:p>
      <w:pPr>
        <w:pStyle w:val="ListBullet"/>
        <w:spacing w:after="40"/>
      </w:pPr>
      <w:r>
        <w:t>Accepted: PDF, Word, Excel, PowerPoint, JPG and PNG, up to 25 MB.</w:t>
      </w:r>
    </w:p>
    <w:p>
      <w:pPr>
        <w:pStyle w:val="ListBullet"/>
        <w:spacing w:after="40"/>
      </w:pPr>
      <w:r>
        <w:t xml:space="preserve">The screening looks for things such as government ID numbers, bank details, contact numbers, signatures, attendance sheets, confidentiality markings and passwords. A clean result is </w:t>
      </w:r>
      <w:r>
        <w:rPr>
          <w:b/>
        </w:rPr>
        <w:t>Low risk</w:t>
      </w:r>
      <w:r>
        <w:t xml:space="preserve">, which means </w:t>
      </w:r>
      <w:r>
        <w:rPr>
          <w:i/>
        </w:rPr>
        <w:t>nothing was found</w:t>
      </w:r>
      <w:r>
        <w:t xml:space="preserve"> — it is not an approval. A file the scanner could not read is marked </w:t>
      </w:r>
      <w:r>
        <w:rPr>
          <w:b/>
        </w:rPr>
        <w:t>Review required</w:t>
      </w:r>
      <w:r>
        <w:t>.</w:t>
      </w:r>
    </w:p>
    <w:p>
      <w:pPr>
        <w:pStyle w:val="ListBullet"/>
        <w:spacing w:after="40"/>
      </w:pPr>
      <w:r>
        <w:t xml:space="preserve">Uploaded files are stored internally and are </w:t>
      </w:r>
      <w:r>
        <w:rPr>
          <w:b/>
        </w:rPr>
        <w:t>never public</w:t>
      </w:r>
      <w:r>
        <w:t xml:space="preserve"> until approved, cited against a publication authority, and published.</w:t>
      </w:r>
    </w:p>
    <w:p>
      <w:pPr>
        <w:jc w:val="center"/>
      </w:pPr>
      <w:r>
        <w:drawing>
          <wp:inline xmlns:a="http://schemas.openxmlformats.org/drawingml/2006/main" xmlns:pic="http://schemas.openxmlformats.org/drawingml/2006/picture">
            <wp:extent cx="5940000" cy="6193440"/>
            <wp:docPr id="17" name="Picture 17"/>
            <wp:cNvGraphicFramePr>
              <a:graphicFrameLocks noChangeAspect="1"/>
            </wp:cNvGraphicFramePr>
            <a:graphic>
              <a:graphicData uri="http://schemas.openxmlformats.org/drawingml/2006/picture">
                <pic:pic>
                  <pic:nvPicPr>
                    <pic:cNvPr id="0" name="programs-programs-upload.jpg"/>
                    <pic:cNvPicPr/>
                  </pic:nvPicPr>
                  <pic:blipFill>
                    <a:blip r:embed="rId27"/>
                    <a:stretch>
                      <a:fillRect/>
                    </a:stretch>
                  </pic:blipFill>
                  <pic:spPr>
                    <a:xfrm>
                      <a:off x="0" y="0"/>
                      <a:ext cx="5940000" cy="6193440"/>
                    </a:xfrm>
                    <a:prstGeom prst="rect"/>
                  </pic:spPr>
                </pic:pic>
              </a:graphicData>
            </a:graphic>
          </wp:inline>
        </w:drawing>
      </w:r>
    </w:p>
    <w:p>
      <w:pPr>
        <w:jc w:val="center"/>
      </w:pPr>
      <w:r>
        <w:rPr>
          <w:b/>
          <w:i/>
          <w:sz w:val="18"/>
        </w:rPr>
        <w:t>Figure 16.</w:t>
      </w:r>
      <w:r>
        <w:rPr>
          <w:i/>
          <w:sz w:val="18"/>
        </w:rPr>
        <w:t xml:space="preserve"> Upload supporting documents. </w:t>
      </w:r>
      <w:r>
        <w:rPr>
          <w:i/>
          <w:sz w:val="18"/>
        </w:rPr>
        <w:t>Signed in as: LGMED Staff</w:t>
      </w:r>
    </w:p>
    <w:tbl>
      <w:tblPr>
        <w:tblStyle w:val="TableGrid"/>
        <w:tblW w:type="auto" w:w="0"/>
        <w:jc w:val="center"/>
        <w:tblLook w:firstColumn="1" w:firstRow="1" w:lastColumn="0" w:lastRow="0" w:noHBand="0" w:noVBand="1" w:val="04A0"/>
      </w:tblPr>
      <w:tblGrid>
        <w:gridCol w:w="3213"/>
        <w:gridCol w:w="3213"/>
        <w:gridCol w:w="3213"/>
      </w:tblGrid>
      <w:tr>
        <w:tc>
          <w:tcPr>
            <w:tcW w:type="dxa" w:w="737"/>
            <w:shd w:val="clear" w:color="auto" w:fill="E2E8F0"/>
          </w:tcPr>
          <w:p>
            <w:r>
              <w:rPr>
                <w:sz w:val="18"/>
              </w:rPr>
            </w:r>
            <w:r>
              <w:rPr>
                <w:b/>
                <w:sz w:val="18"/>
              </w:rPr>
              <w:t>No.</w:t>
            </w:r>
          </w:p>
        </w:tc>
        <w:tc>
          <w:tcPr>
            <w:tcW w:type="dxa" w:w="2381"/>
            <w:shd w:val="clear" w:color="auto" w:fill="E2E8F0"/>
          </w:tcPr>
          <w:p>
            <w:r>
              <w:rPr>
                <w:sz w:val="18"/>
              </w:rPr>
            </w:r>
            <w:r>
              <w:rPr>
                <w:b/>
                <w:sz w:val="18"/>
              </w:rPr>
              <w:t>Element</w:t>
            </w:r>
          </w:p>
        </w:tc>
        <w:tc>
          <w:tcPr>
            <w:tcW w:type="dxa" w:w="6236"/>
            <w:shd w:val="clear" w:color="auto" w:fill="E2E8F0"/>
          </w:tcPr>
          <w:p>
            <w:r>
              <w:rPr>
                <w:sz w:val="18"/>
              </w:rPr>
            </w:r>
            <w:r>
              <w:rPr>
                <w:b/>
                <w:sz w:val="18"/>
              </w:rPr>
              <w:t>Description</w:t>
            </w:r>
          </w:p>
        </w:tc>
      </w:tr>
      <w:tr>
        <w:tc>
          <w:tcPr>
            <w:tcW w:type="dxa" w:w="737"/>
            <w:shd w:val="clear" w:color="auto" w:fill="EA580C"/>
          </w:tcPr>
          <w:p>
            <w:pPr>
              <w:jc w:val="center"/>
            </w:pPr>
            <w:r>
              <w:rPr>
                <w:b/>
                <w:color w:val="FFFFFF"/>
                <w:sz w:val="18"/>
              </w:rPr>
            </w:r>
            <w:r>
              <w:rPr>
                <w:b/>
                <w:color w:val="FFFFFF"/>
                <w:sz w:val="18"/>
              </w:rPr>
              <w:t>1</w:t>
            </w:r>
          </w:p>
        </w:tc>
        <w:tc>
          <w:tcPr>
            <w:tcW w:type="dxa" w:w="2381"/>
          </w:tcPr>
          <w:p>
            <w:r>
              <w:rPr>
                <w:sz w:val="18"/>
              </w:rPr>
            </w:r>
            <w:r>
              <w:rPr>
                <w:b/>
                <w:sz w:val="18"/>
              </w:rPr>
              <w:t>File or photographs</w:t>
            </w:r>
          </w:p>
        </w:tc>
        <w:tc>
          <w:tcPr>
            <w:tcW w:type="dxa" w:w="6236"/>
          </w:tcPr>
          <w:p>
            <w:r>
              <w:rPr>
                <w:sz w:val="18"/>
              </w:rPr>
            </w:r>
            <w:r>
              <w:rPr>
                <w:sz w:val="18"/>
              </w:rPr>
              <w:t>Required. One file, or several photographs at once.</w:t>
            </w:r>
          </w:p>
        </w:tc>
      </w:tr>
      <w:tr>
        <w:tc>
          <w:tcPr>
            <w:tcW w:type="dxa" w:w="737"/>
            <w:shd w:val="clear" w:color="auto" w:fill="EA580C"/>
          </w:tcPr>
          <w:p>
            <w:pPr>
              <w:jc w:val="center"/>
            </w:pPr>
            <w:r>
              <w:rPr>
                <w:b/>
                <w:color w:val="FFFFFF"/>
                <w:sz w:val="18"/>
              </w:rPr>
            </w:r>
            <w:r>
              <w:rPr>
                <w:b/>
                <w:color w:val="FFFFFF"/>
                <w:sz w:val="18"/>
              </w:rPr>
              <w:t>2</w:t>
            </w:r>
          </w:p>
        </w:tc>
        <w:tc>
          <w:tcPr>
            <w:tcW w:type="dxa" w:w="2381"/>
          </w:tcPr>
          <w:p>
            <w:r>
              <w:rPr>
                <w:sz w:val="18"/>
              </w:rPr>
            </w:r>
            <w:r>
              <w:rPr>
                <w:b/>
                <w:sz w:val="18"/>
              </w:rPr>
              <w:t>Document title</w:t>
            </w:r>
          </w:p>
        </w:tc>
        <w:tc>
          <w:tcPr>
            <w:tcW w:type="dxa" w:w="6236"/>
          </w:tcPr>
          <w:p>
            <w:r>
              <w:rPr>
                <w:sz w:val="18"/>
              </w:rPr>
            </w:r>
            <w:r>
              <w:rPr>
                <w:sz w:val="18"/>
              </w:rPr>
              <w:t>Required.</w:t>
            </w:r>
          </w:p>
        </w:tc>
      </w:tr>
      <w:tr>
        <w:tc>
          <w:tcPr>
            <w:tcW w:type="dxa" w:w="737"/>
            <w:shd w:val="clear" w:color="auto" w:fill="EA580C"/>
          </w:tcPr>
          <w:p>
            <w:pPr>
              <w:jc w:val="center"/>
            </w:pPr>
            <w:r>
              <w:rPr>
                <w:b/>
                <w:color w:val="FFFFFF"/>
                <w:sz w:val="18"/>
              </w:rPr>
            </w:r>
            <w:r>
              <w:rPr>
                <w:b/>
                <w:color w:val="FFFFFF"/>
                <w:sz w:val="18"/>
              </w:rPr>
              <w:t>3</w:t>
            </w:r>
          </w:p>
        </w:tc>
        <w:tc>
          <w:tcPr>
            <w:tcW w:type="dxa" w:w="2381"/>
          </w:tcPr>
          <w:p>
            <w:r>
              <w:rPr>
                <w:sz w:val="18"/>
              </w:rPr>
            </w:r>
            <w:r>
              <w:rPr>
                <w:b/>
                <w:sz w:val="18"/>
              </w:rPr>
              <w:t>Type of document</w:t>
            </w:r>
          </w:p>
        </w:tc>
        <w:tc>
          <w:tcPr>
            <w:tcW w:type="dxa" w:w="6236"/>
          </w:tcPr>
          <w:p>
            <w:r>
              <w:rPr>
                <w:sz w:val="18"/>
              </w:rPr>
            </w:r>
            <w:r>
              <w:rPr>
                <w:sz w:val="18"/>
              </w:rPr>
              <w:t>Issuance, report, guidelines, presentation, photograph, certificate or other.</w:t>
            </w:r>
          </w:p>
        </w:tc>
      </w:tr>
      <w:tr>
        <w:tc>
          <w:tcPr>
            <w:tcW w:type="dxa" w:w="737"/>
            <w:shd w:val="clear" w:color="auto" w:fill="EA580C"/>
          </w:tcPr>
          <w:p>
            <w:pPr>
              <w:jc w:val="center"/>
            </w:pPr>
            <w:r>
              <w:rPr>
                <w:b/>
                <w:color w:val="FFFFFF"/>
                <w:sz w:val="18"/>
              </w:rPr>
            </w:r>
            <w:r>
              <w:rPr>
                <w:b/>
                <w:color w:val="FFFFFF"/>
                <w:sz w:val="18"/>
              </w:rPr>
              <w:t>4</w:t>
            </w:r>
          </w:p>
        </w:tc>
        <w:tc>
          <w:tcPr>
            <w:tcW w:type="dxa" w:w="2381"/>
          </w:tcPr>
          <w:p>
            <w:r>
              <w:rPr>
                <w:sz w:val="18"/>
              </w:rPr>
            </w:r>
            <w:r>
              <w:rPr>
                <w:b/>
                <w:sz w:val="18"/>
              </w:rPr>
              <w:t>Confirmation</w:t>
            </w:r>
          </w:p>
        </w:tc>
        <w:tc>
          <w:tcPr>
            <w:tcW w:type="dxa" w:w="6236"/>
          </w:tcPr>
          <w:p>
            <w:r>
              <w:rPr>
                <w:sz w:val="18"/>
              </w:rPr>
            </w:r>
            <w:r>
              <w:rPr>
                <w:sz w:val="18"/>
              </w:rPr>
              <w:t>Required. Confirms you checked the file's contents before uploading.</w:t>
            </w:r>
          </w:p>
        </w:tc>
      </w:tr>
      <w:tr>
        <w:tc>
          <w:tcPr>
            <w:tcW w:type="dxa" w:w="737"/>
            <w:shd w:val="clear" w:color="auto" w:fill="EA580C"/>
          </w:tcPr>
          <w:p>
            <w:pPr>
              <w:jc w:val="center"/>
            </w:pPr>
            <w:r>
              <w:rPr>
                <w:b/>
                <w:color w:val="FFFFFF"/>
                <w:sz w:val="18"/>
              </w:rPr>
            </w:r>
            <w:r>
              <w:rPr>
                <w:b/>
                <w:color w:val="FFFFFF"/>
                <w:sz w:val="18"/>
              </w:rPr>
              <w:t>5</w:t>
            </w:r>
          </w:p>
        </w:tc>
        <w:tc>
          <w:tcPr>
            <w:tcW w:type="dxa" w:w="2381"/>
          </w:tcPr>
          <w:p>
            <w:r>
              <w:rPr>
                <w:sz w:val="18"/>
              </w:rPr>
            </w:r>
            <w:r>
              <w:rPr>
                <w:b/>
                <w:sz w:val="18"/>
              </w:rPr>
              <w:t>Upload and screen</w:t>
            </w:r>
          </w:p>
        </w:tc>
        <w:tc>
          <w:tcPr>
            <w:tcW w:type="dxa" w:w="6236"/>
          </w:tcPr>
          <w:p>
            <w:r>
              <w:rPr>
                <w:sz w:val="18"/>
              </w:rPr>
            </w:r>
            <w:r>
              <w:rPr>
                <w:sz w:val="18"/>
              </w:rPr>
              <w:t>Uploads the file and runs the automated screening for personal or confidential information.</w:t>
            </w:r>
          </w:p>
        </w:tc>
      </w:tr>
    </w:tbl>
    <w:p/>
    <w:p>
      <w:pPr>
        <w:pStyle w:val="Heading3"/>
      </w:pPr>
      <w:r>
        <w:t>Procedure 10.3.4: Submit a record for review</w:t>
      </w:r>
    </w:p>
    <w:p>
      <w:r>
        <w:rPr>
          <w:b/>
        </w:rPr>
        <w:t>Purpose:</w:t>
      </w:r>
      <w:r>
        <w:rPr/>
        <w:t xml:space="preserve"> Hand a finished record to a reviewer.</w:t>
      </w:r>
    </w:p>
    <w:p>
      <w:r>
        <w:rPr>
          <w:b/>
        </w:rPr>
        <w:t>Who can do this:</w:t>
      </w:r>
      <w:r>
        <w:rPr/>
        <w:t xml:space="preserve"> Encoder, LGMED Staff, Administrators.</w:t>
      </w:r>
    </w:p>
    <w:p>
      <w:r>
        <w:rPr>
          <w:b/>
        </w:rPr>
        <w:t>Steps:</w:t>
      </w:r>
    </w:p>
    <w:p>
      <w:pPr>
        <w:tabs>
          <w:tab w:pos="510" w:val="left"/>
        </w:tabs>
        <w:spacing w:after="40"/>
        <w:ind w:left="510" w:hanging="340"/>
      </w:pPr>
      <w:r>
        <w:t>1.</w:t>
        <w:tab/>
      </w:r>
      <w:r>
        <w:t xml:space="preserve">Open the record and scroll to </w:t>
      </w:r>
      <w:r>
        <w:rPr>
          <w:b/>
        </w:rPr>
        <w:t>Publication</w:t>
      </w:r>
      <w:r>
        <w:t>.</w:t>
      </w:r>
    </w:p>
    <w:p>
      <w:pPr>
        <w:tabs>
          <w:tab w:pos="510" w:val="left"/>
        </w:tabs>
        <w:spacing w:after="40"/>
        <w:ind w:left="510" w:hanging="340"/>
      </w:pPr>
      <w:r>
        <w:t>2.</w:t>
        <w:tab/>
      </w:r>
      <w:r>
        <w:t xml:space="preserve">Click </w:t>
      </w:r>
      <w:r>
        <w:rPr>
          <w:b/>
        </w:rPr>
        <w:t>Submit for review</w:t>
      </w:r>
      <w:r>
        <w:t>.</w:t>
      </w:r>
    </w:p>
    <w:p>
      <w:r>
        <w:rPr>
          <w:b/>
        </w:rPr>
        <w:t>Expected Result:</w:t>
      </w:r>
      <w:r>
        <w:rPr/>
        <w:t xml:space="preserve"> The status becomes </w:t>
      </w:r>
      <w:r>
        <w:rPr>
          <w:b/>
        </w:rPr>
        <w:t>For review</w:t>
      </w:r>
      <w:r>
        <w:rPr/>
        <w:t xml:space="preserve"> (or </w:t>
      </w:r>
      <w:r>
        <w:rPr>
          <w:b/>
        </w:rPr>
        <w:t>Review required</w:t>
      </w:r>
      <w:r>
        <w:rPr/>
        <w:t xml:space="preserve"> if a file was flagged) and the record appears in the </w:t>
      </w:r>
      <w:r>
        <w:rPr>
          <w:b/>
        </w:rPr>
        <w:t>PPA Review Queue</w:t>
      </w:r>
      <w:r>
        <w:rPr/>
        <w:t>.</w:t>
      </w:r>
    </w:p>
    <w:p>
      <w:pPr>
        <w:pStyle w:val="Heading3"/>
      </w:pPr>
      <w:r>
        <w:t>Procedure 10.3.5: Review a record (approve, request revision, or reject)</w:t>
      </w:r>
    </w:p>
    <w:p>
      <w:r>
        <w:rPr>
          <w:b/>
        </w:rPr>
        <w:t>Purpose:</w:t>
      </w:r>
      <w:r>
        <w:rPr/>
        <w:t xml:space="preserve"> Clear content for publication, or send it back.</w:t>
      </w:r>
    </w:p>
    <w:p>
      <w:r>
        <w:rPr>
          <w:b/>
        </w:rPr>
        <w:t>Who can do this:</w:t>
      </w:r>
      <w:r>
        <w:rPr/>
        <w:t xml:space="preserve"> LGMED Staff, Administrators.</w:t>
      </w:r>
    </w:p>
    <w:p>
      <w:r>
        <w:rPr>
          <w:b/>
        </w:rPr>
        <w:t>Steps:</w:t>
      </w:r>
    </w:p>
    <w:p>
      <w:pPr>
        <w:tabs>
          <w:tab w:pos="510" w:val="left"/>
        </w:tabs>
        <w:spacing w:after="40"/>
        <w:ind w:left="510" w:hanging="340"/>
      </w:pPr>
      <w:r>
        <w:t>1.</w:t>
        <w:tab/>
      </w:r>
      <w:r>
        <w:t xml:space="preserve">Click </w:t>
      </w:r>
      <w:r>
        <w:rPr>
          <w:b/>
        </w:rPr>
        <w:t>PPA Review Queue</w:t>
      </w:r>
      <w:r>
        <w:t xml:space="preserve"> in the sidebar (Figure </w:t>
      </w:r>
      <w:r>
        <w:rPr/>
        <w:t>17</w:t>
      </w:r>
      <w:r>
        <w:t>).</w:t>
      </w:r>
    </w:p>
    <w:p>
      <w:pPr>
        <w:tabs>
          <w:tab w:pos="510" w:val="left"/>
        </w:tabs>
        <w:spacing w:after="40"/>
        <w:ind w:left="510" w:hanging="340"/>
      </w:pPr>
      <w:r>
        <w:t>2.</w:t>
        <w:tab/>
      </w:r>
      <w:r>
        <w:t xml:space="preserve">Under </w:t>
      </w:r>
      <w:r>
        <w:rPr>
          <w:b/>
        </w:rPr>
        <w:t>Content awaiting review</w:t>
      </w:r>
      <w:r>
        <w:t xml:space="preserve">, click </w:t>
      </w:r>
      <w:r>
        <w:rPr>
          <w:b/>
        </w:rPr>
        <w:t>Review</w:t>
      </w:r>
      <w:r>
        <w:t xml:space="preserve"> beside the record.</w:t>
      </w:r>
    </w:p>
    <w:p>
      <w:pPr>
        <w:tabs>
          <w:tab w:pos="510" w:val="left"/>
        </w:tabs>
        <w:spacing w:after="40"/>
        <w:ind w:left="510" w:hanging="340"/>
      </w:pPr>
      <w:r>
        <w:t>3.</w:t>
        <w:tab/>
      </w:r>
      <w:r>
        <w:t xml:space="preserve">Read the record and open each supporting file. Files with findings are listed under </w:t>
      </w:r>
      <w:r>
        <w:rPr>
          <w:b/>
        </w:rPr>
        <w:t>Files awaiting review</w:t>
      </w:r>
      <w:r>
        <w:t xml:space="preserve">; open each, read </w:t>
      </w:r>
      <w:r>
        <w:rPr>
          <w:b/>
        </w:rPr>
        <w:t>What the screening found</w:t>
      </w:r>
      <w:r>
        <w:t>, and record a decision on the file.</w:t>
      </w:r>
    </w:p>
    <w:p>
      <w:pPr>
        <w:tabs>
          <w:tab w:pos="510" w:val="left"/>
        </w:tabs>
        <w:spacing w:after="40"/>
        <w:ind w:left="510" w:hanging="340"/>
      </w:pPr>
      <w:r>
        <w:t>4.</w:t>
        <w:tab/>
      </w:r>
      <w:r>
        <w:t xml:space="preserve">In </w:t>
      </w:r>
      <w:r>
        <w:rPr>
          <w:b/>
        </w:rPr>
        <w:t>Your decision</w:t>
      </w:r>
      <w:r>
        <w:t xml:space="preserve">, choose </w:t>
      </w:r>
      <w:r>
        <w:rPr>
          <w:b/>
        </w:rPr>
        <w:t>Approve the content</w:t>
      </w:r>
      <w:r>
        <w:t xml:space="preserve">, </w:t>
      </w:r>
      <w:r>
        <w:rPr>
          <w:b/>
        </w:rPr>
        <w:t>Request revision</w:t>
      </w:r>
      <w:r>
        <w:t xml:space="preserve"> or </w:t>
      </w:r>
      <w:r>
        <w:rPr>
          <w:b/>
        </w:rPr>
        <w:t>Reject</w:t>
      </w:r>
      <w:r>
        <w:t>.</w:t>
      </w:r>
    </w:p>
    <w:p>
      <w:pPr>
        <w:tabs>
          <w:tab w:pos="510" w:val="left"/>
        </w:tabs>
        <w:spacing w:after="40"/>
        <w:ind w:left="510" w:hanging="340"/>
      </w:pPr>
      <w:r>
        <w:t>5.</w:t>
        <w:tab/>
      </w:r>
      <w:r>
        <w:t xml:space="preserve">Enter </w:t>
      </w:r>
      <w:r>
        <w:rPr>
          <w:b/>
        </w:rPr>
        <w:t>Review comments</w:t>
      </w:r>
      <w:r>
        <w:t xml:space="preserve"> — required when requesting revision or rejecting.</w:t>
      </w:r>
    </w:p>
    <w:p>
      <w:pPr>
        <w:tabs>
          <w:tab w:pos="510" w:val="left"/>
        </w:tabs>
        <w:spacing w:after="40"/>
        <w:ind w:left="510" w:hanging="340"/>
      </w:pPr>
      <w:r>
        <w:t>6.</w:t>
        <w:tab/>
      </w:r>
      <w:r>
        <w:t xml:space="preserve">Click </w:t>
      </w:r>
      <w:r>
        <w:rPr>
          <w:b/>
        </w:rPr>
        <w:t>Record decision</w:t>
      </w:r>
      <w:r>
        <w:t>.</w:t>
      </w:r>
    </w:p>
    <w:p>
      <w:r>
        <w:rPr>
          <w:b/>
        </w:rPr>
        <w:t>Expected Result:</w:t>
      </w:r>
      <w:r>
        <w:rPr/>
        <w:t xml:space="preserve"> Approved records move to </w:t>
      </w:r>
      <w:r>
        <w:rPr>
          <w:b/>
        </w:rPr>
        <w:t>Approved</w:t>
      </w:r>
      <w:r>
        <w:rPr/>
        <w:t xml:space="preserve"> and wait for an administrator to publish. Records sent back return to the encoder with your comments.</w:t>
      </w:r>
    </w:p>
    <w:p>
      <w:r>
        <w:rPr>
          <w:b/>
        </w:rPr>
        <w:t>Visual Reference:</w:t>
      </w:r>
      <w:r>
        <w:rPr/>
        <w:t xml:space="preserve"> Figure </w:t>
      </w:r>
      <w:r>
        <w:rPr/>
        <w:t>18</w:t>
      </w:r>
      <w:r>
        <w:rPr/>
        <w:t>.</w:t>
      </w:r>
    </w:p>
    <w:p>
      <w:r>
        <w:rPr>
          <w:b/>
        </w:rPr>
        <w:t>Important Notes:</w:t>
      </w:r>
      <w:r>
        <w:rPr/>
        <w:t xml:space="preserve"> On a file, the choices are </w:t>
      </w:r>
      <w:r>
        <w:rPr>
          <w:b/>
        </w:rPr>
        <w:t>Approve for publication</w:t>
      </w:r>
      <w:r>
        <w:rPr/>
        <w:t xml:space="preserve">, </w:t>
      </w:r>
      <w:r>
        <w:rPr>
          <w:b/>
        </w:rPr>
        <w:t>Request revision</w:t>
      </w:r>
      <w:r>
        <w:rPr/>
        <w:t xml:space="preserve"> and </w:t>
      </w:r>
      <w:r>
        <w:rPr>
          <w:b/>
        </w:rPr>
        <w:t>Reject</w:t>
      </w:r>
      <w:r>
        <w:rPr/>
        <w:t xml:space="preserve">. A </w:t>
      </w:r>
      <w:r>
        <w:rPr>
          <w:b/>
        </w:rPr>
        <w:t>High risk</w:t>
      </w:r>
      <w:r>
        <w:rPr/>
        <w:t xml:space="preserve"> file can be approved only after ticking </w:t>
      </w:r>
      <w:r>
        <w:rPr>
          <w:i/>
        </w:rPr>
        <w:t>I have opened and read this file in full, and I confirm it contains nothing that should not be released.</w:t>
      </w:r>
    </w:p>
    <w:p>
      <w:pPr>
        <w:jc w:val="center"/>
      </w:pPr>
      <w:r>
        <w:drawing>
          <wp:inline xmlns:a="http://schemas.openxmlformats.org/drawingml/2006/main" xmlns:pic="http://schemas.openxmlformats.org/drawingml/2006/picture">
            <wp:extent cx="5940000" cy="4744080"/>
            <wp:docPr id="18" name="Picture 18"/>
            <wp:cNvGraphicFramePr>
              <a:graphicFrameLocks noChangeAspect="1"/>
            </wp:cNvGraphicFramePr>
            <a:graphic>
              <a:graphicData uri="http://schemas.openxmlformats.org/drawingml/2006/picture">
                <pic:pic>
                  <pic:nvPicPr>
                    <pic:cNvPr id="0" name="programs-programs-queue.jpg"/>
                    <pic:cNvPicPr/>
                  </pic:nvPicPr>
                  <pic:blipFill>
                    <a:blip r:embed="rId28"/>
                    <a:stretch>
                      <a:fillRect/>
                    </a:stretch>
                  </pic:blipFill>
                  <pic:spPr>
                    <a:xfrm>
                      <a:off x="0" y="0"/>
                      <a:ext cx="5940000" cy="4744080"/>
                    </a:xfrm>
                    <a:prstGeom prst="rect"/>
                  </pic:spPr>
                </pic:pic>
              </a:graphicData>
            </a:graphic>
          </wp:inline>
        </w:drawing>
      </w:r>
    </w:p>
    <w:p>
      <w:pPr>
        <w:jc w:val="center"/>
      </w:pPr>
      <w:r>
        <w:rPr>
          <w:b/>
          <w:i/>
          <w:sz w:val="18"/>
        </w:rPr>
        <w:t>Figure 17.</w:t>
      </w:r>
      <w:r>
        <w:rPr>
          <w:i/>
          <w:sz w:val="18"/>
        </w:rPr>
        <w:t xml:space="preserve"> The PPA Review Queue. </w:t>
      </w:r>
      <w:r>
        <w:rPr>
          <w:i/>
          <w:sz w:val="18"/>
        </w:rPr>
        <w:t>Signed in as: LGMED Staff</w:t>
      </w:r>
    </w:p>
    <w:tbl>
      <w:tblPr>
        <w:tblStyle w:val="TableGrid"/>
        <w:tblW w:type="auto" w:w="0"/>
        <w:jc w:val="center"/>
        <w:tblLook w:firstColumn="1" w:firstRow="1" w:lastColumn="0" w:lastRow="0" w:noHBand="0" w:noVBand="1" w:val="04A0"/>
      </w:tblPr>
      <w:tblGrid>
        <w:gridCol w:w="3213"/>
        <w:gridCol w:w="3213"/>
        <w:gridCol w:w="3213"/>
      </w:tblGrid>
      <w:tr>
        <w:tc>
          <w:tcPr>
            <w:tcW w:type="dxa" w:w="737"/>
            <w:shd w:val="clear" w:color="auto" w:fill="E2E8F0"/>
          </w:tcPr>
          <w:p>
            <w:r>
              <w:rPr>
                <w:sz w:val="18"/>
              </w:rPr>
            </w:r>
            <w:r>
              <w:rPr>
                <w:b/>
                <w:sz w:val="18"/>
              </w:rPr>
              <w:t>No.</w:t>
            </w:r>
          </w:p>
        </w:tc>
        <w:tc>
          <w:tcPr>
            <w:tcW w:type="dxa" w:w="2381"/>
            <w:shd w:val="clear" w:color="auto" w:fill="E2E8F0"/>
          </w:tcPr>
          <w:p>
            <w:r>
              <w:rPr>
                <w:sz w:val="18"/>
              </w:rPr>
            </w:r>
            <w:r>
              <w:rPr>
                <w:b/>
                <w:sz w:val="18"/>
              </w:rPr>
              <w:t>Element</w:t>
            </w:r>
          </w:p>
        </w:tc>
        <w:tc>
          <w:tcPr>
            <w:tcW w:type="dxa" w:w="6236"/>
            <w:shd w:val="clear" w:color="auto" w:fill="E2E8F0"/>
          </w:tcPr>
          <w:p>
            <w:r>
              <w:rPr>
                <w:sz w:val="18"/>
              </w:rPr>
            </w:r>
            <w:r>
              <w:rPr>
                <w:b/>
                <w:sz w:val="18"/>
              </w:rPr>
              <w:t>Description</w:t>
            </w:r>
          </w:p>
        </w:tc>
      </w:tr>
      <w:tr>
        <w:tc>
          <w:tcPr>
            <w:tcW w:type="dxa" w:w="737"/>
            <w:shd w:val="clear" w:color="auto" w:fill="EA580C"/>
          </w:tcPr>
          <w:p>
            <w:pPr>
              <w:jc w:val="center"/>
            </w:pPr>
            <w:r>
              <w:rPr>
                <w:b/>
                <w:color w:val="FFFFFF"/>
                <w:sz w:val="18"/>
              </w:rPr>
            </w:r>
            <w:r>
              <w:rPr>
                <w:b/>
                <w:color w:val="FFFFFF"/>
                <w:sz w:val="18"/>
              </w:rPr>
              <w:t>1</w:t>
            </w:r>
          </w:p>
        </w:tc>
        <w:tc>
          <w:tcPr>
            <w:tcW w:type="dxa" w:w="2381"/>
          </w:tcPr>
          <w:p>
            <w:r>
              <w:rPr>
                <w:sz w:val="18"/>
              </w:rPr>
            </w:r>
            <w:r>
              <w:rPr>
                <w:b/>
                <w:sz w:val="18"/>
              </w:rPr>
              <w:t>PPA Review Queue</w:t>
            </w:r>
          </w:p>
        </w:tc>
        <w:tc>
          <w:tcPr>
            <w:tcW w:type="dxa" w:w="6236"/>
          </w:tcPr>
          <w:p>
            <w:r>
              <w:rPr>
                <w:sz w:val="18"/>
              </w:rPr>
            </w:r>
            <w:r>
              <w:rPr>
                <w:sz w:val="18"/>
              </w:rPr>
              <w:t>Visible to LGMED Staff, the Division Chief and administrators.</w:t>
            </w:r>
          </w:p>
        </w:tc>
      </w:tr>
      <w:tr>
        <w:tc>
          <w:tcPr>
            <w:tcW w:type="dxa" w:w="737"/>
            <w:shd w:val="clear" w:color="auto" w:fill="EA580C"/>
          </w:tcPr>
          <w:p>
            <w:pPr>
              <w:jc w:val="center"/>
            </w:pPr>
            <w:r>
              <w:rPr>
                <w:b/>
                <w:color w:val="FFFFFF"/>
                <w:sz w:val="18"/>
              </w:rPr>
            </w:r>
            <w:r>
              <w:rPr>
                <w:b/>
                <w:color w:val="FFFFFF"/>
                <w:sz w:val="18"/>
              </w:rPr>
              <w:t>2</w:t>
            </w:r>
          </w:p>
        </w:tc>
        <w:tc>
          <w:tcPr>
            <w:tcW w:type="dxa" w:w="2381"/>
          </w:tcPr>
          <w:p>
            <w:r>
              <w:rPr>
                <w:sz w:val="18"/>
              </w:rPr>
            </w:r>
            <w:r>
              <w:rPr>
                <w:b/>
                <w:sz w:val="18"/>
              </w:rPr>
              <w:t>Files awaiting review</w:t>
            </w:r>
          </w:p>
        </w:tc>
        <w:tc>
          <w:tcPr>
            <w:tcW w:type="dxa" w:w="6236"/>
          </w:tcPr>
          <w:p>
            <w:r>
              <w:rPr>
                <w:sz w:val="18"/>
              </w:rPr>
            </w:r>
            <w:r>
              <w:rPr>
                <w:sz w:val="18"/>
              </w:rPr>
              <w:t>Uploaded files whose screening needs a reviewer's decision.</w:t>
            </w:r>
          </w:p>
        </w:tc>
      </w:tr>
      <w:tr>
        <w:tc>
          <w:tcPr>
            <w:tcW w:type="dxa" w:w="737"/>
            <w:shd w:val="clear" w:color="auto" w:fill="EA580C"/>
          </w:tcPr>
          <w:p>
            <w:pPr>
              <w:jc w:val="center"/>
            </w:pPr>
            <w:r>
              <w:rPr>
                <w:b/>
                <w:color w:val="FFFFFF"/>
                <w:sz w:val="18"/>
              </w:rPr>
            </w:r>
            <w:r>
              <w:rPr>
                <w:b/>
                <w:color w:val="FFFFFF"/>
                <w:sz w:val="18"/>
              </w:rPr>
              <w:t>3</w:t>
            </w:r>
          </w:p>
        </w:tc>
        <w:tc>
          <w:tcPr>
            <w:tcW w:type="dxa" w:w="2381"/>
          </w:tcPr>
          <w:p>
            <w:r>
              <w:rPr>
                <w:sz w:val="18"/>
              </w:rPr>
            </w:r>
            <w:r>
              <w:rPr>
                <w:b/>
                <w:sz w:val="18"/>
              </w:rPr>
              <w:t>Content awaiting review</w:t>
            </w:r>
          </w:p>
        </w:tc>
        <w:tc>
          <w:tcPr>
            <w:tcW w:type="dxa" w:w="6236"/>
          </w:tcPr>
          <w:p>
            <w:r>
              <w:rPr>
                <w:sz w:val="18"/>
              </w:rPr>
            </w:r>
            <w:r>
              <w:rPr>
                <w:sz w:val="18"/>
              </w:rPr>
              <w:t>Records submitted for review. Click Review to open one.</w:t>
            </w:r>
          </w:p>
        </w:tc>
      </w:tr>
    </w:tbl>
    <w:p/>
    <w:p>
      <w:pPr>
        <w:jc w:val="center"/>
      </w:pPr>
      <w:r>
        <w:drawing>
          <wp:inline xmlns:a="http://schemas.openxmlformats.org/drawingml/2006/main" xmlns:pic="http://schemas.openxmlformats.org/drawingml/2006/picture">
            <wp:extent cx="5940000" cy="6062685"/>
            <wp:docPr id="19" name="Picture 19"/>
            <wp:cNvGraphicFramePr>
              <a:graphicFrameLocks noChangeAspect="1"/>
            </wp:cNvGraphicFramePr>
            <a:graphic>
              <a:graphicData uri="http://schemas.openxmlformats.org/drawingml/2006/picture">
                <pic:pic>
                  <pic:nvPicPr>
                    <pic:cNvPr id="0" name="programs-programs-decision.jpg"/>
                    <pic:cNvPicPr/>
                  </pic:nvPicPr>
                  <pic:blipFill>
                    <a:blip r:embed="rId29"/>
                    <a:stretch>
                      <a:fillRect/>
                    </a:stretch>
                  </pic:blipFill>
                  <pic:spPr>
                    <a:xfrm>
                      <a:off x="0" y="0"/>
                      <a:ext cx="5940000" cy="6062685"/>
                    </a:xfrm>
                    <a:prstGeom prst="rect"/>
                  </pic:spPr>
                </pic:pic>
              </a:graphicData>
            </a:graphic>
          </wp:inline>
        </w:drawing>
      </w:r>
    </w:p>
    <w:p>
      <w:pPr>
        <w:jc w:val="center"/>
      </w:pPr>
      <w:r>
        <w:rPr>
          <w:b/>
          <w:i/>
          <w:sz w:val="18"/>
        </w:rPr>
        <w:t>Figure 18.</w:t>
      </w:r>
      <w:r>
        <w:rPr>
          <w:i/>
          <w:sz w:val="18"/>
        </w:rPr>
        <w:t xml:space="preserve"> Recording a review decision on a submitted record. </w:t>
      </w:r>
      <w:r>
        <w:rPr>
          <w:i/>
          <w:sz w:val="18"/>
        </w:rPr>
        <w:t>Signed in as: LGMED Staff</w:t>
      </w:r>
    </w:p>
    <w:tbl>
      <w:tblPr>
        <w:tblStyle w:val="TableGrid"/>
        <w:tblW w:type="auto" w:w="0"/>
        <w:jc w:val="center"/>
        <w:tblLook w:firstColumn="1" w:firstRow="1" w:lastColumn="0" w:lastRow="0" w:noHBand="0" w:noVBand="1" w:val="04A0"/>
      </w:tblPr>
      <w:tblGrid>
        <w:gridCol w:w="3213"/>
        <w:gridCol w:w="3213"/>
        <w:gridCol w:w="3213"/>
      </w:tblGrid>
      <w:tr>
        <w:tc>
          <w:tcPr>
            <w:tcW w:type="dxa" w:w="737"/>
            <w:shd w:val="clear" w:color="auto" w:fill="E2E8F0"/>
          </w:tcPr>
          <w:p>
            <w:r>
              <w:rPr>
                <w:sz w:val="18"/>
              </w:rPr>
            </w:r>
            <w:r>
              <w:rPr>
                <w:b/>
                <w:sz w:val="18"/>
              </w:rPr>
              <w:t>No.</w:t>
            </w:r>
          </w:p>
        </w:tc>
        <w:tc>
          <w:tcPr>
            <w:tcW w:type="dxa" w:w="2381"/>
            <w:shd w:val="clear" w:color="auto" w:fill="E2E8F0"/>
          </w:tcPr>
          <w:p>
            <w:r>
              <w:rPr>
                <w:sz w:val="18"/>
              </w:rPr>
            </w:r>
            <w:r>
              <w:rPr>
                <w:b/>
                <w:sz w:val="18"/>
              </w:rPr>
              <w:t>Element</w:t>
            </w:r>
          </w:p>
        </w:tc>
        <w:tc>
          <w:tcPr>
            <w:tcW w:type="dxa" w:w="6236"/>
            <w:shd w:val="clear" w:color="auto" w:fill="E2E8F0"/>
          </w:tcPr>
          <w:p>
            <w:r>
              <w:rPr>
                <w:sz w:val="18"/>
              </w:rPr>
            </w:r>
            <w:r>
              <w:rPr>
                <w:b/>
                <w:sz w:val="18"/>
              </w:rPr>
              <w:t>Description</w:t>
            </w:r>
          </w:p>
        </w:tc>
      </w:tr>
      <w:tr>
        <w:tc>
          <w:tcPr>
            <w:tcW w:type="dxa" w:w="737"/>
            <w:shd w:val="clear" w:color="auto" w:fill="EA580C"/>
          </w:tcPr>
          <w:p>
            <w:pPr>
              <w:jc w:val="center"/>
            </w:pPr>
            <w:r>
              <w:rPr>
                <w:b/>
                <w:color w:val="FFFFFF"/>
                <w:sz w:val="18"/>
              </w:rPr>
            </w:r>
            <w:r>
              <w:rPr>
                <w:b/>
                <w:color w:val="FFFFFF"/>
                <w:sz w:val="18"/>
              </w:rPr>
              <w:t>1</w:t>
            </w:r>
          </w:p>
        </w:tc>
        <w:tc>
          <w:tcPr>
            <w:tcW w:type="dxa" w:w="2381"/>
          </w:tcPr>
          <w:p>
            <w:r>
              <w:rPr>
                <w:sz w:val="18"/>
              </w:rPr>
            </w:r>
            <w:r>
              <w:rPr>
                <w:b/>
                <w:sz w:val="18"/>
              </w:rPr>
              <w:t>Decision</w:t>
            </w:r>
          </w:p>
        </w:tc>
        <w:tc>
          <w:tcPr>
            <w:tcW w:type="dxa" w:w="6236"/>
          </w:tcPr>
          <w:p>
            <w:r>
              <w:rPr>
                <w:sz w:val="18"/>
              </w:rPr>
            </w:r>
            <w:r>
              <w:rPr>
                <w:sz w:val="18"/>
              </w:rPr>
              <w:t>Approve the content, Request revision, or Reject.</w:t>
            </w:r>
          </w:p>
        </w:tc>
      </w:tr>
      <w:tr>
        <w:tc>
          <w:tcPr>
            <w:tcW w:type="dxa" w:w="737"/>
            <w:shd w:val="clear" w:color="auto" w:fill="EA580C"/>
          </w:tcPr>
          <w:p>
            <w:pPr>
              <w:jc w:val="center"/>
            </w:pPr>
            <w:r>
              <w:rPr>
                <w:b/>
                <w:color w:val="FFFFFF"/>
                <w:sz w:val="18"/>
              </w:rPr>
            </w:r>
            <w:r>
              <w:rPr>
                <w:b/>
                <w:color w:val="FFFFFF"/>
                <w:sz w:val="18"/>
              </w:rPr>
              <w:t>2</w:t>
            </w:r>
          </w:p>
        </w:tc>
        <w:tc>
          <w:tcPr>
            <w:tcW w:type="dxa" w:w="2381"/>
          </w:tcPr>
          <w:p>
            <w:r>
              <w:rPr>
                <w:sz w:val="18"/>
              </w:rPr>
            </w:r>
            <w:r>
              <w:rPr>
                <w:b/>
                <w:sz w:val="18"/>
              </w:rPr>
              <w:t>Review comments</w:t>
            </w:r>
          </w:p>
        </w:tc>
        <w:tc>
          <w:tcPr>
            <w:tcW w:type="dxa" w:w="6236"/>
          </w:tcPr>
          <w:p>
            <w:r>
              <w:rPr>
                <w:sz w:val="18"/>
              </w:rPr>
            </w:r>
            <w:r>
              <w:rPr>
                <w:sz w:val="18"/>
              </w:rPr>
              <w:t>Required when requesting revision or rejecting, so the encoder knows what to change.</w:t>
            </w:r>
          </w:p>
        </w:tc>
      </w:tr>
      <w:tr>
        <w:tc>
          <w:tcPr>
            <w:tcW w:type="dxa" w:w="737"/>
            <w:shd w:val="clear" w:color="auto" w:fill="EA580C"/>
          </w:tcPr>
          <w:p>
            <w:pPr>
              <w:jc w:val="center"/>
            </w:pPr>
            <w:r>
              <w:rPr>
                <w:b/>
                <w:color w:val="FFFFFF"/>
                <w:sz w:val="18"/>
              </w:rPr>
            </w:r>
            <w:r>
              <w:rPr>
                <w:b/>
                <w:color w:val="FFFFFF"/>
                <w:sz w:val="18"/>
              </w:rPr>
              <w:t>3</w:t>
            </w:r>
          </w:p>
        </w:tc>
        <w:tc>
          <w:tcPr>
            <w:tcW w:type="dxa" w:w="2381"/>
          </w:tcPr>
          <w:p>
            <w:r>
              <w:rPr>
                <w:sz w:val="18"/>
              </w:rPr>
            </w:r>
            <w:r>
              <w:rPr>
                <w:b/>
                <w:sz w:val="18"/>
              </w:rPr>
              <w:t>Record decision</w:t>
            </w:r>
          </w:p>
        </w:tc>
        <w:tc>
          <w:tcPr>
            <w:tcW w:type="dxa" w:w="6236"/>
          </w:tcPr>
          <w:p>
            <w:r>
              <w:rPr>
                <w:sz w:val="18"/>
              </w:rPr>
            </w:r>
            <w:r>
              <w:rPr>
                <w:sz w:val="18"/>
              </w:rPr>
              <w:t>Saves the decision; the record moves to Approved, back to Draft, or is rejected.</w:t>
            </w:r>
          </w:p>
        </w:tc>
      </w:tr>
    </w:tbl>
    <w:p/>
    <w:p>
      <w:pPr>
        <w:pStyle w:val="Heading3"/>
      </w:pPr>
      <w:r>
        <w:t>Procedure 10.3.6: Record a publication authority (memorandum)</w:t>
      </w:r>
    </w:p>
    <w:p>
      <w:r>
        <w:rPr>
          <w:b/>
        </w:rPr>
        <w:t>Purpose:</w:t>
      </w:r>
      <w:r>
        <w:rPr/>
        <w:t xml:space="preserve"> Record the memorandum that authorises releasing files to the public. A file can be published only when it is cited against an authority that is in effect.</w:t>
      </w:r>
    </w:p>
    <w:p>
      <w:r>
        <w:rPr>
          <w:b/>
        </w:rPr>
        <w:t>Who can do this:</w:t>
      </w:r>
      <w:r>
        <w:rPr/>
        <w:t xml:space="preserve"> LGMED Staff, Administrators.</w:t>
      </w:r>
    </w:p>
    <w:p>
      <w:r>
        <w:rPr>
          <w:b/>
        </w:rPr>
        <w:t>Steps:</w:t>
      </w:r>
    </w:p>
    <w:p>
      <w:pPr>
        <w:tabs>
          <w:tab w:pos="510" w:val="left"/>
        </w:tabs>
        <w:spacing w:after="40"/>
        <w:ind w:left="510" w:hanging="340"/>
      </w:pPr>
      <w:r>
        <w:t>1.</w:t>
        <w:tab/>
      </w:r>
      <w:r>
        <w:t xml:space="preserve">Click </w:t>
      </w:r>
      <w:r>
        <w:rPr>
          <w:b/>
        </w:rPr>
        <w:t>Publication Authorities</w:t>
      </w:r>
      <w:r>
        <w:t xml:space="preserve"> in the sidebar.</w:t>
      </w:r>
    </w:p>
    <w:p>
      <w:pPr>
        <w:tabs>
          <w:tab w:pos="510" w:val="left"/>
        </w:tabs>
        <w:spacing w:after="40"/>
        <w:ind w:left="510" w:hanging="340"/>
      </w:pPr>
      <w:r>
        <w:t>2.</w:t>
        <w:tab/>
      </w:r>
      <w:r>
        <w:t xml:space="preserve">Click </w:t>
      </w:r>
      <w:r>
        <w:rPr>
          <w:b/>
        </w:rPr>
        <w:t>Record a memorandum</w:t>
      </w:r>
      <w:r>
        <w:t>.</w:t>
      </w:r>
    </w:p>
    <w:p>
      <w:pPr>
        <w:tabs>
          <w:tab w:pos="510" w:val="left"/>
        </w:tabs>
        <w:spacing w:after="40"/>
        <w:ind w:left="510" w:hanging="340"/>
      </w:pPr>
      <w:r>
        <w:t>3.</w:t>
        <w:tab/>
      </w:r>
      <w:r>
        <w:t xml:space="preserve">Complete </w:t>
      </w:r>
      <w:r>
        <w:rPr>
          <w:b/>
        </w:rPr>
        <w:t>The issuance</w:t>
      </w:r>
      <w:r>
        <w:t xml:space="preserve"> (reference, title, date approved, approved by), </w:t>
      </w:r>
      <w:r>
        <w:rPr>
          <w:b/>
        </w:rPr>
        <w:t>What it covers</w:t>
      </w:r>
      <w:r>
        <w:t xml:space="preserve"> (scope, and the signed memorandum file) and </w:t>
      </w:r>
      <w:r>
        <w:rPr>
          <w:b/>
        </w:rPr>
        <w:t>Period of effect</w:t>
      </w:r>
      <w:r>
        <w:t xml:space="preserve"> (effective from, effective until, and whether it is active), then click </w:t>
      </w:r>
      <w:r>
        <w:rPr>
          <w:b/>
        </w:rPr>
        <w:t>Save</w:t>
      </w:r>
      <w:r>
        <w:t>. The memorandum file is stored internally and is never itself published.</w:t>
      </w:r>
    </w:p>
    <w:p>
      <w:pPr>
        <w:tabs>
          <w:tab w:pos="510" w:val="left"/>
        </w:tabs>
        <w:spacing w:after="40"/>
        <w:ind w:left="510" w:hanging="340"/>
      </w:pPr>
      <w:r>
        <w:t>4.</w:t>
        <w:tab/>
      </w:r>
      <w:r>
        <w:t xml:space="preserve">When reviewing a file, choose this memorandum in </w:t>
      </w:r>
      <w:r>
        <w:rPr>
          <w:b/>
        </w:rPr>
        <w:t>Published under</w:t>
      </w:r>
      <w:r>
        <w:t xml:space="preserve"> / </w:t>
      </w:r>
      <w:r>
        <w:rPr>
          <w:b/>
        </w:rPr>
        <w:t>Memorandum</w:t>
      </w:r>
      <w:r>
        <w:t>.</w:t>
      </w:r>
    </w:p>
    <w:p>
      <w:r>
        <w:rPr>
          <w:b/>
        </w:rPr>
        <w:t>Expected Result:</w:t>
      </w:r>
      <w:r>
        <w:rPr/>
        <w:t xml:space="preserve"> The memorandum is listed with the number of files released under it.</w:t>
      </w:r>
    </w:p>
    <w:p>
      <w:r>
        <w:rPr>
          <w:b/>
        </w:rPr>
        <w:t>Visual Reference:</w:t>
      </w:r>
      <w:r>
        <w:rPr/>
        <w:t xml:space="preserve"> Figure </w:t>
      </w:r>
      <w:r>
        <w:rPr/>
        <w:t>19</w:t>
      </w:r>
      <w:r>
        <w:rPr/>
        <w:t>.</w:t>
      </w:r>
    </w:p>
    <w:p>
      <w:r>
        <w:rPr>
          <w:b/>
        </w:rPr>
        <w:t>Important Notes:</w:t>
      </w:r>
      <w:r>
        <w:rPr/>
        <w:t xml:space="preserve"> Withdrawing a memorandum stops it authorising anything further; it does not unpublish files it already released.</w:t>
      </w:r>
    </w:p>
    <w:p>
      <w:pPr>
        <w:jc w:val="center"/>
      </w:pPr>
      <w:r>
        <w:drawing>
          <wp:inline xmlns:a="http://schemas.openxmlformats.org/drawingml/2006/main" xmlns:pic="http://schemas.openxmlformats.org/drawingml/2006/picture">
            <wp:extent cx="5940000" cy="3714480"/>
            <wp:docPr id="20" name="Picture 20"/>
            <wp:cNvGraphicFramePr>
              <a:graphicFrameLocks noChangeAspect="1"/>
            </wp:cNvGraphicFramePr>
            <a:graphic>
              <a:graphicData uri="http://schemas.openxmlformats.org/drawingml/2006/picture">
                <pic:pic>
                  <pic:nvPicPr>
                    <pic:cNvPr id="0" name="programs-programs-authorities.jpg"/>
                    <pic:cNvPicPr/>
                  </pic:nvPicPr>
                  <pic:blipFill>
                    <a:blip r:embed="rId30"/>
                    <a:stretch>
                      <a:fillRect/>
                    </a:stretch>
                  </pic:blipFill>
                  <pic:spPr>
                    <a:xfrm>
                      <a:off x="0" y="0"/>
                      <a:ext cx="5940000" cy="3714480"/>
                    </a:xfrm>
                    <a:prstGeom prst="rect"/>
                  </pic:spPr>
                </pic:pic>
              </a:graphicData>
            </a:graphic>
          </wp:inline>
        </w:drawing>
      </w:r>
    </w:p>
    <w:p>
      <w:pPr>
        <w:jc w:val="center"/>
      </w:pPr>
      <w:r>
        <w:rPr>
          <w:b/>
          <w:i/>
          <w:sz w:val="18"/>
        </w:rPr>
        <w:t>Figure 19.</w:t>
      </w:r>
      <w:r>
        <w:rPr>
          <w:i/>
          <w:sz w:val="18"/>
        </w:rPr>
        <w:t xml:space="preserve"> Publication Authorities. </w:t>
      </w:r>
      <w:r>
        <w:rPr>
          <w:i/>
          <w:sz w:val="18"/>
        </w:rPr>
        <w:t>Signed in as: Administrator (Division Chief)</w:t>
      </w:r>
    </w:p>
    <w:tbl>
      <w:tblPr>
        <w:tblStyle w:val="TableGrid"/>
        <w:tblW w:type="auto" w:w="0"/>
        <w:jc w:val="center"/>
        <w:tblLook w:firstColumn="1" w:firstRow="1" w:lastColumn="0" w:lastRow="0" w:noHBand="0" w:noVBand="1" w:val="04A0"/>
      </w:tblPr>
      <w:tblGrid>
        <w:gridCol w:w="3213"/>
        <w:gridCol w:w="3213"/>
        <w:gridCol w:w="3213"/>
      </w:tblGrid>
      <w:tr>
        <w:tc>
          <w:tcPr>
            <w:tcW w:type="dxa" w:w="737"/>
            <w:shd w:val="clear" w:color="auto" w:fill="E2E8F0"/>
          </w:tcPr>
          <w:p>
            <w:r>
              <w:rPr>
                <w:sz w:val="18"/>
              </w:rPr>
            </w:r>
            <w:r>
              <w:rPr>
                <w:b/>
                <w:sz w:val="18"/>
              </w:rPr>
              <w:t>No.</w:t>
            </w:r>
          </w:p>
        </w:tc>
        <w:tc>
          <w:tcPr>
            <w:tcW w:type="dxa" w:w="2381"/>
            <w:shd w:val="clear" w:color="auto" w:fill="E2E8F0"/>
          </w:tcPr>
          <w:p>
            <w:r>
              <w:rPr>
                <w:sz w:val="18"/>
              </w:rPr>
            </w:r>
            <w:r>
              <w:rPr>
                <w:b/>
                <w:sz w:val="18"/>
              </w:rPr>
              <w:t>Element</w:t>
            </w:r>
          </w:p>
        </w:tc>
        <w:tc>
          <w:tcPr>
            <w:tcW w:type="dxa" w:w="6236"/>
            <w:shd w:val="clear" w:color="auto" w:fill="E2E8F0"/>
          </w:tcPr>
          <w:p>
            <w:r>
              <w:rPr>
                <w:sz w:val="18"/>
              </w:rPr>
            </w:r>
            <w:r>
              <w:rPr>
                <w:b/>
                <w:sz w:val="18"/>
              </w:rPr>
              <w:t>Description</w:t>
            </w:r>
          </w:p>
        </w:tc>
      </w:tr>
      <w:tr>
        <w:tc>
          <w:tcPr>
            <w:tcW w:type="dxa" w:w="737"/>
            <w:shd w:val="clear" w:color="auto" w:fill="EA580C"/>
          </w:tcPr>
          <w:p>
            <w:pPr>
              <w:jc w:val="center"/>
            </w:pPr>
            <w:r>
              <w:rPr>
                <w:b/>
                <w:color w:val="FFFFFF"/>
                <w:sz w:val="18"/>
              </w:rPr>
            </w:r>
            <w:r>
              <w:rPr>
                <w:b/>
                <w:color w:val="FFFFFF"/>
                <w:sz w:val="18"/>
              </w:rPr>
              <w:t>1</w:t>
            </w:r>
          </w:p>
        </w:tc>
        <w:tc>
          <w:tcPr>
            <w:tcW w:type="dxa" w:w="2381"/>
          </w:tcPr>
          <w:p>
            <w:r>
              <w:rPr>
                <w:sz w:val="18"/>
              </w:rPr>
            </w:r>
            <w:r>
              <w:rPr>
                <w:b/>
                <w:sz w:val="18"/>
              </w:rPr>
              <w:t>Publication Authorities</w:t>
            </w:r>
          </w:p>
        </w:tc>
        <w:tc>
          <w:tcPr>
            <w:tcW w:type="dxa" w:w="6236"/>
          </w:tcPr>
          <w:p>
            <w:r>
              <w:rPr>
                <w:sz w:val="18"/>
              </w:rPr>
            </w:r>
            <w:r>
              <w:rPr>
                <w:sz w:val="18"/>
              </w:rPr>
              <w:t>Memoranda that authorise releasing files to the public.</w:t>
            </w:r>
          </w:p>
        </w:tc>
      </w:tr>
      <w:tr>
        <w:tc>
          <w:tcPr>
            <w:tcW w:type="dxa" w:w="737"/>
            <w:shd w:val="clear" w:color="auto" w:fill="EA580C"/>
          </w:tcPr>
          <w:p>
            <w:pPr>
              <w:jc w:val="center"/>
            </w:pPr>
            <w:r>
              <w:rPr>
                <w:b/>
                <w:color w:val="FFFFFF"/>
                <w:sz w:val="18"/>
              </w:rPr>
            </w:r>
            <w:r>
              <w:rPr>
                <w:b/>
                <w:color w:val="FFFFFF"/>
                <w:sz w:val="18"/>
              </w:rPr>
              <w:t>2</w:t>
            </w:r>
          </w:p>
        </w:tc>
        <w:tc>
          <w:tcPr>
            <w:tcW w:type="dxa" w:w="2381"/>
          </w:tcPr>
          <w:p>
            <w:r>
              <w:rPr>
                <w:sz w:val="18"/>
              </w:rPr>
            </w:r>
            <w:r>
              <w:rPr>
                <w:b/>
                <w:sz w:val="18"/>
              </w:rPr>
              <w:t>Record a memorandum</w:t>
            </w:r>
          </w:p>
        </w:tc>
        <w:tc>
          <w:tcPr>
            <w:tcW w:type="dxa" w:w="6236"/>
          </w:tcPr>
          <w:p>
            <w:r>
              <w:rPr>
                <w:sz w:val="18"/>
              </w:rPr>
            </w:r>
            <w:r>
              <w:rPr>
                <w:sz w:val="18"/>
              </w:rPr>
              <w:t>Records a new memorandum before any file is cited against it.</w:t>
            </w:r>
          </w:p>
        </w:tc>
      </w:tr>
      <w:tr>
        <w:tc>
          <w:tcPr>
            <w:tcW w:type="dxa" w:w="737"/>
            <w:shd w:val="clear" w:color="auto" w:fill="EA580C"/>
          </w:tcPr>
          <w:p>
            <w:pPr>
              <w:jc w:val="center"/>
            </w:pPr>
            <w:r>
              <w:rPr>
                <w:b/>
                <w:color w:val="FFFFFF"/>
                <w:sz w:val="18"/>
              </w:rPr>
            </w:r>
            <w:r>
              <w:rPr>
                <w:b/>
                <w:color w:val="FFFFFF"/>
                <w:sz w:val="18"/>
              </w:rPr>
              <w:t>3</w:t>
            </w:r>
          </w:p>
        </w:tc>
        <w:tc>
          <w:tcPr>
            <w:tcW w:type="dxa" w:w="2381"/>
          </w:tcPr>
          <w:p>
            <w:r>
              <w:rPr>
                <w:sz w:val="18"/>
              </w:rPr>
            </w:r>
            <w:r>
              <w:rPr>
                <w:b/>
                <w:sz w:val="18"/>
              </w:rPr>
              <w:t>Recorded memoranda</w:t>
            </w:r>
          </w:p>
        </w:tc>
        <w:tc>
          <w:tcPr>
            <w:tcW w:type="dxa" w:w="6236"/>
          </w:tcPr>
          <w:p>
            <w:r>
              <w:rPr>
                <w:sz w:val="18"/>
              </w:rPr>
            </w:r>
            <w:r>
              <w:rPr>
                <w:sz w:val="18"/>
              </w:rPr>
              <w:t>Reference, date issued, whether it is in effect, and how many files it released.</w:t>
            </w:r>
          </w:p>
        </w:tc>
      </w:tr>
    </w:tbl>
    <w:p/>
    <w:p>
      <w:pPr>
        <w:pStyle w:val="Heading3"/>
      </w:pPr>
      <w:r>
        <w:t>Procedure 10.3.7: Publish, take down, archive or restore a record</w:t>
      </w:r>
    </w:p>
    <w:p>
      <w:r>
        <w:rPr>
          <w:b/>
        </w:rPr>
        <w:t>Purpose:</w:t>
      </w:r>
      <w:r>
        <w:rPr/>
        <w:t xml:space="preserve"> Put approved content on the public website, or remove it.</w:t>
      </w:r>
    </w:p>
    <w:p>
      <w:r>
        <w:rPr>
          <w:b/>
        </w:rPr>
        <w:t>Who can do this:</w:t>
      </w:r>
      <w:r>
        <w:rPr/>
        <w:t xml:space="preserve"> Administrators.</w:t>
      </w:r>
    </w:p>
    <w:p>
      <w:r>
        <w:rPr>
          <w:b/>
        </w:rPr>
        <w:t>Steps:</w:t>
      </w:r>
    </w:p>
    <w:p>
      <w:pPr>
        <w:tabs>
          <w:tab w:pos="510" w:val="left"/>
        </w:tabs>
        <w:spacing w:after="40"/>
        <w:ind w:left="510" w:hanging="340"/>
      </w:pPr>
      <w:r>
        <w:t>1.</w:t>
        <w:tab/>
      </w:r>
      <w:r>
        <w:t xml:space="preserve">Open the record. Optionally click </w:t>
      </w:r>
      <w:r>
        <w:rPr>
          <w:b/>
        </w:rPr>
        <w:t>Preview public page</w:t>
      </w:r>
      <w:r>
        <w:t xml:space="preserve"> to check how it will look.</w:t>
      </w:r>
    </w:p>
    <w:p>
      <w:pPr>
        <w:tabs>
          <w:tab w:pos="510" w:val="left"/>
        </w:tabs>
        <w:spacing w:after="40"/>
        <w:ind w:left="510" w:hanging="340"/>
      </w:pPr>
      <w:r>
        <w:t>2.</w:t>
        <w:tab/>
      </w:r>
      <w:r>
        <w:t xml:space="preserve">In </w:t>
      </w:r>
      <w:r>
        <w:rPr>
          <w:b/>
        </w:rPr>
        <w:t>Publication</w:t>
      </w:r>
      <w:r>
        <w:t xml:space="preserve">, click </w:t>
      </w:r>
      <w:r>
        <w:rPr>
          <w:b/>
        </w:rPr>
        <w:t>Publish to the public website</w:t>
      </w:r>
      <w:r>
        <w:t xml:space="preserve"> (marker 3 of Figure </w:t>
      </w:r>
      <w:r>
        <w:rPr/>
        <w:t>14</w:t>
      </w:r>
      <w:r>
        <w:t>).</w:t>
      </w:r>
    </w:p>
    <w:p>
      <w:pPr>
        <w:tabs>
          <w:tab w:pos="510" w:val="left"/>
        </w:tabs>
        <w:spacing w:after="40"/>
        <w:ind w:left="510" w:hanging="340"/>
      </w:pPr>
      <w:r>
        <w:t>3.</w:t>
        <w:tab/>
      </w:r>
      <w:r>
        <w:t xml:space="preserve">To remove it later, click </w:t>
      </w:r>
      <w:r>
        <w:rPr>
          <w:b/>
        </w:rPr>
        <w:t>Take off the public website</w:t>
      </w:r>
      <w:r>
        <w:t xml:space="preserve">. To close it out, click </w:t>
      </w:r>
      <w:r>
        <w:rPr>
          <w:b/>
        </w:rPr>
        <w:t>Archive</w:t>
      </w:r>
      <w:r>
        <w:t xml:space="preserve">; an archived record can be brought back with </w:t>
      </w:r>
      <w:r>
        <w:rPr>
          <w:b/>
        </w:rPr>
        <w:t>Restore from the archive</w:t>
      </w:r>
      <w:r>
        <w:t>.</w:t>
      </w:r>
    </w:p>
    <w:p>
      <w:r>
        <w:rPr>
          <w:b/>
        </w:rPr>
        <w:t>Expected Result:</w:t>
      </w:r>
      <w:r>
        <w:rPr/>
        <w:t xml:space="preserve"> A published record appears on the public website under </w:t>
      </w:r>
      <w:r>
        <w:rPr>
          <w:b/>
        </w:rPr>
        <w:t>Programs</w:t>
      </w:r>
      <w:r>
        <w:rPr/>
        <w:t>. Approved files that are cited against an authority are released with it; files without an authority are held back and named on the page.</w:t>
      </w:r>
    </w:p>
    <w:p>
      <w:r>
        <w:rPr>
          <w:b/>
        </w:rPr>
        <w:t>Important Notes:</w:t>
      </w:r>
      <w:r>
        <w:rPr/>
        <w:t xml:space="preserve"> A record is visible to the public only while every level above it is also published.</w:t>
      </w:r>
    </w:p>
    <w:p>
      <w:pPr>
        <w:pStyle w:val="Heading3"/>
      </w:pPr>
      <w:r>
        <w:t>Procedure 10.3.8: Arrange photographs</w:t>
      </w:r>
    </w:p>
    <w:p>
      <w:r>
        <w:rPr>
          <w:b/>
        </w:rPr>
        <w:t>Purpose:</w:t>
      </w:r>
      <w:r>
        <w:rPr/>
        <w:t xml:space="preserve"> Choose the order in which a record's photographs appear on its public page.</w:t>
      </w:r>
    </w:p>
    <w:p>
      <w:r>
        <w:rPr>
          <w:b/>
        </w:rPr>
        <w:t>Who can do this:</w:t>
      </w:r>
      <w:r>
        <w:rPr/>
        <w:t xml:space="preserve"> Encoder, LGMED Staff, Administrators.</w:t>
      </w:r>
    </w:p>
    <w:p>
      <w:r>
        <w:rPr>
          <w:b/>
        </w:rPr>
        <w:t>Steps:</w:t>
      </w:r>
    </w:p>
    <w:p>
      <w:pPr>
        <w:tabs>
          <w:tab w:pos="510" w:val="left"/>
        </w:tabs>
        <w:spacing w:after="40"/>
        <w:ind w:left="510" w:hanging="340"/>
      </w:pPr>
      <w:r>
        <w:t>1.</w:t>
        <w:tab/>
      </w:r>
      <w:r>
        <w:t xml:space="preserve">Open the record. When it has photographs, </w:t>
      </w:r>
      <w:r>
        <w:rPr>
          <w:b/>
        </w:rPr>
        <w:t>Supporting documents</w:t>
      </w:r>
      <w:r>
        <w:t xml:space="preserve"> shows a link </w:t>
      </w:r>
      <w:r>
        <w:rPr>
          <w:b/>
        </w:rPr>
        <w:t>Arrange N photographs</w:t>
      </w:r>
      <w:r>
        <w:t>.</w:t>
      </w:r>
    </w:p>
    <w:p>
      <w:pPr>
        <w:tabs>
          <w:tab w:pos="510" w:val="left"/>
        </w:tabs>
        <w:spacing w:after="40"/>
        <w:ind w:left="510" w:hanging="340"/>
      </w:pPr>
      <w:r>
        <w:t>2.</w:t>
        <w:tab/>
      </w:r>
      <w:r>
        <w:t>Click it, put the photographs in the order you want, and save.</w:t>
      </w:r>
    </w:p>
    <w:p>
      <w:r>
        <w:rPr>
          <w:b/>
        </w:rPr>
        <w:t>Expected Result:</w:t>
      </w:r>
      <w:r>
        <w:rPr/>
        <w:t xml:space="preserve"> The public page shows the photographs in the new order.</w:t>
      </w:r>
    </w:p>
    <w:tbl>
      <w:tblPr>
        <w:tblStyle w:val="TableGrid"/>
        <w:tblW w:type="auto" w:w="0"/>
        <w:tblLook w:firstColumn="1" w:firstRow="1" w:lastColumn="0" w:lastRow="0" w:noHBand="0" w:noVBand="1" w:val="04A0"/>
      </w:tblPr>
      <w:tblGrid>
        <w:gridCol w:w="9638"/>
      </w:tblGrid>
      <w:tr>
        <w:tc>
          <w:tcPr>
            <w:tcW w:type="dxa" w:w="9638"/>
            <w:shd w:val="clear" w:color="auto" w:fill="EFF6FF"/>
          </w:tcPr>
          <w:p>
            <w:r/>
            <w:r>
              <w:rPr>
                <w:b/>
              </w:rPr>
              <w:t>NOTE:</w:t>
            </w:r>
            <w:r>
              <w:rPr/>
              <w:t xml:space="preserve"> No screenshot is included: the demonstration data has no photographs, so the link does not appear. See the documentation report.</w:t>
            </w:r>
          </w:p>
        </w:tc>
      </w:tr>
    </w:tbl>
    <w:p/>
    <w:p>
      <w:pPr>
        <w:pStyle w:val="Heading3"/>
      </w:pPr>
      <w:r>
        <w:t>Procedure 10.3.9: Delete a record</w:t>
      </w:r>
    </w:p>
    <w:p>
      <w:r>
        <w:rPr>
          <w:b/>
        </w:rPr>
        <w:t>Who can do this:</w:t>
      </w:r>
      <w:r>
        <w:rPr/>
        <w:t xml:space="preserve"> Administrators.</w:t>
      </w:r>
    </w:p>
    <w:p>
      <w:r>
        <w:rPr>
          <w:b/>
        </w:rPr>
        <w:t>Steps:</w:t>
      </w:r>
      <w:r>
        <w:rPr/>
        <w:t xml:space="preserve"> Open the record, scroll to </w:t>
      </w:r>
      <w:r>
        <w:rPr>
          <w:b/>
        </w:rPr>
        <w:t>Delete</w:t>
      </w:r>
      <w:r>
        <w:rPr/>
        <w:t xml:space="preserve">, click </w:t>
      </w:r>
      <w:r>
        <w:rPr>
          <w:b/>
        </w:rPr>
        <w:t>Delete this program</w:t>
      </w:r>
      <w:r>
        <w:rPr/>
        <w:t xml:space="preserve"> (or project/activity), and confirm.</w:t>
      </w:r>
    </w:p>
    <w:p>
      <w:r>
        <w:rPr>
          <w:b/>
        </w:rPr>
        <w:t>Important Notes:</w:t>
      </w:r>
      <w:r>
        <w:rPr/>
        <w:t xml:space="preserve"> </w:t>
      </w:r>
      <w:r>
        <w:rPr>
          <w:b/>
        </w:rPr>
        <w:t>WARNING:</w:t>
      </w:r>
      <w:r>
        <w:rPr/>
        <w:t xml:space="preserve"> Deletion cannot be undone. Prefer </w:t>
      </w:r>
      <w:r>
        <w:rPr>
          <w:b/>
        </w:rPr>
        <w:t>Archive</w:t>
      </w:r>
      <w:r>
        <w:rPr/>
        <w:t xml:space="preserve"> for records that should be kept.</w:t>
      </w:r>
    </w:p>
    <w:p>
      <w:pPr>
        <w:pStyle w:val="Heading3"/>
      </w:pPr>
      <w:r>
        <w:t>D. Workflow</w:t>
      </w:r>
    </w:p>
    <w:p>
      <w:pPr>
        <w:jc w:val="center"/>
      </w:pPr>
      <w:r>
        <w:drawing>
          <wp:inline xmlns:a="http://schemas.openxmlformats.org/drawingml/2006/main" xmlns:pic="http://schemas.openxmlformats.org/drawingml/2006/picture">
            <wp:extent cx="5940000" cy="5064840"/>
            <wp:docPr id="21" name="Picture 21"/>
            <wp:cNvGraphicFramePr>
              <a:graphicFrameLocks noChangeAspect="1"/>
            </wp:cNvGraphicFramePr>
            <a:graphic>
              <a:graphicData uri="http://schemas.openxmlformats.org/drawingml/2006/picture">
                <pic:pic>
                  <pic:nvPicPr>
                    <pic:cNvPr id="0" name="diagrams-ppa.jpg"/>
                    <pic:cNvPicPr/>
                  </pic:nvPicPr>
                  <pic:blipFill>
                    <a:blip r:embed="rId31"/>
                    <a:stretch>
                      <a:fillRect/>
                    </a:stretch>
                  </pic:blipFill>
                  <pic:spPr>
                    <a:xfrm>
                      <a:off x="0" y="0"/>
                      <a:ext cx="5940000" cy="5064840"/>
                    </a:xfrm>
                    <a:prstGeom prst="rect"/>
                  </pic:spPr>
                </pic:pic>
              </a:graphicData>
            </a:graphic>
          </wp:inline>
        </w:drawing>
      </w:r>
    </w:p>
    <w:p>
      <w:pPr>
        <w:jc w:val="center"/>
      </w:pPr>
      <w:r>
        <w:rPr>
          <w:b/>
          <w:i/>
          <w:sz w:val="18"/>
        </w:rPr>
        <w:t>Figure 20.</w:t>
      </w:r>
      <w:r>
        <w:rPr>
          <w:i/>
          <w:sz w:val="18"/>
        </w:rPr>
        <w:t xml:space="preserve"> Programs, Projects and Activities: from draft to the public website</w:t>
      </w:r>
    </w:p>
    <w:p>
      <w:pPr>
        <w:pStyle w:val="Heading2"/>
      </w:pPr>
      <w:r>
        <w:t>10.4 Monitoring</w:t>
      </w:r>
    </w:p>
    <w:p>
      <w:pPr>
        <w:pStyle w:val="Heading3"/>
      </w:pPr>
      <w:r>
        <w:t>A. Module overview</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E2E8F0"/>
          </w:tcPr>
          <w:p>
            <w:r>
              <w:rPr>
                <w:sz w:val="18"/>
              </w:rPr>
            </w:r>
            <w:r>
              <w:rPr>
                <w:b/>
                <w:sz w:val="18"/>
              </w:rPr>
              <w:t>Item</w:t>
            </w:r>
          </w:p>
        </w:tc>
        <w:tc>
          <w:tcPr>
            <w:tcW w:type="dxa" w:w="4819"/>
            <w:shd w:val="clear" w:color="auto" w:fill="E2E8F0"/>
          </w:tcPr>
          <w:p>
            <w:r>
              <w:rPr>
                <w:sz w:val="18"/>
              </w:rPr>
            </w:r>
            <w:r>
              <w:rPr>
                <w:b/>
                <w:sz w:val="18"/>
              </w:rPr>
              <w:t>Details</w:t>
            </w:r>
          </w:p>
        </w:tc>
      </w:tr>
      <w:tr>
        <w:tc>
          <w:tcPr>
            <w:tcW w:type="dxa" w:w="4819"/>
          </w:tcPr>
          <w:p>
            <w:r>
              <w:rPr>
                <w:sz w:val="18"/>
              </w:rPr>
            </w:r>
            <w:r>
              <w:rPr>
                <w:sz w:val="18"/>
              </w:rPr>
              <w:t>Where</w:t>
            </w:r>
          </w:p>
        </w:tc>
        <w:tc>
          <w:tcPr>
            <w:tcW w:type="dxa" w:w="4819"/>
          </w:tcPr>
          <w:p>
            <w:r>
              <w:rPr>
                <w:sz w:val="18"/>
              </w:rPr>
            </w:r>
            <w:r>
              <w:rPr>
                <w:b/>
                <w:sz w:val="18"/>
              </w:rPr>
              <w:t>Sidebar › Monitoring</w:t>
            </w:r>
            <w:r>
              <w:rPr>
                <w:sz w:val="18"/>
              </w:rPr>
              <w:t xml:space="preserve"> (</w:t>
            </w:r>
            <w:r>
              <w:rPr>
                <w:rFonts w:ascii="Consolas" w:hAnsi="Consolas"/>
                <w:sz w:val="18"/>
              </w:rPr>
              <w:t>/app/monitoring/</w:t>
            </w:r>
            <w:r>
              <w:rPr>
                <w:sz w:val="18"/>
              </w:rPr>
              <w:t>)</w:t>
            </w:r>
          </w:p>
        </w:tc>
      </w:tr>
      <w:tr>
        <w:tc>
          <w:tcPr>
            <w:tcW w:type="dxa" w:w="4819"/>
          </w:tcPr>
          <w:p>
            <w:r>
              <w:rPr>
                <w:sz w:val="18"/>
              </w:rPr>
            </w:r>
            <w:r>
              <w:rPr>
                <w:sz w:val="18"/>
              </w:rPr>
              <w:t>Purpose</w:t>
            </w:r>
          </w:p>
        </w:tc>
        <w:tc>
          <w:tcPr>
            <w:tcW w:type="dxa" w:w="4819"/>
          </w:tcPr>
          <w:p>
            <w:r>
              <w:rPr>
                <w:sz w:val="18"/>
              </w:rPr>
            </w:r>
            <w:r>
              <w:rPr>
                <w:sz w:val="18"/>
              </w:rPr>
              <w:t>Record each monitoring activity conducted in an LGU: the team, the date, the findings, recommendations and the follow-up action with its due date, plus supporting documents.</w:t>
            </w:r>
          </w:p>
        </w:tc>
      </w:tr>
      <w:tr>
        <w:tc>
          <w:tcPr>
            <w:tcW w:type="dxa" w:w="4819"/>
          </w:tcPr>
          <w:p>
            <w:r>
              <w:rPr>
                <w:sz w:val="18"/>
              </w:rPr>
            </w:r>
            <w:r>
              <w:rPr>
                <w:sz w:val="18"/>
              </w:rPr>
              <w:t>Who</w:t>
            </w:r>
          </w:p>
        </w:tc>
        <w:tc>
          <w:tcPr>
            <w:tcW w:type="dxa" w:w="4819"/>
          </w:tcPr>
          <w:p>
            <w:r>
              <w:rPr>
                <w:sz w:val="18"/>
              </w:rPr>
            </w:r>
            <w:r>
              <w:rPr>
                <w:sz w:val="18"/>
              </w:rPr>
              <w:t>All roles can view. Encoder, LGMED Staff and Administrators can add and edit. Only Administrators can delete.</w:t>
            </w:r>
          </w:p>
        </w:tc>
      </w:tr>
      <w:tr>
        <w:tc>
          <w:tcPr>
            <w:tcW w:type="dxa" w:w="4819"/>
          </w:tcPr>
          <w:p>
            <w:r>
              <w:rPr>
                <w:sz w:val="18"/>
              </w:rPr>
            </w:r>
            <w:r>
              <w:rPr>
                <w:sz w:val="18"/>
              </w:rPr>
              <w:t>Statuses</w:t>
            </w:r>
          </w:p>
        </w:tc>
        <w:tc>
          <w:tcPr>
            <w:tcW w:type="dxa" w:w="4819"/>
          </w:tcPr>
          <w:p>
            <w:r>
              <w:rPr>
                <w:sz w:val="18"/>
              </w:rPr>
            </w:r>
            <w:r>
              <w:rPr>
                <w:sz w:val="18"/>
              </w:rPr>
              <w:t>Scheduled, In progress, For review, Completed, Cancelled.</w:t>
            </w:r>
          </w:p>
        </w:tc>
      </w:tr>
      <w:tr>
        <w:tc>
          <w:tcPr>
            <w:tcW w:type="dxa" w:w="4819"/>
          </w:tcPr>
          <w:p>
            <w:r>
              <w:rPr>
                <w:sz w:val="18"/>
              </w:rPr>
            </w:r>
            <w:r>
              <w:rPr>
                <w:sz w:val="18"/>
              </w:rPr>
              <w:t>Actions</w:t>
            </w:r>
          </w:p>
        </w:tc>
        <w:tc>
          <w:tcPr>
            <w:tcW w:type="dxa" w:w="4819"/>
          </w:tcPr>
          <w:p>
            <w:r>
              <w:rPr>
                <w:sz w:val="18"/>
              </w:rPr>
            </w:r>
            <w:r>
              <w:rPr>
                <w:sz w:val="18"/>
              </w:rPr>
              <w:t>Search, filter (Province, LGU type, Status, Year), sort, export CSV, add, view, edit, print, attach documents, delete.</w:t>
            </w:r>
          </w:p>
        </w:tc>
      </w:tr>
    </w:tbl>
    <w:p/>
    <w:p>
      <w:pPr>
        <w:pStyle w:val="Heading3"/>
      </w:pPr>
      <w:r>
        <w:t>B. Visual interface guide</w:t>
      </w:r>
    </w:p>
    <w:p>
      <w:pPr>
        <w:jc w:val="center"/>
      </w:pPr>
      <w:r>
        <w:drawing>
          <wp:inline xmlns:a="http://schemas.openxmlformats.org/drawingml/2006/main" xmlns:pic="http://schemas.openxmlformats.org/drawingml/2006/picture">
            <wp:extent cx="5940000" cy="3714480"/>
            <wp:docPr id="22" name="Picture 22"/>
            <wp:cNvGraphicFramePr>
              <a:graphicFrameLocks noChangeAspect="1"/>
            </wp:cNvGraphicFramePr>
            <a:graphic>
              <a:graphicData uri="http://schemas.openxmlformats.org/drawingml/2006/picture">
                <pic:pic>
                  <pic:nvPicPr>
                    <pic:cNvPr id="0" name="monitoring-monitoring-list.jpg"/>
                    <pic:cNvPicPr/>
                  </pic:nvPicPr>
                  <pic:blipFill>
                    <a:blip r:embed="rId32"/>
                    <a:stretch>
                      <a:fillRect/>
                    </a:stretch>
                  </pic:blipFill>
                  <pic:spPr>
                    <a:xfrm>
                      <a:off x="0" y="0"/>
                      <a:ext cx="5940000" cy="3714480"/>
                    </a:xfrm>
                    <a:prstGeom prst="rect"/>
                  </pic:spPr>
                </pic:pic>
              </a:graphicData>
            </a:graphic>
          </wp:inline>
        </w:drawing>
      </w:r>
    </w:p>
    <w:p>
      <w:pPr>
        <w:jc w:val="center"/>
      </w:pPr>
      <w:r>
        <w:rPr>
          <w:b/>
          <w:i/>
          <w:sz w:val="18"/>
        </w:rPr>
        <w:t>Figure 21.</w:t>
      </w:r>
      <w:r>
        <w:rPr>
          <w:i/>
          <w:sz w:val="18"/>
        </w:rPr>
        <w:t xml:space="preserve"> The Monitoring register. </w:t>
      </w:r>
      <w:r>
        <w:rPr>
          <w:i/>
          <w:sz w:val="18"/>
        </w:rPr>
        <w:t>Signed in as: Administrator (Division Chief)</w:t>
      </w:r>
    </w:p>
    <w:tbl>
      <w:tblPr>
        <w:tblStyle w:val="TableGrid"/>
        <w:tblW w:type="auto" w:w="0"/>
        <w:jc w:val="center"/>
        <w:tblLook w:firstColumn="1" w:firstRow="1" w:lastColumn="0" w:lastRow="0" w:noHBand="0" w:noVBand="1" w:val="04A0"/>
      </w:tblPr>
      <w:tblGrid>
        <w:gridCol w:w="3213"/>
        <w:gridCol w:w="3213"/>
        <w:gridCol w:w="3213"/>
      </w:tblGrid>
      <w:tr>
        <w:tc>
          <w:tcPr>
            <w:tcW w:type="dxa" w:w="737"/>
            <w:shd w:val="clear" w:color="auto" w:fill="E2E8F0"/>
          </w:tcPr>
          <w:p>
            <w:r>
              <w:rPr>
                <w:sz w:val="18"/>
              </w:rPr>
            </w:r>
            <w:r>
              <w:rPr>
                <w:b/>
                <w:sz w:val="18"/>
              </w:rPr>
              <w:t>No.</w:t>
            </w:r>
          </w:p>
        </w:tc>
        <w:tc>
          <w:tcPr>
            <w:tcW w:type="dxa" w:w="2381"/>
            <w:shd w:val="clear" w:color="auto" w:fill="E2E8F0"/>
          </w:tcPr>
          <w:p>
            <w:r>
              <w:rPr>
                <w:sz w:val="18"/>
              </w:rPr>
            </w:r>
            <w:r>
              <w:rPr>
                <w:b/>
                <w:sz w:val="18"/>
              </w:rPr>
              <w:t>Element</w:t>
            </w:r>
          </w:p>
        </w:tc>
        <w:tc>
          <w:tcPr>
            <w:tcW w:type="dxa" w:w="6236"/>
            <w:shd w:val="clear" w:color="auto" w:fill="E2E8F0"/>
          </w:tcPr>
          <w:p>
            <w:r>
              <w:rPr>
                <w:sz w:val="18"/>
              </w:rPr>
            </w:r>
            <w:r>
              <w:rPr>
                <w:b/>
                <w:sz w:val="18"/>
              </w:rPr>
              <w:t>Description</w:t>
            </w:r>
          </w:p>
        </w:tc>
      </w:tr>
      <w:tr>
        <w:tc>
          <w:tcPr>
            <w:tcW w:type="dxa" w:w="737"/>
            <w:shd w:val="clear" w:color="auto" w:fill="EA580C"/>
          </w:tcPr>
          <w:p>
            <w:pPr>
              <w:jc w:val="center"/>
            </w:pPr>
            <w:r>
              <w:rPr>
                <w:b/>
                <w:color w:val="FFFFFF"/>
                <w:sz w:val="18"/>
              </w:rPr>
            </w:r>
            <w:r>
              <w:rPr>
                <w:b/>
                <w:color w:val="FFFFFF"/>
                <w:sz w:val="18"/>
              </w:rPr>
              <w:t>1</w:t>
            </w:r>
          </w:p>
        </w:tc>
        <w:tc>
          <w:tcPr>
            <w:tcW w:type="dxa" w:w="2381"/>
          </w:tcPr>
          <w:p>
            <w:r>
              <w:rPr>
                <w:sz w:val="18"/>
              </w:rPr>
            </w:r>
            <w:r>
              <w:rPr>
                <w:b/>
                <w:sz w:val="18"/>
              </w:rPr>
              <w:t>Monitoring</w:t>
            </w:r>
          </w:p>
        </w:tc>
        <w:tc>
          <w:tcPr>
            <w:tcW w:type="dxa" w:w="6236"/>
          </w:tcPr>
          <w:p>
            <w:r>
              <w:rPr>
                <w:sz w:val="18"/>
              </w:rPr>
            </w:r>
            <w:r>
              <w:rPr>
                <w:sz w:val="18"/>
              </w:rPr>
              <w:t>Sidebar entry.</w:t>
            </w:r>
          </w:p>
        </w:tc>
      </w:tr>
      <w:tr>
        <w:tc>
          <w:tcPr>
            <w:tcW w:type="dxa" w:w="737"/>
            <w:shd w:val="clear" w:color="auto" w:fill="EA580C"/>
          </w:tcPr>
          <w:p>
            <w:pPr>
              <w:jc w:val="center"/>
            </w:pPr>
            <w:r>
              <w:rPr>
                <w:b/>
                <w:color w:val="FFFFFF"/>
                <w:sz w:val="18"/>
              </w:rPr>
            </w:r>
            <w:r>
              <w:rPr>
                <w:b/>
                <w:color w:val="FFFFFF"/>
                <w:sz w:val="18"/>
              </w:rPr>
              <w:t>2</w:t>
            </w:r>
          </w:p>
        </w:tc>
        <w:tc>
          <w:tcPr>
            <w:tcW w:type="dxa" w:w="2381"/>
          </w:tcPr>
          <w:p>
            <w:r>
              <w:rPr>
                <w:sz w:val="18"/>
              </w:rPr>
            </w:r>
            <w:r>
              <w:rPr>
                <w:b/>
                <w:sz w:val="18"/>
              </w:rPr>
              <w:t>Export CSV</w:t>
            </w:r>
          </w:p>
        </w:tc>
        <w:tc>
          <w:tcPr>
            <w:tcW w:type="dxa" w:w="6236"/>
          </w:tcPr>
          <w:p>
            <w:r>
              <w:rPr>
                <w:sz w:val="18"/>
              </w:rPr>
            </w:r>
            <w:r>
              <w:rPr>
                <w:sz w:val="18"/>
              </w:rPr>
              <w:t>Downloads the rows currently listed - with the search and filters applied - as a spreadsheet file. Every export is recorded in the audit trail.</w:t>
            </w:r>
          </w:p>
        </w:tc>
      </w:tr>
      <w:tr>
        <w:tc>
          <w:tcPr>
            <w:tcW w:type="dxa" w:w="737"/>
            <w:shd w:val="clear" w:color="auto" w:fill="EA580C"/>
          </w:tcPr>
          <w:p>
            <w:pPr>
              <w:jc w:val="center"/>
            </w:pPr>
            <w:r>
              <w:rPr>
                <w:b/>
                <w:color w:val="FFFFFF"/>
                <w:sz w:val="18"/>
              </w:rPr>
            </w:r>
            <w:r>
              <w:rPr>
                <w:b/>
                <w:color w:val="FFFFFF"/>
                <w:sz w:val="18"/>
              </w:rPr>
              <w:t>3</w:t>
            </w:r>
          </w:p>
        </w:tc>
        <w:tc>
          <w:tcPr>
            <w:tcW w:type="dxa" w:w="2381"/>
          </w:tcPr>
          <w:p>
            <w:r>
              <w:rPr>
                <w:sz w:val="18"/>
              </w:rPr>
            </w:r>
            <w:r>
              <w:rPr>
                <w:b/>
                <w:sz w:val="18"/>
              </w:rPr>
              <w:t>New Monitoring Record</w:t>
            </w:r>
          </w:p>
        </w:tc>
        <w:tc>
          <w:tcPr>
            <w:tcW w:type="dxa" w:w="6236"/>
          </w:tcPr>
          <w:p>
            <w:r>
              <w:rPr>
                <w:sz w:val="18"/>
              </w:rPr>
            </w:r>
            <w:r>
              <w:rPr>
                <w:sz w:val="18"/>
              </w:rPr>
              <w:t>Records a monitoring activity.</w:t>
            </w:r>
          </w:p>
        </w:tc>
      </w:tr>
      <w:tr>
        <w:tc>
          <w:tcPr>
            <w:tcW w:type="dxa" w:w="737"/>
            <w:shd w:val="clear" w:color="auto" w:fill="EA580C"/>
          </w:tcPr>
          <w:p>
            <w:pPr>
              <w:jc w:val="center"/>
            </w:pPr>
            <w:r>
              <w:rPr>
                <w:b/>
                <w:color w:val="FFFFFF"/>
                <w:sz w:val="18"/>
              </w:rPr>
            </w:r>
            <w:r>
              <w:rPr>
                <w:b/>
                <w:color w:val="FFFFFF"/>
                <w:sz w:val="18"/>
              </w:rPr>
              <w:t>4</w:t>
            </w:r>
          </w:p>
        </w:tc>
        <w:tc>
          <w:tcPr>
            <w:tcW w:type="dxa" w:w="2381"/>
          </w:tcPr>
          <w:p>
            <w:r>
              <w:rPr>
                <w:sz w:val="18"/>
              </w:rPr>
            </w:r>
            <w:r>
              <w:rPr>
                <w:b/>
                <w:sz w:val="18"/>
              </w:rPr>
              <w:t>Search box</w:t>
            </w:r>
          </w:p>
        </w:tc>
        <w:tc>
          <w:tcPr>
            <w:tcW w:type="dxa" w:w="6236"/>
          </w:tcPr>
          <w:p>
            <w:r>
              <w:rPr>
                <w:sz w:val="18"/>
              </w:rPr>
            </w:r>
            <w:r>
              <w:rPr>
                <w:sz w:val="18"/>
              </w:rPr>
              <w:t>Type part of a name, title, code or other text, then press Enter or click Apply.</w:t>
            </w:r>
          </w:p>
        </w:tc>
      </w:tr>
      <w:tr>
        <w:tc>
          <w:tcPr>
            <w:tcW w:type="dxa" w:w="737"/>
            <w:shd w:val="clear" w:color="auto" w:fill="EA580C"/>
          </w:tcPr>
          <w:p>
            <w:pPr>
              <w:jc w:val="center"/>
            </w:pPr>
            <w:r>
              <w:rPr>
                <w:b/>
                <w:color w:val="FFFFFF"/>
                <w:sz w:val="18"/>
              </w:rPr>
            </w:r>
            <w:r>
              <w:rPr>
                <w:b/>
                <w:color w:val="FFFFFF"/>
                <w:sz w:val="18"/>
              </w:rPr>
              <w:t>5</w:t>
            </w:r>
          </w:p>
        </w:tc>
        <w:tc>
          <w:tcPr>
            <w:tcW w:type="dxa" w:w="2381"/>
          </w:tcPr>
          <w:p>
            <w:r>
              <w:rPr>
                <w:sz w:val="18"/>
              </w:rPr>
            </w:r>
            <w:r>
              <w:rPr>
                <w:b/>
                <w:sz w:val="18"/>
              </w:rPr>
              <w:t>Filters</w:t>
            </w:r>
          </w:p>
        </w:tc>
        <w:tc>
          <w:tcPr>
            <w:tcW w:type="dxa" w:w="6236"/>
          </w:tcPr>
          <w:p>
            <w:r>
              <w:rPr>
                <w:sz w:val="18"/>
              </w:rPr>
            </w:r>
            <w:r>
              <w:rPr>
                <w:sz w:val="18"/>
              </w:rPr>
              <w:t>Province, LGU type, Status and Year narrow the list.</w:t>
            </w:r>
          </w:p>
        </w:tc>
      </w:tr>
      <w:tr>
        <w:tc>
          <w:tcPr>
            <w:tcW w:type="dxa" w:w="737"/>
            <w:shd w:val="clear" w:color="auto" w:fill="EA580C"/>
          </w:tcPr>
          <w:p>
            <w:pPr>
              <w:jc w:val="center"/>
            </w:pPr>
            <w:r>
              <w:rPr>
                <w:b/>
                <w:color w:val="FFFFFF"/>
                <w:sz w:val="18"/>
              </w:rPr>
            </w:r>
            <w:r>
              <w:rPr>
                <w:b/>
                <w:color w:val="FFFFFF"/>
                <w:sz w:val="18"/>
              </w:rPr>
              <w:t>6</w:t>
            </w:r>
          </w:p>
        </w:tc>
        <w:tc>
          <w:tcPr>
            <w:tcW w:type="dxa" w:w="2381"/>
          </w:tcPr>
          <w:p>
            <w:r>
              <w:rPr>
                <w:sz w:val="18"/>
              </w:rPr>
            </w:r>
            <w:r>
              <w:rPr>
                <w:b/>
                <w:sz w:val="18"/>
              </w:rPr>
              <w:t>Apply</w:t>
            </w:r>
          </w:p>
        </w:tc>
        <w:tc>
          <w:tcPr>
            <w:tcW w:type="dxa" w:w="6236"/>
          </w:tcPr>
          <w:p>
            <w:r>
              <w:rPr>
                <w:sz w:val="18"/>
              </w:rPr>
            </w:r>
            <w:r>
              <w:rPr>
                <w:sz w:val="18"/>
              </w:rPr>
              <w:t>Runs the search and filters.</w:t>
            </w:r>
          </w:p>
        </w:tc>
      </w:tr>
      <w:tr>
        <w:tc>
          <w:tcPr>
            <w:tcW w:type="dxa" w:w="737"/>
            <w:shd w:val="clear" w:color="auto" w:fill="EA580C"/>
          </w:tcPr>
          <w:p>
            <w:pPr>
              <w:jc w:val="center"/>
            </w:pPr>
            <w:r>
              <w:rPr>
                <w:b/>
                <w:color w:val="FFFFFF"/>
                <w:sz w:val="18"/>
              </w:rPr>
            </w:r>
            <w:r>
              <w:rPr>
                <w:b/>
                <w:color w:val="FFFFFF"/>
                <w:sz w:val="18"/>
              </w:rPr>
              <w:t>7</w:t>
            </w:r>
          </w:p>
        </w:tc>
        <w:tc>
          <w:tcPr>
            <w:tcW w:type="dxa" w:w="2381"/>
          </w:tcPr>
          <w:p>
            <w:r>
              <w:rPr>
                <w:sz w:val="18"/>
              </w:rPr>
            </w:r>
            <w:r>
              <w:rPr>
                <w:b/>
                <w:sz w:val="18"/>
              </w:rPr>
              <w:t>Sortable heading</w:t>
            </w:r>
          </w:p>
        </w:tc>
        <w:tc>
          <w:tcPr>
            <w:tcW w:type="dxa" w:w="6236"/>
          </w:tcPr>
          <w:p>
            <w:r>
              <w:rPr>
                <w:sz w:val="18"/>
              </w:rPr>
            </w:r>
            <w:r>
              <w:rPr>
                <w:sz w:val="18"/>
              </w:rPr>
              <w:t>Click to sort by this column.</w:t>
            </w:r>
          </w:p>
        </w:tc>
      </w:tr>
      <w:tr>
        <w:tc>
          <w:tcPr>
            <w:tcW w:type="dxa" w:w="737"/>
            <w:shd w:val="clear" w:color="auto" w:fill="EA580C"/>
          </w:tcPr>
          <w:p>
            <w:pPr>
              <w:jc w:val="center"/>
            </w:pPr>
            <w:r>
              <w:rPr>
                <w:b/>
                <w:color w:val="FFFFFF"/>
                <w:sz w:val="18"/>
              </w:rPr>
            </w:r>
            <w:r>
              <w:rPr>
                <w:b/>
                <w:color w:val="FFFFFF"/>
                <w:sz w:val="18"/>
              </w:rPr>
              <w:t>8</w:t>
            </w:r>
          </w:p>
        </w:tc>
        <w:tc>
          <w:tcPr>
            <w:tcW w:type="dxa" w:w="2381"/>
          </w:tcPr>
          <w:p>
            <w:r>
              <w:rPr>
                <w:sz w:val="18"/>
              </w:rPr>
            </w:r>
            <w:r>
              <w:rPr>
                <w:b/>
                <w:sz w:val="18"/>
              </w:rPr>
              <w:t>Row actions</w:t>
            </w:r>
          </w:p>
        </w:tc>
        <w:tc>
          <w:tcPr>
            <w:tcW w:type="dxa" w:w="6236"/>
          </w:tcPr>
          <w:p>
            <w:r>
              <w:rPr>
                <w:sz w:val="18"/>
              </w:rPr>
            </w:r>
            <w:r>
              <w:rPr>
                <w:sz w:val="18"/>
              </w:rPr>
              <w:t>View (eye), Edit (pencil) and Delete (bin) for that record. Only the actions your role permits are shown.</w:t>
            </w:r>
          </w:p>
        </w:tc>
      </w:tr>
    </w:tbl>
    <w:p/>
    <w:p>
      <w:pPr>
        <w:jc w:val="center"/>
      </w:pPr>
      <w:r>
        <w:drawing>
          <wp:inline xmlns:a="http://schemas.openxmlformats.org/drawingml/2006/main" xmlns:pic="http://schemas.openxmlformats.org/drawingml/2006/picture">
            <wp:extent cx="5940000" cy="4538160"/>
            <wp:docPr id="23" name="Picture 23"/>
            <wp:cNvGraphicFramePr>
              <a:graphicFrameLocks noChangeAspect="1"/>
            </wp:cNvGraphicFramePr>
            <a:graphic>
              <a:graphicData uri="http://schemas.openxmlformats.org/drawingml/2006/picture">
                <pic:pic>
                  <pic:nvPicPr>
                    <pic:cNvPr id="0" name="monitoring-monitoring-detail.jpg"/>
                    <pic:cNvPicPr/>
                  </pic:nvPicPr>
                  <pic:blipFill>
                    <a:blip r:embed="rId33"/>
                    <a:stretch>
                      <a:fillRect/>
                    </a:stretch>
                  </pic:blipFill>
                  <pic:spPr>
                    <a:xfrm>
                      <a:off x="0" y="0"/>
                      <a:ext cx="5940000" cy="4538160"/>
                    </a:xfrm>
                    <a:prstGeom prst="rect"/>
                  </pic:spPr>
                </pic:pic>
              </a:graphicData>
            </a:graphic>
          </wp:inline>
        </w:drawing>
      </w:r>
    </w:p>
    <w:p>
      <w:pPr>
        <w:jc w:val="center"/>
      </w:pPr>
      <w:r>
        <w:rPr>
          <w:b/>
          <w:i/>
          <w:sz w:val="18"/>
        </w:rPr>
        <w:t>Figure 22.</w:t>
      </w:r>
      <w:r>
        <w:rPr>
          <w:i/>
          <w:sz w:val="18"/>
        </w:rPr>
        <w:t xml:space="preserve"> A monitoring record. </w:t>
      </w:r>
      <w:r>
        <w:rPr>
          <w:i/>
          <w:sz w:val="18"/>
        </w:rPr>
        <w:t>Signed in as: Administrator (Division Chief)</w:t>
      </w:r>
    </w:p>
    <w:tbl>
      <w:tblPr>
        <w:tblStyle w:val="TableGrid"/>
        <w:tblW w:type="auto" w:w="0"/>
        <w:jc w:val="center"/>
        <w:tblLook w:firstColumn="1" w:firstRow="1" w:lastColumn="0" w:lastRow="0" w:noHBand="0" w:noVBand="1" w:val="04A0"/>
      </w:tblPr>
      <w:tblGrid>
        <w:gridCol w:w="3213"/>
        <w:gridCol w:w="3213"/>
        <w:gridCol w:w="3213"/>
      </w:tblGrid>
      <w:tr>
        <w:tc>
          <w:tcPr>
            <w:tcW w:type="dxa" w:w="737"/>
            <w:shd w:val="clear" w:color="auto" w:fill="E2E8F0"/>
          </w:tcPr>
          <w:p>
            <w:r>
              <w:rPr>
                <w:sz w:val="18"/>
              </w:rPr>
            </w:r>
            <w:r>
              <w:rPr>
                <w:b/>
                <w:sz w:val="18"/>
              </w:rPr>
              <w:t>No.</w:t>
            </w:r>
          </w:p>
        </w:tc>
        <w:tc>
          <w:tcPr>
            <w:tcW w:type="dxa" w:w="2381"/>
            <w:shd w:val="clear" w:color="auto" w:fill="E2E8F0"/>
          </w:tcPr>
          <w:p>
            <w:r>
              <w:rPr>
                <w:sz w:val="18"/>
              </w:rPr>
            </w:r>
            <w:r>
              <w:rPr>
                <w:b/>
                <w:sz w:val="18"/>
              </w:rPr>
              <w:t>Element</w:t>
            </w:r>
          </w:p>
        </w:tc>
        <w:tc>
          <w:tcPr>
            <w:tcW w:type="dxa" w:w="6236"/>
            <w:shd w:val="clear" w:color="auto" w:fill="E2E8F0"/>
          </w:tcPr>
          <w:p>
            <w:r>
              <w:rPr>
                <w:sz w:val="18"/>
              </w:rPr>
            </w:r>
            <w:r>
              <w:rPr>
                <w:b/>
                <w:sz w:val="18"/>
              </w:rPr>
              <w:t>Description</w:t>
            </w:r>
          </w:p>
        </w:tc>
      </w:tr>
      <w:tr>
        <w:tc>
          <w:tcPr>
            <w:tcW w:type="dxa" w:w="737"/>
            <w:shd w:val="clear" w:color="auto" w:fill="EA580C"/>
          </w:tcPr>
          <w:p>
            <w:pPr>
              <w:jc w:val="center"/>
            </w:pPr>
            <w:r>
              <w:rPr>
                <w:b/>
                <w:color w:val="FFFFFF"/>
                <w:sz w:val="18"/>
              </w:rPr>
            </w:r>
            <w:r>
              <w:rPr>
                <w:b/>
                <w:color w:val="FFFFFF"/>
                <w:sz w:val="18"/>
              </w:rPr>
              <w:t>1</w:t>
            </w:r>
          </w:p>
        </w:tc>
        <w:tc>
          <w:tcPr>
            <w:tcW w:type="dxa" w:w="2381"/>
          </w:tcPr>
          <w:p>
            <w:r>
              <w:rPr>
                <w:sz w:val="18"/>
              </w:rPr>
            </w:r>
            <w:r>
              <w:rPr>
                <w:b/>
                <w:sz w:val="18"/>
              </w:rPr>
              <w:t>Back to list</w:t>
            </w:r>
          </w:p>
        </w:tc>
        <w:tc>
          <w:tcPr>
            <w:tcW w:type="dxa" w:w="6236"/>
          </w:tcPr>
          <w:p>
            <w:r>
              <w:rPr>
                <w:sz w:val="18"/>
              </w:rPr>
            </w:r>
            <w:r>
              <w:rPr>
                <w:sz w:val="18"/>
              </w:rPr>
              <w:t>Returns to the register.</w:t>
            </w:r>
          </w:p>
        </w:tc>
      </w:tr>
      <w:tr>
        <w:tc>
          <w:tcPr>
            <w:tcW w:type="dxa" w:w="737"/>
            <w:shd w:val="clear" w:color="auto" w:fill="EA580C"/>
          </w:tcPr>
          <w:p>
            <w:pPr>
              <w:jc w:val="center"/>
            </w:pPr>
            <w:r>
              <w:rPr>
                <w:b/>
                <w:color w:val="FFFFFF"/>
                <w:sz w:val="18"/>
              </w:rPr>
            </w:r>
            <w:r>
              <w:rPr>
                <w:b/>
                <w:color w:val="FFFFFF"/>
                <w:sz w:val="18"/>
              </w:rPr>
              <w:t>2</w:t>
            </w:r>
          </w:p>
        </w:tc>
        <w:tc>
          <w:tcPr>
            <w:tcW w:type="dxa" w:w="2381"/>
          </w:tcPr>
          <w:p>
            <w:r>
              <w:rPr>
                <w:sz w:val="18"/>
              </w:rPr>
            </w:r>
            <w:r>
              <w:rPr>
                <w:b/>
                <w:sz w:val="18"/>
              </w:rPr>
              <w:t>Print</w:t>
            </w:r>
          </w:p>
        </w:tc>
        <w:tc>
          <w:tcPr>
            <w:tcW w:type="dxa" w:w="6236"/>
          </w:tcPr>
          <w:p>
            <w:r>
              <w:rPr>
                <w:sz w:val="18"/>
              </w:rPr>
            </w:r>
            <w:r>
              <w:rPr>
                <w:sz w:val="18"/>
              </w:rPr>
              <w:t>Prints the record.</w:t>
            </w:r>
          </w:p>
        </w:tc>
      </w:tr>
      <w:tr>
        <w:tc>
          <w:tcPr>
            <w:tcW w:type="dxa" w:w="737"/>
            <w:shd w:val="clear" w:color="auto" w:fill="EA580C"/>
          </w:tcPr>
          <w:p>
            <w:pPr>
              <w:jc w:val="center"/>
            </w:pPr>
            <w:r>
              <w:rPr>
                <w:b/>
                <w:color w:val="FFFFFF"/>
                <w:sz w:val="18"/>
              </w:rPr>
            </w:r>
            <w:r>
              <w:rPr>
                <w:b/>
                <w:color w:val="FFFFFF"/>
                <w:sz w:val="18"/>
              </w:rPr>
              <w:t>3</w:t>
            </w:r>
          </w:p>
        </w:tc>
        <w:tc>
          <w:tcPr>
            <w:tcW w:type="dxa" w:w="2381"/>
          </w:tcPr>
          <w:p>
            <w:r>
              <w:rPr>
                <w:sz w:val="18"/>
              </w:rPr>
            </w:r>
            <w:r>
              <w:rPr>
                <w:b/>
                <w:sz w:val="18"/>
              </w:rPr>
              <w:t>Edit</w:t>
            </w:r>
          </w:p>
        </w:tc>
        <w:tc>
          <w:tcPr>
            <w:tcW w:type="dxa" w:w="6236"/>
          </w:tcPr>
          <w:p>
            <w:r>
              <w:rPr>
                <w:sz w:val="18"/>
              </w:rPr>
            </w:r>
            <w:r>
              <w:rPr>
                <w:sz w:val="18"/>
              </w:rPr>
              <w:t>Changes the record.</w:t>
            </w:r>
          </w:p>
        </w:tc>
      </w:tr>
      <w:tr>
        <w:tc>
          <w:tcPr>
            <w:tcW w:type="dxa" w:w="737"/>
            <w:shd w:val="clear" w:color="auto" w:fill="EA580C"/>
          </w:tcPr>
          <w:p>
            <w:pPr>
              <w:jc w:val="center"/>
            </w:pPr>
            <w:r>
              <w:rPr>
                <w:b/>
                <w:color w:val="FFFFFF"/>
                <w:sz w:val="18"/>
              </w:rPr>
            </w:r>
            <w:r>
              <w:rPr>
                <w:b/>
                <w:color w:val="FFFFFF"/>
                <w:sz w:val="18"/>
              </w:rPr>
              <w:t>4</w:t>
            </w:r>
          </w:p>
        </w:tc>
        <w:tc>
          <w:tcPr>
            <w:tcW w:type="dxa" w:w="2381"/>
          </w:tcPr>
          <w:p>
            <w:r>
              <w:rPr>
                <w:sz w:val="18"/>
              </w:rPr>
            </w:r>
            <w:r>
              <w:rPr>
                <w:b/>
                <w:sz w:val="18"/>
              </w:rPr>
              <w:t>Delete</w:t>
            </w:r>
          </w:p>
        </w:tc>
        <w:tc>
          <w:tcPr>
            <w:tcW w:type="dxa" w:w="6236"/>
          </w:tcPr>
          <w:p>
            <w:r>
              <w:rPr>
                <w:sz w:val="18"/>
              </w:rPr>
            </w:r>
            <w:r>
              <w:rPr>
                <w:sz w:val="18"/>
              </w:rPr>
              <w:t>Administrators only; asks for confirmation.</w:t>
            </w:r>
          </w:p>
        </w:tc>
      </w:tr>
      <w:tr>
        <w:tc>
          <w:tcPr>
            <w:tcW w:type="dxa" w:w="737"/>
            <w:shd w:val="clear" w:color="auto" w:fill="EA580C"/>
          </w:tcPr>
          <w:p>
            <w:pPr>
              <w:jc w:val="center"/>
            </w:pPr>
            <w:r>
              <w:rPr>
                <w:b/>
                <w:color w:val="FFFFFF"/>
                <w:sz w:val="18"/>
              </w:rPr>
            </w:r>
            <w:r>
              <w:rPr>
                <w:b/>
                <w:color w:val="FFFFFF"/>
                <w:sz w:val="18"/>
              </w:rPr>
              <w:t>5</w:t>
            </w:r>
          </w:p>
        </w:tc>
        <w:tc>
          <w:tcPr>
            <w:tcW w:type="dxa" w:w="2381"/>
          </w:tcPr>
          <w:p>
            <w:r>
              <w:rPr>
                <w:sz w:val="18"/>
              </w:rPr>
            </w:r>
            <w:r>
              <w:rPr>
                <w:b/>
                <w:sz w:val="18"/>
              </w:rPr>
              <w:t>Progress</w:t>
            </w:r>
          </w:p>
        </w:tc>
        <w:tc>
          <w:tcPr>
            <w:tcW w:type="dxa" w:w="6236"/>
          </w:tcPr>
          <w:p>
            <w:r>
              <w:rPr>
                <w:sz w:val="18"/>
              </w:rPr>
            </w:r>
            <w:r>
              <w:rPr>
                <w:sz w:val="18"/>
              </w:rPr>
              <w:t>Where the record stands.</w:t>
            </w:r>
          </w:p>
        </w:tc>
      </w:tr>
      <w:tr>
        <w:tc>
          <w:tcPr>
            <w:tcW w:type="dxa" w:w="737"/>
            <w:shd w:val="clear" w:color="auto" w:fill="EA580C"/>
          </w:tcPr>
          <w:p>
            <w:pPr>
              <w:jc w:val="center"/>
            </w:pPr>
            <w:r>
              <w:rPr>
                <w:b/>
                <w:color w:val="FFFFFF"/>
                <w:sz w:val="18"/>
              </w:rPr>
            </w:r>
            <w:r>
              <w:rPr>
                <w:b/>
                <w:color w:val="FFFFFF"/>
                <w:sz w:val="18"/>
              </w:rPr>
              <w:t>6</w:t>
            </w:r>
          </w:p>
        </w:tc>
        <w:tc>
          <w:tcPr>
            <w:tcW w:type="dxa" w:w="2381"/>
          </w:tcPr>
          <w:p>
            <w:r>
              <w:rPr>
                <w:sz w:val="18"/>
              </w:rPr>
            </w:r>
            <w:r>
              <w:rPr>
                <w:b/>
                <w:sz w:val="18"/>
              </w:rPr>
              <w:t>Supporting Documents</w:t>
            </w:r>
          </w:p>
        </w:tc>
        <w:tc>
          <w:tcPr>
            <w:tcW w:type="dxa" w:w="6236"/>
          </w:tcPr>
          <w:p>
            <w:r>
              <w:rPr>
                <w:sz w:val="18"/>
              </w:rPr>
            </w:r>
            <w:r>
              <w:rPr>
                <w:sz w:val="18"/>
              </w:rPr>
              <w:t>Attach files with a title and click Attach.</w:t>
            </w:r>
          </w:p>
        </w:tc>
      </w:tr>
    </w:tbl>
    <w:p/>
    <w:p>
      <w:pPr>
        <w:pStyle w:val="Heading3"/>
      </w:pPr>
      <w:r>
        <w:t>C. Procedures</w:t>
      </w:r>
    </w:p>
    <w:p>
      <w:pPr>
        <w:pStyle w:val="Heading3"/>
      </w:pPr>
      <w:r>
        <w:t>Procedure 10.4.1: Find a monitoring record</w:t>
      </w:r>
    </w:p>
    <w:p>
      <w:r>
        <w:rPr>
          <w:b/>
        </w:rPr>
        <w:t>Purpose:</w:t>
      </w:r>
      <w:r>
        <w:rPr/>
        <w:t xml:space="preserve"> Locate records by LGU, activity, team, status or year.</w:t>
      </w:r>
    </w:p>
    <w:p>
      <w:r>
        <w:rPr>
          <w:b/>
        </w:rPr>
        <w:t>Who can do this:</w:t>
      </w:r>
      <w:r>
        <w:rPr/>
        <w:t xml:space="preserve"> All roles.</w:t>
      </w:r>
    </w:p>
    <w:p>
      <w:r>
        <w:rPr>
          <w:b/>
        </w:rPr>
        <w:t>Steps:</w:t>
      </w:r>
    </w:p>
    <w:p>
      <w:pPr>
        <w:tabs>
          <w:tab w:pos="510" w:val="left"/>
        </w:tabs>
        <w:spacing w:after="40"/>
        <w:ind w:left="510" w:hanging="340"/>
      </w:pPr>
      <w:r>
        <w:t>1.</w:t>
        <w:tab/>
      </w:r>
      <w:r>
        <w:t xml:space="preserve">Click </w:t>
      </w:r>
      <w:r>
        <w:rPr>
          <w:b/>
        </w:rPr>
        <w:t>Monitoring</w:t>
      </w:r>
      <w:r>
        <w:t xml:space="preserve"> in the sidebar.</w:t>
      </w:r>
    </w:p>
    <w:p>
      <w:pPr>
        <w:tabs>
          <w:tab w:pos="510" w:val="left"/>
        </w:tabs>
        <w:spacing w:after="40"/>
        <w:ind w:left="510" w:hanging="340"/>
      </w:pPr>
      <w:r>
        <w:t>2.</w:t>
        <w:tab/>
      </w:r>
      <w:r>
        <w:t xml:space="preserve">Type in the search box (marker 4 of Figure </w:t>
      </w:r>
      <w:r>
        <w:rPr/>
        <w:t>21</w:t>
      </w:r>
      <w:r>
        <w:t>), for example the LGU name.</w:t>
      </w:r>
    </w:p>
    <w:p>
      <w:pPr>
        <w:tabs>
          <w:tab w:pos="510" w:val="left"/>
        </w:tabs>
        <w:spacing w:after="40"/>
        <w:ind w:left="510" w:hanging="340"/>
      </w:pPr>
      <w:r>
        <w:t>3.</w:t>
        <w:tab/>
      </w:r>
      <w:r>
        <w:t xml:space="preserve">Choose filters such as </w:t>
      </w:r>
      <w:r>
        <w:rPr>
          <w:b/>
        </w:rPr>
        <w:t>Province</w:t>
      </w:r>
      <w:r>
        <w:t xml:space="preserve">, </w:t>
      </w:r>
      <w:r>
        <w:rPr>
          <w:b/>
        </w:rPr>
        <w:t>LGU type</w:t>
      </w:r>
      <w:r>
        <w:t xml:space="preserve">, </w:t>
      </w:r>
      <w:r>
        <w:rPr>
          <w:b/>
        </w:rPr>
        <w:t>Status</w:t>
      </w:r>
      <w:r>
        <w:t xml:space="preserve"> or </w:t>
      </w:r>
      <w:r>
        <w:rPr>
          <w:b/>
        </w:rPr>
        <w:t>Year</w:t>
      </w:r>
      <w:r>
        <w:t xml:space="preserve"> (marker 5).</w:t>
      </w:r>
    </w:p>
    <w:p>
      <w:pPr>
        <w:tabs>
          <w:tab w:pos="510" w:val="left"/>
        </w:tabs>
        <w:spacing w:after="40"/>
        <w:ind w:left="510" w:hanging="340"/>
      </w:pPr>
      <w:r>
        <w:t>4.</w:t>
        <w:tab/>
      </w:r>
      <w:r>
        <w:t xml:space="preserve">Click </w:t>
      </w:r>
      <w:r>
        <w:rPr>
          <w:b/>
        </w:rPr>
        <w:t>Apply</w:t>
      </w:r>
      <w:r>
        <w:t xml:space="preserve"> (marker 6).</w:t>
      </w:r>
    </w:p>
    <w:p>
      <w:pPr>
        <w:tabs>
          <w:tab w:pos="510" w:val="left"/>
        </w:tabs>
        <w:spacing w:after="40"/>
        <w:ind w:left="510" w:hanging="340"/>
      </w:pPr>
      <w:r>
        <w:t>5.</w:t>
        <w:tab/>
      </w:r>
      <w:r>
        <w:t xml:space="preserve">Click a column heading such as </w:t>
      </w:r>
      <w:r>
        <w:rPr>
          <w:b/>
        </w:rPr>
        <w:t>LGU</w:t>
      </w:r>
      <w:r>
        <w:t xml:space="preserve"> or </w:t>
      </w:r>
      <w:r>
        <w:rPr>
          <w:b/>
        </w:rPr>
        <w:t>Date</w:t>
      </w:r>
      <w:r>
        <w:t xml:space="preserve"> to sort (marker 7).</w:t>
      </w:r>
    </w:p>
    <w:p>
      <w:r>
        <w:rPr>
          <w:b/>
        </w:rPr>
        <w:t>Expected Result:</w:t>
      </w:r>
      <w:r>
        <w:rPr/>
        <w:t xml:space="preserve"> The list shows only matching records, in the chosen order.</w:t>
      </w:r>
    </w:p>
    <w:p>
      <w:pPr>
        <w:pStyle w:val="Heading3"/>
      </w:pPr>
      <w:r>
        <w:t>Procedure 10.4.2: Record a monitoring activity</w:t>
      </w:r>
    </w:p>
    <w:p>
      <w:r>
        <w:rPr>
          <w:b/>
        </w:rPr>
        <w:t>Purpose:</w:t>
      </w:r>
      <w:r>
        <w:rPr/>
        <w:t xml:space="preserve"> Add a new monitoring record.</w:t>
      </w:r>
    </w:p>
    <w:p>
      <w:r>
        <w:rPr>
          <w:b/>
        </w:rPr>
        <w:t>Who can do this:</w:t>
      </w:r>
      <w:r>
        <w:rPr/>
        <w:t xml:space="preserve"> Encoder, LGMED Staff, Administrators.</w:t>
      </w:r>
    </w:p>
    <w:p>
      <w:r>
        <w:rPr>
          <w:b/>
        </w:rPr>
        <w:t>Steps:</w:t>
      </w:r>
    </w:p>
    <w:p>
      <w:pPr>
        <w:tabs>
          <w:tab w:pos="510" w:val="left"/>
        </w:tabs>
        <w:spacing w:after="40"/>
        <w:ind w:left="510" w:hanging="340"/>
      </w:pPr>
      <w:r>
        <w:t>1.</w:t>
        <w:tab/>
      </w:r>
      <w:r>
        <w:t xml:space="preserve">Click </w:t>
      </w:r>
      <w:r>
        <w:rPr>
          <w:b/>
        </w:rPr>
        <w:t>Monitoring › New Monitoring Record</w:t>
      </w:r>
      <w:r>
        <w:t xml:space="preserve"> (or </w:t>
      </w:r>
      <w:r>
        <w:rPr>
          <w:b/>
        </w:rPr>
        <w:t>New monitoring record</w:t>
      </w:r>
      <w:r>
        <w:t xml:space="preserve"> on the Dashboard).</w:t>
      </w:r>
    </w:p>
    <w:p>
      <w:pPr>
        <w:tabs>
          <w:tab w:pos="510" w:val="left"/>
        </w:tabs>
        <w:spacing w:after="40"/>
        <w:ind w:left="510" w:hanging="340"/>
      </w:pPr>
      <w:r>
        <w:t>2.</w:t>
        <w:tab/>
      </w:r>
      <w:r>
        <w:t xml:space="preserve">Under </w:t>
      </w:r>
      <w:r>
        <w:rPr>
          <w:b/>
        </w:rPr>
        <w:t>Activity Details</w:t>
      </w:r>
      <w:r>
        <w:t xml:space="preserve">, enter </w:t>
      </w:r>
      <w:r>
        <w:rPr>
          <w:b/>
        </w:rPr>
        <w:t>Activity*</w:t>
      </w:r>
      <w:r>
        <w:t xml:space="preserve">, optional </w:t>
      </w:r>
      <w:r>
        <w:rPr>
          <w:b/>
        </w:rPr>
        <w:t>Reference number</w:t>
      </w:r>
      <w:r>
        <w:t xml:space="preserve">, choose </w:t>
      </w:r>
      <w:r>
        <w:rPr>
          <w:b/>
        </w:rPr>
        <w:t>LGU*</w:t>
      </w:r>
      <w:r>
        <w:t xml:space="preserve"> and optional </w:t>
      </w:r>
      <w:r>
        <w:rPr>
          <w:b/>
        </w:rPr>
        <w:t>Program</w:t>
      </w:r>
      <w:r>
        <w:t xml:space="preserve">, and enter </w:t>
      </w:r>
      <w:r>
        <w:rPr>
          <w:b/>
        </w:rPr>
        <w:t>Monitoring date*</w:t>
      </w:r>
      <w:r>
        <w:t xml:space="preserve"> and </w:t>
      </w:r>
      <w:r>
        <w:rPr>
          <w:b/>
        </w:rPr>
        <w:t>Monitoring team*</w:t>
      </w:r>
      <w:r>
        <w:t>.</w:t>
      </w:r>
    </w:p>
    <w:p>
      <w:pPr>
        <w:tabs>
          <w:tab w:pos="510" w:val="left"/>
        </w:tabs>
        <w:spacing w:after="40"/>
        <w:ind w:left="510" w:hanging="340"/>
      </w:pPr>
      <w:r>
        <w:t>3.</w:t>
        <w:tab/>
      </w:r>
      <w:r>
        <w:t xml:space="preserve">Under </w:t>
      </w:r>
      <w:r>
        <w:rPr>
          <w:b/>
        </w:rPr>
        <w:t>Findings and Recommendations</w:t>
      </w:r>
      <w:r>
        <w:t xml:space="preserve">, enter the </w:t>
      </w:r>
      <w:r>
        <w:rPr>
          <w:b/>
        </w:rPr>
        <w:t>Findings</w:t>
      </w:r>
      <w:r>
        <w:t xml:space="preserve"> and </w:t>
      </w:r>
      <w:r>
        <w:rPr>
          <w:b/>
        </w:rPr>
        <w:t>Recommendations</w:t>
      </w:r>
      <w:r>
        <w:t>.</w:t>
      </w:r>
    </w:p>
    <w:p>
      <w:pPr>
        <w:tabs>
          <w:tab w:pos="510" w:val="left"/>
        </w:tabs>
        <w:spacing w:after="40"/>
        <w:ind w:left="510" w:hanging="340"/>
      </w:pPr>
      <w:r>
        <w:t>4.</w:t>
        <w:tab/>
      </w:r>
      <w:r>
        <w:t xml:space="preserve">Under </w:t>
      </w:r>
      <w:r>
        <w:rPr>
          <w:b/>
        </w:rPr>
        <w:t>Follow-up</w:t>
      </w:r>
      <w:r>
        <w:t xml:space="preserve">, enter the </w:t>
      </w:r>
      <w:r>
        <w:rPr>
          <w:b/>
        </w:rPr>
        <w:t>Follow up action</w:t>
      </w:r>
      <w:r>
        <w:t xml:space="preserve"> and </w:t>
      </w:r>
      <w:r>
        <w:rPr>
          <w:b/>
        </w:rPr>
        <w:t>Follow-up due date</w:t>
      </w:r>
      <w:r>
        <w:t xml:space="preserve">, and choose the </w:t>
      </w:r>
      <w:r>
        <w:rPr>
          <w:b/>
        </w:rPr>
        <w:t>Status*</w:t>
      </w:r>
      <w:r>
        <w:t>.</w:t>
      </w:r>
    </w:p>
    <w:p>
      <w:pPr>
        <w:tabs>
          <w:tab w:pos="510" w:val="left"/>
        </w:tabs>
        <w:spacing w:after="40"/>
        <w:ind w:left="510" w:hanging="340"/>
      </w:pPr>
      <w:r>
        <w:t>5.</w:t>
        <w:tab/>
      </w:r>
      <w:r>
        <w:t xml:space="preserve">Click </w:t>
      </w:r>
      <w:r>
        <w:rPr>
          <w:b/>
        </w:rPr>
        <w:t>Save</w:t>
      </w:r>
      <w:r>
        <w:t>.</w:t>
      </w:r>
    </w:p>
    <w:p>
      <w:r>
        <w:rPr>
          <w:b/>
        </w:rPr>
        <w:t>Expected Result:</w:t>
      </w:r>
      <w:r>
        <w:rPr/>
        <w:t xml:space="preserve"> The record opens with a success message and appears in the register, in the LGU's </w:t>
      </w:r>
      <w:r>
        <w:rPr>
          <w:b/>
        </w:rPr>
        <w:t>Monitoring History</w:t>
      </w:r>
      <w:r>
        <w:rPr/>
        <w:t>, and on the Dashboard.</w:t>
      </w:r>
    </w:p>
    <w:p>
      <w:r>
        <w:rPr>
          <w:b/>
        </w:rPr>
        <w:t>Visual Reference:</w:t>
      </w:r>
      <w:r>
        <w:rPr/>
        <w:t xml:space="preserve"> Figure </w:t>
      </w:r>
      <w:r>
        <w:rPr/>
        <w:t>23</w:t>
      </w:r>
      <w:r>
        <w:rPr/>
        <w:t>.</w:t>
      </w:r>
    </w:p>
    <w:p>
      <w:r>
        <w:rPr>
          <w:b/>
        </w:rPr>
        <w:t>Important Notes:</w:t>
      </w:r>
      <w:r>
        <w:rPr/>
        <w:t xml:space="preserve"> When the follow-up due date passes and the record is not completed, the system raises a </w:t>
      </w:r>
      <w:r>
        <w:rPr>
          <w:i/>
        </w:rPr>
        <w:t>Follow-up overdue</w:t>
      </w:r>
      <w:r>
        <w:rPr/>
        <w:t xml:space="preserve"> notification.</w:t>
      </w:r>
    </w:p>
    <w:p>
      <w:pPr>
        <w:jc w:val="center"/>
      </w:pPr>
      <w:r>
        <w:drawing>
          <wp:inline xmlns:a="http://schemas.openxmlformats.org/drawingml/2006/main" xmlns:pic="http://schemas.openxmlformats.org/drawingml/2006/picture">
            <wp:extent cx="5940000" cy="7524000"/>
            <wp:docPr id="24" name="Picture 24"/>
            <wp:cNvGraphicFramePr>
              <a:graphicFrameLocks noChangeAspect="1"/>
            </wp:cNvGraphicFramePr>
            <a:graphic>
              <a:graphicData uri="http://schemas.openxmlformats.org/drawingml/2006/picture">
                <pic:pic>
                  <pic:nvPicPr>
                    <pic:cNvPr id="0" name="monitoring-monitoring-new.jpg"/>
                    <pic:cNvPicPr/>
                  </pic:nvPicPr>
                  <pic:blipFill>
                    <a:blip r:embed="rId34"/>
                    <a:stretch>
                      <a:fillRect/>
                    </a:stretch>
                  </pic:blipFill>
                  <pic:spPr>
                    <a:xfrm>
                      <a:off x="0" y="0"/>
                      <a:ext cx="5940000" cy="7524000"/>
                    </a:xfrm>
                    <a:prstGeom prst="rect"/>
                  </pic:spPr>
                </pic:pic>
              </a:graphicData>
            </a:graphic>
          </wp:inline>
        </w:drawing>
      </w:r>
    </w:p>
    <w:p>
      <w:pPr>
        <w:jc w:val="center"/>
      </w:pPr>
      <w:r>
        <w:rPr>
          <w:b/>
          <w:i/>
          <w:sz w:val="18"/>
        </w:rPr>
        <w:t>Figure 23.</w:t>
      </w:r>
      <w:r>
        <w:rPr>
          <w:i/>
          <w:sz w:val="18"/>
        </w:rPr>
        <w:t xml:space="preserve"> New Monitoring Record form. </w:t>
      </w:r>
      <w:r>
        <w:rPr>
          <w:i/>
          <w:sz w:val="18"/>
        </w:rPr>
        <w:t>Signed in as: Encoder</w:t>
      </w:r>
    </w:p>
    <w:tbl>
      <w:tblPr>
        <w:tblStyle w:val="TableGrid"/>
        <w:tblW w:type="auto" w:w="0"/>
        <w:jc w:val="center"/>
        <w:tblLook w:firstColumn="1" w:firstRow="1" w:lastColumn="0" w:lastRow="0" w:noHBand="0" w:noVBand="1" w:val="04A0"/>
      </w:tblPr>
      <w:tblGrid>
        <w:gridCol w:w="3213"/>
        <w:gridCol w:w="3213"/>
        <w:gridCol w:w="3213"/>
      </w:tblGrid>
      <w:tr>
        <w:tc>
          <w:tcPr>
            <w:tcW w:type="dxa" w:w="737"/>
            <w:shd w:val="clear" w:color="auto" w:fill="E2E8F0"/>
          </w:tcPr>
          <w:p>
            <w:r>
              <w:rPr>
                <w:sz w:val="18"/>
              </w:rPr>
            </w:r>
            <w:r>
              <w:rPr>
                <w:b/>
                <w:sz w:val="18"/>
              </w:rPr>
              <w:t>No.</w:t>
            </w:r>
          </w:p>
        </w:tc>
        <w:tc>
          <w:tcPr>
            <w:tcW w:type="dxa" w:w="2381"/>
            <w:shd w:val="clear" w:color="auto" w:fill="E2E8F0"/>
          </w:tcPr>
          <w:p>
            <w:r>
              <w:rPr>
                <w:sz w:val="18"/>
              </w:rPr>
            </w:r>
            <w:r>
              <w:rPr>
                <w:b/>
                <w:sz w:val="18"/>
              </w:rPr>
              <w:t>Element</w:t>
            </w:r>
          </w:p>
        </w:tc>
        <w:tc>
          <w:tcPr>
            <w:tcW w:type="dxa" w:w="6236"/>
            <w:shd w:val="clear" w:color="auto" w:fill="E2E8F0"/>
          </w:tcPr>
          <w:p>
            <w:r>
              <w:rPr>
                <w:sz w:val="18"/>
              </w:rPr>
            </w:r>
            <w:r>
              <w:rPr>
                <w:b/>
                <w:sz w:val="18"/>
              </w:rPr>
              <w:t>Description</w:t>
            </w:r>
          </w:p>
        </w:tc>
      </w:tr>
      <w:tr>
        <w:tc>
          <w:tcPr>
            <w:tcW w:type="dxa" w:w="737"/>
            <w:shd w:val="clear" w:color="auto" w:fill="EA580C"/>
          </w:tcPr>
          <w:p>
            <w:pPr>
              <w:jc w:val="center"/>
            </w:pPr>
            <w:r>
              <w:rPr>
                <w:b/>
                <w:color w:val="FFFFFF"/>
                <w:sz w:val="18"/>
              </w:rPr>
            </w:r>
            <w:r>
              <w:rPr>
                <w:b/>
                <w:color w:val="FFFFFF"/>
                <w:sz w:val="18"/>
              </w:rPr>
              <w:t>1</w:t>
            </w:r>
          </w:p>
        </w:tc>
        <w:tc>
          <w:tcPr>
            <w:tcW w:type="dxa" w:w="2381"/>
          </w:tcPr>
          <w:p>
            <w:r>
              <w:rPr>
                <w:sz w:val="18"/>
              </w:rPr>
            </w:r>
            <w:r>
              <w:rPr>
                <w:b/>
                <w:sz w:val="18"/>
              </w:rPr>
              <w:t>Activity</w:t>
            </w:r>
          </w:p>
        </w:tc>
        <w:tc>
          <w:tcPr>
            <w:tcW w:type="dxa" w:w="6236"/>
          </w:tcPr>
          <w:p>
            <w:r>
              <w:rPr>
                <w:sz w:val="18"/>
              </w:rPr>
            </w:r>
            <w:r>
              <w:rPr>
                <w:sz w:val="18"/>
              </w:rPr>
              <w:t>Required. What was monitored.</w:t>
            </w:r>
          </w:p>
        </w:tc>
      </w:tr>
      <w:tr>
        <w:tc>
          <w:tcPr>
            <w:tcW w:type="dxa" w:w="737"/>
            <w:shd w:val="clear" w:color="auto" w:fill="EA580C"/>
          </w:tcPr>
          <w:p>
            <w:pPr>
              <w:jc w:val="center"/>
            </w:pPr>
            <w:r>
              <w:rPr>
                <w:b/>
                <w:color w:val="FFFFFF"/>
                <w:sz w:val="18"/>
              </w:rPr>
            </w:r>
            <w:r>
              <w:rPr>
                <w:b/>
                <w:color w:val="FFFFFF"/>
                <w:sz w:val="18"/>
              </w:rPr>
              <w:t>2</w:t>
            </w:r>
          </w:p>
        </w:tc>
        <w:tc>
          <w:tcPr>
            <w:tcW w:type="dxa" w:w="2381"/>
          </w:tcPr>
          <w:p>
            <w:r>
              <w:rPr>
                <w:sz w:val="18"/>
              </w:rPr>
            </w:r>
            <w:r>
              <w:rPr>
                <w:b/>
                <w:sz w:val="18"/>
              </w:rPr>
              <w:t>LGU</w:t>
            </w:r>
          </w:p>
        </w:tc>
        <w:tc>
          <w:tcPr>
            <w:tcW w:type="dxa" w:w="6236"/>
          </w:tcPr>
          <w:p>
            <w:r>
              <w:rPr>
                <w:sz w:val="18"/>
              </w:rPr>
            </w:r>
            <w:r>
              <w:rPr>
                <w:sz w:val="18"/>
              </w:rPr>
              <w:t>Required. The LGU monitored.</w:t>
            </w:r>
          </w:p>
        </w:tc>
      </w:tr>
      <w:tr>
        <w:tc>
          <w:tcPr>
            <w:tcW w:type="dxa" w:w="737"/>
            <w:shd w:val="clear" w:color="auto" w:fill="EA580C"/>
          </w:tcPr>
          <w:p>
            <w:pPr>
              <w:jc w:val="center"/>
            </w:pPr>
            <w:r>
              <w:rPr>
                <w:b/>
                <w:color w:val="FFFFFF"/>
                <w:sz w:val="18"/>
              </w:rPr>
            </w:r>
            <w:r>
              <w:rPr>
                <w:b/>
                <w:color w:val="FFFFFF"/>
                <w:sz w:val="18"/>
              </w:rPr>
              <w:t>3</w:t>
            </w:r>
          </w:p>
        </w:tc>
        <w:tc>
          <w:tcPr>
            <w:tcW w:type="dxa" w:w="2381"/>
          </w:tcPr>
          <w:p>
            <w:r>
              <w:rPr>
                <w:sz w:val="18"/>
              </w:rPr>
            </w:r>
            <w:r>
              <w:rPr>
                <w:b/>
                <w:sz w:val="18"/>
              </w:rPr>
              <w:t>Monitoring date</w:t>
            </w:r>
          </w:p>
        </w:tc>
        <w:tc>
          <w:tcPr>
            <w:tcW w:type="dxa" w:w="6236"/>
          </w:tcPr>
          <w:p>
            <w:r>
              <w:rPr>
                <w:sz w:val="18"/>
              </w:rPr>
            </w:r>
            <w:r>
              <w:rPr>
                <w:sz w:val="18"/>
              </w:rPr>
              <w:t>Required.</w:t>
            </w:r>
          </w:p>
        </w:tc>
      </w:tr>
      <w:tr>
        <w:tc>
          <w:tcPr>
            <w:tcW w:type="dxa" w:w="737"/>
            <w:shd w:val="clear" w:color="auto" w:fill="EA580C"/>
          </w:tcPr>
          <w:p>
            <w:pPr>
              <w:jc w:val="center"/>
            </w:pPr>
            <w:r>
              <w:rPr>
                <w:b/>
                <w:color w:val="FFFFFF"/>
                <w:sz w:val="18"/>
              </w:rPr>
            </w:r>
            <w:r>
              <w:rPr>
                <w:b/>
                <w:color w:val="FFFFFF"/>
                <w:sz w:val="18"/>
              </w:rPr>
              <w:t>4</w:t>
            </w:r>
          </w:p>
        </w:tc>
        <w:tc>
          <w:tcPr>
            <w:tcW w:type="dxa" w:w="2381"/>
          </w:tcPr>
          <w:p>
            <w:r>
              <w:rPr>
                <w:sz w:val="18"/>
              </w:rPr>
            </w:r>
            <w:r>
              <w:rPr>
                <w:b/>
                <w:sz w:val="18"/>
              </w:rPr>
              <w:t>Monitoring team</w:t>
            </w:r>
          </w:p>
        </w:tc>
        <w:tc>
          <w:tcPr>
            <w:tcW w:type="dxa" w:w="6236"/>
          </w:tcPr>
          <w:p>
            <w:r>
              <w:rPr>
                <w:sz w:val="18"/>
              </w:rPr>
            </w:r>
            <w:r>
              <w:rPr>
                <w:sz w:val="18"/>
              </w:rPr>
              <w:t>Required. Who conducted it.</w:t>
            </w:r>
          </w:p>
        </w:tc>
      </w:tr>
      <w:tr>
        <w:tc>
          <w:tcPr>
            <w:tcW w:type="dxa" w:w="737"/>
            <w:shd w:val="clear" w:color="auto" w:fill="EA580C"/>
          </w:tcPr>
          <w:p>
            <w:pPr>
              <w:jc w:val="center"/>
            </w:pPr>
            <w:r>
              <w:rPr>
                <w:b/>
                <w:color w:val="FFFFFF"/>
                <w:sz w:val="18"/>
              </w:rPr>
            </w:r>
            <w:r>
              <w:rPr>
                <w:b/>
                <w:color w:val="FFFFFF"/>
                <w:sz w:val="18"/>
              </w:rPr>
              <w:t>5</w:t>
            </w:r>
          </w:p>
        </w:tc>
        <w:tc>
          <w:tcPr>
            <w:tcW w:type="dxa" w:w="2381"/>
          </w:tcPr>
          <w:p>
            <w:r>
              <w:rPr>
                <w:sz w:val="18"/>
              </w:rPr>
            </w:r>
            <w:r>
              <w:rPr>
                <w:b/>
                <w:sz w:val="18"/>
              </w:rPr>
              <w:t>Findings and Recommendations</w:t>
            </w:r>
          </w:p>
        </w:tc>
        <w:tc>
          <w:tcPr>
            <w:tcW w:type="dxa" w:w="6236"/>
          </w:tcPr>
          <w:p>
            <w:r>
              <w:rPr>
                <w:sz w:val="18"/>
              </w:rPr>
            </w:r>
            <w:r>
              <w:rPr>
                <w:sz w:val="18"/>
              </w:rPr>
              <w:t>What was found and what is recommended.</w:t>
            </w:r>
          </w:p>
        </w:tc>
      </w:tr>
      <w:tr>
        <w:tc>
          <w:tcPr>
            <w:tcW w:type="dxa" w:w="737"/>
            <w:shd w:val="clear" w:color="auto" w:fill="EA580C"/>
          </w:tcPr>
          <w:p>
            <w:pPr>
              <w:jc w:val="center"/>
            </w:pPr>
            <w:r>
              <w:rPr>
                <w:b/>
                <w:color w:val="FFFFFF"/>
                <w:sz w:val="18"/>
              </w:rPr>
            </w:r>
            <w:r>
              <w:rPr>
                <w:b/>
                <w:color w:val="FFFFFF"/>
                <w:sz w:val="18"/>
              </w:rPr>
              <w:t>6</w:t>
            </w:r>
          </w:p>
        </w:tc>
        <w:tc>
          <w:tcPr>
            <w:tcW w:type="dxa" w:w="2381"/>
          </w:tcPr>
          <w:p>
            <w:r>
              <w:rPr>
                <w:sz w:val="18"/>
              </w:rPr>
            </w:r>
            <w:r>
              <w:rPr>
                <w:b/>
                <w:sz w:val="18"/>
              </w:rPr>
              <w:t>Follow-up due date</w:t>
            </w:r>
          </w:p>
        </w:tc>
        <w:tc>
          <w:tcPr>
            <w:tcW w:type="dxa" w:w="6236"/>
          </w:tcPr>
          <w:p>
            <w:r>
              <w:rPr>
                <w:sz w:val="18"/>
              </w:rPr>
            </w:r>
            <w:r>
              <w:rPr>
                <w:sz w:val="18"/>
              </w:rPr>
              <w:t>When the follow-up action falls due; overdue follow-ups raise notifications.</w:t>
            </w:r>
          </w:p>
        </w:tc>
      </w:tr>
      <w:tr>
        <w:tc>
          <w:tcPr>
            <w:tcW w:type="dxa" w:w="737"/>
            <w:shd w:val="clear" w:color="auto" w:fill="EA580C"/>
          </w:tcPr>
          <w:p>
            <w:pPr>
              <w:jc w:val="center"/>
            </w:pPr>
            <w:r>
              <w:rPr>
                <w:b/>
                <w:color w:val="FFFFFF"/>
                <w:sz w:val="18"/>
              </w:rPr>
            </w:r>
            <w:r>
              <w:rPr>
                <w:b/>
                <w:color w:val="FFFFFF"/>
                <w:sz w:val="18"/>
              </w:rPr>
              <w:t>7</w:t>
            </w:r>
          </w:p>
        </w:tc>
        <w:tc>
          <w:tcPr>
            <w:tcW w:type="dxa" w:w="2381"/>
          </w:tcPr>
          <w:p>
            <w:r>
              <w:rPr>
                <w:sz w:val="18"/>
              </w:rPr>
            </w:r>
            <w:r>
              <w:rPr>
                <w:b/>
                <w:sz w:val="18"/>
              </w:rPr>
              <w:t>Status</w:t>
            </w:r>
          </w:p>
        </w:tc>
        <w:tc>
          <w:tcPr>
            <w:tcW w:type="dxa" w:w="6236"/>
          </w:tcPr>
          <w:p>
            <w:r>
              <w:rPr>
                <w:sz w:val="18"/>
              </w:rPr>
            </w:r>
            <w:r>
              <w:rPr>
                <w:sz w:val="18"/>
              </w:rPr>
              <w:t>Required. Scheduled, In progress, For review, Completed or Cancelled.</w:t>
            </w:r>
          </w:p>
        </w:tc>
      </w:tr>
      <w:tr>
        <w:tc>
          <w:tcPr>
            <w:tcW w:type="dxa" w:w="737"/>
            <w:shd w:val="clear" w:color="auto" w:fill="EA580C"/>
          </w:tcPr>
          <w:p>
            <w:pPr>
              <w:jc w:val="center"/>
            </w:pPr>
            <w:r>
              <w:rPr>
                <w:b/>
                <w:color w:val="FFFFFF"/>
                <w:sz w:val="18"/>
              </w:rPr>
            </w:r>
            <w:r>
              <w:rPr>
                <w:b/>
                <w:color w:val="FFFFFF"/>
                <w:sz w:val="18"/>
              </w:rPr>
              <w:t>8</w:t>
            </w:r>
          </w:p>
        </w:tc>
        <w:tc>
          <w:tcPr>
            <w:tcW w:type="dxa" w:w="2381"/>
          </w:tcPr>
          <w:p>
            <w:r>
              <w:rPr>
                <w:sz w:val="18"/>
              </w:rPr>
            </w:r>
            <w:r>
              <w:rPr>
                <w:b/>
                <w:sz w:val="18"/>
              </w:rPr>
              <w:t>Save</w:t>
            </w:r>
          </w:p>
        </w:tc>
        <w:tc>
          <w:tcPr>
            <w:tcW w:type="dxa" w:w="6236"/>
          </w:tcPr>
          <w:p>
            <w:r>
              <w:rPr>
                <w:sz w:val="18"/>
              </w:rPr>
            </w:r>
            <w:r>
              <w:rPr>
                <w:sz w:val="18"/>
              </w:rPr>
              <w:t>Saves the record.</w:t>
            </w:r>
          </w:p>
        </w:tc>
      </w:tr>
    </w:tbl>
    <w:p/>
    <w:p>
      <w:pPr>
        <w:pStyle w:val="Heading3"/>
      </w:pPr>
      <w:r>
        <w:t>Procedure 10.4.3: Edit, print or attach a document to a monitoring record</w:t>
      </w:r>
    </w:p>
    <w:p>
      <w:r>
        <w:rPr>
          <w:b/>
        </w:rPr>
        <w:t>Who can do this:</w:t>
      </w:r>
      <w:r>
        <w:rPr/>
        <w:t xml:space="preserve"> Edit and attach: Encoder, LGMED Staff, Administrators. Print: all roles.</w:t>
      </w:r>
    </w:p>
    <w:p>
      <w:r>
        <w:rPr>
          <w:b/>
        </w:rPr>
        <w:t>Steps:</w:t>
      </w:r>
    </w:p>
    <w:p>
      <w:pPr>
        <w:tabs>
          <w:tab w:pos="510" w:val="left"/>
        </w:tabs>
        <w:spacing w:after="40"/>
        <w:ind w:left="510" w:hanging="340"/>
      </w:pPr>
      <w:r>
        <w:t>1.</w:t>
        <w:tab/>
      </w:r>
      <w:r>
        <w:t>Open the record (click the LGU name or the eye icon).</w:t>
      </w:r>
    </w:p>
    <w:p>
      <w:pPr>
        <w:tabs>
          <w:tab w:pos="510" w:val="left"/>
        </w:tabs>
        <w:spacing w:after="40"/>
        <w:ind w:left="510" w:hanging="340"/>
      </w:pPr>
      <w:r>
        <w:t>2.</w:t>
        <w:tab/>
      </w:r>
      <w:r>
        <w:t xml:space="preserve">To change it, click </w:t>
      </w:r>
      <w:r>
        <w:rPr>
          <w:b/>
        </w:rPr>
        <w:t>Edit</w:t>
      </w:r>
      <w:r>
        <w:t xml:space="preserve"> (marker 3 of Figure </w:t>
      </w:r>
      <w:r>
        <w:rPr/>
        <w:t>22</w:t>
      </w:r>
      <w:r>
        <w:t xml:space="preserve">), change the fields and click </w:t>
      </w:r>
      <w:r>
        <w:rPr>
          <w:b/>
        </w:rPr>
        <w:t>Save</w:t>
      </w:r>
      <w:r>
        <w:t>.</w:t>
      </w:r>
    </w:p>
    <w:p>
      <w:pPr>
        <w:tabs>
          <w:tab w:pos="510" w:val="left"/>
        </w:tabs>
        <w:spacing w:after="40"/>
        <w:ind w:left="510" w:hanging="340"/>
      </w:pPr>
      <w:r>
        <w:t>3.</w:t>
        <w:tab/>
      </w:r>
      <w:r>
        <w:t xml:space="preserve">To attach a file, go to </w:t>
      </w:r>
      <w:r>
        <w:rPr>
          <w:b/>
        </w:rPr>
        <w:t>Supporting Documents › Attach a document</w:t>
      </w:r>
      <w:r>
        <w:t xml:space="preserve">, enter a </w:t>
      </w:r>
      <w:r>
        <w:rPr>
          <w:b/>
        </w:rPr>
        <w:t>Title*</w:t>
      </w:r>
      <w:r>
        <w:t xml:space="preserve">, choose the </w:t>
      </w:r>
      <w:r>
        <w:rPr>
          <w:b/>
        </w:rPr>
        <w:t>File*</w:t>
      </w:r>
      <w:r>
        <w:t xml:space="preserve"> and click </w:t>
      </w:r>
      <w:r>
        <w:rPr>
          <w:b/>
        </w:rPr>
        <w:t>Attach</w:t>
      </w:r>
      <w:r>
        <w:t>.</w:t>
      </w:r>
    </w:p>
    <w:p>
      <w:pPr>
        <w:tabs>
          <w:tab w:pos="510" w:val="left"/>
        </w:tabs>
        <w:spacing w:after="40"/>
        <w:ind w:left="510" w:hanging="340"/>
      </w:pPr>
      <w:r>
        <w:t>4.</w:t>
        <w:tab/>
      </w:r>
      <w:r>
        <w:t xml:space="preserve">To print, click </w:t>
      </w:r>
      <w:r>
        <w:rPr>
          <w:b/>
        </w:rPr>
        <w:t>Print</w:t>
      </w:r>
      <w:r>
        <w:t xml:space="preserve"> (marker 2).</w:t>
      </w:r>
    </w:p>
    <w:p>
      <w:r>
        <w:rPr>
          <w:b/>
        </w:rPr>
        <w:t>Expected Result:</w:t>
      </w:r>
      <w:r>
        <w:rPr/>
        <w:t xml:space="preserve"> Changes are saved and recorded in </w:t>
      </w:r>
      <w:r>
        <w:rPr>
          <w:b/>
        </w:rPr>
        <w:t>Record Information</w:t>
      </w:r>
      <w:r>
        <w:rPr/>
        <w:t xml:space="preserve"> and the audit log; attached files are listed under </w:t>
      </w:r>
      <w:r>
        <w:rPr>
          <w:b/>
        </w:rPr>
        <w:t>Supporting Documents</w:t>
      </w:r>
      <w:r>
        <w:rPr/>
        <w:t>.</w:t>
      </w:r>
    </w:p>
    <w:p>
      <w:pPr>
        <w:pStyle w:val="Heading3"/>
      </w:pPr>
      <w:r>
        <w:t>Procedure 10.4.4: Delete a monitoring record</w:t>
      </w:r>
    </w:p>
    <w:p>
      <w:r>
        <w:rPr>
          <w:b/>
        </w:rPr>
        <w:t>Who can do this:</w:t>
      </w:r>
      <w:r>
        <w:rPr/>
        <w:t xml:space="preserve"> Administrators.</w:t>
      </w:r>
    </w:p>
    <w:p>
      <w:r>
        <w:rPr>
          <w:b/>
        </w:rPr>
        <w:t>Steps:</w:t>
      </w:r>
    </w:p>
    <w:p>
      <w:pPr>
        <w:tabs>
          <w:tab w:pos="510" w:val="left"/>
        </w:tabs>
        <w:spacing w:after="40"/>
        <w:ind w:left="510" w:hanging="340"/>
      </w:pPr>
      <w:r>
        <w:t>1.</w:t>
        <w:tab/>
      </w:r>
      <w:r>
        <w:t xml:space="preserve">Open the record and click </w:t>
      </w:r>
      <w:r>
        <w:rPr>
          <w:b/>
        </w:rPr>
        <w:t>Delete</w:t>
      </w:r>
      <w:r>
        <w:t xml:space="preserve"> (marker 4).</w:t>
      </w:r>
    </w:p>
    <w:p>
      <w:pPr>
        <w:tabs>
          <w:tab w:pos="510" w:val="left"/>
        </w:tabs>
        <w:spacing w:after="40"/>
        <w:ind w:left="510" w:hanging="340"/>
      </w:pPr>
      <w:r>
        <w:t>2.</w:t>
        <w:tab/>
      </w:r>
      <w:r>
        <w:t xml:space="preserve">Read the confirmation and click </w:t>
      </w:r>
      <w:r>
        <w:rPr>
          <w:b/>
        </w:rPr>
        <w:t>Delete Record</w:t>
      </w:r>
      <w:r>
        <w:t xml:space="preserve">, or </w:t>
      </w:r>
      <w:r>
        <w:rPr>
          <w:b/>
        </w:rPr>
        <w:t>Cancel</w:t>
      </w:r>
      <w:r>
        <w:t xml:space="preserve"> to keep it.</w:t>
      </w:r>
    </w:p>
    <w:p>
      <w:r>
        <w:rPr>
          <w:b/>
        </w:rPr>
        <w:t>Expected Result:</w:t>
      </w:r>
      <w:r>
        <w:rPr/>
        <w:t xml:space="preserve"> The record is removed and the register is shown with a confirmation message.</w:t>
      </w:r>
    </w:p>
    <w:p>
      <w:r>
        <w:rPr>
          <w:b/>
        </w:rPr>
        <w:t>Visual Reference:</w:t>
      </w:r>
      <w:r>
        <w:rPr/>
        <w:t xml:space="preserve"> Figure </w:t>
      </w:r>
      <w:r>
        <w:rPr/>
        <w:t>24</w:t>
      </w:r>
      <w:r>
        <w:rPr/>
        <w:t>.</w:t>
      </w:r>
    </w:p>
    <w:p>
      <w:r>
        <w:rPr>
          <w:b/>
        </w:rPr>
        <w:t>Important Notes:</w:t>
      </w:r>
      <w:r>
        <w:rPr/>
        <w:t xml:space="preserve"> </w:t>
      </w:r>
      <w:r>
        <w:rPr>
          <w:b/>
        </w:rPr>
        <w:t>WARNING:</w:t>
      </w:r>
      <w:r>
        <w:rPr/>
        <w:t xml:space="preserve"> Deletion is permanent. The deletion itself is recorded in the audit log.</w:t>
      </w:r>
    </w:p>
    <w:p>
      <w:pPr>
        <w:jc w:val="center"/>
      </w:pPr>
      <w:r>
        <w:drawing>
          <wp:inline xmlns:a="http://schemas.openxmlformats.org/drawingml/2006/main" xmlns:pic="http://schemas.openxmlformats.org/drawingml/2006/picture">
            <wp:extent cx="5940000" cy="3115086"/>
            <wp:docPr id="25" name="Picture 25"/>
            <wp:cNvGraphicFramePr>
              <a:graphicFrameLocks noChangeAspect="1"/>
            </wp:cNvGraphicFramePr>
            <a:graphic>
              <a:graphicData uri="http://schemas.openxmlformats.org/drawingml/2006/picture">
                <pic:pic>
                  <pic:nvPicPr>
                    <pic:cNvPr id="0" name="monitoring-monitoring-delete.jpg"/>
                    <pic:cNvPicPr/>
                  </pic:nvPicPr>
                  <pic:blipFill>
                    <a:blip r:embed="rId35"/>
                    <a:stretch>
                      <a:fillRect/>
                    </a:stretch>
                  </pic:blipFill>
                  <pic:spPr>
                    <a:xfrm>
                      <a:off x="0" y="0"/>
                      <a:ext cx="5940000" cy="3115086"/>
                    </a:xfrm>
                    <a:prstGeom prst="rect"/>
                  </pic:spPr>
                </pic:pic>
              </a:graphicData>
            </a:graphic>
          </wp:inline>
        </w:drawing>
      </w:r>
    </w:p>
    <w:p>
      <w:pPr>
        <w:jc w:val="center"/>
      </w:pPr>
      <w:r>
        <w:rPr>
          <w:b/>
          <w:i/>
          <w:sz w:val="18"/>
        </w:rPr>
        <w:t>Figure 24.</w:t>
      </w:r>
      <w:r>
        <w:rPr>
          <w:i/>
          <w:sz w:val="18"/>
        </w:rPr>
        <w:t xml:space="preserve"> Every deletion asks for confirmation. </w:t>
      </w:r>
      <w:r>
        <w:rPr>
          <w:i/>
          <w:sz w:val="18"/>
        </w:rPr>
        <w:t>Signed in as: Administrator (Division Chief)</w:t>
      </w:r>
    </w:p>
    <w:tbl>
      <w:tblPr>
        <w:tblStyle w:val="TableGrid"/>
        <w:tblW w:type="auto" w:w="0"/>
        <w:jc w:val="center"/>
        <w:tblLook w:firstColumn="1" w:firstRow="1" w:lastColumn="0" w:lastRow="0" w:noHBand="0" w:noVBand="1" w:val="04A0"/>
      </w:tblPr>
      <w:tblGrid>
        <w:gridCol w:w="3213"/>
        <w:gridCol w:w="3213"/>
        <w:gridCol w:w="3213"/>
      </w:tblGrid>
      <w:tr>
        <w:tc>
          <w:tcPr>
            <w:tcW w:type="dxa" w:w="737"/>
            <w:shd w:val="clear" w:color="auto" w:fill="E2E8F0"/>
          </w:tcPr>
          <w:p>
            <w:r>
              <w:rPr>
                <w:sz w:val="18"/>
              </w:rPr>
            </w:r>
            <w:r>
              <w:rPr>
                <w:b/>
                <w:sz w:val="18"/>
              </w:rPr>
              <w:t>No.</w:t>
            </w:r>
          </w:p>
        </w:tc>
        <w:tc>
          <w:tcPr>
            <w:tcW w:type="dxa" w:w="2381"/>
            <w:shd w:val="clear" w:color="auto" w:fill="E2E8F0"/>
          </w:tcPr>
          <w:p>
            <w:r>
              <w:rPr>
                <w:sz w:val="18"/>
              </w:rPr>
            </w:r>
            <w:r>
              <w:rPr>
                <w:b/>
                <w:sz w:val="18"/>
              </w:rPr>
              <w:t>Element</w:t>
            </w:r>
          </w:p>
        </w:tc>
        <w:tc>
          <w:tcPr>
            <w:tcW w:type="dxa" w:w="6236"/>
            <w:shd w:val="clear" w:color="auto" w:fill="E2E8F0"/>
          </w:tcPr>
          <w:p>
            <w:r>
              <w:rPr>
                <w:sz w:val="18"/>
              </w:rPr>
            </w:r>
            <w:r>
              <w:rPr>
                <w:b/>
                <w:sz w:val="18"/>
              </w:rPr>
              <w:t>Description</w:t>
            </w:r>
          </w:p>
        </w:tc>
      </w:tr>
      <w:tr>
        <w:tc>
          <w:tcPr>
            <w:tcW w:type="dxa" w:w="737"/>
            <w:shd w:val="clear" w:color="auto" w:fill="EA580C"/>
          </w:tcPr>
          <w:p>
            <w:pPr>
              <w:jc w:val="center"/>
            </w:pPr>
            <w:r>
              <w:rPr>
                <w:b/>
                <w:color w:val="FFFFFF"/>
                <w:sz w:val="18"/>
              </w:rPr>
            </w:r>
            <w:r>
              <w:rPr>
                <w:b/>
                <w:color w:val="FFFFFF"/>
                <w:sz w:val="18"/>
              </w:rPr>
              <w:t>1</w:t>
            </w:r>
          </w:p>
        </w:tc>
        <w:tc>
          <w:tcPr>
            <w:tcW w:type="dxa" w:w="2381"/>
          </w:tcPr>
          <w:p>
            <w:r>
              <w:rPr>
                <w:sz w:val="18"/>
              </w:rPr>
            </w:r>
            <w:r>
              <w:rPr>
                <w:b/>
                <w:sz w:val="18"/>
              </w:rPr>
              <w:t>Cancel</w:t>
            </w:r>
          </w:p>
        </w:tc>
        <w:tc>
          <w:tcPr>
            <w:tcW w:type="dxa" w:w="6236"/>
          </w:tcPr>
          <w:p>
            <w:r>
              <w:rPr>
                <w:sz w:val="18"/>
              </w:rPr>
            </w:r>
            <w:r>
              <w:rPr>
                <w:sz w:val="18"/>
              </w:rPr>
              <w:t>Closes the dialog; nothing is deleted.</w:t>
            </w:r>
          </w:p>
        </w:tc>
      </w:tr>
      <w:tr>
        <w:tc>
          <w:tcPr>
            <w:tcW w:type="dxa" w:w="737"/>
            <w:shd w:val="clear" w:color="auto" w:fill="EA580C"/>
          </w:tcPr>
          <w:p>
            <w:pPr>
              <w:jc w:val="center"/>
            </w:pPr>
            <w:r>
              <w:rPr>
                <w:b/>
                <w:color w:val="FFFFFF"/>
                <w:sz w:val="18"/>
              </w:rPr>
            </w:r>
            <w:r>
              <w:rPr>
                <w:b/>
                <w:color w:val="FFFFFF"/>
                <w:sz w:val="18"/>
              </w:rPr>
              <w:t>2</w:t>
            </w:r>
          </w:p>
        </w:tc>
        <w:tc>
          <w:tcPr>
            <w:tcW w:type="dxa" w:w="2381"/>
          </w:tcPr>
          <w:p>
            <w:r>
              <w:rPr>
                <w:sz w:val="18"/>
              </w:rPr>
            </w:r>
            <w:r>
              <w:rPr>
                <w:b/>
                <w:sz w:val="18"/>
              </w:rPr>
              <w:t>Delete Record</w:t>
            </w:r>
          </w:p>
        </w:tc>
        <w:tc>
          <w:tcPr>
            <w:tcW w:type="dxa" w:w="6236"/>
          </w:tcPr>
          <w:p>
            <w:r>
              <w:rPr>
                <w:sz w:val="18"/>
              </w:rPr>
            </w:r>
            <w:r>
              <w:rPr>
                <w:sz w:val="18"/>
              </w:rPr>
              <w:t>Permanently deletes the record. This cannot be undone.</w:t>
            </w:r>
          </w:p>
        </w:tc>
      </w:tr>
    </w:tbl>
    <w:p/>
    <w:p>
      <w:pPr>
        <w:pStyle w:val="Heading2"/>
      </w:pPr>
      <w:r>
        <w:t>10.5 Incoming Monitoring</w:t>
      </w:r>
    </w:p>
    <w:p>
      <w:pPr>
        <w:pStyle w:val="Heading3"/>
      </w:pPr>
      <w:r>
        <w:t>A. Module overview</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E2E8F0"/>
          </w:tcPr>
          <w:p>
            <w:r>
              <w:rPr>
                <w:sz w:val="18"/>
              </w:rPr>
            </w:r>
            <w:r>
              <w:rPr>
                <w:b/>
                <w:sz w:val="18"/>
              </w:rPr>
              <w:t>Item</w:t>
            </w:r>
          </w:p>
        </w:tc>
        <w:tc>
          <w:tcPr>
            <w:tcW w:type="dxa" w:w="4819"/>
            <w:shd w:val="clear" w:color="auto" w:fill="E2E8F0"/>
          </w:tcPr>
          <w:p>
            <w:r>
              <w:rPr>
                <w:sz w:val="18"/>
              </w:rPr>
            </w:r>
            <w:r>
              <w:rPr>
                <w:b/>
                <w:sz w:val="18"/>
              </w:rPr>
              <w:t>Details</w:t>
            </w:r>
          </w:p>
        </w:tc>
      </w:tr>
      <w:tr>
        <w:tc>
          <w:tcPr>
            <w:tcW w:type="dxa" w:w="4819"/>
          </w:tcPr>
          <w:p>
            <w:r>
              <w:rPr>
                <w:sz w:val="18"/>
              </w:rPr>
            </w:r>
            <w:r>
              <w:rPr>
                <w:sz w:val="18"/>
              </w:rPr>
              <w:t>Where</w:t>
            </w:r>
          </w:p>
        </w:tc>
        <w:tc>
          <w:tcPr>
            <w:tcW w:type="dxa" w:w="4819"/>
          </w:tcPr>
          <w:p>
            <w:r>
              <w:rPr>
                <w:sz w:val="18"/>
              </w:rPr>
            </w:r>
            <w:r>
              <w:rPr>
                <w:b/>
                <w:sz w:val="18"/>
              </w:rPr>
              <w:t>Sidebar › Incoming Monitoring</w:t>
            </w:r>
            <w:r>
              <w:rPr>
                <w:sz w:val="18"/>
              </w:rPr>
              <w:t xml:space="preserve"> (</w:t>
            </w:r>
            <w:r>
              <w:rPr>
                <w:rFonts w:ascii="Consolas" w:hAnsi="Consolas"/>
                <w:sz w:val="18"/>
              </w:rPr>
              <w:t>/app/incoming/</w:t>
            </w:r>
            <w:r>
              <w:rPr>
                <w:sz w:val="18"/>
              </w:rPr>
              <w:t xml:space="preserve">) with three tabs: </w:t>
            </w:r>
            <w:r>
              <w:rPr>
                <w:b/>
                <w:sz w:val="18"/>
              </w:rPr>
              <w:t>Documents</w:t>
            </w:r>
            <w:r>
              <w:rPr>
                <w:sz w:val="18"/>
              </w:rPr>
              <w:t xml:space="preserve">, </w:t>
            </w:r>
            <w:r>
              <w:rPr>
                <w:b/>
                <w:sz w:val="18"/>
              </w:rPr>
              <w:t>Monitoring dashboard</w:t>
            </w:r>
            <w:r>
              <w:rPr>
                <w:sz w:val="18"/>
              </w:rPr>
              <w:t xml:space="preserve">, </w:t>
            </w:r>
            <w:r>
              <w:rPr>
                <w:b/>
                <w:sz w:val="18"/>
              </w:rPr>
              <w:t>Monitoring reports</w:t>
            </w:r>
          </w:p>
        </w:tc>
      </w:tr>
      <w:tr>
        <w:tc>
          <w:tcPr>
            <w:tcW w:type="dxa" w:w="4819"/>
          </w:tcPr>
          <w:p>
            <w:r>
              <w:rPr>
                <w:sz w:val="18"/>
              </w:rPr>
            </w:r>
            <w:r>
              <w:rPr>
                <w:sz w:val="18"/>
              </w:rPr>
              <w:t>Purpose</w:t>
            </w:r>
          </w:p>
        </w:tc>
        <w:tc>
          <w:tcPr>
            <w:tcW w:type="dxa" w:w="4819"/>
          </w:tcPr>
          <w:p>
            <w:r>
              <w:rPr>
                <w:sz w:val="18"/>
              </w:rPr>
            </w:r>
            <w:r>
              <w:rPr>
                <w:sz w:val="18"/>
              </w:rPr>
              <w:t>Register correspondence received by the Division and follow it from receipt to completion: the encoder records it; the Division Chief reviews it, notes what it requires and names the focal person; the focal person acknowledges and acts on it.</w:t>
            </w:r>
          </w:p>
        </w:tc>
      </w:tr>
      <w:tr>
        <w:tc>
          <w:tcPr>
            <w:tcW w:type="dxa" w:w="4819"/>
          </w:tcPr>
          <w:p>
            <w:r>
              <w:rPr>
                <w:sz w:val="18"/>
              </w:rPr>
            </w:r>
            <w:r>
              <w:rPr>
                <w:sz w:val="18"/>
              </w:rPr>
              <w:t>Who</w:t>
            </w:r>
          </w:p>
        </w:tc>
        <w:tc>
          <w:tcPr>
            <w:tcW w:type="dxa" w:w="4819"/>
          </w:tcPr>
          <w:p>
            <w:r>
              <w:rPr>
                <w:sz w:val="18"/>
              </w:rPr>
            </w:r>
            <w:r>
              <w:rPr>
                <w:b/>
                <w:sz w:val="18"/>
              </w:rPr>
              <w:t>Record</w:t>
            </w:r>
            <w:r>
              <w:rPr>
                <w:sz w:val="18"/>
              </w:rPr>
              <w:t xml:space="preserve">: Encoder, LGMED Staff, Administrators. </w:t>
            </w:r>
            <w:r>
              <w:rPr>
                <w:b/>
                <w:sz w:val="18"/>
              </w:rPr>
              <w:t>Review and assign</w:t>
            </w:r>
            <w:r>
              <w:rPr>
                <w:sz w:val="18"/>
              </w:rPr>
              <w:t xml:space="preserve">: Administrators (the Division Chief). </w:t>
            </w:r>
            <w:r>
              <w:rPr>
                <w:b/>
                <w:sz w:val="18"/>
              </w:rPr>
              <w:t>Acknowledge and report action</w:t>
            </w:r>
            <w:r>
              <w:rPr>
                <w:sz w:val="18"/>
              </w:rPr>
              <w:t xml:space="preserve">: the assigned focal person. </w:t>
            </w:r>
            <w:r>
              <w:rPr>
                <w:b/>
                <w:sz w:val="18"/>
              </w:rPr>
              <w:t>Monitoring dashboard</w:t>
            </w:r>
            <w:r>
              <w:rPr>
                <w:sz w:val="18"/>
              </w:rPr>
              <w:t xml:space="preserve">: Administrators. </w:t>
            </w:r>
            <w:r>
              <w:rPr>
                <w:b/>
                <w:sz w:val="18"/>
              </w:rPr>
              <w:t>Monitoring reports</w:t>
            </w:r>
            <w:r>
              <w:rPr>
                <w:sz w:val="18"/>
              </w:rPr>
              <w:t xml:space="preserve">: everyone except Viewers. </w:t>
            </w:r>
            <w:r>
              <w:rPr>
                <w:b/>
                <w:sz w:val="18"/>
              </w:rPr>
              <w:t>Delete</w:t>
            </w:r>
            <w:r>
              <w:rPr>
                <w:sz w:val="18"/>
              </w:rPr>
              <w:t>: Administrators. Viewers read only.</w:t>
            </w:r>
          </w:p>
        </w:tc>
      </w:tr>
      <w:tr>
        <w:tc>
          <w:tcPr>
            <w:tcW w:type="dxa" w:w="4819"/>
          </w:tcPr>
          <w:p>
            <w:r>
              <w:rPr>
                <w:sz w:val="18"/>
              </w:rPr>
            </w:r>
            <w:r>
              <w:rPr>
                <w:sz w:val="18"/>
              </w:rPr>
              <w:t>Statuses</w:t>
            </w:r>
          </w:p>
        </w:tc>
        <w:tc>
          <w:tcPr>
            <w:tcW w:type="dxa" w:w="4819"/>
          </w:tcPr>
          <w:p>
            <w:r>
              <w:rPr>
                <w:sz w:val="18"/>
              </w:rPr>
            </w:r>
            <w:r>
              <w:rPr>
                <w:sz w:val="18"/>
              </w:rPr>
              <w:t xml:space="preserve">For Division Chief review, Assigned, Acknowledged, In progress, For action, Pending, Returned / for revision, Completed (and </w:t>
            </w:r>
            <w:r>
              <w:rPr>
                <w:i/>
                <w:sz w:val="18"/>
              </w:rPr>
              <w:t>Imported from spreadsheet</w:t>
            </w:r>
            <w:r>
              <w:rPr>
                <w:sz w:val="18"/>
              </w:rPr>
              <w:t xml:space="preserve"> for records brought in by Data Sync). A document past its action due date and not completed is shown as </w:t>
            </w:r>
            <w:r>
              <w:rPr>
                <w:b/>
                <w:sz w:val="18"/>
              </w:rPr>
              <w:t>Overdue</w:t>
            </w:r>
            <w:r>
              <w:rPr>
                <w:sz w:val="18"/>
              </w:rPr>
              <w:t>.</w:t>
            </w:r>
          </w:p>
        </w:tc>
      </w:tr>
    </w:tbl>
    <w:p/>
    <w:p>
      <w:pPr>
        <w:pStyle w:val="Heading3"/>
      </w:pPr>
      <w:r>
        <w:t>B. Visual interface guide</w:t>
      </w:r>
    </w:p>
    <w:p>
      <w:pPr>
        <w:jc w:val="center"/>
      </w:pPr>
      <w:r>
        <w:drawing>
          <wp:inline xmlns:a="http://schemas.openxmlformats.org/drawingml/2006/main" xmlns:pic="http://schemas.openxmlformats.org/drawingml/2006/picture">
            <wp:extent cx="5940000" cy="3714480"/>
            <wp:docPr id="26" name="Picture 26"/>
            <wp:cNvGraphicFramePr>
              <a:graphicFrameLocks noChangeAspect="1"/>
            </wp:cNvGraphicFramePr>
            <a:graphic>
              <a:graphicData uri="http://schemas.openxmlformats.org/drawingml/2006/picture">
                <pic:pic>
                  <pic:nvPicPr>
                    <pic:cNvPr id="0" name="incoming-incoming-list.jpg"/>
                    <pic:cNvPicPr/>
                  </pic:nvPicPr>
                  <pic:blipFill>
                    <a:blip r:embed="rId36"/>
                    <a:stretch>
                      <a:fillRect/>
                    </a:stretch>
                  </pic:blipFill>
                  <pic:spPr>
                    <a:xfrm>
                      <a:off x="0" y="0"/>
                      <a:ext cx="5940000" cy="3714480"/>
                    </a:xfrm>
                    <a:prstGeom prst="rect"/>
                  </pic:spPr>
                </pic:pic>
              </a:graphicData>
            </a:graphic>
          </wp:inline>
        </w:drawing>
      </w:r>
    </w:p>
    <w:p>
      <w:pPr>
        <w:jc w:val="center"/>
      </w:pPr>
      <w:r>
        <w:rPr>
          <w:b/>
          <w:i/>
          <w:sz w:val="18"/>
        </w:rPr>
        <w:t>Figure 25.</w:t>
      </w:r>
      <w:r>
        <w:rPr>
          <w:i/>
          <w:sz w:val="18"/>
        </w:rPr>
        <w:t xml:space="preserve"> Incoming Monitoring - the documents register. </w:t>
      </w:r>
      <w:r>
        <w:rPr>
          <w:i/>
          <w:sz w:val="18"/>
        </w:rPr>
        <w:t>Signed in as: Administrator (Division Chief)</w:t>
      </w:r>
    </w:p>
    <w:tbl>
      <w:tblPr>
        <w:tblStyle w:val="TableGrid"/>
        <w:tblW w:type="auto" w:w="0"/>
        <w:jc w:val="center"/>
        <w:tblLook w:firstColumn="1" w:firstRow="1" w:lastColumn="0" w:lastRow="0" w:noHBand="0" w:noVBand="1" w:val="04A0"/>
      </w:tblPr>
      <w:tblGrid>
        <w:gridCol w:w="3213"/>
        <w:gridCol w:w="3213"/>
        <w:gridCol w:w="3213"/>
      </w:tblGrid>
      <w:tr>
        <w:tc>
          <w:tcPr>
            <w:tcW w:type="dxa" w:w="737"/>
            <w:shd w:val="clear" w:color="auto" w:fill="E2E8F0"/>
          </w:tcPr>
          <w:p>
            <w:r>
              <w:rPr>
                <w:sz w:val="18"/>
              </w:rPr>
            </w:r>
            <w:r>
              <w:rPr>
                <w:b/>
                <w:sz w:val="18"/>
              </w:rPr>
              <w:t>No.</w:t>
            </w:r>
          </w:p>
        </w:tc>
        <w:tc>
          <w:tcPr>
            <w:tcW w:type="dxa" w:w="2381"/>
            <w:shd w:val="clear" w:color="auto" w:fill="E2E8F0"/>
          </w:tcPr>
          <w:p>
            <w:r>
              <w:rPr>
                <w:sz w:val="18"/>
              </w:rPr>
            </w:r>
            <w:r>
              <w:rPr>
                <w:b/>
                <w:sz w:val="18"/>
              </w:rPr>
              <w:t>Element</w:t>
            </w:r>
          </w:p>
        </w:tc>
        <w:tc>
          <w:tcPr>
            <w:tcW w:type="dxa" w:w="6236"/>
            <w:shd w:val="clear" w:color="auto" w:fill="E2E8F0"/>
          </w:tcPr>
          <w:p>
            <w:r>
              <w:rPr>
                <w:sz w:val="18"/>
              </w:rPr>
            </w:r>
            <w:r>
              <w:rPr>
                <w:b/>
                <w:sz w:val="18"/>
              </w:rPr>
              <w:t>Description</w:t>
            </w:r>
          </w:p>
        </w:tc>
      </w:tr>
      <w:tr>
        <w:tc>
          <w:tcPr>
            <w:tcW w:type="dxa" w:w="737"/>
            <w:shd w:val="clear" w:color="auto" w:fill="EA580C"/>
          </w:tcPr>
          <w:p>
            <w:pPr>
              <w:jc w:val="center"/>
            </w:pPr>
            <w:r>
              <w:rPr>
                <w:b/>
                <w:color w:val="FFFFFF"/>
                <w:sz w:val="18"/>
              </w:rPr>
            </w:r>
            <w:r>
              <w:rPr>
                <w:b/>
                <w:color w:val="FFFFFF"/>
                <w:sz w:val="18"/>
              </w:rPr>
              <w:t>1</w:t>
            </w:r>
          </w:p>
        </w:tc>
        <w:tc>
          <w:tcPr>
            <w:tcW w:type="dxa" w:w="2381"/>
          </w:tcPr>
          <w:p>
            <w:r>
              <w:rPr>
                <w:sz w:val="18"/>
              </w:rPr>
            </w:r>
            <w:r>
              <w:rPr>
                <w:b/>
                <w:sz w:val="18"/>
              </w:rPr>
              <w:t>Incoming Monitoring</w:t>
            </w:r>
          </w:p>
        </w:tc>
        <w:tc>
          <w:tcPr>
            <w:tcW w:type="dxa" w:w="6236"/>
          </w:tcPr>
          <w:p>
            <w:r>
              <w:rPr>
                <w:sz w:val="18"/>
              </w:rPr>
            </w:r>
            <w:r>
              <w:rPr>
                <w:sz w:val="18"/>
              </w:rPr>
              <w:t>Sidebar entry.</w:t>
            </w:r>
          </w:p>
        </w:tc>
      </w:tr>
      <w:tr>
        <w:tc>
          <w:tcPr>
            <w:tcW w:type="dxa" w:w="737"/>
            <w:shd w:val="clear" w:color="auto" w:fill="EA580C"/>
          </w:tcPr>
          <w:p>
            <w:pPr>
              <w:jc w:val="center"/>
            </w:pPr>
            <w:r>
              <w:rPr>
                <w:b/>
                <w:color w:val="FFFFFF"/>
                <w:sz w:val="18"/>
              </w:rPr>
            </w:r>
            <w:r>
              <w:rPr>
                <w:b/>
                <w:color w:val="FFFFFF"/>
                <w:sz w:val="18"/>
              </w:rPr>
              <w:t>2</w:t>
            </w:r>
          </w:p>
        </w:tc>
        <w:tc>
          <w:tcPr>
            <w:tcW w:type="dxa" w:w="2381"/>
          </w:tcPr>
          <w:p>
            <w:r>
              <w:rPr>
                <w:sz w:val="18"/>
              </w:rPr>
            </w:r>
            <w:r>
              <w:rPr>
                <w:b/>
                <w:sz w:val="18"/>
              </w:rPr>
              <w:t>Monitoring dashboard</w:t>
            </w:r>
          </w:p>
        </w:tc>
        <w:tc>
          <w:tcPr>
            <w:tcW w:type="dxa" w:w="6236"/>
          </w:tcPr>
          <w:p>
            <w:r>
              <w:rPr>
                <w:sz w:val="18"/>
              </w:rPr>
            </w:r>
            <w:r>
              <w:rPr>
                <w:sz w:val="18"/>
              </w:rPr>
              <w:t>The Division Chief's overview (Administrators).</w:t>
            </w:r>
          </w:p>
        </w:tc>
      </w:tr>
      <w:tr>
        <w:tc>
          <w:tcPr>
            <w:tcW w:type="dxa" w:w="737"/>
            <w:shd w:val="clear" w:color="auto" w:fill="EA580C"/>
          </w:tcPr>
          <w:p>
            <w:pPr>
              <w:jc w:val="center"/>
            </w:pPr>
            <w:r>
              <w:rPr>
                <w:b/>
                <w:color w:val="FFFFFF"/>
                <w:sz w:val="18"/>
              </w:rPr>
            </w:r>
            <w:r>
              <w:rPr>
                <w:b/>
                <w:color w:val="FFFFFF"/>
                <w:sz w:val="18"/>
              </w:rPr>
              <w:t>3</w:t>
            </w:r>
          </w:p>
        </w:tc>
        <w:tc>
          <w:tcPr>
            <w:tcW w:type="dxa" w:w="2381"/>
          </w:tcPr>
          <w:p>
            <w:r>
              <w:rPr>
                <w:sz w:val="18"/>
              </w:rPr>
            </w:r>
            <w:r>
              <w:rPr>
                <w:b/>
                <w:sz w:val="18"/>
              </w:rPr>
              <w:t>Record Incoming Document</w:t>
            </w:r>
          </w:p>
        </w:tc>
        <w:tc>
          <w:tcPr>
            <w:tcW w:type="dxa" w:w="6236"/>
          </w:tcPr>
          <w:p>
            <w:r>
              <w:rPr>
                <w:sz w:val="18"/>
              </w:rPr>
            </w:r>
            <w:r>
              <w:rPr>
                <w:sz w:val="18"/>
              </w:rPr>
              <w:t>Records a newly received document.</w:t>
            </w:r>
          </w:p>
        </w:tc>
      </w:tr>
      <w:tr>
        <w:tc>
          <w:tcPr>
            <w:tcW w:type="dxa" w:w="737"/>
            <w:shd w:val="clear" w:color="auto" w:fill="EA580C"/>
          </w:tcPr>
          <w:p>
            <w:pPr>
              <w:jc w:val="center"/>
            </w:pPr>
            <w:r>
              <w:rPr>
                <w:b/>
                <w:color w:val="FFFFFF"/>
                <w:sz w:val="18"/>
              </w:rPr>
            </w:r>
            <w:r>
              <w:rPr>
                <w:b/>
                <w:color w:val="FFFFFF"/>
                <w:sz w:val="18"/>
              </w:rPr>
              <w:t>4</w:t>
            </w:r>
          </w:p>
        </w:tc>
        <w:tc>
          <w:tcPr>
            <w:tcW w:type="dxa" w:w="2381"/>
          </w:tcPr>
          <w:p>
            <w:r>
              <w:rPr>
                <w:sz w:val="18"/>
              </w:rPr>
            </w:r>
            <w:r>
              <w:rPr>
                <w:b/>
                <w:sz w:val="18"/>
              </w:rPr>
              <w:t>Tabs</w:t>
            </w:r>
          </w:p>
        </w:tc>
        <w:tc>
          <w:tcPr>
            <w:tcW w:type="dxa" w:w="6236"/>
          </w:tcPr>
          <w:p>
            <w:r>
              <w:rPr>
                <w:sz w:val="18"/>
              </w:rPr>
            </w:r>
            <w:r>
              <w:rPr>
                <w:sz w:val="18"/>
              </w:rPr>
              <w:t>Documents, Monitoring dashboard and Monitoring reports.</w:t>
            </w:r>
          </w:p>
        </w:tc>
      </w:tr>
      <w:tr>
        <w:tc>
          <w:tcPr>
            <w:tcW w:type="dxa" w:w="737"/>
            <w:shd w:val="clear" w:color="auto" w:fill="EA580C"/>
          </w:tcPr>
          <w:p>
            <w:pPr>
              <w:jc w:val="center"/>
            </w:pPr>
            <w:r>
              <w:rPr>
                <w:b/>
                <w:color w:val="FFFFFF"/>
                <w:sz w:val="18"/>
              </w:rPr>
            </w:r>
            <w:r>
              <w:rPr>
                <w:b/>
                <w:color w:val="FFFFFF"/>
                <w:sz w:val="18"/>
              </w:rPr>
              <w:t>5</w:t>
            </w:r>
          </w:p>
        </w:tc>
        <w:tc>
          <w:tcPr>
            <w:tcW w:type="dxa" w:w="2381"/>
          </w:tcPr>
          <w:p>
            <w:r>
              <w:rPr>
                <w:sz w:val="18"/>
              </w:rPr>
            </w:r>
            <w:r>
              <w:rPr>
                <w:b/>
                <w:sz w:val="18"/>
              </w:rPr>
              <w:t>Status figures</w:t>
            </w:r>
          </w:p>
        </w:tc>
        <w:tc>
          <w:tcPr>
            <w:tcW w:type="dxa" w:w="6236"/>
          </w:tcPr>
          <w:p>
            <w:r>
              <w:rPr>
                <w:sz w:val="18"/>
              </w:rPr>
            </w:r>
            <w:r>
              <w:rPr>
                <w:sz w:val="18"/>
              </w:rPr>
              <w:t>Totals by status; overdue items are shown in red.</w:t>
            </w:r>
          </w:p>
        </w:tc>
      </w:tr>
      <w:tr>
        <w:tc>
          <w:tcPr>
            <w:tcW w:type="dxa" w:w="737"/>
            <w:shd w:val="clear" w:color="auto" w:fill="EA580C"/>
          </w:tcPr>
          <w:p>
            <w:pPr>
              <w:jc w:val="center"/>
            </w:pPr>
            <w:r>
              <w:rPr>
                <w:b/>
                <w:color w:val="FFFFFF"/>
                <w:sz w:val="18"/>
              </w:rPr>
            </w:r>
            <w:r>
              <w:rPr>
                <w:b/>
                <w:color w:val="FFFFFF"/>
                <w:sz w:val="18"/>
              </w:rPr>
              <w:t>6</w:t>
            </w:r>
          </w:p>
        </w:tc>
        <w:tc>
          <w:tcPr>
            <w:tcW w:type="dxa" w:w="2381"/>
          </w:tcPr>
          <w:p>
            <w:r>
              <w:rPr>
                <w:sz w:val="18"/>
              </w:rPr>
            </w:r>
            <w:r>
              <w:rPr>
                <w:b/>
                <w:sz w:val="18"/>
              </w:rPr>
              <w:t>View</w:t>
            </w:r>
          </w:p>
        </w:tc>
        <w:tc>
          <w:tcPr>
            <w:tcW w:type="dxa" w:w="6236"/>
          </w:tcPr>
          <w:p>
            <w:r>
              <w:rPr>
                <w:sz w:val="18"/>
              </w:rPr>
            </w:r>
            <w:r>
              <w:rPr>
                <w:sz w:val="18"/>
              </w:rPr>
              <w:t>Quick lists such as Assigned to me, For Division Chief review, Awaiting acknowledgement, Overdue.</w:t>
            </w:r>
          </w:p>
        </w:tc>
      </w:tr>
      <w:tr>
        <w:tc>
          <w:tcPr>
            <w:tcW w:type="dxa" w:w="737"/>
            <w:shd w:val="clear" w:color="auto" w:fill="EA580C"/>
          </w:tcPr>
          <w:p>
            <w:pPr>
              <w:jc w:val="center"/>
            </w:pPr>
            <w:r>
              <w:rPr>
                <w:b/>
                <w:color w:val="FFFFFF"/>
                <w:sz w:val="18"/>
              </w:rPr>
            </w:r>
            <w:r>
              <w:rPr>
                <w:b/>
                <w:color w:val="FFFFFF"/>
                <w:sz w:val="18"/>
              </w:rPr>
              <w:t>7</w:t>
            </w:r>
          </w:p>
        </w:tc>
        <w:tc>
          <w:tcPr>
            <w:tcW w:type="dxa" w:w="2381"/>
          </w:tcPr>
          <w:p>
            <w:r>
              <w:rPr>
                <w:sz w:val="18"/>
              </w:rPr>
            </w:r>
            <w:r>
              <w:rPr>
                <w:b/>
                <w:sz w:val="18"/>
              </w:rPr>
              <w:t>Open</w:t>
            </w:r>
          </w:p>
        </w:tc>
        <w:tc>
          <w:tcPr>
            <w:tcW w:type="dxa" w:w="6236"/>
          </w:tcPr>
          <w:p>
            <w:r>
              <w:rPr>
                <w:sz w:val="18"/>
              </w:rPr>
            </w:r>
            <w:r>
              <w:rPr>
                <w:sz w:val="18"/>
              </w:rPr>
              <w:t>Opens the document's record.</w:t>
            </w:r>
          </w:p>
        </w:tc>
      </w:tr>
    </w:tbl>
    <w:p/>
    <w:p>
      <w:pPr>
        <w:pStyle w:val="Heading3"/>
      </w:pPr>
      <w:r>
        <w:t>C. Procedures</w:t>
      </w:r>
    </w:p>
    <w:p>
      <w:pPr>
        <w:pStyle w:val="Heading3"/>
      </w:pPr>
      <w:r>
        <w:t>Procedure 10.5.1: Record an incoming document</w:t>
      </w:r>
    </w:p>
    <w:p>
      <w:r>
        <w:rPr>
          <w:b/>
        </w:rPr>
        <w:t>Purpose:</w:t>
      </w:r>
      <w:r>
        <w:rPr/>
        <w:t xml:space="preserve"> Register a document as soon as it is received.</w:t>
      </w:r>
    </w:p>
    <w:p>
      <w:r>
        <w:rPr>
          <w:b/>
        </w:rPr>
        <w:t>Who can do this:</w:t>
      </w:r>
      <w:r>
        <w:rPr/>
        <w:t xml:space="preserve"> Encoder, LGMED Staff, Administrators.</w:t>
      </w:r>
    </w:p>
    <w:p>
      <w:r>
        <w:rPr>
          <w:b/>
        </w:rPr>
        <w:t>Steps:</w:t>
      </w:r>
    </w:p>
    <w:p>
      <w:pPr>
        <w:tabs>
          <w:tab w:pos="510" w:val="left"/>
        </w:tabs>
        <w:spacing w:after="40"/>
        <w:ind w:left="510" w:hanging="340"/>
      </w:pPr>
      <w:r>
        <w:t>1.</w:t>
        <w:tab/>
      </w:r>
      <w:r>
        <w:t xml:space="preserve">Click </w:t>
      </w:r>
      <w:r>
        <w:rPr>
          <w:b/>
        </w:rPr>
        <w:t>Incoming Monitoring</w:t>
      </w:r>
      <w:r>
        <w:t xml:space="preserve"> in the sidebar, then </w:t>
      </w:r>
      <w:r>
        <w:rPr>
          <w:b/>
        </w:rPr>
        <w:t>Record Incoming Document</w:t>
      </w:r>
      <w:r>
        <w:t>.</w:t>
      </w:r>
    </w:p>
    <w:p>
      <w:pPr>
        <w:tabs>
          <w:tab w:pos="510" w:val="left"/>
        </w:tabs>
        <w:spacing w:after="40"/>
        <w:ind w:left="510" w:hanging="340"/>
      </w:pPr>
      <w:r>
        <w:t>2.</w:t>
        <w:tab/>
      </w:r>
      <w:r>
        <w:t xml:space="preserve">Under </w:t>
      </w:r>
      <w:r>
        <w:rPr>
          <w:b/>
        </w:rPr>
        <w:t>Document Details</w:t>
      </w:r>
      <w:r>
        <w:t xml:space="preserve">, enter the </w:t>
      </w:r>
      <w:r>
        <w:rPr>
          <w:b/>
        </w:rPr>
        <w:t>DNS number*</w:t>
      </w:r>
      <w:r>
        <w:t xml:space="preserve"> (the office's own reference, e.g. 2026-0417), </w:t>
      </w:r>
      <w:r>
        <w:rPr>
          <w:b/>
        </w:rPr>
        <w:t>Subject*</w:t>
      </w:r>
      <w:r>
        <w:t xml:space="preserve">, </w:t>
      </w:r>
      <w:r>
        <w:rPr>
          <w:b/>
        </w:rPr>
        <w:t>Document type*</w:t>
      </w:r>
      <w:r>
        <w:t xml:space="preserve">, </w:t>
      </w:r>
      <w:r>
        <w:rPr>
          <w:b/>
        </w:rPr>
        <w:t>Date received*</w:t>
      </w:r>
      <w:r>
        <w:t xml:space="preserve"> (today by default) and </w:t>
      </w:r>
      <w:r>
        <w:rPr>
          <w:b/>
        </w:rPr>
        <w:t>Source / office*</w:t>
      </w:r>
      <w:r>
        <w:t xml:space="preserve"> (the office, agency or LGU it came from).</w:t>
      </w:r>
    </w:p>
    <w:p>
      <w:pPr>
        <w:tabs>
          <w:tab w:pos="510" w:val="left"/>
        </w:tabs>
        <w:spacing w:after="40"/>
        <w:ind w:left="510" w:hanging="340"/>
      </w:pPr>
      <w:r>
        <w:t>3.</w:t>
        <w:tab/>
      </w:r>
      <w:r>
        <w:t xml:space="preserve">Under </w:t>
      </w:r>
      <w:r>
        <w:rPr>
          <w:b/>
        </w:rPr>
        <w:t>Attachment and Remarks</w:t>
      </w:r>
      <w:r>
        <w:t xml:space="preserve">, attach the scanned document in </w:t>
      </w:r>
      <w:r>
        <w:rPr>
          <w:b/>
        </w:rPr>
        <w:t>Document / file attachment</w:t>
      </w:r>
      <w:r>
        <w:t xml:space="preserve"> and add any </w:t>
      </w:r>
      <w:r>
        <w:rPr>
          <w:b/>
        </w:rPr>
        <w:t>Initial remarks</w:t>
      </w:r>
      <w:r>
        <w:t>.</w:t>
      </w:r>
    </w:p>
    <w:p>
      <w:pPr>
        <w:tabs>
          <w:tab w:pos="510" w:val="left"/>
        </w:tabs>
        <w:spacing w:after="40"/>
        <w:ind w:left="510" w:hanging="340"/>
      </w:pPr>
      <w:r>
        <w:t>4.</w:t>
        <w:tab/>
      </w:r>
      <w:r>
        <w:t xml:space="preserve">Click </w:t>
      </w:r>
      <w:r>
        <w:rPr>
          <w:b/>
        </w:rPr>
        <w:t>Save</w:t>
      </w:r>
      <w:r>
        <w:t>.</w:t>
      </w:r>
    </w:p>
    <w:p>
      <w:r>
        <w:rPr>
          <w:b/>
        </w:rPr>
        <w:t>Expected Result:</w:t>
      </w:r>
      <w:r>
        <w:rPr/>
        <w:t xml:space="preserve"> The record opens with the status </w:t>
      </w:r>
      <w:r>
        <w:rPr>
          <w:b/>
        </w:rPr>
        <w:t>For Division Chief review</w:t>
      </w:r>
      <w:r>
        <w:rPr/>
        <w:t xml:space="preserve"> and no focal person. The Division Chief is notified that a document is waiting.</w:t>
      </w:r>
    </w:p>
    <w:p>
      <w:r>
        <w:rPr>
          <w:b/>
        </w:rPr>
        <w:t>Visual Reference:</w:t>
      </w:r>
      <w:r>
        <w:rPr/>
        <w:t xml:space="preserve"> Figures </w:t>
      </w:r>
      <w:r>
        <w:rPr/>
        <w:t>26</w:t>
      </w:r>
      <w:r>
        <w:rPr/>
        <w:t xml:space="preserve"> and </w:t>
      </w:r>
      <w:r>
        <w:rPr/>
        <w:t>27</w:t>
      </w:r>
      <w:r>
        <w:rPr/>
        <w:t>.</w:t>
      </w:r>
    </w:p>
    <w:p>
      <w:r>
        <w:rPr>
          <w:b/>
        </w:rPr>
        <w:t>Important Notes:</w:t>
      </w:r>
      <w:r>
        <w:rPr/>
        <w:t xml:space="preserve"> The encoder's form has no focal-person field: naming the focal person is the Division Chief's decision. An encoder may amend the record (</w:t>
      </w:r>
      <w:r>
        <w:rPr>
          <w:b/>
        </w:rPr>
        <w:t>Edit</w:t>
      </w:r>
      <w:r>
        <w:rPr/>
        <w:t>) only until the Chief has acted on it.</w:t>
      </w:r>
    </w:p>
    <w:p>
      <w:pPr>
        <w:jc w:val="center"/>
      </w:pPr>
      <w:r>
        <w:drawing>
          <wp:inline xmlns:a="http://schemas.openxmlformats.org/drawingml/2006/main" xmlns:pic="http://schemas.openxmlformats.org/drawingml/2006/picture">
            <wp:extent cx="5940000" cy="5373720"/>
            <wp:docPr id="27" name="Picture 27"/>
            <wp:cNvGraphicFramePr>
              <a:graphicFrameLocks noChangeAspect="1"/>
            </wp:cNvGraphicFramePr>
            <a:graphic>
              <a:graphicData uri="http://schemas.openxmlformats.org/drawingml/2006/picture">
                <pic:pic>
                  <pic:nvPicPr>
                    <pic:cNvPr id="0" name="incoming-incoming-new.jpg"/>
                    <pic:cNvPicPr/>
                  </pic:nvPicPr>
                  <pic:blipFill>
                    <a:blip r:embed="rId37"/>
                    <a:stretch>
                      <a:fillRect/>
                    </a:stretch>
                  </pic:blipFill>
                  <pic:spPr>
                    <a:xfrm>
                      <a:off x="0" y="0"/>
                      <a:ext cx="5940000" cy="5373720"/>
                    </a:xfrm>
                    <a:prstGeom prst="rect"/>
                  </pic:spPr>
                </pic:pic>
              </a:graphicData>
            </a:graphic>
          </wp:inline>
        </w:drawing>
      </w:r>
    </w:p>
    <w:p>
      <w:pPr>
        <w:jc w:val="center"/>
      </w:pPr>
      <w:r>
        <w:rPr>
          <w:b/>
          <w:i/>
          <w:sz w:val="18"/>
        </w:rPr>
        <w:t>Figure 26.</w:t>
      </w:r>
      <w:r>
        <w:rPr>
          <w:i/>
          <w:sz w:val="18"/>
        </w:rPr>
        <w:t xml:space="preserve"> Recording an incoming document (Encoder). </w:t>
      </w:r>
      <w:r>
        <w:rPr>
          <w:i/>
          <w:sz w:val="18"/>
        </w:rPr>
        <w:t>Signed in as: Encoder</w:t>
      </w:r>
    </w:p>
    <w:tbl>
      <w:tblPr>
        <w:tblStyle w:val="TableGrid"/>
        <w:tblW w:type="auto" w:w="0"/>
        <w:jc w:val="center"/>
        <w:tblLook w:firstColumn="1" w:firstRow="1" w:lastColumn="0" w:lastRow="0" w:noHBand="0" w:noVBand="1" w:val="04A0"/>
      </w:tblPr>
      <w:tblGrid>
        <w:gridCol w:w="3213"/>
        <w:gridCol w:w="3213"/>
        <w:gridCol w:w="3213"/>
      </w:tblGrid>
      <w:tr>
        <w:tc>
          <w:tcPr>
            <w:tcW w:type="dxa" w:w="737"/>
            <w:shd w:val="clear" w:color="auto" w:fill="E2E8F0"/>
          </w:tcPr>
          <w:p>
            <w:r>
              <w:rPr>
                <w:sz w:val="18"/>
              </w:rPr>
            </w:r>
            <w:r>
              <w:rPr>
                <w:b/>
                <w:sz w:val="18"/>
              </w:rPr>
              <w:t>No.</w:t>
            </w:r>
          </w:p>
        </w:tc>
        <w:tc>
          <w:tcPr>
            <w:tcW w:type="dxa" w:w="2381"/>
            <w:shd w:val="clear" w:color="auto" w:fill="E2E8F0"/>
          </w:tcPr>
          <w:p>
            <w:r>
              <w:rPr>
                <w:sz w:val="18"/>
              </w:rPr>
            </w:r>
            <w:r>
              <w:rPr>
                <w:b/>
                <w:sz w:val="18"/>
              </w:rPr>
              <w:t>Element</w:t>
            </w:r>
          </w:p>
        </w:tc>
        <w:tc>
          <w:tcPr>
            <w:tcW w:type="dxa" w:w="6236"/>
            <w:shd w:val="clear" w:color="auto" w:fill="E2E8F0"/>
          </w:tcPr>
          <w:p>
            <w:r>
              <w:rPr>
                <w:sz w:val="18"/>
              </w:rPr>
            </w:r>
            <w:r>
              <w:rPr>
                <w:b/>
                <w:sz w:val="18"/>
              </w:rPr>
              <w:t>Description</w:t>
            </w:r>
          </w:p>
        </w:tc>
      </w:tr>
      <w:tr>
        <w:tc>
          <w:tcPr>
            <w:tcW w:type="dxa" w:w="737"/>
            <w:shd w:val="clear" w:color="auto" w:fill="EA580C"/>
          </w:tcPr>
          <w:p>
            <w:pPr>
              <w:jc w:val="center"/>
            </w:pPr>
            <w:r>
              <w:rPr>
                <w:b/>
                <w:color w:val="FFFFFF"/>
                <w:sz w:val="18"/>
              </w:rPr>
            </w:r>
            <w:r>
              <w:rPr>
                <w:b/>
                <w:color w:val="FFFFFF"/>
                <w:sz w:val="18"/>
              </w:rPr>
              <w:t>1</w:t>
            </w:r>
          </w:p>
        </w:tc>
        <w:tc>
          <w:tcPr>
            <w:tcW w:type="dxa" w:w="2381"/>
          </w:tcPr>
          <w:p>
            <w:r>
              <w:rPr>
                <w:sz w:val="18"/>
              </w:rPr>
            </w:r>
            <w:r>
              <w:rPr>
                <w:b/>
                <w:sz w:val="18"/>
              </w:rPr>
              <w:t>DNS number</w:t>
            </w:r>
          </w:p>
        </w:tc>
        <w:tc>
          <w:tcPr>
            <w:tcW w:type="dxa" w:w="6236"/>
          </w:tcPr>
          <w:p>
            <w:r>
              <w:rPr>
                <w:sz w:val="18"/>
              </w:rPr>
            </w:r>
            <w:r>
              <w:rPr>
                <w:sz w:val="18"/>
              </w:rPr>
              <w:t>Required. The document's number in the Document Numbering System.</w:t>
            </w:r>
          </w:p>
        </w:tc>
      </w:tr>
      <w:tr>
        <w:tc>
          <w:tcPr>
            <w:tcW w:type="dxa" w:w="737"/>
            <w:shd w:val="clear" w:color="auto" w:fill="EA580C"/>
          </w:tcPr>
          <w:p>
            <w:pPr>
              <w:jc w:val="center"/>
            </w:pPr>
            <w:r>
              <w:rPr>
                <w:b/>
                <w:color w:val="FFFFFF"/>
                <w:sz w:val="18"/>
              </w:rPr>
            </w:r>
            <w:r>
              <w:rPr>
                <w:b/>
                <w:color w:val="FFFFFF"/>
                <w:sz w:val="18"/>
              </w:rPr>
              <w:t>2</w:t>
            </w:r>
          </w:p>
        </w:tc>
        <w:tc>
          <w:tcPr>
            <w:tcW w:type="dxa" w:w="2381"/>
          </w:tcPr>
          <w:p>
            <w:r>
              <w:rPr>
                <w:sz w:val="18"/>
              </w:rPr>
            </w:r>
            <w:r>
              <w:rPr>
                <w:b/>
                <w:sz w:val="18"/>
              </w:rPr>
              <w:t>Subject</w:t>
            </w:r>
          </w:p>
        </w:tc>
        <w:tc>
          <w:tcPr>
            <w:tcW w:type="dxa" w:w="6236"/>
          </w:tcPr>
          <w:p>
            <w:r>
              <w:rPr>
                <w:sz w:val="18"/>
              </w:rPr>
            </w:r>
            <w:r>
              <w:rPr>
                <w:sz w:val="18"/>
              </w:rPr>
              <w:t>Required.</w:t>
            </w:r>
          </w:p>
        </w:tc>
      </w:tr>
      <w:tr>
        <w:tc>
          <w:tcPr>
            <w:tcW w:type="dxa" w:w="737"/>
            <w:shd w:val="clear" w:color="auto" w:fill="EA580C"/>
          </w:tcPr>
          <w:p>
            <w:pPr>
              <w:jc w:val="center"/>
            </w:pPr>
            <w:r>
              <w:rPr>
                <w:b/>
                <w:color w:val="FFFFFF"/>
                <w:sz w:val="18"/>
              </w:rPr>
            </w:r>
            <w:r>
              <w:rPr>
                <w:b/>
                <w:color w:val="FFFFFF"/>
                <w:sz w:val="18"/>
              </w:rPr>
              <w:t>3</w:t>
            </w:r>
          </w:p>
        </w:tc>
        <w:tc>
          <w:tcPr>
            <w:tcW w:type="dxa" w:w="2381"/>
          </w:tcPr>
          <w:p>
            <w:r>
              <w:rPr>
                <w:sz w:val="18"/>
              </w:rPr>
            </w:r>
            <w:r>
              <w:rPr>
                <w:b/>
                <w:sz w:val="18"/>
              </w:rPr>
              <w:t>Document type</w:t>
            </w:r>
          </w:p>
        </w:tc>
        <w:tc>
          <w:tcPr>
            <w:tcW w:type="dxa" w:w="6236"/>
          </w:tcPr>
          <w:p>
            <w:r>
              <w:rPr>
                <w:sz w:val="18"/>
              </w:rPr>
            </w:r>
            <w:r>
              <w:rPr>
                <w:sz w:val="18"/>
              </w:rPr>
              <w:t>Required.</w:t>
            </w:r>
          </w:p>
        </w:tc>
      </w:tr>
      <w:tr>
        <w:tc>
          <w:tcPr>
            <w:tcW w:type="dxa" w:w="737"/>
            <w:shd w:val="clear" w:color="auto" w:fill="EA580C"/>
          </w:tcPr>
          <w:p>
            <w:pPr>
              <w:jc w:val="center"/>
            </w:pPr>
            <w:r>
              <w:rPr>
                <w:b/>
                <w:color w:val="FFFFFF"/>
                <w:sz w:val="18"/>
              </w:rPr>
            </w:r>
            <w:r>
              <w:rPr>
                <w:b/>
                <w:color w:val="FFFFFF"/>
                <w:sz w:val="18"/>
              </w:rPr>
              <w:t>4</w:t>
            </w:r>
          </w:p>
        </w:tc>
        <w:tc>
          <w:tcPr>
            <w:tcW w:type="dxa" w:w="2381"/>
          </w:tcPr>
          <w:p>
            <w:r>
              <w:rPr>
                <w:sz w:val="18"/>
              </w:rPr>
            </w:r>
            <w:r>
              <w:rPr>
                <w:b/>
                <w:sz w:val="18"/>
              </w:rPr>
              <w:t>Date received</w:t>
            </w:r>
          </w:p>
        </w:tc>
        <w:tc>
          <w:tcPr>
            <w:tcW w:type="dxa" w:w="6236"/>
          </w:tcPr>
          <w:p>
            <w:r>
              <w:rPr>
                <w:sz w:val="18"/>
              </w:rPr>
            </w:r>
            <w:r>
              <w:rPr>
                <w:sz w:val="18"/>
              </w:rPr>
              <w:t>Required. Defaults to today.</w:t>
            </w:r>
          </w:p>
        </w:tc>
      </w:tr>
      <w:tr>
        <w:tc>
          <w:tcPr>
            <w:tcW w:type="dxa" w:w="737"/>
            <w:shd w:val="clear" w:color="auto" w:fill="EA580C"/>
          </w:tcPr>
          <w:p>
            <w:pPr>
              <w:jc w:val="center"/>
            </w:pPr>
            <w:r>
              <w:rPr>
                <w:b/>
                <w:color w:val="FFFFFF"/>
                <w:sz w:val="18"/>
              </w:rPr>
            </w:r>
            <w:r>
              <w:rPr>
                <w:b/>
                <w:color w:val="FFFFFF"/>
                <w:sz w:val="18"/>
              </w:rPr>
              <w:t>5</w:t>
            </w:r>
          </w:p>
        </w:tc>
        <w:tc>
          <w:tcPr>
            <w:tcW w:type="dxa" w:w="2381"/>
          </w:tcPr>
          <w:p>
            <w:r>
              <w:rPr>
                <w:sz w:val="18"/>
              </w:rPr>
            </w:r>
            <w:r>
              <w:rPr>
                <w:b/>
                <w:sz w:val="18"/>
              </w:rPr>
              <w:t>Source / office</w:t>
            </w:r>
          </w:p>
        </w:tc>
        <w:tc>
          <w:tcPr>
            <w:tcW w:type="dxa" w:w="6236"/>
          </w:tcPr>
          <w:p>
            <w:r>
              <w:rPr>
                <w:sz w:val="18"/>
              </w:rPr>
            </w:r>
            <w:r>
              <w:rPr>
                <w:sz w:val="18"/>
              </w:rPr>
              <w:t>Required. Who sent it.</w:t>
            </w:r>
          </w:p>
        </w:tc>
      </w:tr>
      <w:tr>
        <w:tc>
          <w:tcPr>
            <w:tcW w:type="dxa" w:w="737"/>
            <w:shd w:val="clear" w:color="auto" w:fill="EA580C"/>
          </w:tcPr>
          <w:p>
            <w:pPr>
              <w:jc w:val="center"/>
            </w:pPr>
            <w:r>
              <w:rPr>
                <w:b/>
                <w:color w:val="FFFFFF"/>
                <w:sz w:val="18"/>
              </w:rPr>
            </w:r>
            <w:r>
              <w:rPr>
                <w:b/>
                <w:color w:val="FFFFFF"/>
                <w:sz w:val="18"/>
              </w:rPr>
              <w:t>6</w:t>
            </w:r>
          </w:p>
        </w:tc>
        <w:tc>
          <w:tcPr>
            <w:tcW w:type="dxa" w:w="2381"/>
          </w:tcPr>
          <w:p>
            <w:r>
              <w:rPr>
                <w:sz w:val="18"/>
              </w:rPr>
            </w:r>
            <w:r>
              <w:rPr>
                <w:b/>
                <w:sz w:val="18"/>
              </w:rPr>
              <w:t>Attachment</w:t>
            </w:r>
          </w:p>
        </w:tc>
        <w:tc>
          <w:tcPr>
            <w:tcW w:type="dxa" w:w="6236"/>
          </w:tcPr>
          <w:p>
            <w:r>
              <w:rPr>
                <w:sz w:val="18"/>
              </w:rPr>
            </w:r>
            <w:r>
              <w:rPr>
                <w:sz w:val="18"/>
              </w:rPr>
              <w:t>The scanned document (optional).</w:t>
            </w:r>
          </w:p>
        </w:tc>
      </w:tr>
      <w:tr>
        <w:tc>
          <w:tcPr>
            <w:tcW w:type="dxa" w:w="737"/>
            <w:shd w:val="clear" w:color="auto" w:fill="EA580C"/>
          </w:tcPr>
          <w:p>
            <w:pPr>
              <w:jc w:val="center"/>
            </w:pPr>
            <w:r>
              <w:rPr>
                <w:b/>
                <w:color w:val="FFFFFF"/>
                <w:sz w:val="18"/>
              </w:rPr>
            </w:r>
            <w:r>
              <w:rPr>
                <w:b/>
                <w:color w:val="FFFFFF"/>
                <w:sz w:val="18"/>
              </w:rPr>
              <w:t>7</w:t>
            </w:r>
          </w:p>
        </w:tc>
        <w:tc>
          <w:tcPr>
            <w:tcW w:type="dxa" w:w="2381"/>
          </w:tcPr>
          <w:p>
            <w:r>
              <w:rPr>
                <w:sz w:val="18"/>
              </w:rPr>
            </w:r>
            <w:r>
              <w:rPr>
                <w:b/>
                <w:sz w:val="18"/>
              </w:rPr>
              <w:t>Save</w:t>
            </w:r>
          </w:p>
        </w:tc>
        <w:tc>
          <w:tcPr>
            <w:tcW w:type="dxa" w:w="6236"/>
          </w:tcPr>
          <w:p>
            <w:r>
              <w:rPr>
                <w:sz w:val="18"/>
              </w:rPr>
            </w:r>
            <w:r>
              <w:rPr>
                <w:sz w:val="18"/>
              </w:rPr>
              <w:t>Records the document. It starts at For Division Chief review with no focal person.</w:t>
            </w:r>
          </w:p>
        </w:tc>
      </w:tr>
    </w:tbl>
    <w:p/>
    <w:p>
      <w:pPr>
        <w:jc w:val="center"/>
      </w:pPr>
      <w:r>
        <w:drawing>
          <wp:inline xmlns:a="http://schemas.openxmlformats.org/drawingml/2006/main" xmlns:pic="http://schemas.openxmlformats.org/drawingml/2006/picture">
            <wp:extent cx="5940000" cy="4126320"/>
            <wp:docPr id="28" name="Picture 28"/>
            <wp:cNvGraphicFramePr>
              <a:graphicFrameLocks noChangeAspect="1"/>
            </wp:cNvGraphicFramePr>
            <a:graphic>
              <a:graphicData uri="http://schemas.openxmlformats.org/drawingml/2006/picture">
                <pic:pic>
                  <pic:nvPicPr>
                    <pic:cNvPr id="0" name="incoming-incoming-recorded.jpg"/>
                    <pic:cNvPicPr/>
                  </pic:nvPicPr>
                  <pic:blipFill>
                    <a:blip r:embed="rId38"/>
                    <a:stretch>
                      <a:fillRect/>
                    </a:stretch>
                  </pic:blipFill>
                  <pic:spPr>
                    <a:xfrm>
                      <a:off x="0" y="0"/>
                      <a:ext cx="5940000" cy="4126320"/>
                    </a:xfrm>
                    <a:prstGeom prst="rect"/>
                  </pic:spPr>
                </pic:pic>
              </a:graphicData>
            </a:graphic>
          </wp:inline>
        </w:drawing>
      </w:r>
    </w:p>
    <w:p>
      <w:pPr>
        <w:jc w:val="center"/>
      </w:pPr>
      <w:r>
        <w:rPr>
          <w:b/>
          <w:i/>
          <w:sz w:val="18"/>
        </w:rPr>
        <w:t>Figure 27.</w:t>
      </w:r>
      <w:r>
        <w:rPr>
          <w:i/>
          <w:sz w:val="18"/>
        </w:rPr>
        <w:t xml:space="preserve"> The new record, awaiting the Division Chief's review. </w:t>
      </w:r>
      <w:r>
        <w:rPr>
          <w:i/>
          <w:sz w:val="18"/>
        </w:rPr>
        <w:t>Signed in as: Encoder</w:t>
      </w:r>
    </w:p>
    <w:tbl>
      <w:tblPr>
        <w:tblStyle w:val="TableGrid"/>
        <w:tblW w:type="auto" w:w="0"/>
        <w:jc w:val="center"/>
        <w:tblLook w:firstColumn="1" w:firstRow="1" w:lastColumn="0" w:lastRow="0" w:noHBand="0" w:noVBand="1" w:val="04A0"/>
      </w:tblPr>
      <w:tblGrid>
        <w:gridCol w:w="3213"/>
        <w:gridCol w:w="3213"/>
        <w:gridCol w:w="3213"/>
      </w:tblGrid>
      <w:tr>
        <w:tc>
          <w:tcPr>
            <w:tcW w:type="dxa" w:w="737"/>
            <w:shd w:val="clear" w:color="auto" w:fill="E2E8F0"/>
          </w:tcPr>
          <w:p>
            <w:r>
              <w:rPr>
                <w:sz w:val="18"/>
              </w:rPr>
            </w:r>
            <w:r>
              <w:rPr>
                <w:b/>
                <w:sz w:val="18"/>
              </w:rPr>
              <w:t>No.</w:t>
            </w:r>
          </w:p>
        </w:tc>
        <w:tc>
          <w:tcPr>
            <w:tcW w:type="dxa" w:w="2381"/>
            <w:shd w:val="clear" w:color="auto" w:fill="E2E8F0"/>
          </w:tcPr>
          <w:p>
            <w:r>
              <w:rPr>
                <w:sz w:val="18"/>
              </w:rPr>
            </w:r>
            <w:r>
              <w:rPr>
                <w:b/>
                <w:sz w:val="18"/>
              </w:rPr>
              <w:t>Element</w:t>
            </w:r>
          </w:p>
        </w:tc>
        <w:tc>
          <w:tcPr>
            <w:tcW w:type="dxa" w:w="6236"/>
            <w:shd w:val="clear" w:color="auto" w:fill="E2E8F0"/>
          </w:tcPr>
          <w:p>
            <w:r>
              <w:rPr>
                <w:sz w:val="18"/>
              </w:rPr>
            </w:r>
            <w:r>
              <w:rPr>
                <w:b/>
                <w:sz w:val="18"/>
              </w:rPr>
              <w:t>Description</w:t>
            </w:r>
          </w:p>
        </w:tc>
      </w:tr>
      <w:tr>
        <w:tc>
          <w:tcPr>
            <w:tcW w:type="dxa" w:w="737"/>
            <w:shd w:val="clear" w:color="auto" w:fill="EA580C"/>
          </w:tcPr>
          <w:p>
            <w:pPr>
              <w:jc w:val="center"/>
            </w:pPr>
            <w:r>
              <w:rPr>
                <w:b/>
                <w:color w:val="FFFFFF"/>
                <w:sz w:val="18"/>
              </w:rPr>
            </w:r>
            <w:r>
              <w:rPr>
                <w:b/>
                <w:color w:val="FFFFFF"/>
                <w:sz w:val="18"/>
              </w:rPr>
              <w:t>1</w:t>
            </w:r>
          </w:p>
        </w:tc>
        <w:tc>
          <w:tcPr>
            <w:tcW w:type="dxa" w:w="2381"/>
          </w:tcPr>
          <w:p>
            <w:r>
              <w:rPr>
                <w:sz w:val="18"/>
              </w:rPr>
            </w:r>
            <w:r>
              <w:rPr>
                <w:b/>
                <w:sz w:val="18"/>
              </w:rPr>
              <w:t>Confirmation</w:t>
            </w:r>
          </w:p>
        </w:tc>
        <w:tc>
          <w:tcPr>
            <w:tcW w:type="dxa" w:w="6236"/>
          </w:tcPr>
          <w:p>
            <w:r>
              <w:rPr>
                <w:sz w:val="18"/>
              </w:rPr>
            </w:r>
            <w:r>
              <w:rPr>
                <w:sz w:val="18"/>
              </w:rPr>
              <w:t>Confirms the document was recorded.</w:t>
            </w:r>
          </w:p>
        </w:tc>
      </w:tr>
      <w:tr>
        <w:tc>
          <w:tcPr>
            <w:tcW w:type="dxa" w:w="737"/>
            <w:shd w:val="clear" w:color="auto" w:fill="EA580C"/>
          </w:tcPr>
          <w:p>
            <w:pPr>
              <w:jc w:val="center"/>
            </w:pPr>
            <w:r>
              <w:rPr>
                <w:b/>
                <w:color w:val="FFFFFF"/>
                <w:sz w:val="18"/>
              </w:rPr>
            </w:r>
            <w:r>
              <w:rPr>
                <w:b/>
                <w:color w:val="FFFFFF"/>
                <w:sz w:val="18"/>
              </w:rPr>
              <w:t>2</w:t>
            </w:r>
          </w:p>
        </w:tc>
        <w:tc>
          <w:tcPr>
            <w:tcW w:type="dxa" w:w="2381"/>
          </w:tcPr>
          <w:p>
            <w:r>
              <w:rPr>
                <w:sz w:val="18"/>
              </w:rPr>
            </w:r>
            <w:r>
              <w:rPr>
                <w:b/>
                <w:sz w:val="18"/>
              </w:rPr>
              <w:t>Progress</w:t>
            </w:r>
          </w:p>
        </w:tc>
        <w:tc>
          <w:tcPr>
            <w:tcW w:type="dxa" w:w="6236"/>
          </w:tcPr>
          <w:p>
            <w:r>
              <w:rPr>
                <w:sz w:val="18"/>
              </w:rPr>
            </w:r>
            <w:r>
              <w:rPr>
                <w:sz w:val="18"/>
              </w:rPr>
              <w:t>Shows each stage; the current one is highlighted.</w:t>
            </w:r>
          </w:p>
        </w:tc>
      </w:tr>
      <w:tr>
        <w:tc>
          <w:tcPr>
            <w:tcW w:type="dxa" w:w="737"/>
            <w:shd w:val="clear" w:color="auto" w:fill="EA580C"/>
          </w:tcPr>
          <w:p>
            <w:pPr>
              <w:jc w:val="center"/>
            </w:pPr>
            <w:r>
              <w:rPr>
                <w:b/>
                <w:color w:val="FFFFFF"/>
                <w:sz w:val="18"/>
              </w:rPr>
            </w:r>
            <w:r>
              <w:rPr>
                <w:b/>
                <w:color w:val="FFFFFF"/>
                <w:sz w:val="18"/>
              </w:rPr>
              <w:t>3</w:t>
            </w:r>
          </w:p>
        </w:tc>
        <w:tc>
          <w:tcPr>
            <w:tcW w:type="dxa" w:w="2381"/>
          </w:tcPr>
          <w:p>
            <w:r>
              <w:rPr>
                <w:sz w:val="18"/>
              </w:rPr>
            </w:r>
            <w:r>
              <w:rPr>
                <w:b/>
                <w:sz w:val="18"/>
              </w:rPr>
              <w:t>LGMED code</w:t>
            </w:r>
          </w:p>
        </w:tc>
        <w:tc>
          <w:tcPr>
            <w:tcW w:type="dxa" w:w="6236"/>
          </w:tcPr>
          <w:p>
            <w:r>
              <w:rPr>
                <w:sz w:val="18"/>
              </w:rPr>
            </w:r>
            <w:r>
              <w:rPr>
                <w:sz w:val="18"/>
              </w:rPr>
              <w:t>The record's identifier.</w:t>
            </w:r>
          </w:p>
        </w:tc>
      </w:tr>
    </w:tbl>
    <w:p/>
    <w:p>
      <w:pPr>
        <w:pStyle w:val="Heading3"/>
      </w:pPr>
      <w:r>
        <w:t>Procedure 10.5.2: Review an incoming document and assign a focal person</w:t>
      </w:r>
    </w:p>
    <w:p>
      <w:r>
        <w:rPr>
          <w:b/>
        </w:rPr>
        <w:t>Purpose:</w:t>
      </w:r>
      <w:r>
        <w:rPr/>
        <w:t xml:space="preserve"> Record what the document requires and decide who handles it.</w:t>
      </w:r>
    </w:p>
    <w:p>
      <w:r>
        <w:rPr>
          <w:b/>
        </w:rPr>
        <w:t>Who can do this:</w:t>
      </w:r>
      <w:r>
        <w:rPr/>
        <w:t xml:space="preserve"> Administrators (Division Chief).</w:t>
      </w:r>
    </w:p>
    <w:p>
      <w:r>
        <w:rPr>
          <w:b/>
        </w:rPr>
        <w:t>Steps:</w:t>
      </w:r>
    </w:p>
    <w:p>
      <w:pPr>
        <w:tabs>
          <w:tab w:pos="510" w:val="left"/>
        </w:tabs>
        <w:spacing w:after="40"/>
        <w:ind w:left="510" w:hanging="340"/>
      </w:pPr>
      <w:r>
        <w:t>1.</w:t>
        <w:tab/>
      </w:r>
      <w:r>
        <w:t xml:space="preserve">Open the document (Dashboard › </w:t>
      </w:r>
      <w:r>
        <w:rPr>
          <w:i/>
        </w:rPr>
        <w:t>Requires Attention</w:t>
      </w:r>
      <w:r>
        <w:t xml:space="preserve">, the notification, or </w:t>
      </w:r>
      <w:r>
        <w:rPr>
          <w:b/>
        </w:rPr>
        <w:t>Incoming Monitoring</w:t>
      </w:r>
      <w:r>
        <w:t xml:space="preserve"> with </w:t>
      </w:r>
      <w:r>
        <w:rPr>
          <w:b/>
        </w:rPr>
        <w:t>View: For Division Chief review</w:t>
      </w:r>
      <w:r>
        <w:t>).</w:t>
      </w:r>
    </w:p>
    <w:p>
      <w:pPr>
        <w:tabs>
          <w:tab w:pos="510" w:val="left"/>
        </w:tabs>
        <w:spacing w:after="40"/>
        <w:ind w:left="510" w:hanging="340"/>
      </w:pPr>
      <w:r>
        <w:t>2.</w:t>
        <w:tab/>
      </w:r>
      <w:r>
        <w:t xml:space="preserve">In </w:t>
      </w:r>
      <w:r>
        <w:rPr>
          <w:b/>
        </w:rPr>
        <w:t>Division Chief's Review</w:t>
      </w:r>
      <w:r>
        <w:t xml:space="preserve">, type </w:t>
      </w:r>
      <w:r>
        <w:rPr>
          <w:b/>
        </w:rPr>
        <w:t>Notes / instructions*</w:t>
      </w:r>
      <w:r>
        <w:t xml:space="preserve"> and click </w:t>
      </w:r>
      <w:r>
        <w:rPr>
          <w:b/>
        </w:rPr>
        <w:t>Save review notes</w:t>
      </w:r>
      <w:r>
        <w:t>.</w:t>
      </w:r>
    </w:p>
    <w:p>
      <w:pPr>
        <w:tabs>
          <w:tab w:pos="510" w:val="left"/>
        </w:tabs>
        <w:spacing w:after="40"/>
        <w:ind w:left="510" w:hanging="340"/>
      </w:pPr>
      <w:r>
        <w:t>3.</w:t>
        <w:tab/>
      </w:r>
      <w:r>
        <w:t xml:space="preserve">In </w:t>
      </w:r>
      <w:r>
        <w:rPr>
          <w:b/>
        </w:rPr>
        <w:t>Assignment › Assign a focal person</w:t>
      </w:r>
      <w:r>
        <w:t xml:space="preserve">, choose the </w:t>
      </w:r>
      <w:r>
        <w:rPr>
          <w:b/>
        </w:rPr>
        <w:t>Focal person*</w:t>
      </w:r>
      <w:r>
        <w:t xml:space="preserve">, the </w:t>
      </w:r>
      <w:r>
        <w:rPr>
          <w:b/>
        </w:rPr>
        <w:t>Priority*</w:t>
      </w:r>
      <w:r>
        <w:t xml:space="preserve"> (Low, Normal, High, Urgent), the </w:t>
      </w:r>
      <w:r>
        <w:rPr>
          <w:b/>
        </w:rPr>
        <w:t>Action due date</w:t>
      </w:r>
      <w:r>
        <w:t xml:space="preserve"> and any </w:t>
      </w:r>
      <w:r>
        <w:rPr>
          <w:b/>
        </w:rPr>
        <w:t>Assignment remarks / instructions</w:t>
      </w:r>
      <w:r>
        <w:t>.</w:t>
      </w:r>
    </w:p>
    <w:p>
      <w:pPr>
        <w:tabs>
          <w:tab w:pos="510" w:val="left"/>
        </w:tabs>
        <w:spacing w:after="40"/>
        <w:ind w:left="510" w:hanging="340"/>
      </w:pPr>
      <w:r>
        <w:t>4.</w:t>
        <w:tab/>
      </w:r>
      <w:r>
        <w:t xml:space="preserve">Click </w:t>
      </w:r>
      <w:r>
        <w:rPr>
          <w:b/>
        </w:rPr>
        <w:t>Assign and notify</w:t>
      </w:r>
      <w:r>
        <w:t>.</w:t>
      </w:r>
    </w:p>
    <w:p>
      <w:r>
        <w:rPr>
          <w:b/>
        </w:rPr>
        <w:t>Expected Result:</w:t>
      </w:r>
      <w:r>
        <w:rPr/>
        <w:t xml:space="preserve"> The status becomes </w:t>
      </w:r>
      <w:r>
        <w:rPr>
          <w:b/>
        </w:rPr>
        <w:t>Assigned</w:t>
      </w:r>
      <w:r>
        <w:rPr/>
        <w:t xml:space="preserve">, the focal person receives a notification, and the </w:t>
      </w:r>
      <w:r>
        <w:rPr>
          <w:b/>
        </w:rPr>
        <w:t>Audit Trail</w:t>
      </w:r>
      <w:r>
        <w:rPr/>
        <w:t xml:space="preserve"> on the record shows who assigned it and when.</w:t>
      </w:r>
    </w:p>
    <w:p>
      <w:r>
        <w:rPr>
          <w:b/>
        </w:rPr>
        <w:t>Visual Reference:</w:t>
      </w:r>
      <w:r>
        <w:rPr/>
        <w:t xml:space="preserve"> Figure </w:t>
      </w:r>
      <w:r>
        <w:rPr/>
        <w:t>28</w:t>
      </w:r>
      <w:r>
        <w:rPr/>
        <w:t>.</w:t>
      </w:r>
    </w:p>
    <w:p>
      <w:r>
        <w:rPr>
          <w:b/>
        </w:rPr>
        <w:t>Important Notes:</w:t>
      </w:r>
      <w:r>
        <w:rPr/>
        <w:t xml:space="preserve"> To change the focal person later, use </w:t>
      </w:r>
      <w:r>
        <w:rPr>
          <w:b/>
        </w:rPr>
        <w:t>Reassign this document</w:t>
      </w:r>
      <w:r>
        <w:rPr/>
        <w:t xml:space="preserve"> and click </w:t>
      </w:r>
      <w:r>
        <w:rPr>
          <w:b/>
        </w:rPr>
        <w:t>Reassign and notify</w:t>
      </w:r>
      <w:r>
        <w:rPr/>
        <w:t>; the reassignment is recorded as such.</w:t>
      </w:r>
    </w:p>
    <w:p>
      <w:pPr>
        <w:jc w:val="center"/>
      </w:pPr>
      <w:r>
        <w:drawing>
          <wp:inline xmlns:a="http://schemas.openxmlformats.org/drawingml/2006/main" xmlns:pic="http://schemas.openxmlformats.org/drawingml/2006/picture">
            <wp:extent cx="5940000" cy="4542120"/>
            <wp:docPr id="29" name="Picture 29"/>
            <wp:cNvGraphicFramePr>
              <a:graphicFrameLocks noChangeAspect="1"/>
            </wp:cNvGraphicFramePr>
            <a:graphic>
              <a:graphicData uri="http://schemas.openxmlformats.org/drawingml/2006/picture">
                <pic:pic>
                  <pic:nvPicPr>
                    <pic:cNvPr id="0" name="incoming-incoming-review-assign.jpg"/>
                    <pic:cNvPicPr/>
                  </pic:nvPicPr>
                  <pic:blipFill>
                    <a:blip r:embed="rId39"/>
                    <a:stretch>
                      <a:fillRect/>
                    </a:stretch>
                  </pic:blipFill>
                  <pic:spPr>
                    <a:xfrm>
                      <a:off x="0" y="0"/>
                      <a:ext cx="5940000" cy="4542120"/>
                    </a:xfrm>
                    <a:prstGeom prst="rect"/>
                  </pic:spPr>
                </pic:pic>
              </a:graphicData>
            </a:graphic>
          </wp:inline>
        </w:drawing>
      </w:r>
    </w:p>
    <w:p>
      <w:pPr>
        <w:jc w:val="center"/>
      </w:pPr>
      <w:r>
        <w:rPr>
          <w:b/>
          <w:i/>
          <w:sz w:val="18"/>
        </w:rPr>
        <w:t>Figure 28.</w:t>
      </w:r>
      <w:r>
        <w:rPr>
          <w:i/>
          <w:sz w:val="18"/>
        </w:rPr>
        <w:t xml:space="preserve"> The Division Chief's review and assignment (Administrator). </w:t>
      </w:r>
      <w:r>
        <w:rPr>
          <w:i/>
          <w:sz w:val="18"/>
        </w:rPr>
        <w:t>Signed in as: Administrator (Division Chief)</w:t>
      </w:r>
    </w:p>
    <w:tbl>
      <w:tblPr>
        <w:tblStyle w:val="TableGrid"/>
        <w:tblW w:type="auto" w:w="0"/>
        <w:jc w:val="center"/>
        <w:tblLook w:firstColumn="1" w:firstRow="1" w:lastColumn="0" w:lastRow="0" w:noHBand="0" w:noVBand="1" w:val="04A0"/>
      </w:tblPr>
      <w:tblGrid>
        <w:gridCol w:w="3213"/>
        <w:gridCol w:w="3213"/>
        <w:gridCol w:w="3213"/>
      </w:tblGrid>
      <w:tr>
        <w:tc>
          <w:tcPr>
            <w:tcW w:type="dxa" w:w="737"/>
            <w:shd w:val="clear" w:color="auto" w:fill="E2E8F0"/>
          </w:tcPr>
          <w:p>
            <w:r>
              <w:rPr>
                <w:sz w:val="18"/>
              </w:rPr>
            </w:r>
            <w:r>
              <w:rPr>
                <w:b/>
                <w:sz w:val="18"/>
              </w:rPr>
              <w:t>No.</w:t>
            </w:r>
          </w:p>
        </w:tc>
        <w:tc>
          <w:tcPr>
            <w:tcW w:type="dxa" w:w="2381"/>
            <w:shd w:val="clear" w:color="auto" w:fill="E2E8F0"/>
          </w:tcPr>
          <w:p>
            <w:r>
              <w:rPr>
                <w:sz w:val="18"/>
              </w:rPr>
            </w:r>
            <w:r>
              <w:rPr>
                <w:b/>
                <w:sz w:val="18"/>
              </w:rPr>
              <w:t>Element</w:t>
            </w:r>
          </w:p>
        </w:tc>
        <w:tc>
          <w:tcPr>
            <w:tcW w:type="dxa" w:w="6236"/>
            <w:shd w:val="clear" w:color="auto" w:fill="E2E8F0"/>
          </w:tcPr>
          <w:p>
            <w:r>
              <w:rPr>
                <w:sz w:val="18"/>
              </w:rPr>
            </w:r>
            <w:r>
              <w:rPr>
                <w:b/>
                <w:sz w:val="18"/>
              </w:rPr>
              <w:t>Description</w:t>
            </w:r>
          </w:p>
        </w:tc>
      </w:tr>
      <w:tr>
        <w:tc>
          <w:tcPr>
            <w:tcW w:type="dxa" w:w="737"/>
            <w:shd w:val="clear" w:color="auto" w:fill="EA580C"/>
          </w:tcPr>
          <w:p>
            <w:pPr>
              <w:jc w:val="center"/>
            </w:pPr>
            <w:r>
              <w:rPr>
                <w:b/>
                <w:color w:val="FFFFFF"/>
                <w:sz w:val="18"/>
              </w:rPr>
            </w:r>
            <w:r>
              <w:rPr>
                <w:b/>
                <w:color w:val="FFFFFF"/>
                <w:sz w:val="18"/>
              </w:rPr>
              <w:t>1</w:t>
            </w:r>
          </w:p>
        </w:tc>
        <w:tc>
          <w:tcPr>
            <w:tcW w:type="dxa" w:w="2381"/>
          </w:tcPr>
          <w:p>
            <w:r>
              <w:rPr>
                <w:sz w:val="18"/>
              </w:rPr>
            </w:r>
            <w:r>
              <w:rPr>
                <w:b/>
                <w:sz w:val="18"/>
              </w:rPr>
              <w:t>Division Chief's Review</w:t>
            </w:r>
          </w:p>
        </w:tc>
        <w:tc>
          <w:tcPr>
            <w:tcW w:type="dxa" w:w="6236"/>
          </w:tcPr>
          <w:p>
            <w:r>
              <w:rPr>
                <w:sz w:val="18"/>
              </w:rPr>
            </w:r>
            <w:r>
              <w:rPr>
                <w:sz w:val="18"/>
              </w:rPr>
              <w:t>Notes or instructions on what the document requires. Save review notes records them.</w:t>
            </w:r>
          </w:p>
        </w:tc>
      </w:tr>
      <w:tr>
        <w:tc>
          <w:tcPr>
            <w:tcW w:type="dxa" w:w="737"/>
            <w:shd w:val="clear" w:color="auto" w:fill="EA580C"/>
          </w:tcPr>
          <w:p>
            <w:pPr>
              <w:jc w:val="center"/>
            </w:pPr>
            <w:r>
              <w:rPr>
                <w:b/>
                <w:color w:val="FFFFFF"/>
                <w:sz w:val="18"/>
              </w:rPr>
            </w:r>
            <w:r>
              <w:rPr>
                <w:b/>
                <w:color w:val="FFFFFF"/>
                <w:sz w:val="18"/>
              </w:rPr>
              <w:t>2</w:t>
            </w:r>
          </w:p>
        </w:tc>
        <w:tc>
          <w:tcPr>
            <w:tcW w:type="dxa" w:w="2381"/>
          </w:tcPr>
          <w:p>
            <w:r>
              <w:rPr>
                <w:sz w:val="18"/>
              </w:rPr>
            </w:r>
            <w:r>
              <w:rPr>
                <w:b/>
                <w:sz w:val="18"/>
              </w:rPr>
              <w:t>Focal person</w:t>
            </w:r>
          </w:p>
        </w:tc>
        <w:tc>
          <w:tcPr>
            <w:tcW w:type="dxa" w:w="6236"/>
          </w:tcPr>
          <w:p>
            <w:r>
              <w:rPr>
                <w:sz w:val="18"/>
              </w:rPr>
            </w:r>
            <w:r>
              <w:rPr>
                <w:sz w:val="18"/>
              </w:rPr>
              <w:t>Required. The officer who will act on the document.</w:t>
            </w:r>
          </w:p>
        </w:tc>
      </w:tr>
      <w:tr>
        <w:tc>
          <w:tcPr>
            <w:tcW w:type="dxa" w:w="737"/>
            <w:shd w:val="clear" w:color="auto" w:fill="EA580C"/>
          </w:tcPr>
          <w:p>
            <w:pPr>
              <w:jc w:val="center"/>
            </w:pPr>
            <w:r>
              <w:rPr>
                <w:b/>
                <w:color w:val="FFFFFF"/>
                <w:sz w:val="18"/>
              </w:rPr>
            </w:r>
            <w:r>
              <w:rPr>
                <w:b/>
                <w:color w:val="FFFFFF"/>
                <w:sz w:val="18"/>
              </w:rPr>
              <w:t>3</w:t>
            </w:r>
          </w:p>
        </w:tc>
        <w:tc>
          <w:tcPr>
            <w:tcW w:type="dxa" w:w="2381"/>
          </w:tcPr>
          <w:p>
            <w:r>
              <w:rPr>
                <w:sz w:val="18"/>
              </w:rPr>
            </w:r>
            <w:r>
              <w:rPr>
                <w:b/>
                <w:sz w:val="18"/>
              </w:rPr>
              <w:t>Priority</w:t>
            </w:r>
          </w:p>
        </w:tc>
        <w:tc>
          <w:tcPr>
            <w:tcW w:type="dxa" w:w="6236"/>
          </w:tcPr>
          <w:p>
            <w:r>
              <w:rPr>
                <w:sz w:val="18"/>
              </w:rPr>
            </w:r>
            <w:r>
              <w:rPr>
                <w:sz w:val="18"/>
              </w:rPr>
              <w:t>Low, Normal, High or Urgent.</w:t>
            </w:r>
          </w:p>
        </w:tc>
      </w:tr>
      <w:tr>
        <w:tc>
          <w:tcPr>
            <w:tcW w:type="dxa" w:w="737"/>
            <w:shd w:val="clear" w:color="auto" w:fill="EA580C"/>
          </w:tcPr>
          <w:p>
            <w:pPr>
              <w:jc w:val="center"/>
            </w:pPr>
            <w:r>
              <w:rPr>
                <w:b/>
                <w:color w:val="FFFFFF"/>
                <w:sz w:val="18"/>
              </w:rPr>
            </w:r>
            <w:r>
              <w:rPr>
                <w:b/>
                <w:color w:val="FFFFFF"/>
                <w:sz w:val="18"/>
              </w:rPr>
              <w:t>4</w:t>
            </w:r>
          </w:p>
        </w:tc>
        <w:tc>
          <w:tcPr>
            <w:tcW w:type="dxa" w:w="2381"/>
          </w:tcPr>
          <w:p>
            <w:r>
              <w:rPr>
                <w:sz w:val="18"/>
              </w:rPr>
            </w:r>
            <w:r>
              <w:rPr>
                <w:b/>
                <w:sz w:val="18"/>
              </w:rPr>
              <w:t>Action due date</w:t>
            </w:r>
          </w:p>
        </w:tc>
        <w:tc>
          <w:tcPr>
            <w:tcW w:type="dxa" w:w="6236"/>
          </w:tcPr>
          <w:p>
            <w:r>
              <w:rPr>
                <w:sz w:val="18"/>
              </w:rPr>
            </w:r>
            <w:r>
              <w:rPr>
                <w:sz w:val="18"/>
              </w:rPr>
              <w:t>When action is due; the document becomes overdue after this date.</w:t>
            </w:r>
          </w:p>
        </w:tc>
      </w:tr>
      <w:tr>
        <w:tc>
          <w:tcPr>
            <w:tcW w:type="dxa" w:w="737"/>
            <w:shd w:val="clear" w:color="auto" w:fill="EA580C"/>
          </w:tcPr>
          <w:p>
            <w:pPr>
              <w:jc w:val="center"/>
            </w:pPr>
            <w:r>
              <w:rPr>
                <w:b/>
                <w:color w:val="FFFFFF"/>
                <w:sz w:val="18"/>
              </w:rPr>
            </w:r>
            <w:r>
              <w:rPr>
                <w:b/>
                <w:color w:val="FFFFFF"/>
                <w:sz w:val="18"/>
              </w:rPr>
              <w:t>5</w:t>
            </w:r>
          </w:p>
        </w:tc>
        <w:tc>
          <w:tcPr>
            <w:tcW w:type="dxa" w:w="2381"/>
          </w:tcPr>
          <w:p>
            <w:r>
              <w:rPr>
                <w:sz w:val="18"/>
              </w:rPr>
            </w:r>
            <w:r>
              <w:rPr>
                <w:b/>
                <w:sz w:val="18"/>
              </w:rPr>
              <w:t>Assign and notify</w:t>
            </w:r>
          </w:p>
        </w:tc>
        <w:tc>
          <w:tcPr>
            <w:tcW w:type="dxa" w:w="6236"/>
          </w:tcPr>
          <w:p>
            <w:r>
              <w:rPr>
                <w:sz w:val="18"/>
              </w:rPr>
            </w:r>
            <w:r>
              <w:rPr>
                <w:sz w:val="18"/>
              </w:rPr>
              <w:t>Assigns the document and notifies the focal person.</w:t>
            </w:r>
          </w:p>
        </w:tc>
      </w:tr>
    </w:tbl>
    <w:p/>
    <w:p>
      <w:pPr>
        <w:pStyle w:val="Heading3"/>
      </w:pPr>
      <w:r>
        <w:t>Procedure 10.5.3: Acknowledge an assigned document</w:t>
      </w:r>
    </w:p>
    <w:p>
      <w:r>
        <w:rPr>
          <w:b/>
        </w:rPr>
        <w:t>Purpose:</w:t>
      </w:r>
      <w:r>
        <w:rPr/>
        <w:t xml:space="preserve"> Confirm, as focal person, that you have received the assignment.</w:t>
      </w:r>
    </w:p>
    <w:p>
      <w:r>
        <w:rPr>
          <w:b/>
        </w:rPr>
        <w:t>Who can do this:</w:t>
      </w:r>
      <w:r>
        <w:rPr/>
        <w:t xml:space="preserve"> The assigned focal person.</w:t>
      </w:r>
    </w:p>
    <w:p>
      <w:r>
        <w:rPr>
          <w:b/>
        </w:rPr>
        <w:t>Steps:</w:t>
      </w:r>
    </w:p>
    <w:p>
      <w:pPr>
        <w:tabs>
          <w:tab w:pos="510" w:val="left"/>
        </w:tabs>
        <w:spacing w:after="40"/>
        <w:ind w:left="510" w:hanging="340"/>
      </w:pPr>
      <w:r>
        <w:t>1.</w:t>
        <w:tab/>
      </w:r>
      <w:r>
        <w:t xml:space="preserve">Open the notification, or choose </w:t>
      </w:r>
      <w:r>
        <w:rPr>
          <w:b/>
        </w:rPr>
        <w:t>View: Assigned to me</w:t>
      </w:r>
      <w:r>
        <w:t xml:space="preserve"> on the Incoming register, and open the document.</w:t>
      </w:r>
    </w:p>
    <w:p>
      <w:pPr>
        <w:tabs>
          <w:tab w:pos="510" w:val="left"/>
        </w:tabs>
        <w:spacing w:after="40"/>
        <w:ind w:left="510" w:hanging="340"/>
      </w:pPr>
      <w:r>
        <w:t>2.</w:t>
        <w:tab/>
      </w:r>
      <w:r>
        <w:t xml:space="preserve">Read the </w:t>
      </w:r>
      <w:r>
        <w:rPr>
          <w:b/>
        </w:rPr>
        <w:t>Assignment</w:t>
      </w:r>
      <w:r>
        <w:t xml:space="preserve"> panel and the Chief's instructions.</w:t>
      </w:r>
    </w:p>
    <w:p>
      <w:pPr>
        <w:tabs>
          <w:tab w:pos="510" w:val="left"/>
        </w:tabs>
        <w:spacing w:after="40"/>
        <w:ind w:left="510" w:hanging="340"/>
      </w:pPr>
      <w:r>
        <w:t>3.</w:t>
        <w:tab/>
      </w:r>
      <w:r>
        <w:t xml:space="preserve">Click </w:t>
      </w:r>
      <w:r>
        <w:rPr>
          <w:b/>
        </w:rPr>
        <w:t>Acknowledge receipt</w:t>
      </w:r>
      <w:r>
        <w:t>.</w:t>
      </w:r>
    </w:p>
    <w:p>
      <w:r>
        <w:rPr>
          <w:b/>
        </w:rPr>
        <w:t>Expected Result:</w:t>
      </w:r>
      <w:r>
        <w:rPr/>
        <w:t xml:space="preserve"> The status becomes </w:t>
      </w:r>
      <w:r>
        <w:rPr>
          <w:b/>
        </w:rPr>
        <w:t>Acknowledged</w:t>
      </w:r>
      <w:r>
        <w:rPr/>
        <w:t xml:space="preserve"> and the document continues in </w:t>
      </w:r>
      <w:r>
        <w:rPr>
          <w:b/>
        </w:rPr>
        <w:t>Outgoing Monitoring</w:t>
      </w:r>
      <w:r>
        <w:rPr/>
        <w:t xml:space="preserve"> under its LGMED code, where you report your action (Section 10.6). The incoming record shows </w:t>
      </w:r>
      <w:r>
        <w:rPr>
          <w:b/>
        </w:rPr>
        <w:t>Open in Outgoing Monitoring</w:t>
      </w:r>
      <w:r>
        <w:rPr/>
        <w:t>.</w:t>
      </w:r>
    </w:p>
    <w:p>
      <w:r>
        <w:rPr>
          <w:b/>
        </w:rPr>
        <w:t>Visual Reference:</w:t>
      </w:r>
      <w:r>
        <w:rPr/>
        <w:t xml:space="preserve"> Figure </w:t>
      </w:r>
      <w:r>
        <w:rPr/>
        <w:t>29</w:t>
      </w:r>
      <w:r>
        <w:rPr/>
        <w:t>.</w:t>
      </w:r>
    </w:p>
    <w:p>
      <w:pPr>
        <w:jc w:val="center"/>
      </w:pPr>
      <w:r>
        <w:drawing>
          <wp:inline xmlns:a="http://schemas.openxmlformats.org/drawingml/2006/main" xmlns:pic="http://schemas.openxmlformats.org/drawingml/2006/picture">
            <wp:extent cx="5940000" cy="5294520"/>
            <wp:docPr id="30" name="Picture 30"/>
            <wp:cNvGraphicFramePr>
              <a:graphicFrameLocks noChangeAspect="1"/>
            </wp:cNvGraphicFramePr>
            <a:graphic>
              <a:graphicData uri="http://schemas.openxmlformats.org/drawingml/2006/picture">
                <pic:pic>
                  <pic:nvPicPr>
                    <pic:cNvPr id="0" name="incoming-incoming-acknowledge.jpg"/>
                    <pic:cNvPicPr/>
                  </pic:nvPicPr>
                  <pic:blipFill>
                    <a:blip r:embed="rId40"/>
                    <a:stretch>
                      <a:fillRect/>
                    </a:stretch>
                  </pic:blipFill>
                  <pic:spPr>
                    <a:xfrm>
                      <a:off x="0" y="0"/>
                      <a:ext cx="5940000" cy="5294520"/>
                    </a:xfrm>
                    <a:prstGeom prst="rect"/>
                  </pic:spPr>
                </pic:pic>
              </a:graphicData>
            </a:graphic>
          </wp:inline>
        </w:drawing>
      </w:r>
    </w:p>
    <w:p>
      <w:pPr>
        <w:jc w:val="center"/>
      </w:pPr>
      <w:r>
        <w:rPr>
          <w:b/>
          <w:i/>
          <w:sz w:val="18"/>
        </w:rPr>
        <w:t>Figure 29.</w:t>
      </w:r>
      <w:r>
        <w:rPr>
          <w:i/>
          <w:sz w:val="18"/>
        </w:rPr>
        <w:t xml:space="preserve"> The focal person acknowledges the assignment (LGMED Staff). </w:t>
      </w:r>
      <w:r>
        <w:rPr>
          <w:i/>
          <w:sz w:val="18"/>
        </w:rPr>
        <w:t>Signed in as: LGMED Staff</w:t>
      </w:r>
    </w:p>
    <w:tbl>
      <w:tblPr>
        <w:tblStyle w:val="TableGrid"/>
        <w:tblW w:type="auto" w:w="0"/>
        <w:jc w:val="center"/>
        <w:tblLook w:firstColumn="1" w:firstRow="1" w:lastColumn="0" w:lastRow="0" w:noHBand="0" w:noVBand="1" w:val="04A0"/>
      </w:tblPr>
      <w:tblGrid>
        <w:gridCol w:w="3213"/>
        <w:gridCol w:w="3213"/>
        <w:gridCol w:w="3213"/>
      </w:tblGrid>
      <w:tr>
        <w:tc>
          <w:tcPr>
            <w:tcW w:type="dxa" w:w="737"/>
            <w:shd w:val="clear" w:color="auto" w:fill="E2E8F0"/>
          </w:tcPr>
          <w:p>
            <w:r>
              <w:rPr>
                <w:sz w:val="18"/>
              </w:rPr>
            </w:r>
            <w:r>
              <w:rPr>
                <w:b/>
                <w:sz w:val="18"/>
              </w:rPr>
              <w:t>No.</w:t>
            </w:r>
          </w:p>
        </w:tc>
        <w:tc>
          <w:tcPr>
            <w:tcW w:type="dxa" w:w="2381"/>
            <w:shd w:val="clear" w:color="auto" w:fill="E2E8F0"/>
          </w:tcPr>
          <w:p>
            <w:r>
              <w:rPr>
                <w:sz w:val="18"/>
              </w:rPr>
            </w:r>
            <w:r>
              <w:rPr>
                <w:b/>
                <w:sz w:val="18"/>
              </w:rPr>
              <w:t>Element</w:t>
            </w:r>
          </w:p>
        </w:tc>
        <w:tc>
          <w:tcPr>
            <w:tcW w:type="dxa" w:w="6236"/>
            <w:shd w:val="clear" w:color="auto" w:fill="E2E8F0"/>
          </w:tcPr>
          <w:p>
            <w:r>
              <w:rPr>
                <w:sz w:val="18"/>
              </w:rPr>
            </w:r>
            <w:r>
              <w:rPr>
                <w:b/>
                <w:sz w:val="18"/>
              </w:rPr>
              <w:t>Description</w:t>
            </w:r>
          </w:p>
        </w:tc>
      </w:tr>
      <w:tr>
        <w:tc>
          <w:tcPr>
            <w:tcW w:type="dxa" w:w="737"/>
            <w:shd w:val="clear" w:color="auto" w:fill="EA580C"/>
          </w:tcPr>
          <w:p>
            <w:pPr>
              <w:jc w:val="center"/>
            </w:pPr>
            <w:r>
              <w:rPr>
                <w:b/>
                <w:color w:val="FFFFFF"/>
                <w:sz w:val="18"/>
              </w:rPr>
            </w:r>
            <w:r>
              <w:rPr>
                <w:b/>
                <w:color w:val="FFFFFF"/>
                <w:sz w:val="18"/>
              </w:rPr>
              <w:t>1</w:t>
            </w:r>
          </w:p>
        </w:tc>
        <w:tc>
          <w:tcPr>
            <w:tcW w:type="dxa" w:w="2381"/>
          </w:tcPr>
          <w:p>
            <w:r>
              <w:rPr>
                <w:sz w:val="18"/>
              </w:rPr>
            </w:r>
            <w:r>
              <w:rPr>
                <w:b/>
                <w:sz w:val="18"/>
              </w:rPr>
              <w:t>Acknowledge receipt</w:t>
            </w:r>
          </w:p>
        </w:tc>
        <w:tc>
          <w:tcPr>
            <w:tcW w:type="dxa" w:w="6236"/>
          </w:tcPr>
          <w:p>
            <w:r>
              <w:rPr>
                <w:sz w:val="18"/>
              </w:rPr>
            </w:r>
            <w:r>
              <w:rPr>
                <w:sz w:val="18"/>
              </w:rPr>
              <w:t>Confirms you received the assignment. The document then continues in Outgoing Monitoring under its LGMED code.</w:t>
            </w:r>
          </w:p>
        </w:tc>
      </w:tr>
      <w:tr>
        <w:tc>
          <w:tcPr>
            <w:tcW w:type="dxa" w:w="737"/>
            <w:shd w:val="clear" w:color="auto" w:fill="EA580C"/>
          </w:tcPr>
          <w:p>
            <w:pPr>
              <w:jc w:val="center"/>
            </w:pPr>
            <w:r>
              <w:rPr>
                <w:b/>
                <w:color w:val="FFFFFF"/>
                <w:sz w:val="18"/>
              </w:rPr>
            </w:r>
            <w:r>
              <w:rPr>
                <w:b/>
                <w:color w:val="FFFFFF"/>
                <w:sz w:val="18"/>
              </w:rPr>
              <w:t>2</w:t>
            </w:r>
          </w:p>
        </w:tc>
        <w:tc>
          <w:tcPr>
            <w:tcW w:type="dxa" w:w="2381"/>
          </w:tcPr>
          <w:p>
            <w:r>
              <w:rPr>
                <w:sz w:val="18"/>
              </w:rPr>
            </w:r>
            <w:r>
              <w:rPr>
                <w:b/>
                <w:sz w:val="18"/>
              </w:rPr>
              <w:t>Assignment</w:t>
            </w:r>
          </w:p>
        </w:tc>
        <w:tc>
          <w:tcPr>
            <w:tcW w:type="dxa" w:w="6236"/>
          </w:tcPr>
          <w:p>
            <w:r>
              <w:rPr>
                <w:sz w:val="18"/>
              </w:rPr>
            </w:r>
            <w:r>
              <w:rPr>
                <w:sz w:val="18"/>
              </w:rPr>
              <w:t>Who assigned it, when, the priority, due date and the Chief's instructions.</w:t>
            </w:r>
          </w:p>
        </w:tc>
      </w:tr>
    </w:tbl>
    <w:p/>
    <w:p>
      <w:pPr>
        <w:pStyle w:val="Heading3"/>
      </w:pPr>
      <w:r>
        <w:t>Procedure 10.5.4: Monitor the caseload (Division Chief)</w:t>
      </w:r>
    </w:p>
    <w:p>
      <w:r>
        <w:rPr>
          <w:b/>
        </w:rPr>
        <w:t>Purpose:</w:t>
      </w:r>
      <w:r>
        <w:rPr/>
        <w:t xml:space="preserve"> See what is waiting, overdue or silent.</w:t>
      </w:r>
    </w:p>
    <w:p>
      <w:r>
        <w:rPr>
          <w:b/>
        </w:rPr>
        <w:t>Who can do this:</w:t>
      </w:r>
      <w:r>
        <w:rPr/>
        <w:t xml:space="preserve"> Administrators.</w:t>
      </w:r>
    </w:p>
    <w:p>
      <w:r>
        <w:rPr>
          <w:b/>
        </w:rPr>
        <w:t>Steps:</w:t>
      </w:r>
    </w:p>
    <w:p>
      <w:pPr>
        <w:tabs>
          <w:tab w:pos="510" w:val="left"/>
        </w:tabs>
        <w:spacing w:after="40"/>
        <w:ind w:left="510" w:hanging="340"/>
      </w:pPr>
      <w:r>
        <w:t>1.</w:t>
        <w:tab/>
      </w:r>
      <w:r>
        <w:t xml:space="preserve">On </w:t>
      </w:r>
      <w:r>
        <w:rPr>
          <w:b/>
        </w:rPr>
        <w:t>Incoming Monitoring</w:t>
      </w:r>
      <w:r>
        <w:t xml:space="preserve">, click </w:t>
      </w:r>
      <w:r>
        <w:rPr>
          <w:b/>
        </w:rPr>
        <w:t>Monitoring dashboard</w:t>
      </w:r>
      <w:r>
        <w:t>.</w:t>
      </w:r>
    </w:p>
    <w:p>
      <w:pPr>
        <w:tabs>
          <w:tab w:pos="510" w:val="left"/>
        </w:tabs>
        <w:spacing w:after="40"/>
        <w:ind w:left="510" w:hanging="340"/>
      </w:pPr>
      <w:r>
        <w:t>2.</w:t>
        <w:tab/>
      </w:r>
      <w:r>
        <w:t xml:space="preserve">Review the figures, </w:t>
      </w:r>
      <w:r>
        <w:rPr>
          <w:b/>
        </w:rPr>
        <w:t>Incoming Documents for Review</w:t>
      </w:r>
      <w:r>
        <w:t xml:space="preserve">, </w:t>
      </w:r>
      <w:r>
        <w:rPr>
          <w:b/>
        </w:rPr>
        <w:t>Overdue Documents</w:t>
      </w:r>
      <w:r>
        <w:t xml:space="preserve">, </w:t>
      </w:r>
      <w:r>
        <w:rPr>
          <w:b/>
        </w:rPr>
        <w:t>Awaiting a Focal Person Update</w:t>
      </w:r>
      <w:r>
        <w:t xml:space="preserve">, </w:t>
      </w:r>
      <w:r>
        <w:rPr>
          <w:b/>
        </w:rPr>
        <w:t>Latest Updates</w:t>
      </w:r>
      <w:r>
        <w:t xml:space="preserve"> and </w:t>
      </w:r>
      <w:r>
        <w:rPr>
          <w:b/>
        </w:rPr>
        <w:t>Documents by Focal Person</w:t>
      </w:r>
      <w:r>
        <w:t>.</w:t>
      </w:r>
    </w:p>
    <w:p>
      <w:pPr>
        <w:tabs>
          <w:tab w:pos="510" w:val="left"/>
        </w:tabs>
        <w:spacing w:after="40"/>
        <w:ind w:left="510" w:hanging="340"/>
      </w:pPr>
      <w:r>
        <w:t>3.</w:t>
        <w:tab/>
      </w:r>
      <w:r>
        <w:t>Click any figure to open the documents it counts.</w:t>
      </w:r>
    </w:p>
    <w:p>
      <w:r>
        <w:rPr>
          <w:b/>
        </w:rPr>
        <w:t>Expected Result:</w:t>
      </w:r>
      <w:r>
        <w:rPr/>
        <w:t xml:space="preserve"> The register opens filtered to those documents.</w:t>
      </w:r>
    </w:p>
    <w:p>
      <w:r>
        <w:rPr>
          <w:b/>
        </w:rPr>
        <w:t>Important Notes:</w:t>
      </w:r>
      <w:r>
        <w:rPr/>
        <w:t xml:space="preserve"> </w:t>
      </w:r>
      <w:r>
        <w:rPr>
          <w:i/>
        </w:rPr>
        <w:t>Awaiting a focal person update</w:t>
      </w:r>
      <w:r>
        <w:rPr/>
        <w:t xml:space="preserve"> means assigned, not finished, and nothing reported for 7 days.</w:t>
      </w:r>
    </w:p>
    <w:p>
      <w:pPr>
        <w:jc w:val="center"/>
      </w:pPr>
      <w:r>
        <w:drawing>
          <wp:inline xmlns:a="http://schemas.openxmlformats.org/drawingml/2006/main" xmlns:pic="http://schemas.openxmlformats.org/drawingml/2006/picture">
            <wp:extent cx="5814819" cy="7919783"/>
            <wp:docPr id="31" name="Picture 31"/>
            <wp:cNvGraphicFramePr>
              <a:graphicFrameLocks noChangeAspect="1"/>
            </wp:cNvGraphicFramePr>
            <a:graphic>
              <a:graphicData uri="http://schemas.openxmlformats.org/drawingml/2006/picture">
                <pic:pic>
                  <pic:nvPicPr>
                    <pic:cNvPr id="0" name="incoming-incoming-dashboard.jpg"/>
                    <pic:cNvPicPr/>
                  </pic:nvPicPr>
                  <pic:blipFill>
                    <a:blip r:embed="rId41"/>
                    <a:stretch>
                      <a:fillRect/>
                    </a:stretch>
                  </pic:blipFill>
                  <pic:spPr>
                    <a:xfrm>
                      <a:off x="0" y="0"/>
                      <a:ext cx="5814819" cy="7919783"/>
                    </a:xfrm>
                    <a:prstGeom prst="rect"/>
                  </pic:spPr>
                </pic:pic>
              </a:graphicData>
            </a:graphic>
          </wp:inline>
        </w:drawing>
      </w:r>
    </w:p>
    <w:p>
      <w:pPr>
        <w:jc w:val="center"/>
      </w:pPr>
      <w:r>
        <w:rPr>
          <w:b/>
          <w:i/>
          <w:sz w:val="18"/>
        </w:rPr>
        <w:t>Figure 30.</w:t>
      </w:r>
      <w:r>
        <w:rPr>
          <w:i/>
          <w:sz w:val="18"/>
        </w:rPr>
        <w:t xml:space="preserve"> Incoming Monitoring Dashboard (Administrators). </w:t>
      </w:r>
      <w:r>
        <w:rPr>
          <w:i/>
          <w:sz w:val="18"/>
        </w:rPr>
        <w:t>Signed in as: Administrator (Division Chief)</w:t>
      </w:r>
    </w:p>
    <w:tbl>
      <w:tblPr>
        <w:tblStyle w:val="TableGrid"/>
        <w:tblW w:type="auto" w:w="0"/>
        <w:jc w:val="center"/>
        <w:tblLook w:firstColumn="1" w:firstRow="1" w:lastColumn="0" w:lastRow="0" w:noHBand="0" w:noVBand="1" w:val="04A0"/>
      </w:tblPr>
      <w:tblGrid>
        <w:gridCol w:w="3213"/>
        <w:gridCol w:w="3213"/>
        <w:gridCol w:w="3213"/>
      </w:tblGrid>
      <w:tr>
        <w:tc>
          <w:tcPr>
            <w:tcW w:type="dxa" w:w="737"/>
            <w:shd w:val="clear" w:color="auto" w:fill="E2E8F0"/>
          </w:tcPr>
          <w:p>
            <w:r>
              <w:rPr>
                <w:sz w:val="18"/>
              </w:rPr>
            </w:r>
            <w:r>
              <w:rPr>
                <w:b/>
                <w:sz w:val="18"/>
              </w:rPr>
              <w:t>No.</w:t>
            </w:r>
          </w:p>
        </w:tc>
        <w:tc>
          <w:tcPr>
            <w:tcW w:type="dxa" w:w="2381"/>
            <w:shd w:val="clear" w:color="auto" w:fill="E2E8F0"/>
          </w:tcPr>
          <w:p>
            <w:r>
              <w:rPr>
                <w:sz w:val="18"/>
              </w:rPr>
            </w:r>
            <w:r>
              <w:rPr>
                <w:b/>
                <w:sz w:val="18"/>
              </w:rPr>
              <w:t>Element</w:t>
            </w:r>
          </w:p>
        </w:tc>
        <w:tc>
          <w:tcPr>
            <w:tcW w:type="dxa" w:w="6236"/>
            <w:shd w:val="clear" w:color="auto" w:fill="E2E8F0"/>
          </w:tcPr>
          <w:p>
            <w:r>
              <w:rPr>
                <w:sz w:val="18"/>
              </w:rPr>
            </w:r>
            <w:r>
              <w:rPr>
                <w:b/>
                <w:sz w:val="18"/>
              </w:rPr>
              <w:t>Description</w:t>
            </w:r>
          </w:p>
        </w:tc>
      </w:tr>
      <w:tr>
        <w:tc>
          <w:tcPr>
            <w:tcW w:type="dxa" w:w="737"/>
            <w:shd w:val="clear" w:color="auto" w:fill="EA580C"/>
          </w:tcPr>
          <w:p>
            <w:pPr>
              <w:jc w:val="center"/>
            </w:pPr>
            <w:r>
              <w:rPr>
                <w:b/>
                <w:color w:val="FFFFFF"/>
                <w:sz w:val="18"/>
              </w:rPr>
            </w:r>
            <w:r>
              <w:rPr>
                <w:b/>
                <w:color w:val="FFFFFF"/>
                <w:sz w:val="18"/>
              </w:rPr>
              <w:t>1</w:t>
            </w:r>
          </w:p>
        </w:tc>
        <w:tc>
          <w:tcPr>
            <w:tcW w:type="dxa" w:w="2381"/>
          </w:tcPr>
          <w:p>
            <w:r>
              <w:rPr>
                <w:sz w:val="18"/>
              </w:rPr>
            </w:r>
            <w:r>
              <w:rPr>
                <w:b/>
                <w:sz w:val="18"/>
              </w:rPr>
              <w:t>Figures</w:t>
            </w:r>
          </w:p>
        </w:tc>
        <w:tc>
          <w:tcPr>
            <w:tcW w:type="dxa" w:w="6236"/>
          </w:tcPr>
          <w:p>
            <w:r>
              <w:rPr>
                <w:sz w:val="18"/>
              </w:rPr>
            </w:r>
            <w:r>
              <w:rPr>
                <w:sz w:val="18"/>
              </w:rPr>
              <w:t>Every figure is a link to the documents it counts.</w:t>
            </w:r>
          </w:p>
        </w:tc>
      </w:tr>
      <w:tr>
        <w:tc>
          <w:tcPr>
            <w:tcW w:type="dxa" w:w="737"/>
            <w:shd w:val="clear" w:color="auto" w:fill="EA580C"/>
          </w:tcPr>
          <w:p>
            <w:pPr>
              <w:jc w:val="center"/>
            </w:pPr>
            <w:r>
              <w:rPr>
                <w:b/>
                <w:color w:val="FFFFFF"/>
                <w:sz w:val="18"/>
              </w:rPr>
            </w:r>
            <w:r>
              <w:rPr>
                <w:b/>
                <w:color w:val="FFFFFF"/>
                <w:sz w:val="18"/>
              </w:rPr>
              <w:t>2</w:t>
            </w:r>
          </w:p>
        </w:tc>
        <w:tc>
          <w:tcPr>
            <w:tcW w:type="dxa" w:w="2381"/>
          </w:tcPr>
          <w:p>
            <w:r>
              <w:rPr>
                <w:sz w:val="18"/>
              </w:rPr>
            </w:r>
            <w:r>
              <w:rPr>
                <w:b/>
                <w:sz w:val="18"/>
              </w:rPr>
              <w:t>For Review</w:t>
            </w:r>
          </w:p>
        </w:tc>
        <w:tc>
          <w:tcPr>
            <w:tcW w:type="dxa" w:w="6236"/>
          </w:tcPr>
          <w:p>
            <w:r>
              <w:rPr>
                <w:sz w:val="18"/>
              </w:rPr>
            </w:r>
            <w:r>
              <w:rPr>
                <w:sz w:val="18"/>
              </w:rPr>
              <w:t>Documents still waiting for the Chief.</w:t>
            </w:r>
          </w:p>
        </w:tc>
      </w:tr>
      <w:tr>
        <w:tc>
          <w:tcPr>
            <w:tcW w:type="dxa" w:w="737"/>
            <w:shd w:val="clear" w:color="auto" w:fill="EA580C"/>
          </w:tcPr>
          <w:p>
            <w:pPr>
              <w:jc w:val="center"/>
            </w:pPr>
            <w:r>
              <w:rPr>
                <w:b/>
                <w:color w:val="FFFFFF"/>
                <w:sz w:val="18"/>
              </w:rPr>
            </w:r>
            <w:r>
              <w:rPr>
                <w:b/>
                <w:color w:val="FFFFFF"/>
                <w:sz w:val="18"/>
              </w:rPr>
              <w:t>3</w:t>
            </w:r>
          </w:p>
        </w:tc>
        <w:tc>
          <w:tcPr>
            <w:tcW w:type="dxa" w:w="2381"/>
          </w:tcPr>
          <w:p>
            <w:r>
              <w:rPr>
                <w:sz w:val="18"/>
              </w:rPr>
            </w:r>
            <w:r>
              <w:rPr>
                <w:b/>
                <w:sz w:val="18"/>
              </w:rPr>
              <w:t>Overdue Documents</w:t>
            </w:r>
          </w:p>
        </w:tc>
        <w:tc>
          <w:tcPr>
            <w:tcW w:type="dxa" w:w="6236"/>
          </w:tcPr>
          <w:p>
            <w:r>
              <w:rPr>
                <w:sz w:val="18"/>
              </w:rPr>
            </w:r>
            <w:r>
              <w:rPr>
                <w:sz w:val="18"/>
              </w:rPr>
              <w:t>Past their action due date and not completed.</w:t>
            </w:r>
          </w:p>
        </w:tc>
      </w:tr>
      <w:tr>
        <w:tc>
          <w:tcPr>
            <w:tcW w:type="dxa" w:w="737"/>
            <w:shd w:val="clear" w:color="auto" w:fill="EA580C"/>
          </w:tcPr>
          <w:p>
            <w:pPr>
              <w:jc w:val="center"/>
            </w:pPr>
            <w:r>
              <w:rPr>
                <w:b/>
                <w:color w:val="FFFFFF"/>
                <w:sz w:val="18"/>
              </w:rPr>
            </w:r>
            <w:r>
              <w:rPr>
                <w:b/>
                <w:color w:val="FFFFFF"/>
                <w:sz w:val="18"/>
              </w:rPr>
              <w:t>4</w:t>
            </w:r>
          </w:p>
        </w:tc>
        <w:tc>
          <w:tcPr>
            <w:tcW w:type="dxa" w:w="2381"/>
          </w:tcPr>
          <w:p>
            <w:r>
              <w:rPr>
                <w:sz w:val="18"/>
              </w:rPr>
            </w:r>
            <w:r>
              <w:rPr>
                <w:b/>
                <w:sz w:val="18"/>
              </w:rPr>
              <w:t>Documents by Focal Person</w:t>
            </w:r>
          </w:p>
        </w:tc>
        <w:tc>
          <w:tcPr>
            <w:tcW w:type="dxa" w:w="6236"/>
          </w:tcPr>
          <w:p>
            <w:r>
              <w:rPr>
                <w:sz w:val="18"/>
              </w:rPr>
            </w:r>
            <w:r>
              <w:rPr>
                <w:sz w:val="18"/>
              </w:rPr>
              <w:t>Workload per officer.</w:t>
            </w:r>
          </w:p>
        </w:tc>
      </w:tr>
    </w:tbl>
    <w:p/>
    <w:p>
      <w:pPr>
        <w:pStyle w:val="Heading3"/>
      </w:pPr>
      <w:r>
        <w:t>Procedure 10.5.5: Produce a monitoring report</w:t>
      </w:r>
    </w:p>
    <w:p>
      <w:r>
        <w:rPr>
          <w:b/>
        </w:rPr>
        <w:t>Purpose:</w:t>
      </w:r>
      <w:r>
        <w:rPr/>
        <w:t xml:space="preserve"> Print or export one of the ten monitoring reports.</w:t>
      </w:r>
    </w:p>
    <w:p>
      <w:r>
        <w:rPr>
          <w:b/>
        </w:rPr>
        <w:t>Who can do this:</w:t>
      </w:r>
      <w:r>
        <w:rPr/>
        <w:t xml:space="preserve"> Encoder, LGMED Staff, Administrators.</w:t>
      </w:r>
    </w:p>
    <w:p>
      <w:r>
        <w:rPr>
          <w:b/>
        </w:rPr>
        <w:t>Steps:</w:t>
      </w:r>
    </w:p>
    <w:p>
      <w:pPr>
        <w:tabs>
          <w:tab w:pos="510" w:val="left"/>
        </w:tabs>
        <w:spacing w:after="40"/>
        <w:ind w:left="510" w:hanging="340"/>
      </w:pPr>
      <w:r>
        <w:t>1.</w:t>
        <w:tab/>
      </w:r>
      <w:r>
        <w:t xml:space="preserve">On </w:t>
      </w:r>
      <w:r>
        <w:rPr>
          <w:b/>
        </w:rPr>
        <w:t>Incoming Monitoring</w:t>
      </w:r>
      <w:r>
        <w:t xml:space="preserve">, click </w:t>
      </w:r>
      <w:r>
        <w:rPr>
          <w:b/>
        </w:rPr>
        <w:t>Monitoring reports</w:t>
      </w:r>
      <w:r>
        <w:t>.</w:t>
      </w:r>
    </w:p>
    <w:p>
      <w:pPr>
        <w:tabs>
          <w:tab w:pos="510" w:val="left"/>
        </w:tabs>
        <w:spacing w:after="40"/>
        <w:ind w:left="510" w:hanging="340"/>
      </w:pPr>
      <w:r>
        <w:t>2.</w:t>
        <w:tab/>
      </w:r>
      <w:r>
        <w:t xml:space="preserve">Under </w:t>
      </w:r>
      <w:r>
        <w:rPr>
          <w:b/>
        </w:rPr>
        <w:t>Reports</w:t>
      </w:r>
      <w:r>
        <w:t>, click a report: Incoming Documents Report; Documents for Division Chief Review; Documents by Focal Person; Documents by Status; Pending Documents Report; Overdue Documents Report; Completed Documents Report; Response / Action Monitoring Report; Processing Time Report; Assignment Monitoring Report.</w:t>
      </w:r>
    </w:p>
    <w:p>
      <w:pPr>
        <w:tabs>
          <w:tab w:pos="510" w:val="left"/>
        </w:tabs>
        <w:spacing w:after="40"/>
        <w:ind w:left="510" w:hanging="340"/>
      </w:pPr>
      <w:r>
        <w:t>3.</w:t>
        <w:tab/>
      </w:r>
      <w:r>
        <w:t xml:space="preserve">Under </w:t>
      </w:r>
      <w:r>
        <w:rPr>
          <w:b/>
        </w:rPr>
        <w:t>Filters</w:t>
      </w:r>
      <w:r>
        <w:t xml:space="preserve">, set the text search, </w:t>
      </w:r>
      <w:r>
        <w:rPr>
          <w:b/>
        </w:rPr>
        <w:t>Received from</w:t>
      </w:r>
      <w:r>
        <w:t xml:space="preserve"> / </w:t>
      </w:r>
      <w:r>
        <w:rPr>
          <w:b/>
        </w:rPr>
        <w:t>Received to</w:t>
      </w:r>
      <w:r>
        <w:t xml:space="preserve">, </w:t>
      </w:r>
      <w:r>
        <w:rPr>
          <w:b/>
        </w:rPr>
        <w:t>Focal person</w:t>
      </w:r>
      <w:r>
        <w:t xml:space="preserve">, </w:t>
      </w:r>
      <w:r>
        <w:rPr>
          <w:b/>
        </w:rPr>
        <w:t>Status</w:t>
      </w:r>
      <w:r>
        <w:t xml:space="preserve">, </w:t>
      </w:r>
      <w:r>
        <w:rPr>
          <w:b/>
        </w:rPr>
        <w:t>Document type</w:t>
      </w:r>
      <w:r>
        <w:t xml:space="preserve"> and </w:t>
      </w:r>
      <w:r>
        <w:rPr>
          <w:b/>
        </w:rPr>
        <w:t>Sort by</w:t>
      </w:r>
      <w:r>
        <w:t xml:space="preserve">, then click </w:t>
      </w:r>
      <w:r>
        <w:rPr>
          <w:b/>
        </w:rPr>
        <w:t>Apply</w:t>
      </w:r>
      <w:r>
        <w:t xml:space="preserve"> (or </w:t>
      </w:r>
      <w:r>
        <w:rPr>
          <w:b/>
        </w:rPr>
        <w:t>Clear</w:t>
      </w:r>
      <w:r>
        <w:t>).</w:t>
      </w:r>
    </w:p>
    <w:p>
      <w:pPr>
        <w:tabs>
          <w:tab w:pos="510" w:val="left"/>
        </w:tabs>
        <w:spacing w:after="40"/>
        <w:ind w:left="510" w:hanging="340"/>
      </w:pPr>
      <w:r>
        <w:t>4.</w:t>
        <w:tab/>
      </w:r>
      <w:r>
        <w:t xml:space="preserve">Click </w:t>
      </w:r>
      <w:r>
        <w:rPr>
          <w:b/>
        </w:rPr>
        <w:t>Print</w:t>
      </w:r>
      <w:r>
        <w:t xml:space="preserve">, or </w:t>
      </w:r>
      <w:r>
        <w:rPr>
          <w:b/>
        </w:rPr>
        <w:t>Export CSV</w:t>
      </w:r>
      <w:r>
        <w:t xml:space="preserve"> to download the same rows.</w:t>
      </w:r>
    </w:p>
    <w:p>
      <w:r>
        <w:rPr>
          <w:b/>
        </w:rPr>
        <w:t>Expected Result:</w:t>
      </w:r>
      <w:r>
        <w:rPr/>
        <w:t xml:space="preserve"> The report shows the filtered documents; the CSV contains exactly the same rows. Exports are recorded in the audit log.</w:t>
      </w:r>
    </w:p>
    <w:p>
      <w:pPr>
        <w:jc w:val="center"/>
      </w:pPr>
      <w:r>
        <w:drawing>
          <wp:inline xmlns:a="http://schemas.openxmlformats.org/drawingml/2006/main" xmlns:pic="http://schemas.openxmlformats.org/drawingml/2006/picture">
            <wp:extent cx="5940000" cy="5155920"/>
            <wp:docPr id="32" name="Picture 32"/>
            <wp:cNvGraphicFramePr>
              <a:graphicFrameLocks noChangeAspect="1"/>
            </wp:cNvGraphicFramePr>
            <a:graphic>
              <a:graphicData uri="http://schemas.openxmlformats.org/drawingml/2006/picture">
                <pic:pic>
                  <pic:nvPicPr>
                    <pic:cNvPr id="0" name="incoming-incoming-reports.jpg"/>
                    <pic:cNvPicPr/>
                  </pic:nvPicPr>
                  <pic:blipFill>
                    <a:blip r:embed="rId42"/>
                    <a:stretch>
                      <a:fillRect/>
                    </a:stretch>
                  </pic:blipFill>
                  <pic:spPr>
                    <a:xfrm>
                      <a:off x="0" y="0"/>
                      <a:ext cx="5940000" cy="5155920"/>
                    </a:xfrm>
                    <a:prstGeom prst="rect"/>
                  </pic:spPr>
                </pic:pic>
              </a:graphicData>
            </a:graphic>
          </wp:inline>
        </w:drawing>
      </w:r>
    </w:p>
    <w:p>
      <w:pPr>
        <w:jc w:val="center"/>
      </w:pPr>
      <w:r>
        <w:rPr>
          <w:b/>
          <w:i/>
          <w:sz w:val="18"/>
        </w:rPr>
        <w:t>Figure 31.</w:t>
      </w:r>
      <w:r>
        <w:rPr>
          <w:i/>
          <w:sz w:val="18"/>
        </w:rPr>
        <w:t xml:space="preserve"> Monitoring Reports. </w:t>
      </w:r>
      <w:r>
        <w:rPr>
          <w:i/>
          <w:sz w:val="18"/>
        </w:rPr>
        <w:t>Signed in as: Administrator (Division Chief)</w:t>
      </w:r>
    </w:p>
    <w:tbl>
      <w:tblPr>
        <w:tblStyle w:val="TableGrid"/>
        <w:tblW w:type="auto" w:w="0"/>
        <w:jc w:val="center"/>
        <w:tblLook w:firstColumn="1" w:firstRow="1" w:lastColumn="0" w:lastRow="0" w:noHBand="0" w:noVBand="1" w:val="04A0"/>
      </w:tblPr>
      <w:tblGrid>
        <w:gridCol w:w="3213"/>
        <w:gridCol w:w="3213"/>
        <w:gridCol w:w="3213"/>
      </w:tblGrid>
      <w:tr>
        <w:tc>
          <w:tcPr>
            <w:tcW w:type="dxa" w:w="737"/>
            <w:shd w:val="clear" w:color="auto" w:fill="E2E8F0"/>
          </w:tcPr>
          <w:p>
            <w:r>
              <w:rPr>
                <w:sz w:val="18"/>
              </w:rPr>
            </w:r>
            <w:r>
              <w:rPr>
                <w:b/>
                <w:sz w:val="18"/>
              </w:rPr>
              <w:t>No.</w:t>
            </w:r>
          </w:p>
        </w:tc>
        <w:tc>
          <w:tcPr>
            <w:tcW w:type="dxa" w:w="2381"/>
            <w:shd w:val="clear" w:color="auto" w:fill="E2E8F0"/>
          </w:tcPr>
          <w:p>
            <w:r>
              <w:rPr>
                <w:sz w:val="18"/>
              </w:rPr>
            </w:r>
            <w:r>
              <w:rPr>
                <w:b/>
                <w:sz w:val="18"/>
              </w:rPr>
              <w:t>Element</w:t>
            </w:r>
          </w:p>
        </w:tc>
        <w:tc>
          <w:tcPr>
            <w:tcW w:type="dxa" w:w="6236"/>
            <w:shd w:val="clear" w:color="auto" w:fill="E2E8F0"/>
          </w:tcPr>
          <w:p>
            <w:r>
              <w:rPr>
                <w:sz w:val="18"/>
              </w:rPr>
            </w:r>
            <w:r>
              <w:rPr>
                <w:b/>
                <w:sz w:val="18"/>
              </w:rPr>
              <w:t>Description</w:t>
            </w:r>
          </w:p>
        </w:tc>
      </w:tr>
      <w:tr>
        <w:tc>
          <w:tcPr>
            <w:tcW w:type="dxa" w:w="737"/>
            <w:shd w:val="clear" w:color="auto" w:fill="EA580C"/>
          </w:tcPr>
          <w:p>
            <w:pPr>
              <w:jc w:val="center"/>
            </w:pPr>
            <w:r>
              <w:rPr>
                <w:b/>
                <w:color w:val="FFFFFF"/>
                <w:sz w:val="18"/>
              </w:rPr>
            </w:r>
            <w:r>
              <w:rPr>
                <w:b/>
                <w:color w:val="FFFFFF"/>
                <w:sz w:val="18"/>
              </w:rPr>
              <w:t>1</w:t>
            </w:r>
          </w:p>
        </w:tc>
        <w:tc>
          <w:tcPr>
            <w:tcW w:type="dxa" w:w="2381"/>
          </w:tcPr>
          <w:p>
            <w:r>
              <w:rPr>
                <w:sz w:val="18"/>
              </w:rPr>
            </w:r>
            <w:r>
              <w:rPr>
                <w:b/>
                <w:sz w:val="18"/>
              </w:rPr>
              <w:t>Reports</w:t>
            </w:r>
          </w:p>
        </w:tc>
        <w:tc>
          <w:tcPr>
            <w:tcW w:type="dxa" w:w="6236"/>
          </w:tcPr>
          <w:p>
            <w:r>
              <w:rPr>
                <w:sz w:val="18"/>
              </w:rPr>
            </w:r>
            <w:r>
              <w:rPr>
                <w:sz w:val="18"/>
              </w:rPr>
              <w:t>Ten ready-made reports. Click one to open it.</w:t>
            </w:r>
          </w:p>
        </w:tc>
      </w:tr>
      <w:tr>
        <w:tc>
          <w:tcPr>
            <w:tcW w:type="dxa" w:w="737"/>
            <w:shd w:val="clear" w:color="auto" w:fill="EA580C"/>
          </w:tcPr>
          <w:p>
            <w:pPr>
              <w:jc w:val="center"/>
            </w:pPr>
            <w:r>
              <w:rPr>
                <w:b/>
                <w:color w:val="FFFFFF"/>
                <w:sz w:val="18"/>
              </w:rPr>
            </w:r>
            <w:r>
              <w:rPr>
                <w:b/>
                <w:color w:val="FFFFFF"/>
                <w:sz w:val="18"/>
              </w:rPr>
              <w:t>2</w:t>
            </w:r>
          </w:p>
        </w:tc>
        <w:tc>
          <w:tcPr>
            <w:tcW w:type="dxa" w:w="2381"/>
          </w:tcPr>
          <w:p>
            <w:r>
              <w:rPr>
                <w:sz w:val="18"/>
              </w:rPr>
            </w:r>
            <w:r>
              <w:rPr>
                <w:b/>
                <w:sz w:val="18"/>
              </w:rPr>
              <w:t>Filters</w:t>
            </w:r>
          </w:p>
        </w:tc>
        <w:tc>
          <w:tcPr>
            <w:tcW w:type="dxa" w:w="6236"/>
          </w:tcPr>
          <w:p>
            <w:r>
              <w:rPr>
                <w:sz w:val="18"/>
              </w:rPr>
            </w:r>
            <w:r>
              <w:rPr>
                <w:sz w:val="18"/>
              </w:rPr>
              <w:t>Narrow the report by text, dates, focal person, status, type; choose the sort order.</w:t>
            </w:r>
          </w:p>
        </w:tc>
      </w:tr>
      <w:tr>
        <w:tc>
          <w:tcPr>
            <w:tcW w:type="dxa" w:w="737"/>
            <w:shd w:val="clear" w:color="auto" w:fill="EA580C"/>
          </w:tcPr>
          <w:p>
            <w:pPr>
              <w:jc w:val="center"/>
            </w:pPr>
            <w:r>
              <w:rPr>
                <w:b/>
                <w:color w:val="FFFFFF"/>
                <w:sz w:val="18"/>
              </w:rPr>
            </w:r>
            <w:r>
              <w:rPr>
                <w:b/>
                <w:color w:val="FFFFFF"/>
                <w:sz w:val="18"/>
              </w:rPr>
              <w:t>3</w:t>
            </w:r>
          </w:p>
        </w:tc>
        <w:tc>
          <w:tcPr>
            <w:tcW w:type="dxa" w:w="2381"/>
          </w:tcPr>
          <w:p>
            <w:r>
              <w:rPr>
                <w:sz w:val="18"/>
              </w:rPr>
            </w:r>
            <w:r>
              <w:rPr>
                <w:b/>
                <w:sz w:val="18"/>
              </w:rPr>
              <w:t>Print</w:t>
            </w:r>
          </w:p>
        </w:tc>
        <w:tc>
          <w:tcPr>
            <w:tcW w:type="dxa" w:w="6236"/>
          </w:tcPr>
          <w:p>
            <w:r>
              <w:rPr>
                <w:sz w:val="18"/>
              </w:rPr>
            </w:r>
            <w:r>
              <w:rPr>
                <w:sz w:val="18"/>
              </w:rPr>
              <w:t>Prints the report.</w:t>
            </w:r>
          </w:p>
        </w:tc>
      </w:tr>
      <w:tr>
        <w:tc>
          <w:tcPr>
            <w:tcW w:type="dxa" w:w="737"/>
            <w:shd w:val="clear" w:color="auto" w:fill="EA580C"/>
          </w:tcPr>
          <w:p>
            <w:pPr>
              <w:jc w:val="center"/>
            </w:pPr>
            <w:r>
              <w:rPr>
                <w:b/>
                <w:color w:val="FFFFFF"/>
                <w:sz w:val="18"/>
              </w:rPr>
            </w:r>
            <w:r>
              <w:rPr>
                <w:b/>
                <w:color w:val="FFFFFF"/>
                <w:sz w:val="18"/>
              </w:rPr>
              <w:t>4</w:t>
            </w:r>
          </w:p>
        </w:tc>
        <w:tc>
          <w:tcPr>
            <w:tcW w:type="dxa" w:w="2381"/>
          </w:tcPr>
          <w:p>
            <w:r>
              <w:rPr>
                <w:sz w:val="18"/>
              </w:rPr>
            </w:r>
            <w:r>
              <w:rPr>
                <w:b/>
                <w:sz w:val="18"/>
              </w:rPr>
              <w:t>Export CSV</w:t>
            </w:r>
          </w:p>
        </w:tc>
        <w:tc>
          <w:tcPr>
            <w:tcW w:type="dxa" w:w="6236"/>
          </w:tcPr>
          <w:p>
            <w:r>
              <w:rPr>
                <w:sz w:val="18"/>
              </w:rPr>
            </w:r>
            <w:r>
              <w:rPr>
                <w:sz w:val="18"/>
              </w:rPr>
              <w:t>Downloads the same rows as a spreadsheet file.</w:t>
            </w:r>
          </w:p>
        </w:tc>
      </w:tr>
    </w:tbl>
    <w:p/>
    <w:p>
      <w:pPr>
        <w:pStyle w:val="Heading3"/>
      </w:pPr>
      <w:r>
        <w:t>D. Workflow</w:t>
      </w:r>
    </w:p>
    <w:p>
      <w:pPr>
        <w:jc w:val="center"/>
      </w:pPr>
      <w:r>
        <w:drawing>
          <wp:inline xmlns:a="http://schemas.openxmlformats.org/drawingml/2006/main" xmlns:pic="http://schemas.openxmlformats.org/drawingml/2006/picture">
            <wp:extent cx="5940000" cy="5635080"/>
            <wp:docPr id="33" name="Picture 33"/>
            <wp:cNvGraphicFramePr>
              <a:graphicFrameLocks noChangeAspect="1"/>
            </wp:cNvGraphicFramePr>
            <a:graphic>
              <a:graphicData uri="http://schemas.openxmlformats.org/drawingml/2006/picture">
                <pic:pic>
                  <pic:nvPicPr>
                    <pic:cNvPr id="0" name="diagrams-incoming.jpg"/>
                    <pic:cNvPicPr/>
                  </pic:nvPicPr>
                  <pic:blipFill>
                    <a:blip r:embed="rId43"/>
                    <a:stretch>
                      <a:fillRect/>
                    </a:stretch>
                  </pic:blipFill>
                  <pic:spPr>
                    <a:xfrm>
                      <a:off x="0" y="0"/>
                      <a:ext cx="5940000" cy="5635080"/>
                    </a:xfrm>
                    <a:prstGeom prst="rect"/>
                  </pic:spPr>
                </pic:pic>
              </a:graphicData>
            </a:graphic>
          </wp:inline>
        </w:drawing>
      </w:r>
    </w:p>
    <w:p>
      <w:pPr>
        <w:jc w:val="center"/>
      </w:pPr>
      <w:r>
        <w:rPr>
          <w:b/>
          <w:i/>
          <w:sz w:val="18"/>
        </w:rPr>
        <w:t>Figure 32.</w:t>
      </w:r>
      <w:r>
        <w:rPr>
          <w:i/>
          <w:sz w:val="18"/>
        </w:rPr>
        <w:t xml:space="preserve"> Incoming and Outgoing Monitoring workflow</w:t>
      </w:r>
    </w:p>
    <w:p>
      <w:pPr>
        <w:pStyle w:val="Heading2"/>
      </w:pPr>
      <w:r>
        <w:t>10.6 Outgoing Monitoring</w:t>
      </w:r>
    </w:p>
    <w:p>
      <w:pPr>
        <w:pStyle w:val="Heading3"/>
      </w:pPr>
      <w:r>
        <w:t>A. Module overview</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E2E8F0"/>
          </w:tcPr>
          <w:p>
            <w:r>
              <w:rPr>
                <w:sz w:val="18"/>
              </w:rPr>
            </w:r>
            <w:r>
              <w:rPr>
                <w:b/>
                <w:sz w:val="18"/>
              </w:rPr>
              <w:t>Item</w:t>
            </w:r>
          </w:p>
        </w:tc>
        <w:tc>
          <w:tcPr>
            <w:tcW w:type="dxa" w:w="4819"/>
            <w:shd w:val="clear" w:color="auto" w:fill="E2E8F0"/>
          </w:tcPr>
          <w:p>
            <w:r>
              <w:rPr>
                <w:sz w:val="18"/>
              </w:rPr>
            </w:r>
            <w:r>
              <w:rPr>
                <w:b/>
                <w:sz w:val="18"/>
              </w:rPr>
              <w:t>Details</w:t>
            </w:r>
          </w:p>
        </w:tc>
      </w:tr>
      <w:tr>
        <w:tc>
          <w:tcPr>
            <w:tcW w:type="dxa" w:w="4819"/>
          </w:tcPr>
          <w:p>
            <w:r>
              <w:rPr>
                <w:sz w:val="18"/>
              </w:rPr>
            </w:r>
            <w:r>
              <w:rPr>
                <w:sz w:val="18"/>
              </w:rPr>
              <w:t>Where</w:t>
            </w:r>
          </w:p>
        </w:tc>
        <w:tc>
          <w:tcPr>
            <w:tcW w:type="dxa" w:w="4819"/>
          </w:tcPr>
          <w:p>
            <w:r>
              <w:rPr>
                <w:sz w:val="18"/>
              </w:rPr>
            </w:r>
            <w:r>
              <w:rPr>
                <w:b/>
                <w:sz w:val="18"/>
              </w:rPr>
              <w:t>Sidebar › Outgoing Monitoring</w:t>
            </w:r>
            <w:r>
              <w:rPr>
                <w:sz w:val="18"/>
              </w:rPr>
              <w:t xml:space="preserve"> (</w:t>
            </w:r>
            <w:r>
              <w:rPr>
                <w:rFonts w:ascii="Consolas" w:hAnsi="Consolas"/>
                <w:sz w:val="18"/>
              </w:rPr>
              <w:t>/app/outgoing/</w:t>
            </w:r>
            <w:r>
              <w:rPr>
                <w:sz w:val="18"/>
              </w:rPr>
              <w:t>)</w:t>
            </w:r>
          </w:p>
        </w:tc>
      </w:tr>
      <w:tr>
        <w:tc>
          <w:tcPr>
            <w:tcW w:type="dxa" w:w="4819"/>
          </w:tcPr>
          <w:p>
            <w:r>
              <w:rPr>
                <w:sz w:val="18"/>
              </w:rPr>
            </w:r>
            <w:r>
              <w:rPr>
                <w:sz w:val="18"/>
              </w:rPr>
              <w:t>Purpose</w:t>
            </w:r>
          </w:p>
        </w:tc>
        <w:tc>
          <w:tcPr>
            <w:tcW w:type="dxa" w:w="4819"/>
          </w:tcPr>
          <w:p>
            <w:r>
              <w:rPr>
                <w:sz w:val="18"/>
              </w:rPr>
            </w:r>
            <w:r>
              <w:rPr>
                <w:sz w:val="18"/>
              </w:rPr>
              <w:t>Follow the action on documents the focal person has acknowledged: progress updates, returns for revision, and the communication finally sent. Historical outgoing records can be imported from the spreadsheet register.</w:t>
            </w:r>
          </w:p>
        </w:tc>
      </w:tr>
      <w:tr>
        <w:tc>
          <w:tcPr>
            <w:tcW w:type="dxa" w:w="4819"/>
          </w:tcPr>
          <w:p>
            <w:r>
              <w:rPr>
                <w:sz w:val="18"/>
              </w:rPr>
            </w:r>
            <w:r>
              <w:rPr>
                <w:sz w:val="18"/>
              </w:rPr>
              <w:t>Who</w:t>
            </w:r>
          </w:p>
        </w:tc>
        <w:tc>
          <w:tcPr>
            <w:tcW w:type="dxa" w:w="4819"/>
          </w:tcPr>
          <w:p>
            <w:r>
              <w:rPr>
                <w:sz w:val="18"/>
              </w:rPr>
            </w:r>
            <w:r>
              <w:rPr>
                <w:sz w:val="18"/>
              </w:rPr>
              <w:t>All roles can view. The focal person reports updates and records the communication sent; Administrators can also return a document to the focal person.</w:t>
            </w:r>
          </w:p>
        </w:tc>
      </w:tr>
      <w:tr>
        <w:tc>
          <w:tcPr>
            <w:tcW w:type="dxa" w:w="4819"/>
          </w:tcPr>
          <w:p>
            <w:r>
              <w:rPr>
                <w:sz w:val="18"/>
              </w:rPr>
            </w:r>
            <w:r>
              <w:rPr>
                <w:sz w:val="18"/>
              </w:rPr>
              <w:t>Views</w:t>
            </w:r>
          </w:p>
        </w:tc>
        <w:tc>
          <w:tcPr>
            <w:tcW w:type="dxa" w:w="4819"/>
          </w:tcPr>
          <w:p>
            <w:r>
              <w:rPr>
                <w:sz w:val="18"/>
              </w:rPr>
            </w:r>
            <w:r>
              <w:rPr>
                <w:sz w:val="18"/>
              </w:rPr>
              <w:t>All, Assigned to me, For action (open), Action completed, Communication not yet sent, From the spreadsheet register.</w:t>
            </w:r>
          </w:p>
        </w:tc>
      </w:tr>
    </w:tbl>
    <w:p/>
    <w:p>
      <w:pPr>
        <w:pStyle w:val="Heading3"/>
      </w:pPr>
      <w:r>
        <w:t>B. Visual interface guide</w:t>
      </w:r>
    </w:p>
    <w:p>
      <w:pPr>
        <w:jc w:val="center"/>
      </w:pPr>
      <w:r>
        <w:drawing>
          <wp:inline xmlns:a="http://schemas.openxmlformats.org/drawingml/2006/main" xmlns:pic="http://schemas.openxmlformats.org/drawingml/2006/picture">
            <wp:extent cx="5940000" cy="3714480"/>
            <wp:docPr id="34" name="Picture 34"/>
            <wp:cNvGraphicFramePr>
              <a:graphicFrameLocks noChangeAspect="1"/>
            </wp:cNvGraphicFramePr>
            <a:graphic>
              <a:graphicData uri="http://schemas.openxmlformats.org/drawingml/2006/picture">
                <pic:pic>
                  <pic:nvPicPr>
                    <pic:cNvPr id="0" name="outgoing-outgoing-list.jpg"/>
                    <pic:cNvPicPr/>
                  </pic:nvPicPr>
                  <pic:blipFill>
                    <a:blip r:embed="rId44"/>
                    <a:stretch>
                      <a:fillRect/>
                    </a:stretch>
                  </pic:blipFill>
                  <pic:spPr>
                    <a:xfrm>
                      <a:off x="0" y="0"/>
                      <a:ext cx="5940000" cy="3714480"/>
                    </a:xfrm>
                    <a:prstGeom prst="rect"/>
                  </pic:spPr>
                </pic:pic>
              </a:graphicData>
            </a:graphic>
          </wp:inline>
        </w:drawing>
      </w:r>
    </w:p>
    <w:p>
      <w:pPr>
        <w:jc w:val="center"/>
      </w:pPr>
      <w:r>
        <w:rPr>
          <w:b/>
          <w:i/>
          <w:sz w:val="18"/>
        </w:rPr>
        <w:t>Figure 33.</w:t>
      </w:r>
      <w:r>
        <w:rPr>
          <w:i/>
          <w:sz w:val="18"/>
        </w:rPr>
        <w:t xml:space="preserve"> Outgoing Monitoring. </w:t>
      </w:r>
      <w:r>
        <w:rPr>
          <w:i/>
          <w:sz w:val="18"/>
        </w:rPr>
        <w:t>Signed in as: LGMED Staff</w:t>
      </w:r>
    </w:p>
    <w:tbl>
      <w:tblPr>
        <w:tblStyle w:val="TableGrid"/>
        <w:tblW w:type="auto" w:w="0"/>
        <w:jc w:val="center"/>
        <w:tblLook w:firstColumn="1" w:firstRow="1" w:lastColumn="0" w:lastRow="0" w:noHBand="0" w:noVBand="1" w:val="04A0"/>
      </w:tblPr>
      <w:tblGrid>
        <w:gridCol w:w="3213"/>
        <w:gridCol w:w="3213"/>
        <w:gridCol w:w="3213"/>
      </w:tblGrid>
      <w:tr>
        <w:tc>
          <w:tcPr>
            <w:tcW w:type="dxa" w:w="737"/>
            <w:shd w:val="clear" w:color="auto" w:fill="E2E8F0"/>
          </w:tcPr>
          <w:p>
            <w:r>
              <w:rPr>
                <w:sz w:val="18"/>
              </w:rPr>
            </w:r>
            <w:r>
              <w:rPr>
                <w:b/>
                <w:sz w:val="18"/>
              </w:rPr>
              <w:t>No.</w:t>
            </w:r>
          </w:p>
        </w:tc>
        <w:tc>
          <w:tcPr>
            <w:tcW w:type="dxa" w:w="2381"/>
            <w:shd w:val="clear" w:color="auto" w:fill="E2E8F0"/>
          </w:tcPr>
          <w:p>
            <w:r>
              <w:rPr>
                <w:sz w:val="18"/>
              </w:rPr>
            </w:r>
            <w:r>
              <w:rPr>
                <w:b/>
                <w:sz w:val="18"/>
              </w:rPr>
              <w:t>Element</w:t>
            </w:r>
          </w:p>
        </w:tc>
        <w:tc>
          <w:tcPr>
            <w:tcW w:type="dxa" w:w="6236"/>
            <w:shd w:val="clear" w:color="auto" w:fill="E2E8F0"/>
          </w:tcPr>
          <w:p>
            <w:r>
              <w:rPr>
                <w:sz w:val="18"/>
              </w:rPr>
            </w:r>
            <w:r>
              <w:rPr>
                <w:b/>
                <w:sz w:val="18"/>
              </w:rPr>
              <w:t>Description</w:t>
            </w:r>
          </w:p>
        </w:tc>
      </w:tr>
      <w:tr>
        <w:tc>
          <w:tcPr>
            <w:tcW w:type="dxa" w:w="737"/>
            <w:shd w:val="clear" w:color="auto" w:fill="EA580C"/>
          </w:tcPr>
          <w:p>
            <w:pPr>
              <w:jc w:val="center"/>
            </w:pPr>
            <w:r>
              <w:rPr>
                <w:b/>
                <w:color w:val="FFFFFF"/>
                <w:sz w:val="18"/>
              </w:rPr>
            </w:r>
            <w:r>
              <w:rPr>
                <w:b/>
                <w:color w:val="FFFFFF"/>
                <w:sz w:val="18"/>
              </w:rPr>
              <w:t>1</w:t>
            </w:r>
          </w:p>
        </w:tc>
        <w:tc>
          <w:tcPr>
            <w:tcW w:type="dxa" w:w="2381"/>
          </w:tcPr>
          <w:p>
            <w:r>
              <w:rPr>
                <w:sz w:val="18"/>
              </w:rPr>
            </w:r>
            <w:r>
              <w:rPr>
                <w:b/>
                <w:sz w:val="18"/>
              </w:rPr>
              <w:t>Outgoing Monitoring</w:t>
            </w:r>
          </w:p>
        </w:tc>
        <w:tc>
          <w:tcPr>
            <w:tcW w:type="dxa" w:w="6236"/>
          </w:tcPr>
          <w:p>
            <w:r>
              <w:rPr>
                <w:sz w:val="18"/>
              </w:rPr>
            </w:r>
            <w:r>
              <w:rPr>
                <w:sz w:val="18"/>
              </w:rPr>
              <w:t>Sidebar entry.</w:t>
            </w:r>
          </w:p>
        </w:tc>
      </w:tr>
      <w:tr>
        <w:tc>
          <w:tcPr>
            <w:tcW w:type="dxa" w:w="737"/>
            <w:shd w:val="clear" w:color="auto" w:fill="EA580C"/>
          </w:tcPr>
          <w:p>
            <w:pPr>
              <w:jc w:val="center"/>
            </w:pPr>
            <w:r>
              <w:rPr>
                <w:b/>
                <w:color w:val="FFFFFF"/>
                <w:sz w:val="18"/>
              </w:rPr>
            </w:r>
            <w:r>
              <w:rPr>
                <w:b/>
                <w:color w:val="FFFFFF"/>
                <w:sz w:val="18"/>
              </w:rPr>
              <w:t>2</w:t>
            </w:r>
          </w:p>
        </w:tc>
        <w:tc>
          <w:tcPr>
            <w:tcW w:type="dxa" w:w="2381"/>
          </w:tcPr>
          <w:p>
            <w:r>
              <w:rPr>
                <w:sz w:val="18"/>
              </w:rPr>
            </w:r>
            <w:r>
              <w:rPr>
                <w:b/>
                <w:sz w:val="18"/>
              </w:rPr>
              <w:t>Sync from Excel</w:t>
            </w:r>
          </w:p>
        </w:tc>
        <w:tc>
          <w:tcPr>
            <w:tcW w:type="dxa" w:w="6236"/>
          </w:tcPr>
          <w:p>
            <w:r>
              <w:rPr>
                <w:sz w:val="18"/>
              </w:rPr>
            </w:r>
            <w:r>
              <w:rPr>
                <w:sz w:val="18"/>
              </w:rPr>
              <w:t>Imports historical records from the Outgoing spreadsheet (Data Sync).</w:t>
            </w:r>
          </w:p>
        </w:tc>
      </w:tr>
      <w:tr>
        <w:tc>
          <w:tcPr>
            <w:tcW w:type="dxa" w:w="737"/>
            <w:shd w:val="clear" w:color="auto" w:fill="EA580C"/>
          </w:tcPr>
          <w:p>
            <w:pPr>
              <w:jc w:val="center"/>
            </w:pPr>
            <w:r>
              <w:rPr>
                <w:b/>
                <w:color w:val="FFFFFF"/>
                <w:sz w:val="18"/>
              </w:rPr>
            </w:r>
            <w:r>
              <w:rPr>
                <w:b/>
                <w:color w:val="FFFFFF"/>
                <w:sz w:val="18"/>
              </w:rPr>
              <w:t>3</w:t>
            </w:r>
          </w:p>
        </w:tc>
        <w:tc>
          <w:tcPr>
            <w:tcW w:type="dxa" w:w="2381"/>
          </w:tcPr>
          <w:p>
            <w:r>
              <w:rPr>
                <w:sz w:val="18"/>
              </w:rPr>
            </w:r>
            <w:r>
              <w:rPr>
                <w:b/>
                <w:sz w:val="18"/>
              </w:rPr>
              <w:t>View</w:t>
            </w:r>
          </w:p>
        </w:tc>
        <w:tc>
          <w:tcPr>
            <w:tcW w:type="dxa" w:w="6236"/>
          </w:tcPr>
          <w:p>
            <w:r>
              <w:rPr>
                <w:sz w:val="18"/>
              </w:rPr>
            </w:r>
            <w:r>
              <w:rPr>
                <w:sz w:val="18"/>
              </w:rPr>
              <w:t>Assigned to me, For action (open), Action completed, Communication not yet sent, From the spreadsheet register.</w:t>
            </w:r>
          </w:p>
        </w:tc>
      </w:tr>
      <w:tr>
        <w:tc>
          <w:tcPr>
            <w:tcW w:type="dxa" w:w="737"/>
            <w:shd w:val="clear" w:color="auto" w:fill="EA580C"/>
          </w:tcPr>
          <w:p>
            <w:pPr>
              <w:jc w:val="center"/>
            </w:pPr>
            <w:r>
              <w:rPr>
                <w:b/>
                <w:color w:val="FFFFFF"/>
                <w:sz w:val="18"/>
              </w:rPr>
            </w:r>
            <w:r>
              <w:rPr>
                <w:b/>
                <w:color w:val="FFFFFF"/>
                <w:sz w:val="18"/>
              </w:rPr>
              <w:t>4</w:t>
            </w:r>
          </w:p>
        </w:tc>
        <w:tc>
          <w:tcPr>
            <w:tcW w:type="dxa" w:w="2381"/>
          </w:tcPr>
          <w:p>
            <w:r>
              <w:rPr>
                <w:sz w:val="18"/>
              </w:rPr>
            </w:r>
            <w:r>
              <w:rPr>
                <w:b/>
                <w:sz w:val="18"/>
              </w:rPr>
              <w:t>Search box</w:t>
            </w:r>
          </w:p>
        </w:tc>
        <w:tc>
          <w:tcPr>
            <w:tcW w:type="dxa" w:w="6236"/>
          </w:tcPr>
          <w:p>
            <w:r>
              <w:rPr>
                <w:sz w:val="18"/>
              </w:rPr>
            </w:r>
            <w:r>
              <w:rPr>
                <w:sz w:val="18"/>
              </w:rPr>
              <w:t>Type part of a name, title, code or other text, then press Enter or click Apply.</w:t>
            </w:r>
          </w:p>
        </w:tc>
      </w:tr>
      <w:tr>
        <w:tc>
          <w:tcPr>
            <w:tcW w:type="dxa" w:w="737"/>
            <w:shd w:val="clear" w:color="auto" w:fill="EA580C"/>
          </w:tcPr>
          <w:p>
            <w:pPr>
              <w:jc w:val="center"/>
            </w:pPr>
            <w:r>
              <w:rPr>
                <w:b/>
                <w:color w:val="FFFFFF"/>
                <w:sz w:val="18"/>
              </w:rPr>
            </w:r>
            <w:r>
              <w:rPr>
                <w:b/>
                <w:color w:val="FFFFFF"/>
                <w:sz w:val="18"/>
              </w:rPr>
              <w:t>5</w:t>
            </w:r>
          </w:p>
        </w:tc>
        <w:tc>
          <w:tcPr>
            <w:tcW w:type="dxa" w:w="2381"/>
          </w:tcPr>
          <w:p>
            <w:r>
              <w:rPr>
                <w:sz w:val="18"/>
              </w:rPr>
            </w:r>
            <w:r>
              <w:rPr>
                <w:b/>
                <w:sz w:val="18"/>
              </w:rPr>
              <w:t>Open</w:t>
            </w:r>
          </w:p>
        </w:tc>
        <w:tc>
          <w:tcPr>
            <w:tcW w:type="dxa" w:w="6236"/>
          </w:tcPr>
          <w:p>
            <w:r>
              <w:rPr>
                <w:sz w:val="18"/>
              </w:rPr>
            </w:r>
            <w:r>
              <w:rPr>
                <w:sz w:val="18"/>
              </w:rPr>
              <w:t>Opens the outgoing record.</w:t>
            </w:r>
          </w:p>
        </w:tc>
      </w:tr>
    </w:tbl>
    <w:p/>
    <w:p>
      <w:pPr>
        <w:jc w:val="center"/>
      </w:pPr>
      <w:r>
        <w:drawing>
          <wp:inline xmlns:a="http://schemas.openxmlformats.org/drawingml/2006/main" xmlns:pic="http://schemas.openxmlformats.org/drawingml/2006/picture">
            <wp:extent cx="5940000" cy="5591520"/>
            <wp:docPr id="35" name="Picture 35"/>
            <wp:cNvGraphicFramePr>
              <a:graphicFrameLocks noChangeAspect="1"/>
            </wp:cNvGraphicFramePr>
            <a:graphic>
              <a:graphicData uri="http://schemas.openxmlformats.org/drawingml/2006/picture">
                <pic:pic>
                  <pic:nvPicPr>
                    <pic:cNvPr id="0" name="outgoing-outgoing-update.jpg"/>
                    <pic:cNvPicPr/>
                  </pic:nvPicPr>
                  <pic:blipFill>
                    <a:blip r:embed="rId45"/>
                    <a:stretch>
                      <a:fillRect/>
                    </a:stretch>
                  </pic:blipFill>
                  <pic:spPr>
                    <a:xfrm>
                      <a:off x="0" y="0"/>
                      <a:ext cx="5940000" cy="5591520"/>
                    </a:xfrm>
                    <a:prstGeom prst="rect"/>
                  </pic:spPr>
                </pic:pic>
              </a:graphicData>
            </a:graphic>
          </wp:inline>
        </w:drawing>
      </w:r>
    </w:p>
    <w:p>
      <w:pPr>
        <w:jc w:val="center"/>
      </w:pPr>
      <w:r>
        <w:rPr>
          <w:b/>
          <w:i/>
          <w:sz w:val="18"/>
        </w:rPr>
        <w:t>Figure 34.</w:t>
      </w:r>
      <w:r>
        <w:rPr>
          <w:i/>
          <w:sz w:val="18"/>
        </w:rPr>
        <w:t xml:space="preserve"> Reporting action on an assigned document (focal person). </w:t>
      </w:r>
      <w:r>
        <w:rPr>
          <w:i/>
          <w:sz w:val="18"/>
        </w:rPr>
        <w:t>Signed in as: LGMED Staff</w:t>
      </w:r>
    </w:p>
    <w:tbl>
      <w:tblPr>
        <w:tblStyle w:val="TableGrid"/>
        <w:tblW w:type="auto" w:w="0"/>
        <w:jc w:val="center"/>
        <w:tblLook w:firstColumn="1" w:firstRow="1" w:lastColumn="0" w:lastRow="0" w:noHBand="0" w:noVBand="1" w:val="04A0"/>
      </w:tblPr>
      <w:tblGrid>
        <w:gridCol w:w="3213"/>
        <w:gridCol w:w="3213"/>
        <w:gridCol w:w="3213"/>
      </w:tblGrid>
      <w:tr>
        <w:tc>
          <w:tcPr>
            <w:tcW w:type="dxa" w:w="737"/>
            <w:shd w:val="clear" w:color="auto" w:fill="E2E8F0"/>
          </w:tcPr>
          <w:p>
            <w:r>
              <w:rPr>
                <w:sz w:val="18"/>
              </w:rPr>
            </w:r>
            <w:r>
              <w:rPr>
                <w:b/>
                <w:sz w:val="18"/>
              </w:rPr>
              <w:t>No.</w:t>
            </w:r>
          </w:p>
        </w:tc>
        <w:tc>
          <w:tcPr>
            <w:tcW w:type="dxa" w:w="2381"/>
            <w:shd w:val="clear" w:color="auto" w:fill="E2E8F0"/>
          </w:tcPr>
          <w:p>
            <w:r>
              <w:rPr>
                <w:sz w:val="18"/>
              </w:rPr>
            </w:r>
            <w:r>
              <w:rPr>
                <w:b/>
                <w:sz w:val="18"/>
              </w:rPr>
              <w:t>Element</w:t>
            </w:r>
          </w:p>
        </w:tc>
        <w:tc>
          <w:tcPr>
            <w:tcW w:type="dxa" w:w="6236"/>
            <w:shd w:val="clear" w:color="auto" w:fill="E2E8F0"/>
          </w:tcPr>
          <w:p>
            <w:r>
              <w:rPr>
                <w:sz w:val="18"/>
              </w:rPr>
            </w:r>
            <w:r>
              <w:rPr>
                <w:b/>
                <w:sz w:val="18"/>
              </w:rPr>
              <w:t>Description</w:t>
            </w:r>
          </w:p>
        </w:tc>
      </w:tr>
      <w:tr>
        <w:tc>
          <w:tcPr>
            <w:tcW w:type="dxa" w:w="737"/>
            <w:shd w:val="clear" w:color="auto" w:fill="EA580C"/>
          </w:tcPr>
          <w:p>
            <w:pPr>
              <w:jc w:val="center"/>
            </w:pPr>
            <w:r>
              <w:rPr>
                <w:b/>
                <w:color w:val="FFFFFF"/>
                <w:sz w:val="18"/>
              </w:rPr>
            </w:r>
            <w:r>
              <w:rPr>
                <w:b/>
                <w:color w:val="FFFFFF"/>
                <w:sz w:val="18"/>
              </w:rPr>
              <w:t>1</w:t>
            </w:r>
          </w:p>
        </w:tc>
        <w:tc>
          <w:tcPr>
            <w:tcW w:type="dxa" w:w="2381"/>
          </w:tcPr>
          <w:p>
            <w:r>
              <w:rPr>
                <w:sz w:val="18"/>
              </w:rPr>
            </w:r>
            <w:r>
              <w:rPr>
                <w:b/>
                <w:sz w:val="18"/>
              </w:rPr>
              <w:t>Action Progress</w:t>
            </w:r>
          </w:p>
        </w:tc>
        <w:tc>
          <w:tcPr>
            <w:tcW w:type="dxa" w:w="6236"/>
          </w:tcPr>
          <w:p>
            <w:r>
              <w:rPr>
                <w:sz w:val="18"/>
              </w:rPr>
            </w:r>
            <w:r>
              <w:rPr>
                <w:sz w:val="18"/>
              </w:rPr>
              <w:t>Where the document stands.</w:t>
            </w:r>
          </w:p>
        </w:tc>
      </w:tr>
      <w:tr>
        <w:tc>
          <w:tcPr>
            <w:tcW w:type="dxa" w:w="737"/>
            <w:shd w:val="clear" w:color="auto" w:fill="EA580C"/>
          </w:tcPr>
          <w:p>
            <w:pPr>
              <w:jc w:val="center"/>
            </w:pPr>
            <w:r>
              <w:rPr>
                <w:b/>
                <w:color w:val="FFFFFF"/>
                <w:sz w:val="18"/>
              </w:rPr>
            </w:r>
            <w:r>
              <w:rPr>
                <w:b/>
                <w:color w:val="FFFFFF"/>
                <w:sz w:val="18"/>
              </w:rPr>
              <w:t>2</w:t>
            </w:r>
          </w:p>
        </w:tc>
        <w:tc>
          <w:tcPr>
            <w:tcW w:type="dxa" w:w="2381"/>
          </w:tcPr>
          <w:p>
            <w:r>
              <w:rPr>
                <w:sz w:val="18"/>
              </w:rPr>
            </w:r>
            <w:r>
              <w:rPr>
                <w:b/>
                <w:sz w:val="18"/>
              </w:rPr>
              <w:t>Action taken</w:t>
            </w:r>
          </w:p>
        </w:tc>
        <w:tc>
          <w:tcPr>
            <w:tcW w:type="dxa" w:w="6236"/>
          </w:tcPr>
          <w:p>
            <w:r>
              <w:rPr>
                <w:sz w:val="18"/>
              </w:rPr>
            </w:r>
            <w:r>
              <w:rPr>
                <w:sz w:val="18"/>
              </w:rPr>
              <w:t>Required. What you did.</w:t>
            </w:r>
          </w:p>
        </w:tc>
      </w:tr>
      <w:tr>
        <w:tc>
          <w:tcPr>
            <w:tcW w:type="dxa" w:w="737"/>
            <w:shd w:val="clear" w:color="auto" w:fill="EA580C"/>
          </w:tcPr>
          <w:p>
            <w:pPr>
              <w:jc w:val="center"/>
            </w:pPr>
            <w:r>
              <w:rPr>
                <w:b/>
                <w:color w:val="FFFFFF"/>
                <w:sz w:val="18"/>
              </w:rPr>
            </w:r>
            <w:r>
              <w:rPr>
                <w:b/>
                <w:color w:val="FFFFFF"/>
                <w:sz w:val="18"/>
              </w:rPr>
              <w:t>3</w:t>
            </w:r>
          </w:p>
        </w:tc>
        <w:tc>
          <w:tcPr>
            <w:tcW w:type="dxa" w:w="2381"/>
          </w:tcPr>
          <w:p>
            <w:r>
              <w:rPr>
                <w:sz w:val="18"/>
              </w:rPr>
            </w:r>
            <w:r>
              <w:rPr>
                <w:b/>
                <w:sz w:val="18"/>
              </w:rPr>
              <w:t>Current status</w:t>
            </w:r>
          </w:p>
        </w:tc>
        <w:tc>
          <w:tcPr>
            <w:tcW w:type="dxa" w:w="6236"/>
          </w:tcPr>
          <w:p>
            <w:r>
              <w:rPr>
                <w:sz w:val="18"/>
              </w:rPr>
            </w:r>
            <w:r>
              <w:rPr>
                <w:sz w:val="18"/>
              </w:rPr>
              <w:t>Required. In progress, For action, Pending or Completed - the update and the status change are one act.</w:t>
            </w:r>
          </w:p>
        </w:tc>
      </w:tr>
      <w:tr>
        <w:tc>
          <w:tcPr>
            <w:tcW w:type="dxa" w:w="737"/>
            <w:shd w:val="clear" w:color="auto" w:fill="EA580C"/>
          </w:tcPr>
          <w:p>
            <w:pPr>
              <w:jc w:val="center"/>
            </w:pPr>
            <w:r>
              <w:rPr>
                <w:b/>
                <w:color w:val="FFFFFF"/>
                <w:sz w:val="18"/>
              </w:rPr>
            </w:r>
            <w:r>
              <w:rPr>
                <w:b/>
                <w:color w:val="FFFFFF"/>
                <w:sz w:val="18"/>
              </w:rPr>
              <w:t>4</w:t>
            </w:r>
          </w:p>
        </w:tc>
        <w:tc>
          <w:tcPr>
            <w:tcW w:type="dxa" w:w="2381"/>
          </w:tcPr>
          <w:p>
            <w:r>
              <w:rPr>
                <w:sz w:val="18"/>
              </w:rPr>
            </w:r>
            <w:r>
              <w:rPr>
                <w:b/>
                <w:sz w:val="18"/>
              </w:rPr>
              <w:t>Supporting attachment</w:t>
            </w:r>
          </w:p>
        </w:tc>
        <w:tc>
          <w:tcPr>
            <w:tcW w:type="dxa" w:w="6236"/>
          </w:tcPr>
          <w:p>
            <w:r>
              <w:rPr>
                <w:sz w:val="18"/>
              </w:rPr>
            </w:r>
            <w:r>
              <w:rPr>
                <w:sz w:val="18"/>
              </w:rPr>
              <w:t>Optional file, e.g. the reply sent.</w:t>
            </w:r>
          </w:p>
        </w:tc>
      </w:tr>
      <w:tr>
        <w:tc>
          <w:tcPr>
            <w:tcW w:type="dxa" w:w="737"/>
            <w:shd w:val="clear" w:color="auto" w:fill="EA580C"/>
          </w:tcPr>
          <w:p>
            <w:pPr>
              <w:jc w:val="center"/>
            </w:pPr>
            <w:r>
              <w:rPr>
                <w:b/>
                <w:color w:val="FFFFFF"/>
                <w:sz w:val="18"/>
              </w:rPr>
            </w:r>
            <w:r>
              <w:rPr>
                <w:b/>
                <w:color w:val="FFFFFF"/>
                <w:sz w:val="18"/>
              </w:rPr>
              <w:t>5</w:t>
            </w:r>
          </w:p>
        </w:tc>
        <w:tc>
          <w:tcPr>
            <w:tcW w:type="dxa" w:w="2381"/>
          </w:tcPr>
          <w:p>
            <w:r>
              <w:rPr>
                <w:sz w:val="18"/>
              </w:rPr>
            </w:r>
            <w:r>
              <w:rPr>
                <w:b/>
                <w:sz w:val="18"/>
              </w:rPr>
              <w:t>Record update</w:t>
            </w:r>
          </w:p>
        </w:tc>
        <w:tc>
          <w:tcPr>
            <w:tcW w:type="dxa" w:w="6236"/>
          </w:tcPr>
          <w:p>
            <w:r>
              <w:rPr>
                <w:sz w:val="18"/>
              </w:rPr>
            </w:r>
            <w:r>
              <w:rPr>
                <w:sz w:val="18"/>
              </w:rPr>
              <w:t>Saves the update.</w:t>
            </w:r>
          </w:p>
        </w:tc>
      </w:tr>
      <w:tr>
        <w:tc>
          <w:tcPr>
            <w:tcW w:type="dxa" w:w="737"/>
            <w:shd w:val="clear" w:color="auto" w:fill="EA580C"/>
          </w:tcPr>
          <w:p>
            <w:pPr>
              <w:jc w:val="center"/>
            </w:pPr>
            <w:r>
              <w:rPr>
                <w:b/>
                <w:color w:val="FFFFFF"/>
                <w:sz w:val="18"/>
              </w:rPr>
            </w:r>
            <w:r>
              <w:rPr>
                <w:b/>
                <w:color w:val="FFFFFF"/>
                <w:sz w:val="18"/>
              </w:rPr>
              <w:t>6</w:t>
            </w:r>
          </w:p>
        </w:tc>
        <w:tc>
          <w:tcPr>
            <w:tcW w:type="dxa" w:w="2381"/>
          </w:tcPr>
          <w:p>
            <w:r>
              <w:rPr>
                <w:sz w:val="18"/>
              </w:rPr>
            </w:r>
            <w:r>
              <w:rPr>
                <w:b/>
                <w:sz w:val="18"/>
              </w:rPr>
              <w:t>Record communication sent</w:t>
            </w:r>
          </w:p>
        </w:tc>
        <w:tc>
          <w:tcPr>
            <w:tcW w:type="dxa" w:w="6236"/>
          </w:tcPr>
          <w:p>
            <w:r>
              <w:rPr>
                <w:sz w:val="18"/>
              </w:rPr>
            </w:r>
            <w:r>
              <w:rPr>
                <w:sz w:val="18"/>
              </w:rPr>
              <w:t>Records the reply or transmittal that was sent.</w:t>
            </w:r>
          </w:p>
        </w:tc>
      </w:tr>
    </w:tbl>
    <w:p/>
    <w:p>
      <w:pPr>
        <w:pStyle w:val="Heading3"/>
      </w:pPr>
      <w:r>
        <w:t>C. Procedures</w:t>
      </w:r>
    </w:p>
    <w:p>
      <w:pPr>
        <w:pStyle w:val="Heading3"/>
      </w:pPr>
      <w:r>
        <w:t>Procedure 10.6.1: Report action taken (record an update)</w:t>
      </w:r>
    </w:p>
    <w:p>
      <w:r>
        <w:rPr>
          <w:b/>
        </w:rPr>
        <w:t>Purpose:</w:t>
      </w:r>
      <w:r>
        <w:rPr/>
        <w:t xml:space="preserve"> Tell the Division what you did and where the document now stands.</w:t>
      </w:r>
    </w:p>
    <w:p>
      <w:r>
        <w:rPr>
          <w:b/>
        </w:rPr>
        <w:t>Who can do this:</w:t>
      </w:r>
      <w:r>
        <w:rPr/>
        <w:t xml:space="preserve"> The assigned focal person, once the assignment is acknowledged. The Division Chief (Administrators) may also record an update, for example to close a record.</w:t>
      </w:r>
    </w:p>
    <w:p>
      <w:r>
        <w:rPr>
          <w:b/>
        </w:rPr>
        <w:t>Steps:</w:t>
      </w:r>
    </w:p>
    <w:p>
      <w:pPr>
        <w:tabs>
          <w:tab w:pos="510" w:val="left"/>
        </w:tabs>
        <w:spacing w:after="40"/>
        <w:ind w:left="510" w:hanging="340"/>
      </w:pPr>
      <w:r>
        <w:t>1.</w:t>
        <w:tab/>
      </w:r>
      <w:r>
        <w:t>Open the outgoing record (</w:t>
      </w:r>
      <w:r>
        <w:rPr>
          <w:b/>
        </w:rPr>
        <w:t>View: Assigned to me</w:t>
      </w:r>
      <w:r>
        <w:t>).</w:t>
      </w:r>
    </w:p>
    <w:p>
      <w:pPr>
        <w:tabs>
          <w:tab w:pos="510" w:val="left"/>
        </w:tabs>
        <w:spacing w:after="40"/>
        <w:ind w:left="510" w:hanging="340"/>
      </w:pPr>
      <w:r>
        <w:t>2.</w:t>
        <w:tab/>
      </w:r>
      <w:r>
        <w:t xml:space="preserve">Under </w:t>
      </w:r>
      <w:r>
        <w:rPr>
          <w:b/>
        </w:rPr>
        <w:t>Action and Updates › Provide an update</w:t>
      </w:r>
      <w:r>
        <w:t xml:space="preserve">, describe the </w:t>
      </w:r>
      <w:r>
        <w:rPr>
          <w:b/>
        </w:rPr>
        <w:t>Action taken*</w:t>
      </w:r>
      <w:r>
        <w:t xml:space="preserve"> and add </w:t>
      </w:r>
      <w:r>
        <w:rPr>
          <w:b/>
        </w:rPr>
        <w:t>Remarks</w:t>
      </w:r>
      <w:r>
        <w:t xml:space="preserve"> if needed.</w:t>
      </w:r>
    </w:p>
    <w:p>
      <w:pPr>
        <w:tabs>
          <w:tab w:pos="510" w:val="left"/>
        </w:tabs>
        <w:spacing w:after="40"/>
        <w:ind w:left="510" w:hanging="340"/>
      </w:pPr>
      <w:r>
        <w:t>3.</w:t>
        <w:tab/>
      </w:r>
      <w:r>
        <w:t xml:space="preserve">Choose the </w:t>
      </w:r>
      <w:r>
        <w:rPr>
          <w:b/>
        </w:rPr>
        <w:t>Current status*</w:t>
      </w:r>
      <w:r>
        <w:t>: In progress, For action, Pending or Completed.</w:t>
      </w:r>
    </w:p>
    <w:p>
      <w:pPr>
        <w:tabs>
          <w:tab w:pos="510" w:val="left"/>
        </w:tabs>
        <w:spacing w:after="40"/>
        <w:ind w:left="510" w:hanging="340"/>
      </w:pPr>
      <w:r>
        <w:t>4.</w:t>
        <w:tab/>
      </w:r>
      <w:r>
        <w:t xml:space="preserve">Optionally attach a </w:t>
      </w:r>
      <w:r>
        <w:rPr>
          <w:b/>
        </w:rPr>
        <w:t>Supporting attachment</w:t>
      </w:r>
      <w:r>
        <w:t>.</w:t>
      </w:r>
    </w:p>
    <w:p>
      <w:pPr>
        <w:tabs>
          <w:tab w:pos="510" w:val="left"/>
        </w:tabs>
        <w:spacing w:after="40"/>
        <w:ind w:left="510" w:hanging="340"/>
      </w:pPr>
      <w:r>
        <w:t>5.</w:t>
        <w:tab/>
      </w:r>
      <w:r>
        <w:t xml:space="preserve">Click </w:t>
      </w:r>
      <w:r>
        <w:rPr>
          <w:b/>
        </w:rPr>
        <w:t>Record update</w:t>
      </w:r>
      <w:r>
        <w:t>.</w:t>
      </w:r>
    </w:p>
    <w:p>
      <w:r>
        <w:rPr>
          <w:b/>
        </w:rPr>
        <w:t>Expected Result:</w:t>
      </w:r>
      <w:r>
        <w:rPr/>
        <w:t xml:space="preserve"> The update is listed on the record, the status changes to the one you chose, and the </w:t>
      </w:r>
      <w:r>
        <w:rPr>
          <w:b/>
        </w:rPr>
        <w:t>Action Progress</w:t>
      </w:r>
      <w:r>
        <w:rPr/>
        <w:t xml:space="preserve"> panel moves on. Choosing </w:t>
      </w:r>
      <w:r>
        <w:rPr>
          <w:b/>
        </w:rPr>
        <w:t>Completed</w:t>
      </w:r>
      <w:r>
        <w:rPr/>
        <w:t xml:space="preserve"> stamps the completion time.</w:t>
      </w:r>
    </w:p>
    <w:p>
      <w:r>
        <w:rPr>
          <w:b/>
        </w:rPr>
        <w:t>Important Notes:</w:t>
      </w:r>
      <w:r>
        <w:rPr/>
        <w:t xml:space="preserve"> The update and the status change are one act, so the record always reflects the latest report.</w:t>
      </w:r>
    </w:p>
    <w:p>
      <w:pPr>
        <w:pStyle w:val="Heading3"/>
      </w:pPr>
      <w:r>
        <w:t>Procedure 10.6.2: Return a document for revision</w:t>
      </w:r>
    </w:p>
    <w:p>
      <w:r>
        <w:rPr>
          <w:b/>
        </w:rPr>
        <w:t>Purpose:</w:t>
      </w:r>
      <w:r>
        <w:rPr/>
        <w:t xml:space="preserve"> Send the work back to the focal person with instructions.</w:t>
      </w:r>
    </w:p>
    <w:p>
      <w:r>
        <w:rPr>
          <w:b/>
        </w:rPr>
        <w:t>Who can do this:</w:t>
      </w:r>
      <w:r>
        <w:rPr/>
        <w:t xml:space="preserve"> Administrators.</w:t>
      </w:r>
    </w:p>
    <w:p>
      <w:r>
        <w:rPr>
          <w:b/>
        </w:rPr>
        <w:t>Steps:</w:t>
      </w:r>
    </w:p>
    <w:p>
      <w:pPr>
        <w:tabs>
          <w:tab w:pos="510" w:val="left"/>
        </w:tabs>
        <w:spacing w:after="40"/>
        <w:ind w:left="510" w:hanging="340"/>
      </w:pPr>
      <w:r>
        <w:t>1.</w:t>
        <w:tab/>
      </w:r>
      <w:r>
        <w:t>Open the outgoing record.</w:t>
      </w:r>
    </w:p>
    <w:p>
      <w:pPr>
        <w:tabs>
          <w:tab w:pos="510" w:val="left"/>
        </w:tabs>
        <w:spacing w:after="40"/>
        <w:ind w:left="510" w:hanging="340"/>
      </w:pPr>
      <w:r>
        <w:t>2.</w:t>
        <w:tab/>
      </w:r>
      <w:r>
        <w:t xml:space="preserve">Under </w:t>
      </w:r>
      <w:r>
        <w:rPr>
          <w:b/>
        </w:rPr>
        <w:t>Return for revision</w:t>
      </w:r>
      <w:r>
        <w:t xml:space="preserve">, explain </w:t>
      </w:r>
      <w:r>
        <w:rPr>
          <w:b/>
        </w:rPr>
        <w:t>What needs revision*</w:t>
      </w:r>
      <w:r>
        <w:t>.</w:t>
      </w:r>
    </w:p>
    <w:p>
      <w:pPr>
        <w:tabs>
          <w:tab w:pos="510" w:val="left"/>
        </w:tabs>
        <w:spacing w:after="40"/>
        <w:ind w:left="510" w:hanging="340"/>
      </w:pPr>
      <w:r>
        <w:t>3.</w:t>
        <w:tab/>
      </w:r>
      <w:r>
        <w:t xml:space="preserve">Click </w:t>
      </w:r>
      <w:r>
        <w:rPr>
          <w:b/>
        </w:rPr>
        <w:t>Return to focal person</w:t>
      </w:r>
      <w:r>
        <w:t>.</w:t>
      </w:r>
    </w:p>
    <w:p>
      <w:r>
        <w:rPr>
          <w:b/>
        </w:rPr>
        <w:t>Expected Result:</w:t>
      </w:r>
      <w:r>
        <w:rPr/>
        <w:t xml:space="preserve"> The status becomes </w:t>
      </w:r>
      <w:r>
        <w:rPr>
          <w:b/>
        </w:rPr>
        <w:t>Returned / for revision</w:t>
      </w:r>
      <w:r>
        <w:rPr/>
        <w:t xml:space="preserve"> and the focal person is notified.</w:t>
      </w:r>
    </w:p>
    <w:p>
      <w:pPr>
        <w:jc w:val="center"/>
      </w:pPr>
      <w:r>
        <w:drawing>
          <wp:inline xmlns:a="http://schemas.openxmlformats.org/drawingml/2006/main" xmlns:pic="http://schemas.openxmlformats.org/drawingml/2006/picture">
            <wp:extent cx="5940000" cy="7452573"/>
            <wp:docPr id="36" name="Picture 36"/>
            <wp:cNvGraphicFramePr>
              <a:graphicFrameLocks noChangeAspect="1"/>
            </wp:cNvGraphicFramePr>
            <a:graphic>
              <a:graphicData uri="http://schemas.openxmlformats.org/drawingml/2006/picture">
                <pic:pic>
                  <pic:nvPicPr>
                    <pic:cNvPr id="0" name="outgoing-outgoing-return.jpg"/>
                    <pic:cNvPicPr/>
                  </pic:nvPicPr>
                  <pic:blipFill>
                    <a:blip r:embed="rId46"/>
                    <a:stretch>
                      <a:fillRect/>
                    </a:stretch>
                  </pic:blipFill>
                  <pic:spPr>
                    <a:xfrm>
                      <a:off x="0" y="0"/>
                      <a:ext cx="5940000" cy="7452573"/>
                    </a:xfrm>
                    <a:prstGeom prst="rect"/>
                  </pic:spPr>
                </pic:pic>
              </a:graphicData>
            </a:graphic>
          </wp:inline>
        </w:drawing>
      </w:r>
    </w:p>
    <w:p>
      <w:pPr>
        <w:jc w:val="center"/>
      </w:pPr>
      <w:r>
        <w:rPr>
          <w:b/>
          <w:i/>
          <w:sz w:val="18"/>
        </w:rPr>
        <w:t>Figure 35.</w:t>
      </w:r>
      <w:r>
        <w:rPr>
          <w:i/>
          <w:sz w:val="18"/>
        </w:rPr>
        <w:t xml:space="preserve"> Returning a document to the focal person (Division Chief). </w:t>
      </w:r>
      <w:r>
        <w:rPr>
          <w:i/>
          <w:sz w:val="18"/>
        </w:rPr>
        <w:t>Signed in as: Administrator (Division Chief)</w:t>
      </w:r>
    </w:p>
    <w:tbl>
      <w:tblPr>
        <w:tblStyle w:val="TableGrid"/>
        <w:tblW w:type="auto" w:w="0"/>
        <w:jc w:val="center"/>
        <w:tblLook w:firstColumn="1" w:firstRow="1" w:lastColumn="0" w:lastRow="0" w:noHBand="0" w:noVBand="1" w:val="04A0"/>
      </w:tblPr>
      <w:tblGrid>
        <w:gridCol w:w="3213"/>
        <w:gridCol w:w="3213"/>
        <w:gridCol w:w="3213"/>
      </w:tblGrid>
      <w:tr>
        <w:tc>
          <w:tcPr>
            <w:tcW w:type="dxa" w:w="737"/>
            <w:shd w:val="clear" w:color="auto" w:fill="E2E8F0"/>
          </w:tcPr>
          <w:p>
            <w:r>
              <w:rPr>
                <w:sz w:val="18"/>
              </w:rPr>
            </w:r>
            <w:r>
              <w:rPr>
                <w:b/>
                <w:sz w:val="18"/>
              </w:rPr>
              <w:t>No.</w:t>
            </w:r>
          </w:p>
        </w:tc>
        <w:tc>
          <w:tcPr>
            <w:tcW w:type="dxa" w:w="2381"/>
            <w:shd w:val="clear" w:color="auto" w:fill="E2E8F0"/>
          </w:tcPr>
          <w:p>
            <w:r>
              <w:rPr>
                <w:sz w:val="18"/>
              </w:rPr>
            </w:r>
            <w:r>
              <w:rPr>
                <w:b/>
                <w:sz w:val="18"/>
              </w:rPr>
              <w:t>Element</w:t>
            </w:r>
          </w:p>
        </w:tc>
        <w:tc>
          <w:tcPr>
            <w:tcW w:type="dxa" w:w="6236"/>
            <w:shd w:val="clear" w:color="auto" w:fill="E2E8F0"/>
          </w:tcPr>
          <w:p>
            <w:r>
              <w:rPr>
                <w:sz w:val="18"/>
              </w:rPr>
            </w:r>
            <w:r>
              <w:rPr>
                <w:b/>
                <w:sz w:val="18"/>
              </w:rPr>
              <w:t>Description</w:t>
            </w:r>
          </w:p>
        </w:tc>
      </w:tr>
      <w:tr>
        <w:tc>
          <w:tcPr>
            <w:tcW w:type="dxa" w:w="737"/>
            <w:shd w:val="clear" w:color="auto" w:fill="EA580C"/>
          </w:tcPr>
          <w:p>
            <w:pPr>
              <w:jc w:val="center"/>
            </w:pPr>
            <w:r>
              <w:rPr>
                <w:b/>
                <w:color w:val="FFFFFF"/>
                <w:sz w:val="18"/>
              </w:rPr>
            </w:r>
            <w:r>
              <w:rPr>
                <w:b/>
                <w:color w:val="FFFFFF"/>
                <w:sz w:val="18"/>
              </w:rPr>
              <w:t>1</w:t>
            </w:r>
          </w:p>
        </w:tc>
        <w:tc>
          <w:tcPr>
            <w:tcW w:type="dxa" w:w="2381"/>
          </w:tcPr>
          <w:p>
            <w:r>
              <w:rPr>
                <w:sz w:val="18"/>
              </w:rPr>
            </w:r>
            <w:r>
              <w:rPr>
                <w:b/>
                <w:sz w:val="18"/>
              </w:rPr>
              <w:t>What needs revision</w:t>
            </w:r>
          </w:p>
        </w:tc>
        <w:tc>
          <w:tcPr>
            <w:tcW w:type="dxa" w:w="6236"/>
          </w:tcPr>
          <w:p>
            <w:r>
              <w:rPr>
                <w:sz w:val="18"/>
              </w:rPr>
            </w:r>
            <w:r>
              <w:rPr>
                <w:sz w:val="18"/>
              </w:rPr>
              <w:t>Required. Explain what must be revised.</w:t>
            </w:r>
          </w:p>
        </w:tc>
      </w:tr>
      <w:tr>
        <w:tc>
          <w:tcPr>
            <w:tcW w:type="dxa" w:w="737"/>
            <w:shd w:val="clear" w:color="auto" w:fill="EA580C"/>
          </w:tcPr>
          <w:p>
            <w:pPr>
              <w:jc w:val="center"/>
            </w:pPr>
            <w:r>
              <w:rPr>
                <w:b/>
                <w:color w:val="FFFFFF"/>
                <w:sz w:val="18"/>
              </w:rPr>
            </w:r>
            <w:r>
              <w:rPr>
                <w:b/>
                <w:color w:val="FFFFFF"/>
                <w:sz w:val="18"/>
              </w:rPr>
              <w:t>2</w:t>
            </w:r>
          </w:p>
        </w:tc>
        <w:tc>
          <w:tcPr>
            <w:tcW w:type="dxa" w:w="2381"/>
          </w:tcPr>
          <w:p>
            <w:r>
              <w:rPr>
                <w:sz w:val="18"/>
              </w:rPr>
            </w:r>
            <w:r>
              <w:rPr>
                <w:b/>
                <w:sz w:val="18"/>
              </w:rPr>
              <w:t>Return to focal person</w:t>
            </w:r>
          </w:p>
        </w:tc>
        <w:tc>
          <w:tcPr>
            <w:tcW w:type="dxa" w:w="6236"/>
          </w:tcPr>
          <w:p>
            <w:r>
              <w:rPr>
                <w:sz w:val="18"/>
              </w:rPr>
            </w:r>
            <w:r>
              <w:rPr>
                <w:sz w:val="18"/>
              </w:rPr>
              <w:t>Sends the document back; its status becomes Returned / for revision.</w:t>
            </w:r>
          </w:p>
        </w:tc>
      </w:tr>
    </w:tbl>
    <w:p/>
    <w:p>
      <w:pPr>
        <w:pStyle w:val="Heading3"/>
      </w:pPr>
      <w:r>
        <w:t>Procedure 10.6.3: Record the communication sent</w:t>
      </w:r>
    </w:p>
    <w:p>
      <w:r>
        <w:rPr>
          <w:b/>
        </w:rPr>
        <w:t>Purpose:</w:t>
      </w:r>
      <w:r>
        <w:rPr/>
        <w:t xml:space="preserve"> Record the reply or transmittal that closed the matter.</w:t>
      </w:r>
    </w:p>
    <w:p>
      <w:r>
        <w:rPr>
          <w:b/>
        </w:rPr>
        <w:t>Who can do this:</w:t>
      </w:r>
      <w:r>
        <w:rPr/>
        <w:t xml:space="preserve"> The focal person and Administrators.</w:t>
      </w:r>
    </w:p>
    <w:p>
      <w:r>
        <w:rPr>
          <w:b/>
        </w:rPr>
        <w:t>Steps:</w:t>
      </w:r>
    </w:p>
    <w:p>
      <w:pPr>
        <w:tabs>
          <w:tab w:pos="510" w:val="left"/>
        </w:tabs>
        <w:spacing w:after="40"/>
        <w:ind w:left="510" w:hanging="340"/>
      </w:pPr>
      <w:r>
        <w:t>1.</w:t>
        <w:tab/>
      </w:r>
      <w:r>
        <w:t xml:space="preserve">Open the outgoing record and click </w:t>
      </w:r>
      <w:r>
        <w:rPr>
          <w:b/>
        </w:rPr>
        <w:t>Record communication sent</w:t>
      </w:r>
      <w:r>
        <w:t>.</w:t>
      </w:r>
    </w:p>
    <w:p>
      <w:pPr>
        <w:tabs>
          <w:tab w:pos="510" w:val="left"/>
        </w:tabs>
        <w:spacing w:after="40"/>
        <w:ind w:left="510" w:hanging="340"/>
      </w:pPr>
      <w:r>
        <w:t>2.</w:t>
        <w:tab/>
      </w:r>
      <w:r>
        <w:t xml:space="preserve">Under </w:t>
      </w:r>
      <w:r>
        <w:rPr>
          <w:b/>
        </w:rPr>
        <w:t>Communication</w:t>
      </w:r>
      <w:r>
        <w:t xml:space="preserve">, enter the </w:t>
      </w:r>
      <w:r>
        <w:rPr>
          <w:b/>
        </w:rPr>
        <w:t>Date sent*</w:t>
      </w:r>
      <w:r>
        <w:t xml:space="preserve">, </w:t>
      </w:r>
      <w:r>
        <w:rPr>
          <w:b/>
        </w:rPr>
        <w:t>Type of communication</w:t>
      </w:r>
      <w:r>
        <w:t xml:space="preserve"> and </w:t>
      </w:r>
      <w:r>
        <w:rPr>
          <w:b/>
        </w:rPr>
        <w:t>Subject / title*</w:t>
      </w:r>
      <w:r>
        <w:t>.</w:t>
      </w:r>
    </w:p>
    <w:p>
      <w:pPr>
        <w:tabs>
          <w:tab w:pos="510" w:val="left"/>
        </w:tabs>
        <w:spacing w:after="40"/>
        <w:ind w:left="510" w:hanging="340"/>
      </w:pPr>
      <w:r>
        <w:t>3.</w:t>
        <w:tab/>
      </w:r>
      <w:r>
        <w:t xml:space="preserve">Under </w:t>
      </w:r>
      <w:r>
        <w:rPr>
          <w:b/>
        </w:rPr>
        <w:t>Transmittal</w:t>
      </w:r>
      <w:r>
        <w:t xml:space="preserve">, enter </w:t>
      </w:r>
      <w:r>
        <w:rPr>
          <w:b/>
        </w:rPr>
        <w:t>Sent to</w:t>
      </w:r>
      <w:r>
        <w:t xml:space="preserve">, </w:t>
      </w:r>
      <w:r>
        <w:rPr>
          <w:b/>
        </w:rPr>
        <w:t>Sent via</w:t>
      </w:r>
      <w:r>
        <w:t xml:space="preserve"> and the </w:t>
      </w:r>
      <w:r>
        <w:rPr>
          <w:b/>
        </w:rPr>
        <w:t>DMS number (outgoing)</w:t>
      </w:r>
      <w:r>
        <w:t xml:space="preserve">, plus any </w:t>
      </w:r>
      <w:r>
        <w:rPr>
          <w:b/>
        </w:rPr>
        <w:t>Remarks</w:t>
      </w:r>
      <w:r>
        <w:t>.</w:t>
      </w:r>
    </w:p>
    <w:p>
      <w:pPr>
        <w:tabs>
          <w:tab w:pos="510" w:val="left"/>
        </w:tabs>
        <w:spacing w:after="40"/>
        <w:ind w:left="510" w:hanging="340"/>
      </w:pPr>
      <w:r>
        <w:t>4.</w:t>
        <w:tab/>
      </w:r>
      <w:r>
        <w:t xml:space="preserve">Under </w:t>
      </w:r>
      <w:r>
        <w:rPr>
          <w:b/>
        </w:rPr>
        <w:t>File</w:t>
      </w:r>
      <w:r>
        <w:t xml:space="preserve">, attach the </w:t>
      </w:r>
      <w:r>
        <w:rPr>
          <w:b/>
        </w:rPr>
        <w:t>File of the communication</w:t>
      </w:r>
      <w:r>
        <w:t xml:space="preserve"> (for example, the signed and scanned reply).</w:t>
      </w:r>
    </w:p>
    <w:p>
      <w:pPr>
        <w:tabs>
          <w:tab w:pos="510" w:val="left"/>
        </w:tabs>
        <w:spacing w:after="40"/>
        <w:ind w:left="510" w:hanging="340"/>
      </w:pPr>
      <w:r>
        <w:t>5.</w:t>
        <w:tab/>
      </w:r>
      <w:r>
        <w:t xml:space="preserve">Click </w:t>
      </w:r>
      <w:r>
        <w:rPr>
          <w:b/>
        </w:rPr>
        <w:t>Save communication details</w:t>
      </w:r>
      <w:r>
        <w:t>.</w:t>
      </w:r>
    </w:p>
    <w:p>
      <w:r>
        <w:rPr>
          <w:b/>
        </w:rPr>
        <w:t>Expected Result:</w:t>
      </w:r>
      <w:r>
        <w:rPr/>
        <w:t xml:space="preserve"> The record's </w:t>
      </w:r>
      <w:r>
        <w:rPr>
          <w:b/>
        </w:rPr>
        <w:t>Communication Sent</w:t>
      </w:r>
      <w:r>
        <w:rPr/>
        <w:t xml:space="preserve"> panel shows the details. The file is also filed in the Document Management register with the incoming document.</w:t>
      </w:r>
    </w:p>
    <w:tbl>
      <w:tblPr>
        <w:tblStyle w:val="TableGrid"/>
        <w:tblW w:type="auto" w:w="0"/>
        <w:tblLook w:firstColumn="1" w:firstRow="1" w:lastColumn="0" w:lastRow="0" w:noHBand="0" w:noVBand="1" w:val="04A0"/>
      </w:tblPr>
      <w:tblGrid>
        <w:gridCol w:w="9638"/>
      </w:tblGrid>
      <w:tr>
        <w:tc>
          <w:tcPr>
            <w:tcW w:type="dxa" w:w="9638"/>
            <w:shd w:val="clear" w:color="auto" w:fill="FFF7ED"/>
          </w:tcPr>
          <w:p>
            <w:r/>
            <w:r>
              <w:rPr>
                <w:b/>
              </w:rPr>
              <w:t>IMPORTANT:</w:t>
            </w:r>
            <w:r>
              <w:rPr/>
              <w:t xml:space="preserve"> Recording the communication sent does </w:t>
            </w:r>
            <w:r>
              <w:rPr>
                <w:b/>
              </w:rPr>
              <w:t>not</w:t>
            </w:r>
            <w:r>
              <w:rPr/>
              <w:t xml:space="preserve"> close the document. The focal person must still record an update with the status </w:t>
            </w:r>
            <w:r>
              <w:rPr>
                <w:b/>
              </w:rPr>
              <w:t>Completed</w:t>
            </w:r>
            <w:r>
              <w:rPr/>
              <w:t xml:space="preserve"> (Procedure 10.6.1).</w:t>
            </w:r>
          </w:p>
        </w:tc>
      </w:tr>
    </w:tbl>
    <w:p/>
    <w:p>
      <w:r>
        <w:rPr>
          <w:b/>
        </w:rPr>
        <w:t>Important Notes:</w:t>
      </w:r>
      <w:r>
        <w:rPr/>
        <w:t xml:space="preserve"> Accepted files: PDF, Word, Excel, PowerPoint or an image (JPG, PNG, TIFF), up to 25 MB.</w:t>
      </w:r>
    </w:p>
    <w:p>
      <w:pPr>
        <w:jc w:val="center"/>
      </w:pPr>
      <w:r>
        <w:drawing>
          <wp:inline xmlns:a="http://schemas.openxmlformats.org/drawingml/2006/main" xmlns:pic="http://schemas.openxmlformats.org/drawingml/2006/picture">
            <wp:extent cx="5940000" cy="6522120"/>
            <wp:docPr id="37" name="Picture 37"/>
            <wp:cNvGraphicFramePr>
              <a:graphicFrameLocks noChangeAspect="1"/>
            </wp:cNvGraphicFramePr>
            <a:graphic>
              <a:graphicData uri="http://schemas.openxmlformats.org/drawingml/2006/picture">
                <pic:pic>
                  <pic:nvPicPr>
                    <pic:cNvPr id="0" name="outgoing-outgoing-sent.jpg"/>
                    <pic:cNvPicPr/>
                  </pic:nvPicPr>
                  <pic:blipFill>
                    <a:blip r:embed="rId47"/>
                    <a:stretch>
                      <a:fillRect/>
                    </a:stretch>
                  </pic:blipFill>
                  <pic:spPr>
                    <a:xfrm>
                      <a:off x="0" y="0"/>
                      <a:ext cx="5940000" cy="6522120"/>
                    </a:xfrm>
                    <a:prstGeom prst="rect"/>
                  </pic:spPr>
                </pic:pic>
              </a:graphicData>
            </a:graphic>
          </wp:inline>
        </w:drawing>
      </w:r>
    </w:p>
    <w:p>
      <w:pPr>
        <w:jc w:val="center"/>
      </w:pPr>
      <w:r>
        <w:rPr>
          <w:b/>
          <w:i/>
          <w:sz w:val="18"/>
        </w:rPr>
        <w:t>Figure 36.</w:t>
      </w:r>
      <w:r>
        <w:rPr>
          <w:i/>
          <w:sz w:val="18"/>
        </w:rPr>
        <w:t xml:space="preserve"> Recording the communication sent. </w:t>
      </w:r>
      <w:r>
        <w:rPr>
          <w:i/>
          <w:sz w:val="18"/>
        </w:rPr>
        <w:t>Signed in as: LGMED Staff</w:t>
      </w:r>
    </w:p>
    <w:tbl>
      <w:tblPr>
        <w:tblStyle w:val="TableGrid"/>
        <w:tblW w:type="auto" w:w="0"/>
        <w:jc w:val="center"/>
        <w:tblLook w:firstColumn="1" w:firstRow="1" w:lastColumn="0" w:lastRow="0" w:noHBand="0" w:noVBand="1" w:val="04A0"/>
      </w:tblPr>
      <w:tblGrid>
        <w:gridCol w:w="3213"/>
        <w:gridCol w:w="3213"/>
        <w:gridCol w:w="3213"/>
      </w:tblGrid>
      <w:tr>
        <w:tc>
          <w:tcPr>
            <w:tcW w:type="dxa" w:w="737"/>
            <w:shd w:val="clear" w:color="auto" w:fill="E2E8F0"/>
          </w:tcPr>
          <w:p>
            <w:r>
              <w:rPr>
                <w:sz w:val="18"/>
              </w:rPr>
            </w:r>
            <w:r>
              <w:rPr>
                <w:b/>
                <w:sz w:val="18"/>
              </w:rPr>
              <w:t>No.</w:t>
            </w:r>
          </w:p>
        </w:tc>
        <w:tc>
          <w:tcPr>
            <w:tcW w:type="dxa" w:w="2381"/>
            <w:shd w:val="clear" w:color="auto" w:fill="E2E8F0"/>
          </w:tcPr>
          <w:p>
            <w:r>
              <w:rPr>
                <w:sz w:val="18"/>
              </w:rPr>
            </w:r>
            <w:r>
              <w:rPr>
                <w:b/>
                <w:sz w:val="18"/>
              </w:rPr>
              <w:t>Element</w:t>
            </w:r>
          </w:p>
        </w:tc>
        <w:tc>
          <w:tcPr>
            <w:tcW w:type="dxa" w:w="6236"/>
            <w:shd w:val="clear" w:color="auto" w:fill="E2E8F0"/>
          </w:tcPr>
          <w:p>
            <w:r>
              <w:rPr>
                <w:sz w:val="18"/>
              </w:rPr>
            </w:r>
            <w:r>
              <w:rPr>
                <w:b/>
                <w:sz w:val="18"/>
              </w:rPr>
              <w:t>Description</w:t>
            </w:r>
          </w:p>
        </w:tc>
      </w:tr>
      <w:tr>
        <w:tc>
          <w:tcPr>
            <w:tcW w:type="dxa" w:w="737"/>
            <w:shd w:val="clear" w:color="auto" w:fill="EA580C"/>
          </w:tcPr>
          <w:p>
            <w:pPr>
              <w:jc w:val="center"/>
            </w:pPr>
            <w:r>
              <w:rPr>
                <w:b/>
                <w:color w:val="FFFFFF"/>
                <w:sz w:val="18"/>
              </w:rPr>
            </w:r>
            <w:r>
              <w:rPr>
                <w:b/>
                <w:color w:val="FFFFFF"/>
                <w:sz w:val="18"/>
              </w:rPr>
              <w:t>1</w:t>
            </w:r>
          </w:p>
        </w:tc>
        <w:tc>
          <w:tcPr>
            <w:tcW w:type="dxa" w:w="2381"/>
          </w:tcPr>
          <w:p>
            <w:r>
              <w:rPr>
                <w:sz w:val="18"/>
              </w:rPr>
            </w:r>
            <w:r>
              <w:rPr>
                <w:b/>
                <w:sz w:val="18"/>
              </w:rPr>
              <w:t>Date sent</w:t>
            </w:r>
          </w:p>
        </w:tc>
        <w:tc>
          <w:tcPr>
            <w:tcW w:type="dxa" w:w="6236"/>
          </w:tcPr>
          <w:p>
            <w:r>
              <w:rPr>
                <w:sz w:val="18"/>
              </w:rPr>
            </w:r>
            <w:r>
              <w:rPr>
                <w:sz w:val="18"/>
              </w:rPr>
              <w:t>Required. The date the reply or transmittal was sent.</w:t>
            </w:r>
          </w:p>
        </w:tc>
      </w:tr>
      <w:tr>
        <w:tc>
          <w:tcPr>
            <w:tcW w:type="dxa" w:w="737"/>
            <w:shd w:val="clear" w:color="auto" w:fill="EA580C"/>
          </w:tcPr>
          <w:p>
            <w:pPr>
              <w:jc w:val="center"/>
            </w:pPr>
            <w:r>
              <w:rPr>
                <w:b/>
                <w:color w:val="FFFFFF"/>
                <w:sz w:val="18"/>
              </w:rPr>
            </w:r>
            <w:r>
              <w:rPr>
                <w:b/>
                <w:color w:val="FFFFFF"/>
                <w:sz w:val="18"/>
              </w:rPr>
              <w:t>2</w:t>
            </w:r>
          </w:p>
        </w:tc>
        <w:tc>
          <w:tcPr>
            <w:tcW w:type="dxa" w:w="2381"/>
          </w:tcPr>
          <w:p>
            <w:r>
              <w:rPr>
                <w:sz w:val="18"/>
              </w:rPr>
            </w:r>
            <w:r>
              <w:rPr>
                <w:b/>
                <w:sz w:val="18"/>
              </w:rPr>
              <w:t>Subject / title</w:t>
            </w:r>
          </w:p>
        </w:tc>
        <w:tc>
          <w:tcPr>
            <w:tcW w:type="dxa" w:w="6236"/>
          </w:tcPr>
          <w:p>
            <w:r>
              <w:rPr>
                <w:sz w:val="18"/>
              </w:rPr>
            </w:r>
            <w:r>
              <w:rPr>
                <w:sz w:val="18"/>
              </w:rPr>
              <w:t>Required. Filled in from the incoming document; change it if needed.</w:t>
            </w:r>
          </w:p>
        </w:tc>
      </w:tr>
      <w:tr>
        <w:tc>
          <w:tcPr>
            <w:tcW w:type="dxa" w:w="737"/>
            <w:shd w:val="clear" w:color="auto" w:fill="EA580C"/>
          </w:tcPr>
          <w:p>
            <w:pPr>
              <w:jc w:val="center"/>
            </w:pPr>
            <w:r>
              <w:rPr>
                <w:b/>
                <w:color w:val="FFFFFF"/>
                <w:sz w:val="18"/>
              </w:rPr>
            </w:r>
            <w:r>
              <w:rPr>
                <w:b/>
                <w:color w:val="FFFFFF"/>
                <w:sz w:val="18"/>
              </w:rPr>
              <w:t>3</w:t>
            </w:r>
          </w:p>
        </w:tc>
        <w:tc>
          <w:tcPr>
            <w:tcW w:type="dxa" w:w="2381"/>
          </w:tcPr>
          <w:p>
            <w:r>
              <w:rPr>
                <w:sz w:val="18"/>
              </w:rPr>
            </w:r>
            <w:r>
              <w:rPr>
                <w:b/>
                <w:sz w:val="18"/>
              </w:rPr>
              <w:t>Sent to</w:t>
            </w:r>
          </w:p>
        </w:tc>
        <w:tc>
          <w:tcPr>
            <w:tcW w:type="dxa" w:w="6236"/>
          </w:tcPr>
          <w:p>
            <w:r>
              <w:rPr>
                <w:sz w:val="18"/>
              </w:rPr>
            </w:r>
            <w:r>
              <w:rPr>
                <w:sz w:val="18"/>
              </w:rPr>
              <w:t>The addressee.</w:t>
            </w:r>
          </w:p>
        </w:tc>
      </w:tr>
      <w:tr>
        <w:tc>
          <w:tcPr>
            <w:tcW w:type="dxa" w:w="737"/>
            <w:shd w:val="clear" w:color="auto" w:fill="EA580C"/>
          </w:tcPr>
          <w:p>
            <w:pPr>
              <w:jc w:val="center"/>
            </w:pPr>
            <w:r>
              <w:rPr>
                <w:b/>
                <w:color w:val="FFFFFF"/>
                <w:sz w:val="18"/>
              </w:rPr>
            </w:r>
            <w:r>
              <w:rPr>
                <w:b/>
                <w:color w:val="FFFFFF"/>
                <w:sz w:val="18"/>
              </w:rPr>
              <w:t>4</w:t>
            </w:r>
          </w:p>
        </w:tc>
        <w:tc>
          <w:tcPr>
            <w:tcW w:type="dxa" w:w="2381"/>
          </w:tcPr>
          <w:p>
            <w:r>
              <w:rPr>
                <w:sz w:val="18"/>
              </w:rPr>
            </w:r>
            <w:r>
              <w:rPr>
                <w:b/>
                <w:sz w:val="18"/>
              </w:rPr>
              <w:t>File of the communication</w:t>
            </w:r>
          </w:p>
        </w:tc>
        <w:tc>
          <w:tcPr>
            <w:tcW w:type="dxa" w:w="6236"/>
          </w:tcPr>
          <w:p>
            <w:r>
              <w:rPr>
                <w:sz w:val="18"/>
              </w:rPr>
            </w:r>
            <w:r>
              <w:rPr>
                <w:sz w:val="18"/>
              </w:rPr>
              <w:t>The communication as sent; it is filed in the Documents register with the incoming document.</w:t>
            </w:r>
          </w:p>
        </w:tc>
      </w:tr>
      <w:tr>
        <w:tc>
          <w:tcPr>
            <w:tcW w:type="dxa" w:w="737"/>
            <w:shd w:val="clear" w:color="auto" w:fill="EA580C"/>
          </w:tcPr>
          <w:p>
            <w:pPr>
              <w:jc w:val="center"/>
            </w:pPr>
            <w:r>
              <w:rPr>
                <w:b/>
                <w:color w:val="FFFFFF"/>
                <w:sz w:val="18"/>
              </w:rPr>
            </w:r>
            <w:r>
              <w:rPr>
                <w:b/>
                <w:color w:val="FFFFFF"/>
                <w:sz w:val="18"/>
              </w:rPr>
              <w:t>5</w:t>
            </w:r>
          </w:p>
        </w:tc>
        <w:tc>
          <w:tcPr>
            <w:tcW w:type="dxa" w:w="2381"/>
          </w:tcPr>
          <w:p>
            <w:r>
              <w:rPr>
                <w:sz w:val="18"/>
              </w:rPr>
            </w:r>
            <w:r>
              <w:rPr>
                <w:b/>
                <w:sz w:val="18"/>
              </w:rPr>
              <w:t>Save communication details</w:t>
            </w:r>
          </w:p>
        </w:tc>
        <w:tc>
          <w:tcPr>
            <w:tcW w:type="dxa" w:w="6236"/>
          </w:tcPr>
          <w:p>
            <w:r>
              <w:rPr>
                <w:sz w:val="18"/>
              </w:rPr>
            </w:r>
            <w:r>
              <w:rPr>
                <w:sz w:val="18"/>
              </w:rPr>
              <w:t>Records the communication; Cancel returns without saving.</w:t>
            </w:r>
          </w:p>
        </w:tc>
      </w:tr>
    </w:tbl>
    <w:p/>
    <w:p>
      <w:pPr>
        <w:pStyle w:val="Heading2"/>
      </w:pPr>
      <w:r>
        <w:t>10.7 Data Sync (spreadsheet import)</w:t>
      </w:r>
    </w:p>
    <w:p>
      <w:pPr>
        <w:pStyle w:val="Heading3"/>
      </w:pPr>
      <w:r>
        <w:t>A. Module overview</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E2E8F0"/>
          </w:tcPr>
          <w:p>
            <w:r>
              <w:rPr>
                <w:sz w:val="18"/>
              </w:rPr>
            </w:r>
            <w:r>
              <w:rPr>
                <w:b/>
                <w:sz w:val="18"/>
              </w:rPr>
              <w:t>Item</w:t>
            </w:r>
          </w:p>
        </w:tc>
        <w:tc>
          <w:tcPr>
            <w:tcW w:type="dxa" w:w="4819"/>
            <w:shd w:val="clear" w:color="auto" w:fill="E2E8F0"/>
          </w:tcPr>
          <w:p>
            <w:r>
              <w:rPr>
                <w:sz w:val="18"/>
              </w:rPr>
            </w:r>
            <w:r>
              <w:rPr>
                <w:b/>
                <w:sz w:val="18"/>
              </w:rPr>
              <w:t>Details</w:t>
            </w:r>
          </w:p>
        </w:tc>
      </w:tr>
      <w:tr>
        <w:tc>
          <w:tcPr>
            <w:tcW w:type="dxa" w:w="4819"/>
          </w:tcPr>
          <w:p>
            <w:r>
              <w:rPr>
                <w:sz w:val="18"/>
              </w:rPr>
            </w:r>
            <w:r>
              <w:rPr>
                <w:sz w:val="18"/>
              </w:rPr>
              <w:t>Where</w:t>
            </w:r>
          </w:p>
        </w:tc>
        <w:tc>
          <w:tcPr>
            <w:tcW w:type="dxa" w:w="4819"/>
          </w:tcPr>
          <w:p>
            <w:r>
              <w:rPr>
                <w:sz w:val="18"/>
              </w:rPr>
            </w:r>
            <w:r>
              <w:rPr>
                <w:b/>
                <w:sz w:val="18"/>
              </w:rPr>
              <w:t>Sidebar › Data Sync</w:t>
            </w:r>
            <w:r>
              <w:rPr>
                <w:sz w:val="18"/>
              </w:rPr>
              <w:t xml:space="preserve"> (</w:t>
            </w:r>
            <w:r>
              <w:rPr>
                <w:rFonts w:ascii="Consolas" w:hAnsi="Consolas"/>
                <w:sz w:val="18"/>
              </w:rPr>
              <w:t>/app/sync/</w:t>
            </w:r>
            <w:r>
              <w:rPr>
                <w:sz w:val="18"/>
              </w:rPr>
              <w:t xml:space="preserve">); also </w:t>
            </w:r>
            <w:r>
              <w:rPr>
                <w:b/>
                <w:sz w:val="18"/>
              </w:rPr>
              <w:t>Sync from Excel</w:t>
            </w:r>
            <w:r>
              <w:rPr>
                <w:sz w:val="18"/>
              </w:rPr>
              <w:t xml:space="preserve"> on Outgoing Monitoring</w:t>
            </w:r>
          </w:p>
        </w:tc>
      </w:tr>
      <w:tr>
        <w:tc>
          <w:tcPr>
            <w:tcW w:type="dxa" w:w="4819"/>
          </w:tcPr>
          <w:p>
            <w:r>
              <w:rPr>
                <w:sz w:val="18"/>
              </w:rPr>
            </w:r>
            <w:r>
              <w:rPr>
                <w:sz w:val="18"/>
              </w:rPr>
              <w:t>Purpose</w:t>
            </w:r>
          </w:p>
        </w:tc>
        <w:tc>
          <w:tcPr>
            <w:tcW w:type="dxa" w:w="4819"/>
          </w:tcPr>
          <w:p>
            <w:r>
              <w:rPr>
                <w:sz w:val="18"/>
              </w:rPr>
            </w:r>
            <w:r>
              <w:rPr>
                <w:sz w:val="18"/>
              </w:rPr>
              <w:t>Bring the Incoming and Outgoing Excel registers into the system.</w:t>
            </w:r>
          </w:p>
        </w:tc>
      </w:tr>
      <w:tr>
        <w:tc>
          <w:tcPr>
            <w:tcW w:type="dxa" w:w="4819"/>
          </w:tcPr>
          <w:p>
            <w:r>
              <w:rPr>
                <w:sz w:val="18"/>
              </w:rPr>
            </w:r>
            <w:r>
              <w:rPr>
                <w:sz w:val="18"/>
              </w:rPr>
              <w:t>Who</w:t>
            </w:r>
          </w:p>
        </w:tc>
        <w:tc>
          <w:tcPr>
            <w:tcW w:type="dxa" w:w="4819"/>
          </w:tcPr>
          <w:p>
            <w:r>
              <w:rPr>
                <w:sz w:val="18"/>
              </w:rPr>
            </w:r>
            <w:r>
              <w:rPr>
                <w:b/>
                <w:sz w:val="18"/>
              </w:rPr>
              <w:t>Outgoing</w:t>
            </w:r>
            <w:r>
              <w:rPr>
                <w:sz w:val="18"/>
              </w:rPr>
              <w:t xml:space="preserve"> import: Encoder, LGMED Staff, Administrators. </w:t>
            </w:r>
            <w:r>
              <w:rPr>
                <w:b/>
                <w:sz w:val="18"/>
              </w:rPr>
              <w:t>Incoming</w:t>
            </w:r>
            <w:r>
              <w:rPr>
                <w:sz w:val="18"/>
              </w:rPr>
              <w:t xml:space="preserve"> sync: Administrators. Viewers have no access.</w:t>
            </w:r>
          </w:p>
        </w:tc>
      </w:tr>
      <w:tr>
        <w:tc>
          <w:tcPr>
            <w:tcW w:type="dxa" w:w="4819"/>
          </w:tcPr>
          <w:p>
            <w:r>
              <w:rPr>
                <w:sz w:val="18"/>
              </w:rPr>
            </w:r>
            <w:r>
              <w:rPr>
                <w:sz w:val="18"/>
              </w:rPr>
              <w:t>Two types</w:t>
            </w:r>
          </w:p>
        </w:tc>
        <w:tc>
          <w:tcPr>
            <w:tcW w:type="dxa" w:w="4819"/>
          </w:tcPr>
          <w:p>
            <w:r>
              <w:rPr>
                <w:sz w:val="18"/>
              </w:rPr>
            </w:r>
            <w:r>
              <w:rPr>
                <w:b/>
                <w:sz w:val="18"/>
              </w:rPr>
              <w:t>Incoming</w:t>
            </w:r>
            <w:r>
              <w:rPr>
                <w:sz w:val="18"/>
              </w:rPr>
              <w:t xml:space="preserve"> — </w:t>
            </w:r>
            <w:r>
              <w:rPr>
                <w:i/>
                <w:sz w:val="18"/>
              </w:rPr>
              <w:t>keep in step with the register</w:t>
            </w:r>
            <w:r>
              <w:rPr>
                <w:sz w:val="18"/>
              </w:rPr>
              <w:t xml:space="preserve">: new rows are added and changed rows updated; the </w:t>
            </w:r>
            <w:r>
              <w:rPr>
                <w:b/>
                <w:sz w:val="18"/>
              </w:rPr>
              <w:t>Docket Number</w:t>
            </w:r>
            <w:r>
              <w:rPr>
                <w:sz w:val="18"/>
              </w:rPr>
              <w:t xml:space="preserve"> is the key, and a blank cell never erases a stored value. </w:t>
            </w:r>
            <w:r>
              <w:rPr>
                <w:b/>
                <w:sz w:val="18"/>
              </w:rPr>
              <w:t>Outgoing</w:t>
            </w:r>
            <w:r>
              <w:rPr>
                <w:sz w:val="18"/>
              </w:rPr>
              <w:t xml:space="preserve"> — </w:t>
            </w:r>
            <w:r>
              <w:rPr>
                <w:i/>
                <w:sz w:val="18"/>
              </w:rPr>
              <w:t>import historical records once</w:t>
            </w:r>
            <w:r>
              <w:rPr>
                <w:sz w:val="18"/>
              </w:rPr>
              <w:t xml:space="preserve">: existing records are never changed; the </w:t>
            </w:r>
            <w:r>
              <w:rPr>
                <w:b/>
                <w:sz w:val="18"/>
              </w:rPr>
              <w:t>LGMED Code</w:t>
            </w:r>
            <w:r>
              <w:rPr>
                <w:sz w:val="18"/>
              </w:rPr>
              <w:t xml:space="preserve"> is the key.</w:t>
            </w:r>
          </w:p>
        </w:tc>
      </w:tr>
    </w:tbl>
    <w:p/>
    <w:p>
      <w:pPr>
        <w:pStyle w:val="Heading3"/>
      </w:pPr>
      <w:r>
        <w:t>B. Visual interface guide</w:t>
      </w:r>
    </w:p>
    <w:p>
      <w:pPr>
        <w:jc w:val="center"/>
      </w:pPr>
      <w:r>
        <w:drawing>
          <wp:inline xmlns:a="http://schemas.openxmlformats.org/drawingml/2006/main" xmlns:pic="http://schemas.openxmlformats.org/drawingml/2006/picture">
            <wp:extent cx="5940000" cy="4126320"/>
            <wp:docPr id="38" name="Picture 38"/>
            <wp:cNvGraphicFramePr>
              <a:graphicFrameLocks noChangeAspect="1"/>
            </wp:cNvGraphicFramePr>
            <a:graphic>
              <a:graphicData uri="http://schemas.openxmlformats.org/drawingml/2006/picture">
                <pic:pic>
                  <pic:nvPicPr>
                    <pic:cNvPr id="0" name="datasync-sync-home.jpg"/>
                    <pic:cNvPicPr/>
                  </pic:nvPicPr>
                  <pic:blipFill>
                    <a:blip r:embed="rId48"/>
                    <a:stretch>
                      <a:fillRect/>
                    </a:stretch>
                  </pic:blipFill>
                  <pic:spPr>
                    <a:xfrm>
                      <a:off x="0" y="0"/>
                      <a:ext cx="5940000" cy="4126320"/>
                    </a:xfrm>
                    <a:prstGeom prst="rect"/>
                  </pic:spPr>
                </pic:pic>
              </a:graphicData>
            </a:graphic>
          </wp:inline>
        </w:drawing>
      </w:r>
    </w:p>
    <w:p>
      <w:pPr>
        <w:jc w:val="center"/>
      </w:pPr>
      <w:r>
        <w:rPr>
          <w:b/>
          <w:i/>
          <w:sz w:val="18"/>
        </w:rPr>
        <w:t>Figure 37.</w:t>
      </w:r>
      <w:r>
        <w:rPr>
          <w:i/>
          <w:sz w:val="18"/>
        </w:rPr>
        <w:t xml:space="preserve"> Data Sync - choosing the register and uploading the workbook. </w:t>
      </w:r>
      <w:r>
        <w:rPr>
          <w:i/>
          <w:sz w:val="18"/>
        </w:rPr>
        <w:t>Signed in as: Administrator (Division Chief)</w:t>
      </w:r>
    </w:p>
    <w:tbl>
      <w:tblPr>
        <w:tblStyle w:val="TableGrid"/>
        <w:tblW w:type="auto" w:w="0"/>
        <w:jc w:val="center"/>
        <w:tblLook w:firstColumn="1" w:firstRow="1" w:lastColumn="0" w:lastRow="0" w:noHBand="0" w:noVBand="1" w:val="04A0"/>
      </w:tblPr>
      <w:tblGrid>
        <w:gridCol w:w="3213"/>
        <w:gridCol w:w="3213"/>
        <w:gridCol w:w="3213"/>
      </w:tblGrid>
      <w:tr>
        <w:tc>
          <w:tcPr>
            <w:tcW w:type="dxa" w:w="737"/>
            <w:shd w:val="clear" w:color="auto" w:fill="E2E8F0"/>
          </w:tcPr>
          <w:p>
            <w:r>
              <w:rPr>
                <w:sz w:val="18"/>
              </w:rPr>
            </w:r>
            <w:r>
              <w:rPr>
                <w:b/>
                <w:sz w:val="18"/>
              </w:rPr>
              <w:t>No.</w:t>
            </w:r>
          </w:p>
        </w:tc>
        <w:tc>
          <w:tcPr>
            <w:tcW w:type="dxa" w:w="2381"/>
            <w:shd w:val="clear" w:color="auto" w:fill="E2E8F0"/>
          </w:tcPr>
          <w:p>
            <w:r>
              <w:rPr>
                <w:sz w:val="18"/>
              </w:rPr>
            </w:r>
            <w:r>
              <w:rPr>
                <w:b/>
                <w:sz w:val="18"/>
              </w:rPr>
              <w:t>Element</w:t>
            </w:r>
          </w:p>
        </w:tc>
        <w:tc>
          <w:tcPr>
            <w:tcW w:type="dxa" w:w="6236"/>
            <w:shd w:val="clear" w:color="auto" w:fill="E2E8F0"/>
          </w:tcPr>
          <w:p>
            <w:r>
              <w:rPr>
                <w:sz w:val="18"/>
              </w:rPr>
            </w:r>
            <w:r>
              <w:rPr>
                <w:b/>
                <w:sz w:val="18"/>
              </w:rPr>
              <w:t>Description</w:t>
            </w:r>
          </w:p>
        </w:tc>
      </w:tr>
      <w:tr>
        <w:tc>
          <w:tcPr>
            <w:tcW w:type="dxa" w:w="737"/>
            <w:shd w:val="clear" w:color="auto" w:fill="EA580C"/>
          </w:tcPr>
          <w:p>
            <w:pPr>
              <w:jc w:val="center"/>
            </w:pPr>
            <w:r>
              <w:rPr>
                <w:b/>
                <w:color w:val="FFFFFF"/>
                <w:sz w:val="18"/>
              </w:rPr>
            </w:r>
            <w:r>
              <w:rPr>
                <w:b/>
                <w:color w:val="FFFFFF"/>
                <w:sz w:val="18"/>
              </w:rPr>
              <w:t>1</w:t>
            </w:r>
          </w:p>
        </w:tc>
        <w:tc>
          <w:tcPr>
            <w:tcW w:type="dxa" w:w="2381"/>
          </w:tcPr>
          <w:p>
            <w:r>
              <w:rPr>
                <w:sz w:val="18"/>
              </w:rPr>
            </w:r>
            <w:r>
              <w:rPr>
                <w:b/>
                <w:sz w:val="18"/>
              </w:rPr>
              <w:t>Data Sync</w:t>
            </w:r>
          </w:p>
        </w:tc>
        <w:tc>
          <w:tcPr>
            <w:tcW w:type="dxa" w:w="6236"/>
          </w:tcPr>
          <w:p>
            <w:r>
              <w:rPr>
                <w:sz w:val="18"/>
              </w:rPr>
            </w:r>
            <w:r>
              <w:rPr>
                <w:sz w:val="18"/>
              </w:rPr>
              <w:t>Sidebar entry (roles that may encode).</w:t>
            </w:r>
          </w:p>
        </w:tc>
      </w:tr>
      <w:tr>
        <w:tc>
          <w:tcPr>
            <w:tcW w:type="dxa" w:w="737"/>
            <w:shd w:val="clear" w:color="auto" w:fill="EA580C"/>
          </w:tcPr>
          <w:p>
            <w:pPr>
              <w:jc w:val="center"/>
            </w:pPr>
            <w:r>
              <w:rPr>
                <w:b/>
                <w:color w:val="FFFFFF"/>
                <w:sz w:val="18"/>
              </w:rPr>
            </w:r>
            <w:r>
              <w:rPr>
                <w:b/>
                <w:color w:val="FFFFFF"/>
                <w:sz w:val="18"/>
              </w:rPr>
              <w:t>2</w:t>
            </w:r>
          </w:p>
        </w:tc>
        <w:tc>
          <w:tcPr>
            <w:tcW w:type="dxa" w:w="2381"/>
          </w:tcPr>
          <w:p>
            <w:r>
              <w:rPr>
                <w:sz w:val="18"/>
              </w:rPr>
            </w:r>
            <w:r>
              <w:rPr>
                <w:b/>
                <w:sz w:val="18"/>
              </w:rPr>
              <w:t>Migration type</w:t>
            </w:r>
          </w:p>
        </w:tc>
        <w:tc>
          <w:tcPr>
            <w:tcW w:type="dxa" w:w="6236"/>
          </w:tcPr>
          <w:p>
            <w:r>
              <w:rPr>
                <w:sz w:val="18"/>
              </w:rPr>
            </w:r>
            <w:r>
              <w:rPr>
                <w:sz w:val="18"/>
              </w:rPr>
              <w:t>Incoming keeps the register in step (new rows added, changed rows updated). Outgoing imports historical records once.</w:t>
            </w:r>
          </w:p>
        </w:tc>
      </w:tr>
      <w:tr>
        <w:tc>
          <w:tcPr>
            <w:tcW w:type="dxa" w:w="737"/>
            <w:shd w:val="clear" w:color="auto" w:fill="EA580C"/>
          </w:tcPr>
          <w:p>
            <w:pPr>
              <w:jc w:val="center"/>
            </w:pPr>
            <w:r>
              <w:rPr>
                <w:b/>
                <w:color w:val="FFFFFF"/>
                <w:sz w:val="18"/>
              </w:rPr>
            </w:r>
            <w:r>
              <w:rPr>
                <w:b/>
                <w:color w:val="FFFFFF"/>
                <w:sz w:val="18"/>
              </w:rPr>
              <w:t>3</w:t>
            </w:r>
          </w:p>
        </w:tc>
        <w:tc>
          <w:tcPr>
            <w:tcW w:type="dxa" w:w="2381"/>
          </w:tcPr>
          <w:p>
            <w:r>
              <w:rPr>
                <w:sz w:val="18"/>
              </w:rPr>
            </w:r>
            <w:r>
              <w:rPr>
                <w:b/>
                <w:sz w:val="18"/>
              </w:rPr>
              <w:t>Columns read</w:t>
            </w:r>
          </w:p>
        </w:tc>
        <w:tc>
          <w:tcPr>
            <w:tcW w:type="dxa" w:w="6236"/>
          </w:tcPr>
          <w:p>
            <w:r>
              <w:rPr>
                <w:sz w:val="18"/>
              </w:rPr>
            </w:r>
            <w:r>
              <w:rPr>
                <w:sz w:val="18"/>
              </w:rPr>
              <w:t>The column headings the sync recognises in the workbook.</w:t>
            </w:r>
          </w:p>
        </w:tc>
      </w:tr>
      <w:tr>
        <w:tc>
          <w:tcPr>
            <w:tcW w:type="dxa" w:w="737"/>
            <w:shd w:val="clear" w:color="auto" w:fill="EA580C"/>
          </w:tcPr>
          <w:p>
            <w:pPr>
              <w:jc w:val="center"/>
            </w:pPr>
            <w:r>
              <w:rPr>
                <w:b/>
                <w:color w:val="FFFFFF"/>
                <w:sz w:val="18"/>
              </w:rPr>
            </w:r>
            <w:r>
              <w:rPr>
                <w:b/>
                <w:color w:val="FFFFFF"/>
                <w:sz w:val="18"/>
              </w:rPr>
              <w:t>4</w:t>
            </w:r>
          </w:p>
        </w:tc>
        <w:tc>
          <w:tcPr>
            <w:tcW w:type="dxa" w:w="2381"/>
          </w:tcPr>
          <w:p>
            <w:r>
              <w:rPr>
                <w:sz w:val="18"/>
              </w:rPr>
            </w:r>
            <w:r>
              <w:rPr>
                <w:b/>
                <w:sz w:val="18"/>
              </w:rPr>
              <w:t>Excel workbook</w:t>
            </w:r>
          </w:p>
        </w:tc>
        <w:tc>
          <w:tcPr>
            <w:tcW w:type="dxa" w:w="6236"/>
          </w:tcPr>
          <w:p>
            <w:r>
              <w:rPr>
                <w:sz w:val="18"/>
              </w:rPr>
            </w:r>
            <w:r>
              <w:rPr>
                <w:sz w:val="18"/>
              </w:rPr>
              <w:t>Required. Choose the .xlsx file.</w:t>
            </w:r>
          </w:p>
        </w:tc>
      </w:tr>
      <w:tr>
        <w:tc>
          <w:tcPr>
            <w:tcW w:type="dxa" w:w="737"/>
            <w:shd w:val="clear" w:color="auto" w:fill="EA580C"/>
          </w:tcPr>
          <w:p>
            <w:pPr>
              <w:jc w:val="center"/>
            </w:pPr>
            <w:r>
              <w:rPr>
                <w:b/>
                <w:color w:val="FFFFFF"/>
                <w:sz w:val="18"/>
              </w:rPr>
            </w:r>
            <w:r>
              <w:rPr>
                <w:b/>
                <w:color w:val="FFFFFF"/>
                <w:sz w:val="18"/>
              </w:rPr>
              <w:t>5</w:t>
            </w:r>
          </w:p>
        </w:tc>
        <w:tc>
          <w:tcPr>
            <w:tcW w:type="dxa" w:w="2381"/>
          </w:tcPr>
          <w:p>
            <w:r>
              <w:rPr>
                <w:sz w:val="18"/>
              </w:rPr>
            </w:r>
            <w:r>
              <w:rPr>
                <w:b/>
                <w:sz w:val="18"/>
              </w:rPr>
              <w:t>Upload and preview</w:t>
            </w:r>
          </w:p>
        </w:tc>
        <w:tc>
          <w:tcPr>
            <w:tcW w:type="dxa" w:w="6236"/>
          </w:tcPr>
          <w:p>
            <w:r>
              <w:rPr>
                <w:sz w:val="18"/>
              </w:rPr>
            </w:r>
            <w:r>
              <w:rPr>
                <w:sz w:val="18"/>
              </w:rPr>
              <w:t>Reads every sheet and shows a preview. Nothing is saved yet.</w:t>
            </w:r>
          </w:p>
        </w:tc>
      </w:tr>
    </w:tbl>
    <w:p/>
    <w:p>
      <w:pPr>
        <w:jc w:val="center"/>
      </w:pPr>
      <w:r>
        <w:drawing>
          <wp:inline xmlns:a="http://schemas.openxmlformats.org/drawingml/2006/main" xmlns:pic="http://schemas.openxmlformats.org/drawingml/2006/picture">
            <wp:extent cx="5940000" cy="5429160"/>
            <wp:docPr id="39" name="Picture 39"/>
            <wp:cNvGraphicFramePr>
              <a:graphicFrameLocks noChangeAspect="1"/>
            </wp:cNvGraphicFramePr>
            <a:graphic>
              <a:graphicData uri="http://schemas.openxmlformats.org/drawingml/2006/picture">
                <pic:pic>
                  <pic:nvPicPr>
                    <pic:cNvPr id="0" name="datasync-sync-preview.jpg"/>
                    <pic:cNvPicPr/>
                  </pic:nvPicPr>
                  <pic:blipFill>
                    <a:blip r:embed="rId49"/>
                    <a:stretch>
                      <a:fillRect/>
                    </a:stretch>
                  </pic:blipFill>
                  <pic:spPr>
                    <a:xfrm>
                      <a:off x="0" y="0"/>
                      <a:ext cx="5940000" cy="5429160"/>
                    </a:xfrm>
                    <a:prstGeom prst="rect"/>
                  </pic:spPr>
                </pic:pic>
              </a:graphicData>
            </a:graphic>
          </wp:inline>
        </w:drawing>
      </w:r>
    </w:p>
    <w:p>
      <w:pPr>
        <w:jc w:val="center"/>
      </w:pPr>
      <w:r>
        <w:rPr>
          <w:b/>
          <w:i/>
          <w:sz w:val="18"/>
        </w:rPr>
        <w:t>Figure 38.</w:t>
      </w:r>
      <w:r>
        <w:rPr>
          <w:i/>
          <w:sz w:val="18"/>
        </w:rPr>
        <w:t xml:space="preserve"> The preview of an uploaded workbook (illustrative sample file). </w:t>
      </w:r>
      <w:r>
        <w:rPr>
          <w:i/>
          <w:sz w:val="18"/>
        </w:rPr>
        <w:t>Signed in as: Administrator (Division Chief)</w:t>
      </w:r>
    </w:p>
    <w:tbl>
      <w:tblPr>
        <w:tblStyle w:val="TableGrid"/>
        <w:tblW w:type="auto" w:w="0"/>
        <w:jc w:val="center"/>
        <w:tblLook w:firstColumn="1" w:firstRow="1" w:lastColumn="0" w:lastRow="0" w:noHBand="0" w:noVBand="1" w:val="04A0"/>
      </w:tblPr>
      <w:tblGrid>
        <w:gridCol w:w="3213"/>
        <w:gridCol w:w="3213"/>
        <w:gridCol w:w="3213"/>
      </w:tblGrid>
      <w:tr>
        <w:tc>
          <w:tcPr>
            <w:tcW w:type="dxa" w:w="737"/>
            <w:shd w:val="clear" w:color="auto" w:fill="E2E8F0"/>
          </w:tcPr>
          <w:p>
            <w:r>
              <w:rPr>
                <w:sz w:val="18"/>
              </w:rPr>
            </w:r>
            <w:r>
              <w:rPr>
                <w:b/>
                <w:sz w:val="18"/>
              </w:rPr>
              <w:t>No.</w:t>
            </w:r>
          </w:p>
        </w:tc>
        <w:tc>
          <w:tcPr>
            <w:tcW w:type="dxa" w:w="2381"/>
            <w:shd w:val="clear" w:color="auto" w:fill="E2E8F0"/>
          </w:tcPr>
          <w:p>
            <w:r>
              <w:rPr>
                <w:sz w:val="18"/>
              </w:rPr>
            </w:r>
            <w:r>
              <w:rPr>
                <w:b/>
                <w:sz w:val="18"/>
              </w:rPr>
              <w:t>Element</w:t>
            </w:r>
          </w:p>
        </w:tc>
        <w:tc>
          <w:tcPr>
            <w:tcW w:type="dxa" w:w="6236"/>
            <w:shd w:val="clear" w:color="auto" w:fill="E2E8F0"/>
          </w:tcPr>
          <w:p>
            <w:r>
              <w:rPr>
                <w:sz w:val="18"/>
              </w:rPr>
            </w:r>
            <w:r>
              <w:rPr>
                <w:b/>
                <w:sz w:val="18"/>
              </w:rPr>
              <w:t>Description</w:t>
            </w:r>
          </w:p>
        </w:tc>
      </w:tr>
      <w:tr>
        <w:tc>
          <w:tcPr>
            <w:tcW w:type="dxa" w:w="737"/>
            <w:shd w:val="clear" w:color="auto" w:fill="EA580C"/>
          </w:tcPr>
          <w:p>
            <w:pPr>
              <w:jc w:val="center"/>
            </w:pPr>
            <w:r>
              <w:rPr>
                <w:b/>
                <w:color w:val="FFFFFF"/>
                <w:sz w:val="18"/>
              </w:rPr>
            </w:r>
            <w:r>
              <w:rPr>
                <w:b/>
                <w:color w:val="FFFFFF"/>
                <w:sz w:val="18"/>
              </w:rPr>
              <w:t>1</w:t>
            </w:r>
          </w:p>
        </w:tc>
        <w:tc>
          <w:tcPr>
            <w:tcW w:type="dxa" w:w="2381"/>
          </w:tcPr>
          <w:p>
            <w:r>
              <w:rPr>
                <w:sz w:val="18"/>
              </w:rPr>
            </w:r>
            <w:r>
              <w:rPr>
                <w:b/>
                <w:sz w:val="18"/>
              </w:rPr>
              <w:t>Sheets</w:t>
            </w:r>
          </w:p>
        </w:tc>
        <w:tc>
          <w:tcPr>
            <w:tcW w:type="dxa" w:w="6236"/>
          </w:tcPr>
          <w:p>
            <w:r>
              <w:rPr>
                <w:sz w:val="18"/>
              </w:rPr>
            </w:r>
            <w:r>
              <w:rPr>
                <w:sz w:val="18"/>
              </w:rPr>
              <w:t>Tick the sheets to include, then redraw the preview.</w:t>
            </w:r>
          </w:p>
        </w:tc>
      </w:tr>
      <w:tr>
        <w:tc>
          <w:tcPr>
            <w:tcW w:type="dxa" w:w="737"/>
            <w:shd w:val="clear" w:color="auto" w:fill="EA580C"/>
          </w:tcPr>
          <w:p>
            <w:pPr>
              <w:jc w:val="center"/>
            </w:pPr>
            <w:r>
              <w:rPr>
                <w:b/>
                <w:color w:val="FFFFFF"/>
                <w:sz w:val="18"/>
              </w:rPr>
            </w:r>
            <w:r>
              <w:rPr>
                <w:b/>
                <w:color w:val="FFFFFF"/>
                <w:sz w:val="18"/>
              </w:rPr>
              <w:t>2</w:t>
            </w:r>
          </w:p>
        </w:tc>
        <w:tc>
          <w:tcPr>
            <w:tcW w:type="dxa" w:w="2381"/>
          </w:tcPr>
          <w:p>
            <w:r>
              <w:rPr>
                <w:sz w:val="18"/>
              </w:rPr>
            </w:r>
            <w:r>
              <w:rPr>
                <w:b/>
                <w:sz w:val="18"/>
              </w:rPr>
              <w:t>Commit sync</w:t>
            </w:r>
          </w:p>
        </w:tc>
        <w:tc>
          <w:tcPr>
            <w:tcW w:type="dxa" w:w="6236"/>
          </w:tcPr>
          <w:p>
            <w:r>
              <w:rPr>
                <w:sz w:val="18"/>
              </w:rPr>
            </w:r>
            <w:r>
              <w:rPr>
                <w:sz w:val="18"/>
              </w:rPr>
              <w:t>Saves the previewed rows to the register.</w:t>
            </w:r>
          </w:p>
        </w:tc>
      </w:tr>
      <w:tr>
        <w:tc>
          <w:tcPr>
            <w:tcW w:type="dxa" w:w="737"/>
            <w:shd w:val="clear" w:color="auto" w:fill="EA580C"/>
          </w:tcPr>
          <w:p>
            <w:pPr>
              <w:jc w:val="center"/>
            </w:pPr>
            <w:r>
              <w:rPr>
                <w:b/>
                <w:color w:val="FFFFFF"/>
                <w:sz w:val="18"/>
              </w:rPr>
            </w:r>
            <w:r>
              <w:rPr>
                <w:b/>
                <w:color w:val="FFFFFF"/>
                <w:sz w:val="18"/>
              </w:rPr>
              <w:t>3</w:t>
            </w:r>
          </w:p>
        </w:tc>
        <w:tc>
          <w:tcPr>
            <w:tcW w:type="dxa" w:w="2381"/>
          </w:tcPr>
          <w:p>
            <w:r>
              <w:rPr>
                <w:sz w:val="18"/>
              </w:rPr>
            </w:r>
            <w:r>
              <w:rPr>
                <w:b/>
                <w:sz w:val="18"/>
              </w:rPr>
              <w:t>Discard</w:t>
            </w:r>
          </w:p>
        </w:tc>
        <w:tc>
          <w:tcPr>
            <w:tcW w:type="dxa" w:w="6236"/>
          </w:tcPr>
          <w:p>
            <w:r>
              <w:rPr>
                <w:sz w:val="18"/>
              </w:rPr>
            </w:r>
            <w:r>
              <w:rPr>
                <w:sz w:val="18"/>
              </w:rPr>
              <w:t>Throws the upload away; nothing is saved.</w:t>
            </w:r>
          </w:p>
        </w:tc>
      </w:tr>
    </w:tbl>
    <w:p/>
    <w:p>
      <w:pPr>
        <w:pStyle w:val="Heading3"/>
      </w:pPr>
      <w:r>
        <w:t>C. Procedures</w:t>
      </w:r>
    </w:p>
    <w:p>
      <w:pPr>
        <w:pStyle w:val="Heading3"/>
      </w:pPr>
      <w:r>
        <w:t>Procedure 10.7.1: Sync a register from Excel</w:t>
      </w:r>
    </w:p>
    <w:p>
      <w:r>
        <w:rPr>
          <w:b/>
        </w:rPr>
        <w:t>Purpose:</w:t>
      </w:r>
      <w:r>
        <w:rPr/>
        <w:t xml:space="preserve"> Import or update records from the spreadsheet register.</w:t>
      </w:r>
    </w:p>
    <w:p>
      <w:r>
        <w:rPr>
          <w:b/>
        </w:rPr>
        <w:t>Who can do this:</w:t>
      </w:r>
      <w:r>
        <w:rPr/>
        <w:t xml:space="preserve"> See the table above.</w:t>
      </w:r>
    </w:p>
    <w:p>
      <w:r>
        <w:rPr>
          <w:b/>
        </w:rPr>
        <w:t>Steps:</w:t>
      </w:r>
    </w:p>
    <w:p>
      <w:pPr>
        <w:tabs>
          <w:tab w:pos="510" w:val="left"/>
        </w:tabs>
        <w:spacing w:after="40"/>
        <w:ind w:left="510" w:hanging="340"/>
      </w:pPr>
      <w:r>
        <w:t>1.</w:t>
        <w:tab/>
      </w:r>
      <w:r>
        <w:t xml:space="preserve">Click </w:t>
      </w:r>
      <w:r>
        <w:rPr>
          <w:b/>
        </w:rPr>
        <w:t>Data Sync</w:t>
      </w:r>
      <w:r>
        <w:t xml:space="preserve"> in the sidebar.</w:t>
      </w:r>
    </w:p>
    <w:p>
      <w:pPr>
        <w:tabs>
          <w:tab w:pos="510" w:val="left"/>
        </w:tabs>
        <w:spacing w:after="40"/>
        <w:ind w:left="510" w:hanging="340"/>
      </w:pPr>
      <w:r>
        <w:t>2.</w:t>
        <w:tab/>
      </w:r>
      <w:r>
        <w:t xml:space="preserve">Under </w:t>
      </w:r>
      <w:r>
        <w:rPr>
          <w:b/>
        </w:rPr>
        <w:t>Select migration type</w:t>
      </w:r>
      <w:r>
        <w:t xml:space="preserve">, click </w:t>
      </w:r>
      <w:r>
        <w:rPr>
          <w:b/>
        </w:rPr>
        <w:t>Incoming</w:t>
      </w:r>
      <w:r>
        <w:t xml:space="preserve"> or </w:t>
      </w:r>
      <w:r>
        <w:rPr>
          <w:b/>
        </w:rPr>
        <w:t>Outgoing</w:t>
      </w:r>
      <w:r>
        <w:t>.</w:t>
      </w:r>
    </w:p>
    <w:p>
      <w:pPr>
        <w:tabs>
          <w:tab w:pos="510" w:val="left"/>
        </w:tabs>
        <w:spacing w:after="40"/>
        <w:ind w:left="510" w:hanging="340"/>
      </w:pPr>
      <w:r>
        <w:t>3.</w:t>
        <w:tab/>
      </w:r>
      <w:r>
        <w:t xml:space="preserve">Check </w:t>
      </w:r>
      <w:r>
        <w:rPr>
          <w:b/>
        </w:rPr>
        <w:t>Columns read</w:t>
      </w:r>
      <w:r>
        <w:t xml:space="preserve"> to confirm your workbook uses recognised column headings (for Incoming: Date, HUC/Province, Docket Number, Subject, Assigned Focal/Remarks; for Outgoing: LGMED Code, DNS Number (Incoming), Type of Communication / Documents, Subject / Title, Sent To, Sent Via, Remarks, DNS Number (Outgoing)).</w:t>
      </w:r>
    </w:p>
    <w:p>
      <w:pPr>
        <w:tabs>
          <w:tab w:pos="510" w:val="left"/>
        </w:tabs>
        <w:spacing w:after="40"/>
        <w:ind w:left="510" w:hanging="340"/>
      </w:pPr>
      <w:r>
        <w:t>4.</w:t>
        <w:tab/>
      </w:r>
      <w:r>
        <w:t xml:space="preserve">Choose the file in </w:t>
      </w:r>
      <w:r>
        <w:rPr>
          <w:b/>
        </w:rPr>
        <w:t>Excel workbook*</w:t>
      </w:r>
      <w:r>
        <w:t xml:space="preserve"> and click </w:t>
      </w:r>
      <w:r>
        <w:rPr>
          <w:b/>
        </w:rPr>
        <w:t>Upload and preview</w:t>
      </w:r>
      <w:r>
        <w:t>.</w:t>
      </w:r>
    </w:p>
    <w:p>
      <w:pPr>
        <w:tabs>
          <w:tab w:pos="510" w:val="left"/>
        </w:tabs>
        <w:spacing w:after="40"/>
        <w:ind w:left="510" w:hanging="340"/>
      </w:pPr>
      <w:r>
        <w:t>5.</w:t>
        <w:tab/>
      </w:r>
      <w:r>
        <w:t xml:space="preserve">Read the preview: </w:t>
      </w:r>
      <w:r>
        <w:rPr>
          <w:b/>
        </w:rPr>
        <w:t>Will be created</w:t>
      </w:r>
      <w:r>
        <w:t xml:space="preserve">, </w:t>
      </w:r>
      <w:r>
        <w:rPr>
          <w:b/>
        </w:rPr>
        <w:t>Will be updated</w:t>
      </w:r>
      <w:r>
        <w:t xml:space="preserve">, </w:t>
      </w:r>
      <w:r>
        <w:rPr>
          <w:b/>
        </w:rPr>
        <w:t>Already up to date</w:t>
      </w:r>
      <w:r>
        <w:t xml:space="preserve">, </w:t>
      </w:r>
      <w:r>
        <w:rPr>
          <w:b/>
        </w:rPr>
        <w:t>Skipped</w:t>
      </w:r>
      <w:r>
        <w:t xml:space="preserve"> and </w:t>
      </w:r>
      <w:r>
        <w:rPr>
          <w:b/>
        </w:rPr>
        <w:t>Kept, with a note</w:t>
      </w:r>
      <w:r>
        <w:t xml:space="preserve">. Under </w:t>
      </w:r>
      <w:r>
        <w:rPr>
          <w:b/>
        </w:rPr>
        <w:t>Sheets</w:t>
      </w:r>
      <w:r>
        <w:t xml:space="preserve">, untick any sheet you do not want and click </w:t>
      </w:r>
      <w:r>
        <w:rPr>
          <w:b/>
        </w:rPr>
        <w:t>Redraw preview for the ticked sheets</w:t>
      </w:r>
      <w:r>
        <w:t>.</w:t>
      </w:r>
    </w:p>
    <w:p>
      <w:pPr>
        <w:tabs>
          <w:tab w:pos="510" w:val="left"/>
        </w:tabs>
        <w:spacing w:after="40"/>
        <w:ind w:left="510" w:hanging="340"/>
      </w:pPr>
      <w:r>
        <w:t>6.</w:t>
        <w:tab/>
      </w:r>
      <w:r>
        <w:t xml:space="preserve">Click </w:t>
      </w:r>
      <w:r>
        <w:rPr>
          <w:b/>
        </w:rPr>
        <w:t>Commit sync</w:t>
      </w:r>
      <w:r>
        <w:t xml:space="preserve"> to save, or </w:t>
      </w:r>
      <w:r>
        <w:rPr>
          <w:b/>
        </w:rPr>
        <w:t>Discard</w:t>
      </w:r>
      <w:r>
        <w:t xml:space="preserve"> to throw the upload away.</w:t>
      </w:r>
    </w:p>
    <w:p>
      <w:r>
        <w:rPr>
          <w:b/>
        </w:rPr>
        <w:t>Expected Result:</w:t>
      </w:r>
      <w:r>
        <w:rPr/>
        <w:t xml:space="preserve"> After </w:t>
      </w:r>
      <w:r>
        <w:rPr>
          <w:b/>
        </w:rPr>
        <w:t>Commit sync</w:t>
      </w:r>
      <w:r>
        <w:rPr/>
        <w:t xml:space="preserve">, the records appear in Incoming or Outgoing Monitoring. The upload is listed under </w:t>
      </w:r>
      <w:r>
        <w:rPr>
          <w:b/>
        </w:rPr>
        <w:t>Recent uploads</w:t>
      </w:r>
      <w:r>
        <w:rPr/>
        <w:t>.</w:t>
      </w:r>
    </w:p>
    <w:p>
      <w:r>
        <w:rPr>
          <w:b/>
        </w:rPr>
        <w:t>Important Notes:</w:t>
      </w:r>
    </w:p>
    <w:p>
      <w:pPr>
        <w:pStyle w:val="ListBullet"/>
        <w:spacing w:after="40"/>
      </w:pPr>
      <w:r>
        <w:rPr>
          <w:b/>
        </w:rPr>
        <w:t>Nothing is saved until you click Commit sync.</w:t>
      </w:r>
      <w:r>
        <w:t xml:space="preserve"> The preview is safe to inspect.</w:t>
      </w:r>
    </w:p>
    <w:p>
      <w:pPr>
        <w:pStyle w:val="ListBullet"/>
        <w:spacing w:after="40"/>
      </w:pPr>
      <w:r>
        <w:t xml:space="preserve">For Outgoing, the result page offers </w:t>
      </w:r>
      <w:r>
        <w:rPr>
          <w:b/>
        </w:rPr>
        <w:t>Import Valid Records</w:t>
      </w:r>
      <w:r>
        <w:t xml:space="preserve"> and an </w:t>
      </w:r>
      <w:r>
        <w:rPr>
          <w:b/>
        </w:rPr>
        <w:t>Import Error Report</w:t>
      </w:r>
      <w:r>
        <w:t xml:space="preserve"> listing the rows that could not be imported.</w:t>
      </w:r>
    </w:p>
    <w:p>
      <w:pPr>
        <w:pStyle w:val="ListBullet"/>
        <w:spacing w:after="40"/>
      </w:pPr>
      <w:r>
        <w:t xml:space="preserve">Records imported for Incoming carry the status </w:t>
      </w:r>
      <w:r>
        <w:rPr>
          <w:i/>
        </w:rPr>
        <w:t>Imported from spreadsheet</w:t>
      </w:r>
      <w:r>
        <w:t>.</w:t>
      </w:r>
    </w:p>
    <w:tbl>
      <w:tblPr>
        <w:tblStyle w:val="TableGrid"/>
        <w:tblW w:type="auto" w:w="0"/>
        <w:tblLook w:firstColumn="1" w:firstRow="1" w:lastColumn="0" w:lastRow="0" w:noHBand="0" w:noVBand="1" w:val="04A0"/>
      </w:tblPr>
      <w:tblGrid>
        <w:gridCol w:w="9638"/>
      </w:tblGrid>
      <w:tr>
        <w:tc>
          <w:tcPr>
            <w:tcW w:type="dxa" w:w="9638"/>
            <w:shd w:val="clear" w:color="auto" w:fill="EFF6FF"/>
          </w:tcPr>
          <w:p>
            <w:r/>
            <w:r>
              <w:rPr>
                <w:b/>
              </w:rPr>
              <w:t>NOTE:</w:t>
            </w:r>
            <w:r>
              <w:rPr/>
              <w:t xml:space="preserve"> Figure </w:t>
            </w:r>
            <w:r>
              <w:rPr/>
              <w:t>38</w:t>
            </w:r>
            <w:r>
              <w:rPr/>
              <w:t xml:space="preserve"> was produced by uploading a small illustrative workbook created for this manual (three sample rows), not a real office register.</w:t>
            </w:r>
          </w:p>
        </w:tc>
      </w:tr>
    </w:tbl>
    <w:p/>
    <w:p>
      <w:pPr>
        <w:pStyle w:val="Heading2"/>
      </w:pPr>
      <w:r>
        <w:t>10.8 LGU Management</w:t>
      </w:r>
    </w:p>
    <w:p>
      <w:pPr>
        <w:pStyle w:val="Heading3"/>
      </w:pPr>
      <w:r>
        <w:t>A. Module overview</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E2E8F0"/>
          </w:tcPr>
          <w:p>
            <w:r>
              <w:rPr>
                <w:sz w:val="18"/>
              </w:rPr>
            </w:r>
            <w:r>
              <w:rPr>
                <w:b/>
                <w:sz w:val="18"/>
              </w:rPr>
              <w:t>Item</w:t>
            </w:r>
          </w:p>
        </w:tc>
        <w:tc>
          <w:tcPr>
            <w:tcW w:type="dxa" w:w="4819"/>
            <w:shd w:val="clear" w:color="auto" w:fill="E2E8F0"/>
          </w:tcPr>
          <w:p>
            <w:r>
              <w:rPr>
                <w:sz w:val="18"/>
              </w:rPr>
            </w:r>
            <w:r>
              <w:rPr>
                <w:b/>
                <w:sz w:val="18"/>
              </w:rPr>
              <w:t>Details</w:t>
            </w:r>
          </w:p>
        </w:tc>
      </w:tr>
      <w:tr>
        <w:tc>
          <w:tcPr>
            <w:tcW w:type="dxa" w:w="4819"/>
          </w:tcPr>
          <w:p>
            <w:r>
              <w:rPr>
                <w:sz w:val="18"/>
              </w:rPr>
            </w:r>
            <w:r>
              <w:rPr>
                <w:sz w:val="18"/>
              </w:rPr>
              <w:t>Where</w:t>
            </w:r>
          </w:p>
        </w:tc>
        <w:tc>
          <w:tcPr>
            <w:tcW w:type="dxa" w:w="4819"/>
          </w:tcPr>
          <w:p>
            <w:r>
              <w:rPr>
                <w:sz w:val="18"/>
              </w:rPr>
            </w:r>
            <w:r>
              <w:rPr>
                <w:b/>
                <w:sz w:val="18"/>
              </w:rPr>
              <w:t>Sidebar › LGU Management</w:t>
            </w:r>
            <w:r>
              <w:rPr>
                <w:sz w:val="18"/>
              </w:rPr>
              <w:t xml:space="preserve"> (</w:t>
            </w:r>
            <w:r>
              <w:rPr>
                <w:rFonts w:ascii="Consolas" w:hAnsi="Consolas"/>
                <w:sz w:val="18"/>
              </w:rPr>
              <w:t>/app/lgus/</w:t>
            </w:r>
            <w:r>
              <w:rPr>
                <w:sz w:val="18"/>
              </w:rPr>
              <w:t>)</w:t>
            </w:r>
          </w:p>
        </w:tc>
      </w:tr>
      <w:tr>
        <w:tc>
          <w:tcPr>
            <w:tcW w:type="dxa" w:w="4819"/>
          </w:tcPr>
          <w:p>
            <w:r>
              <w:rPr>
                <w:sz w:val="18"/>
              </w:rPr>
            </w:r>
            <w:r>
              <w:rPr>
                <w:sz w:val="18"/>
              </w:rPr>
              <w:t>Purpose</w:t>
            </w:r>
          </w:p>
        </w:tc>
        <w:tc>
          <w:tcPr>
            <w:tcW w:type="dxa" w:w="4819"/>
          </w:tcPr>
          <w:p>
            <w:r>
              <w:rPr>
                <w:sz w:val="18"/>
              </w:rPr>
            </w:r>
            <w:r>
              <w:rPr>
                <w:sz w:val="18"/>
              </w:rPr>
              <w:t>The directory of the LGUs of Region XIII (5 provinces, 6 cities and 67 municipalities): type, province, income class, contact person, compliance status and monitoring history.</w:t>
            </w:r>
          </w:p>
        </w:tc>
      </w:tr>
      <w:tr>
        <w:tc>
          <w:tcPr>
            <w:tcW w:type="dxa" w:w="4819"/>
          </w:tcPr>
          <w:p>
            <w:r>
              <w:rPr>
                <w:sz w:val="18"/>
              </w:rPr>
            </w:r>
            <w:r>
              <w:rPr>
                <w:sz w:val="18"/>
              </w:rPr>
              <w:t>Who</w:t>
            </w:r>
          </w:p>
        </w:tc>
        <w:tc>
          <w:tcPr>
            <w:tcW w:type="dxa" w:w="4819"/>
          </w:tcPr>
          <w:p>
            <w:r>
              <w:rPr>
                <w:sz w:val="18"/>
              </w:rPr>
            </w:r>
            <w:r>
              <w:rPr>
                <w:sz w:val="18"/>
              </w:rPr>
              <w:t>All roles can view. Encoder, LGMED Staff and Administrators can add and edit. Administrators can delete.</w:t>
            </w:r>
          </w:p>
        </w:tc>
      </w:tr>
      <w:tr>
        <w:tc>
          <w:tcPr>
            <w:tcW w:type="dxa" w:w="4819"/>
          </w:tcPr>
          <w:p>
            <w:r>
              <w:rPr>
                <w:sz w:val="18"/>
              </w:rPr>
            </w:r>
            <w:r>
              <w:rPr>
                <w:sz w:val="18"/>
              </w:rPr>
              <w:t>Compliance statuses</w:t>
            </w:r>
          </w:p>
        </w:tc>
        <w:tc>
          <w:tcPr>
            <w:tcW w:type="dxa" w:w="4819"/>
          </w:tcPr>
          <w:p>
            <w:r>
              <w:rPr>
                <w:sz w:val="18"/>
              </w:rPr>
            </w:r>
            <w:r>
              <w:rPr>
                <w:sz w:val="18"/>
              </w:rPr>
              <w:t>Compliant, Partially compliant, Non-compliant, Not yet assessed.</w:t>
            </w:r>
          </w:p>
        </w:tc>
      </w:tr>
    </w:tbl>
    <w:p/>
    <w:p>
      <w:pPr>
        <w:pStyle w:val="Heading3"/>
      </w:pPr>
      <w:r>
        <w:t>B. Visual interface guide</w:t>
      </w:r>
    </w:p>
    <w:p>
      <w:pPr>
        <w:jc w:val="center"/>
      </w:pPr>
      <w:r>
        <w:drawing>
          <wp:inline xmlns:a="http://schemas.openxmlformats.org/drawingml/2006/main" xmlns:pic="http://schemas.openxmlformats.org/drawingml/2006/picture">
            <wp:extent cx="5940000" cy="6118200"/>
            <wp:docPr id="40" name="Picture 40"/>
            <wp:cNvGraphicFramePr>
              <a:graphicFrameLocks noChangeAspect="1"/>
            </wp:cNvGraphicFramePr>
            <a:graphic>
              <a:graphicData uri="http://schemas.openxmlformats.org/drawingml/2006/picture">
                <pic:pic>
                  <pic:nvPicPr>
                    <pic:cNvPr id="0" name="lgus-lgus-list.jpg"/>
                    <pic:cNvPicPr/>
                  </pic:nvPicPr>
                  <pic:blipFill>
                    <a:blip r:embed="rId50"/>
                    <a:stretch>
                      <a:fillRect/>
                    </a:stretch>
                  </pic:blipFill>
                  <pic:spPr>
                    <a:xfrm>
                      <a:off x="0" y="0"/>
                      <a:ext cx="5940000" cy="6118200"/>
                    </a:xfrm>
                    <a:prstGeom prst="rect"/>
                  </pic:spPr>
                </pic:pic>
              </a:graphicData>
            </a:graphic>
          </wp:inline>
        </w:drawing>
      </w:r>
    </w:p>
    <w:p>
      <w:pPr>
        <w:jc w:val="center"/>
      </w:pPr>
      <w:r>
        <w:rPr>
          <w:b/>
          <w:i/>
          <w:sz w:val="18"/>
        </w:rPr>
        <w:t>Figure 39.</w:t>
      </w:r>
      <w:r>
        <w:rPr>
          <w:i/>
          <w:sz w:val="18"/>
        </w:rPr>
        <w:t xml:space="preserve"> LGU Management - the directory of the 78 LGUs of Region XIII. </w:t>
      </w:r>
      <w:r>
        <w:rPr>
          <w:i/>
          <w:sz w:val="18"/>
        </w:rPr>
        <w:t>Signed in as: Administrator (Division Chief)</w:t>
      </w:r>
    </w:p>
    <w:tbl>
      <w:tblPr>
        <w:tblStyle w:val="TableGrid"/>
        <w:tblW w:type="auto" w:w="0"/>
        <w:jc w:val="center"/>
        <w:tblLook w:firstColumn="1" w:firstRow="1" w:lastColumn="0" w:lastRow="0" w:noHBand="0" w:noVBand="1" w:val="04A0"/>
      </w:tblPr>
      <w:tblGrid>
        <w:gridCol w:w="3213"/>
        <w:gridCol w:w="3213"/>
        <w:gridCol w:w="3213"/>
      </w:tblGrid>
      <w:tr>
        <w:tc>
          <w:tcPr>
            <w:tcW w:type="dxa" w:w="737"/>
            <w:shd w:val="clear" w:color="auto" w:fill="E2E8F0"/>
          </w:tcPr>
          <w:p>
            <w:r>
              <w:rPr>
                <w:sz w:val="18"/>
              </w:rPr>
            </w:r>
            <w:r>
              <w:rPr>
                <w:b/>
                <w:sz w:val="18"/>
              </w:rPr>
              <w:t>No.</w:t>
            </w:r>
          </w:p>
        </w:tc>
        <w:tc>
          <w:tcPr>
            <w:tcW w:type="dxa" w:w="2381"/>
            <w:shd w:val="clear" w:color="auto" w:fill="E2E8F0"/>
          </w:tcPr>
          <w:p>
            <w:r>
              <w:rPr>
                <w:sz w:val="18"/>
              </w:rPr>
            </w:r>
            <w:r>
              <w:rPr>
                <w:b/>
                <w:sz w:val="18"/>
              </w:rPr>
              <w:t>Element</w:t>
            </w:r>
          </w:p>
        </w:tc>
        <w:tc>
          <w:tcPr>
            <w:tcW w:type="dxa" w:w="6236"/>
            <w:shd w:val="clear" w:color="auto" w:fill="E2E8F0"/>
          </w:tcPr>
          <w:p>
            <w:r>
              <w:rPr>
                <w:sz w:val="18"/>
              </w:rPr>
            </w:r>
            <w:r>
              <w:rPr>
                <w:b/>
                <w:sz w:val="18"/>
              </w:rPr>
              <w:t>Description</w:t>
            </w:r>
          </w:p>
        </w:tc>
      </w:tr>
      <w:tr>
        <w:tc>
          <w:tcPr>
            <w:tcW w:type="dxa" w:w="737"/>
            <w:shd w:val="clear" w:color="auto" w:fill="EA580C"/>
          </w:tcPr>
          <w:p>
            <w:pPr>
              <w:jc w:val="center"/>
            </w:pPr>
            <w:r>
              <w:rPr>
                <w:b/>
                <w:color w:val="FFFFFF"/>
                <w:sz w:val="18"/>
              </w:rPr>
            </w:r>
            <w:r>
              <w:rPr>
                <w:b/>
                <w:color w:val="FFFFFF"/>
                <w:sz w:val="18"/>
              </w:rPr>
              <w:t>1</w:t>
            </w:r>
          </w:p>
        </w:tc>
        <w:tc>
          <w:tcPr>
            <w:tcW w:type="dxa" w:w="2381"/>
          </w:tcPr>
          <w:p>
            <w:r>
              <w:rPr>
                <w:sz w:val="18"/>
              </w:rPr>
            </w:r>
            <w:r>
              <w:rPr>
                <w:b/>
                <w:sz w:val="18"/>
              </w:rPr>
              <w:t>LGU Management</w:t>
            </w:r>
          </w:p>
        </w:tc>
        <w:tc>
          <w:tcPr>
            <w:tcW w:type="dxa" w:w="6236"/>
          </w:tcPr>
          <w:p>
            <w:r>
              <w:rPr>
                <w:sz w:val="18"/>
              </w:rPr>
            </w:r>
            <w:r>
              <w:rPr>
                <w:sz w:val="18"/>
              </w:rPr>
              <w:t>Sidebar entry.</w:t>
            </w:r>
          </w:p>
        </w:tc>
      </w:tr>
      <w:tr>
        <w:tc>
          <w:tcPr>
            <w:tcW w:type="dxa" w:w="737"/>
            <w:shd w:val="clear" w:color="auto" w:fill="EA580C"/>
          </w:tcPr>
          <w:p>
            <w:pPr>
              <w:jc w:val="center"/>
            </w:pPr>
            <w:r>
              <w:rPr>
                <w:b/>
                <w:color w:val="FFFFFF"/>
                <w:sz w:val="18"/>
              </w:rPr>
            </w:r>
            <w:r>
              <w:rPr>
                <w:b/>
                <w:color w:val="FFFFFF"/>
                <w:sz w:val="18"/>
              </w:rPr>
              <w:t>2</w:t>
            </w:r>
          </w:p>
        </w:tc>
        <w:tc>
          <w:tcPr>
            <w:tcW w:type="dxa" w:w="2381"/>
          </w:tcPr>
          <w:p>
            <w:r>
              <w:rPr>
                <w:sz w:val="18"/>
              </w:rPr>
            </w:r>
            <w:r>
              <w:rPr>
                <w:b/>
                <w:sz w:val="18"/>
              </w:rPr>
              <w:t>Export CSV</w:t>
            </w:r>
          </w:p>
        </w:tc>
        <w:tc>
          <w:tcPr>
            <w:tcW w:type="dxa" w:w="6236"/>
          </w:tcPr>
          <w:p>
            <w:r>
              <w:rPr>
                <w:sz w:val="18"/>
              </w:rPr>
            </w:r>
            <w:r>
              <w:rPr>
                <w:sz w:val="18"/>
              </w:rPr>
              <w:t>Downloads the rows currently listed - with the search and filters applied - as a spreadsheet file. Every export is recorded in the audit trail.</w:t>
            </w:r>
          </w:p>
        </w:tc>
      </w:tr>
      <w:tr>
        <w:tc>
          <w:tcPr>
            <w:tcW w:type="dxa" w:w="737"/>
            <w:shd w:val="clear" w:color="auto" w:fill="EA580C"/>
          </w:tcPr>
          <w:p>
            <w:pPr>
              <w:jc w:val="center"/>
            </w:pPr>
            <w:r>
              <w:rPr>
                <w:b/>
                <w:color w:val="FFFFFF"/>
                <w:sz w:val="18"/>
              </w:rPr>
            </w:r>
            <w:r>
              <w:rPr>
                <w:b/>
                <w:color w:val="FFFFFF"/>
                <w:sz w:val="18"/>
              </w:rPr>
              <w:t>3</w:t>
            </w:r>
          </w:p>
        </w:tc>
        <w:tc>
          <w:tcPr>
            <w:tcW w:type="dxa" w:w="2381"/>
          </w:tcPr>
          <w:p>
            <w:r>
              <w:rPr>
                <w:sz w:val="18"/>
              </w:rPr>
            </w:r>
            <w:r>
              <w:rPr>
                <w:b/>
                <w:sz w:val="18"/>
              </w:rPr>
              <w:t>Add LGU</w:t>
            </w:r>
          </w:p>
        </w:tc>
        <w:tc>
          <w:tcPr>
            <w:tcW w:type="dxa" w:w="6236"/>
          </w:tcPr>
          <w:p>
            <w:r>
              <w:rPr>
                <w:sz w:val="18"/>
              </w:rPr>
            </w:r>
            <w:r>
              <w:rPr>
                <w:sz w:val="18"/>
              </w:rPr>
              <w:t>Adds an LGU to the directory.</w:t>
            </w:r>
          </w:p>
        </w:tc>
      </w:tr>
      <w:tr>
        <w:tc>
          <w:tcPr>
            <w:tcW w:type="dxa" w:w="737"/>
            <w:shd w:val="clear" w:color="auto" w:fill="EA580C"/>
          </w:tcPr>
          <w:p>
            <w:pPr>
              <w:jc w:val="center"/>
            </w:pPr>
            <w:r>
              <w:rPr>
                <w:b/>
                <w:color w:val="FFFFFF"/>
                <w:sz w:val="18"/>
              </w:rPr>
            </w:r>
            <w:r>
              <w:rPr>
                <w:b/>
                <w:color w:val="FFFFFF"/>
                <w:sz w:val="18"/>
              </w:rPr>
              <w:t>4</w:t>
            </w:r>
          </w:p>
        </w:tc>
        <w:tc>
          <w:tcPr>
            <w:tcW w:type="dxa" w:w="2381"/>
          </w:tcPr>
          <w:p>
            <w:r>
              <w:rPr>
                <w:sz w:val="18"/>
              </w:rPr>
            </w:r>
            <w:r>
              <w:rPr>
                <w:b/>
                <w:sz w:val="18"/>
              </w:rPr>
              <w:t>Search box</w:t>
            </w:r>
          </w:p>
        </w:tc>
        <w:tc>
          <w:tcPr>
            <w:tcW w:type="dxa" w:w="6236"/>
          </w:tcPr>
          <w:p>
            <w:r>
              <w:rPr>
                <w:sz w:val="18"/>
              </w:rPr>
            </w:r>
            <w:r>
              <w:rPr>
                <w:sz w:val="18"/>
              </w:rPr>
              <w:t>Type part of a name, title, code or other text, then press Enter or click Apply.</w:t>
            </w:r>
          </w:p>
        </w:tc>
      </w:tr>
      <w:tr>
        <w:tc>
          <w:tcPr>
            <w:tcW w:type="dxa" w:w="737"/>
            <w:shd w:val="clear" w:color="auto" w:fill="EA580C"/>
          </w:tcPr>
          <w:p>
            <w:pPr>
              <w:jc w:val="center"/>
            </w:pPr>
            <w:r>
              <w:rPr>
                <w:b/>
                <w:color w:val="FFFFFF"/>
                <w:sz w:val="18"/>
              </w:rPr>
            </w:r>
            <w:r>
              <w:rPr>
                <w:b/>
                <w:color w:val="FFFFFF"/>
                <w:sz w:val="18"/>
              </w:rPr>
              <w:t>5</w:t>
            </w:r>
          </w:p>
        </w:tc>
        <w:tc>
          <w:tcPr>
            <w:tcW w:type="dxa" w:w="2381"/>
          </w:tcPr>
          <w:p>
            <w:r>
              <w:rPr>
                <w:sz w:val="18"/>
              </w:rPr>
            </w:r>
            <w:r>
              <w:rPr>
                <w:b/>
                <w:sz w:val="18"/>
              </w:rPr>
              <w:t>Compliance filter</w:t>
            </w:r>
          </w:p>
        </w:tc>
        <w:tc>
          <w:tcPr>
            <w:tcW w:type="dxa" w:w="6236"/>
          </w:tcPr>
          <w:p>
            <w:r>
              <w:rPr>
                <w:sz w:val="18"/>
              </w:rPr>
            </w:r>
            <w:r>
              <w:rPr>
                <w:sz w:val="18"/>
              </w:rPr>
              <w:t>Compliant, Partially compliant, Non-compliant, Not yet assessed.</w:t>
            </w:r>
          </w:p>
        </w:tc>
      </w:tr>
      <w:tr>
        <w:tc>
          <w:tcPr>
            <w:tcW w:type="dxa" w:w="737"/>
            <w:shd w:val="clear" w:color="auto" w:fill="EA580C"/>
          </w:tcPr>
          <w:p>
            <w:pPr>
              <w:jc w:val="center"/>
            </w:pPr>
            <w:r>
              <w:rPr>
                <w:b/>
                <w:color w:val="FFFFFF"/>
                <w:sz w:val="18"/>
              </w:rPr>
            </w:r>
            <w:r>
              <w:rPr>
                <w:b/>
                <w:color w:val="FFFFFF"/>
                <w:sz w:val="18"/>
              </w:rPr>
              <w:t>6</w:t>
            </w:r>
          </w:p>
        </w:tc>
        <w:tc>
          <w:tcPr>
            <w:tcW w:type="dxa" w:w="2381"/>
          </w:tcPr>
          <w:p>
            <w:r>
              <w:rPr>
                <w:sz w:val="18"/>
              </w:rPr>
            </w:r>
            <w:r>
              <w:rPr>
                <w:b/>
                <w:sz w:val="18"/>
              </w:rPr>
              <w:t>Row actions</w:t>
            </w:r>
          </w:p>
        </w:tc>
        <w:tc>
          <w:tcPr>
            <w:tcW w:type="dxa" w:w="6236"/>
          </w:tcPr>
          <w:p>
            <w:r>
              <w:rPr>
                <w:sz w:val="18"/>
              </w:rPr>
            </w:r>
            <w:r>
              <w:rPr>
                <w:sz w:val="18"/>
              </w:rPr>
              <w:t>View (eye), Edit (pencil) and Delete (bin) for that record. Only the actions your role permits are shown.</w:t>
            </w:r>
          </w:p>
        </w:tc>
      </w:tr>
      <w:tr>
        <w:tc>
          <w:tcPr>
            <w:tcW w:type="dxa" w:w="737"/>
            <w:shd w:val="clear" w:color="auto" w:fill="EA580C"/>
          </w:tcPr>
          <w:p>
            <w:pPr>
              <w:jc w:val="center"/>
            </w:pPr>
            <w:r>
              <w:rPr>
                <w:b/>
                <w:color w:val="FFFFFF"/>
                <w:sz w:val="18"/>
              </w:rPr>
            </w:r>
            <w:r>
              <w:rPr>
                <w:b/>
                <w:color w:val="FFFFFF"/>
                <w:sz w:val="18"/>
              </w:rPr>
              <w:t>7</w:t>
            </w:r>
          </w:p>
        </w:tc>
        <w:tc>
          <w:tcPr>
            <w:tcW w:type="dxa" w:w="2381"/>
          </w:tcPr>
          <w:p>
            <w:r>
              <w:rPr>
                <w:sz w:val="18"/>
              </w:rPr>
            </w:r>
            <w:r>
              <w:rPr>
                <w:b/>
                <w:sz w:val="18"/>
              </w:rPr>
              <w:t>Pagination</w:t>
            </w:r>
          </w:p>
        </w:tc>
        <w:tc>
          <w:tcPr>
            <w:tcW w:type="dxa" w:w="6236"/>
          </w:tcPr>
          <w:p>
            <w:r>
              <w:rPr>
                <w:sz w:val="18"/>
              </w:rPr>
            </w:r>
            <w:r>
              <w:rPr>
                <w:sz w:val="18"/>
              </w:rPr>
              <w:t>Moves between pages of results. The number of rows per page is a system setting.</w:t>
            </w:r>
          </w:p>
        </w:tc>
      </w:tr>
    </w:tbl>
    <w:p/>
    <w:p>
      <w:pPr>
        <w:jc w:val="center"/>
      </w:pPr>
      <w:r>
        <w:drawing>
          <wp:inline xmlns:a="http://schemas.openxmlformats.org/drawingml/2006/main" xmlns:pic="http://schemas.openxmlformats.org/drawingml/2006/picture">
            <wp:extent cx="5940000" cy="3714480"/>
            <wp:docPr id="41" name="Picture 41"/>
            <wp:cNvGraphicFramePr>
              <a:graphicFrameLocks noChangeAspect="1"/>
            </wp:cNvGraphicFramePr>
            <a:graphic>
              <a:graphicData uri="http://schemas.openxmlformats.org/drawingml/2006/picture">
                <pic:pic>
                  <pic:nvPicPr>
                    <pic:cNvPr id="0" name="lgus-lgus-detail.jpg"/>
                    <pic:cNvPicPr/>
                  </pic:nvPicPr>
                  <pic:blipFill>
                    <a:blip r:embed="rId51"/>
                    <a:stretch>
                      <a:fillRect/>
                    </a:stretch>
                  </pic:blipFill>
                  <pic:spPr>
                    <a:xfrm>
                      <a:off x="0" y="0"/>
                      <a:ext cx="5940000" cy="3714480"/>
                    </a:xfrm>
                    <a:prstGeom prst="rect"/>
                  </pic:spPr>
                </pic:pic>
              </a:graphicData>
            </a:graphic>
          </wp:inline>
        </w:drawing>
      </w:r>
    </w:p>
    <w:p>
      <w:pPr>
        <w:jc w:val="center"/>
      </w:pPr>
      <w:r>
        <w:rPr>
          <w:b/>
          <w:i/>
          <w:sz w:val="18"/>
        </w:rPr>
        <w:t>Figure 40.</w:t>
      </w:r>
      <w:r>
        <w:rPr>
          <w:i/>
          <w:sz w:val="18"/>
        </w:rPr>
        <w:t xml:space="preserve"> An LGU profile. </w:t>
      </w:r>
      <w:r>
        <w:rPr>
          <w:i/>
          <w:sz w:val="18"/>
        </w:rPr>
        <w:t>Signed in as: Administrator (Division Chief)</w:t>
      </w:r>
    </w:p>
    <w:tbl>
      <w:tblPr>
        <w:tblStyle w:val="TableGrid"/>
        <w:tblW w:type="auto" w:w="0"/>
        <w:jc w:val="center"/>
        <w:tblLook w:firstColumn="1" w:firstRow="1" w:lastColumn="0" w:lastRow="0" w:noHBand="0" w:noVBand="1" w:val="04A0"/>
      </w:tblPr>
      <w:tblGrid>
        <w:gridCol w:w="3213"/>
        <w:gridCol w:w="3213"/>
        <w:gridCol w:w="3213"/>
      </w:tblGrid>
      <w:tr>
        <w:tc>
          <w:tcPr>
            <w:tcW w:type="dxa" w:w="737"/>
            <w:shd w:val="clear" w:color="auto" w:fill="E2E8F0"/>
          </w:tcPr>
          <w:p>
            <w:r>
              <w:rPr>
                <w:sz w:val="18"/>
              </w:rPr>
            </w:r>
            <w:r>
              <w:rPr>
                <w:b/>
                <w:sz w:val="18"/>
              </w:rPr>
              <w:t>No.</w:t>
            </w:r>
          </w:p>
        </w:tc>
        <w:tc>
          <w:tcPr>
            <w:tcW w:type="dxa" w:w="2381"/>
            <w:shd w:val="clear" w:color="auto" w:fill="E2E8F0"/>
          </w:tcPr>
          <w:p>
            <w:r>
              <w:rPr>
                <w:sz w:val="18"/>
              </w:rPr>
            </w:r>
            <w:r>
              <w:rPr>
                <w:b/>
                <w:sz w:val="18"/>
              </w:rPr>
              <w:t>Element</w:t>
            </w:r>
          </w:p>
        </w:tc>
        <w:tc>
          <w:tcPr>
            <w:tcW w:type="dxa" w:w="6236"/>
            <w:shd w:val="clear" w:color="auto" w:fill="E2E8F0"/>
          </w:tcPr>
          <w:p>
            <w:r>
              <w:rPr>
                <w:sz w:val="18"/>
              </w:rPr>
            </w:r>
            <w:r>
              <w:rPr>
                <w:b/>
                <w:sz w:val="18"/>
              </w:rPr>
              <w:t>Description</w:t>
            </w:r>
          </w:p>
        </w:tc>
      </w:tr>
      <w:tr>
        <w:tc>
          <w:tcPr>
            <w:tcW w:type="dxa" w:w="737"/>
            <w:shd w:val="clear" w:color="auto" w:fill="EA580C"/>
          </w:tcPr>
          <w:p>
            <w:pPr>
              <w:jc w:val="center"/>
            </w:pPr>
            <w:r>
              <w:rPr>
                <w:b/>
                <w:color w:val="FFFFFF"/>
                <w:sz w:val="18"/>
              </w:rPr>
            </w:r>
            <w:r>
              <w:rPr>
                <w:b/>
                <w:color w:val="FFFFFF"/>
                <w:sz w:val="18"/>
              </w:rPr>
              <w:t>1</w:t>
            </w:r>
          </w:p>
        </w:tc>
        <w:tc>
          <w:tcPr>
            <w:tcW w:type="dxa" w:w="2381"/>
          </w:tcPr>
          <w:p>
            <w:r>
              <w:rPr>
                <w:sz w:val="18"/>
              </w:rPr>
            </w:r>
            <w:r>
              <w:rPr>
                <w:b/>
                <w:sz w:val="18"/>
              </w:rPr>
              <w:t>LGU Profile</w:t>
            </w:r>
          </w:p>
        </w:tc>
        <w:tc>
          <w:tcPr>
            <w:tcW w:type="dxa" w:w="6236"/>
          </w:tcPr>
          <w:p>
            <w:r>
              <w:rPr>
                <w:sz w:val="18"/>
              </w:rPr>
            </w:r>
            <w:r>
              <w:rPr>
                <w:sz w:val="18"/>
              </w:rPr>
              <w:t>Type, province, income class and compliance status.</w:t>
            </w:r>
          </w:p>
        </w:tc>
      </w:tr>
      <w:tr>
        <w:tc>
          <w:tcPr>
            <w:tcW w:type="dxa" w:w="737"/>
            <w:shd w:val="clear" w:color="auto" w:fill="EA580C"/>
          </w:tcPr>
          <w:p>
            <w:pPr>
              <w:jc w:val="center"/>
            </w:pPr>
            <w:r>
              <w:rPr>
                <w:b/>
                <w:color w:val="FFFFFF"/>
                <w:sz w:val="18"/>
              </w:rPr>
            </w:r>
            <w:r>
              <w:rPr>
                <w:b/>
                <w:color w:val="FFFFFF"/>
                <w:sz w:val="18"/>
              </w:rPr>
              <w:t>2</w:t>
            </w:r>
          </w:p>
        </w:tc>
        <w:tc>
          <w:tcPr>
            <w:tcW w:type="dxa" w:w="2381"/>
          </w:tcPr>
          <w:p>
            <w:r>
              <w:rPr>
                <w:sz w:val="18"/>
              </w:rPr>
            </w:r>
            <w:r>
              <w:rPr>
                <w:b/>
                <w:sz w:val="18"/>
              </w:rPr>
              <w:t>Monitoring History</w:t>
            </w:r>
          </w:p>
        </w:tc>
        <w:tc>
          <w:tcPr>
            <w:tcW w:type="dxa" w:w="6236"/>
          </w:tcPr>
          <w:p>
            <w:r>
              <w:rPr>
                <w:sz w:val="18"/>
              </w:rPr>
            </w:r>
            <w:r>
              <w:rPr>
                <w:sz w:val="18"/>
              </w:rPr>
              <w:t>Monitoring activities recorded for the LGU.</w:t>
            </w:r>
          </w:p>
        </w:tc>
      </w:tr>
      <w:tr>
        <w:tc>
          <w:tcPr>
            <w:tcW w:type="dxa" w:w="737"/>
            <w:shd w:val="clear" w:color="auto" w:fill="EA580C"/>
          </w:tcPr>
          <w:p>
            <w:pPr>
              <w:jc w:val="center"/>
            </w:pPr>
            <w:r>
              <w:rPr>
                <w:b/>
                <w:color w:val="FFFFFF"/>
                <w:sz w:val="18"/>
              </w:rPr>
            </w:r>
            <w:r>
              <w:rPr>
                <w:b/>
                <w:color w:val="FFFFFF"/>
                <w:sz w:val="18"/>
              </w:rPr>
              <w:t>3</w:t>
            </w:r>
          </w:p>
        </w:tc>
        <w:tc>
          <w:tcPr>
            <w:tcW w:type="dxa" w:w="2381"/>
          </w:tcPr>
          <w:p>
            <w:r>
              <w:rPr>
                <w:sz w:val="18"/>
              </w:rPr>
            </w:r>
            <w:r>
              <w:rPr>
                <w:b/>
                <w:sz w:val="18"/>
              </w:rPr>
              <w:t>New record</w:t>
            </w:r>
          </w:p>
        </w:tc>
        <w:tc>
          <w:tcPr>
            <w:tcW w:type="dxa" w:w="6236"/>
          </w:tcPr>
          <w:p>
            <w:r>
              <w:rPr>
                <w:sz w:val="18"/>
              </w:rPr>
            </w:r>
            <w:r>
              <w:rPr>
                <w:sz w:val="18"/>
              </w:rPr>
              <w:t>Records a monitoring activity.</w:t>
            </w:r>
          </w:p>
        </w:tc>
      </w:tr>
      <w:tr>
        <w:tc>
          <w:tcPr>
            <w:tcW w:type="dxa" w:w="737"/>
            <w:shd w:val="clear" w:color="auto" w:fill="EA580C"/>
          </w:tcPr>
          <w:p>
            <w:pPr>
              <w:jc w:val="center"/>
            </w:pPr>
            <w:r>
              <w:rPr>
                <w:b/>
                <w:color w:val="FFFFFF"/>
                <w:sz w:val="18"/>
              </w:rPr>
            </w:r>
            <w:r>
              <w:rPr>
                <w:b/>
                <w:color w:val="FFFFFF"/>
                <w:sz w:val="18"/>
              </w:rPr>
              <w:t>4</w:t>
            </w:r>
          </w:p>
        </w:tc>
        <w:tc>
          <w:tcPr>
            <w:tcW w:type="dxa" w:w="2381"/>
          </w:tcPr>
          <w:p>
            <w:r>
              <w:rPr>
                <w:sz w:val="18"/>
              </w:rPr>
            </w:r>
            <w:r>
              <w:rPr>
                <w:b/>
                <w:sz w:val="18"/>
              </w:rPr>
              <w:t>Contact Information</w:t>
            </w:r>
          </w:p>
        </w:tc>
        <w:tc>
          <w:tcPr>
            <w:tcW w:type="dxa" w:w="6236"/>
          </w:tcPr>
          <w:p>
            <w:r>
              <w:rPr>
                <w:sz w:val="18"/>
              </w:rPr>
            </w:r>
            <w:r>
              <w:rPr>
                <w:sz w:val="18"/>
              </w:rPr>
              <w:t>The LGU's contact person and details.</w:t>
            </w:r>
          </w:p>
        </w:tc>
      </w:tr>
    </w:tbl>
    <w:p/>
    <w:p>
      <w:pPr>
        <w:pStyle w:val="Heading3"/>
      </w:pPr>
      <w:r>
        <w:t>C. Procedures</w:t>
      </w:r>
    </w:p>
    <w:p>
      <w:pPr>
        <w:pStyle w:val="Heading3"/>
      </w:pPr>
      <w:r>
        <w:t>Procedure 10.8.1: View an LGU's profile and monitoring history</w:t>
      </w:r>
    </w:p>
    <w:p>
      <w:r>
        <w:rPr>
          <w:b/>
        </w:rPr>
        <w:t>Who can do this:</w:t>
      </w:r>
      <w:r>
        <w:rPr/>
        <w:t xml:space="preserve"> All roles.</w:t>
      </w:r>
    </w:p>
    <w:p>
      <w:r>
        <w:rPr>
          <w:b/>
        </w:rPr>
        <w:t>Steps:</w:t>
      </w:r>
    </w:p>
    <w:p>
      <w:pPr>
        <w:tabs>
          <w:tab w:pos="510" w:val="left"/>
        </w:tabs>
        <w:spacing w:after="40"/>
        <w:ind w:left="510" w:hanging="340"/>
      </w:pPr>
      <w:r>
        <w:t>1.</w:t>
        <w:tab/>
      </w:r>
      <w:r>
        <w:t xml:space="preserve">Click </w:t>
      </w:r>
      <w:r>
        <w:rPr>
          <w:b/>
        </w:rPr>
        <w:t>LGU Management</w:t>
      </w:r>
      <w:r>
        <w:t xml:space="preserve"> in the sidebar.</w:t>
      </w:r>
    </w:p>
    <w:p>
      <w:pPr>
        <w:tabs>
          <w:tab w:pos="510" w:val="left"/>
        </w:tabs>
        <w:spacing w:after="40"/>
        <w:ind w:left="510" w:hanging="340"/>
      </w:pPr>
      <w:r>
        <w:t>2.</w:t>
        <w:tab/>
      </w:r>
      <w:r>
        <w:t xml:space="preserve">Search by name or contact person, or filter by </w:t>
      </w:r>
      <w:r>
        <w:rPr>
          <w:b/>
        </w:rPr>
        <w:t>Province</w:t>
      </w:r>
      <w:r>
        <w:t xml:space="preserve">, </w:t>
      </w:r>
      <w:r>
        <w:rPr>
          <w:b/>
        </w:rPr>
        <w:t>LGU type</w:t>
      </w:r>
      <w:r>
        <w:t xml:space="preserve"> or </w:t>
      </w:r>
      <w:r>
        <w:rPr>
          <w:b/>
        </w:rPr>
        <w:t>Compliance</w:t>
      </w:r>
      <w:r>
        <w:t xml:space="preserve">, then click </w:t>
      </w:r>
      <w:r>
        <w:rPr>
          <w:b/>
        </w:rPr>
        <w:t>Apply</w:t>
      </w:r>
      <w:r>
        <w:t>.</w:t>
      </w:r>
    </w:p>
    <w:p>
      <w:pPr>
        <w:tabs>
          <w:tab w:pos="510" w:val="left"/>
        </w:tabs>
        <w:spacing w:after="40"/>
        <w:ind w:left="510" w:hanging="340"/>
      </w:pPr>
      <w:r>
        <w:t>3.</w:t>
        <w:tab/>
      </w:r>
      <w:r>
        <w:t>Click the LGU's name (or the eye icon).</w:t>
      </w:r>
    </w:p>
    <w:p>
      <w:r>
        <w:rPr>
          <w:b/>
        </w:rPr>
        <w:t>Expected Result:</w:t>
      </w:r>
      <w:r>
        <w:rPr/>
        <w:t xml:space="preserve"> The LGU's </w:t>
      </w:r>
      <w:r>
        <w:rPr>
          <w:b/>
        </w:rPr>
        <w:t>LGU Profile</w:t>
      </w:r>
      <w:r>
        <w:rPr/>
        <w:t xml:space="preserve">, </w:t>
      </w:r>
      <w:r>
        <w:rPr>
          <w:b/>
        </w:rPr>
        <w:t>Monitoring History</w:t>
      </w:r>
      <w:r>
        <w:rPr/>
        <w:t xml:space="preserve">, </w:t>
      </w:r>
      <w:r>
        <w:rPr>
          <w:b/>
        </w:rPr>
        <w:t>Contact Information</w:t>
      </w:r>
      <w:r>
        <w:rPr/>
        <w:t xml:space="preserve"> and </w:t>
      </w:r>
      <w:r>
        <w:rPr>
          <w:b/>
        </w:rPr>
        <w:t>Record Information</w:t>
      </w:r>
      <w:r>
        <w:rPr/>
        <w:t xml:space="preserve"> are shown. </w:t>
      </w:r>
      <w:r>
        <w:rPr>
          <w:b/>
        </w:rPr>
        <w:t>New record</w:t>
      </w:r>
      <w:r>
        <w:rPr/>
        <w:t xml:space="preserve"> starts a monitoring record.</w:t>
      </w:r>
    </w:p>
    <w:p>
      <w:pPr>
        <w:pStyle w:val="Heading3"/>
      </w:pPr>
      <w:r>
        <w:t>Procedure 10.8.2: Add or edit an LGU</w:t>
      </w:r>
    </w:p>
    <w:p>
      <w:r>
        <w:rPr>
          <w:b/>
        </w:rPr>
        <w:t>Who can do this:</w:t>
      </w:r>
      <w:r>
        <w:rPr/>
        <w:t xml:space="preserve"> Encoder, LGMED Staff, Administrators.</w:t>
      </w:r>
    </w:p>
    <w:p>
      <w:r>
        <w:rPr>
          <w:b/>
        </w:rPr>
        <w:t>Steps:</w:t>
      </w:r>
    </w:p>
    <w:p>
      <w:pPr>
        <w:tabs>
          <w:tab w:pos="510" w:val="left"/>
        </w:tabs>
        <w:spacing w:after="40"/>
        <w:ind w:left="510" w:hanging="340"/>
      </w:pPr>
      <w:r>
        <w:t>1.</w:t>
        <w:tab/>
      </w:r>
      <w:r>
        <w:t xml:space="preserve">Click </w:t>
      </w:r>
      <w:r>
        <w:rPr>
          <w:b/>
        </w:rPr>
        <w:t>Add LGU</w:t>
      </w:r>
      <w:r>
        <w:t xml:space="preserve"> (or </w:t>
      </w:r>
      <w:r>
        <w:rPr>
          <w:b/>
        </w:rPr>
        <w:t>Edit</w:t>
      </w:r>
      <w:r>
        <w:t xml:space="preserve"> on an LGU).</w:t>
      </w:r>
    </w:p>
    <w:p>
      <w:pPr>
        <w:tabs>
          <w:tab w:pos="510" w:val="left"/>
        </w:tabs>
        <w:spacing w:after="40"/>
        <w:ind w:left="510" w:hanging="340"/>
      </w:pPr>
      <w:r>
        <w:t>2.</w:t>
        <w:tab/>
      </w:r>
      <w:r>
        <w:t xml:space="preserve">Under </w:t>
      </w:r>
      <w:r>
        <w:rPr>
          <w:b/>
        </w:rPr>
        <w:t>LGU Identification</w:t>
      </w:r>
      <w:r>
        <w:t xml:space="preserve">, enter </w:t>
      </w:r>
      <w:r>
        <w:rPr>
          <w:b/>
        </w:rPr>
        <w:t>LGU name*</w:t>
      </w:r>
      <w:r>
        <w:t xml:space="preserve">, </w:t>
      </w:r>
      <w:r>
        <w:rPr>
          <w:b/>
        </w:rPr>
        <w:t>LGU type*</w:t>
      </w:r>
      <w:r>
        <w:t xml:space="preserve">, </w:t>
      </w:r>
      <w:r>
        <w:rPr>
          <w:b/>
        </w:rPr>
        <w:t>Province*</w:t>
      </w:r>
      <w:r>
        <w:t xml:space="preserve">, </w:t>
      </w:r>
      <w:r>
        <w:rPr>
          <w:b/>
        </w:rPr>
        <w:t>Income class</w:t>
      </w:r>
      <w:r>
        <w:t xml:space="preserve"> and tick </w:t>
      </w:r>
      <w:r>
        <w:rPr>
          <w:b/>
        </w:rPr>
        <w:t>Independent of the province</w:t>
      </w:r>
      <w:r>
        <w:t xml:space="preserve"> for an independent city.</w:t>
      </w:r>
    </w:p>
    <w:p>
      <w:pPr>
        <w:tabs>
          <w:tab w:pos="510" w:val="left"/>
        </w:tabs>
        <w:spacing w:after="40"/>
        <w:ind w:left="510" w:hanging="340"/>
      </w:pPr>
      <w:r>
        <w:t>3.</w:t>
        <w:tab/>
      </w:r>
      <w:r>
        <w:t xml:space="preserve">Under </w:t>
      </w:r>
      <w:r>
        <w:rPr>
          <w:b/>
        </w:rPr>
        <w:t>Contact Information</w:t>
      </w:r>
      <w:r>
        <w:t>, enter the address, contact person, position, number and e-mail.</w:t>
      </w:r>
    </w:p>
    <w:p>
      <w:pPr>
        <w:tabs>
          <w:tab w:pos="510" w:val="left"/>
        </w:tabs>
        <w:spacing w:after="40"/>
        <w:ind w:left="510" w:hanging="340"/>
      </w:pPr>
      <w:r>
        <w:t>4.</w:t>
        <w:tab/>
      </w:r>
      <w:r>
        <w:t xml:space="preserve">Under </w:t>
      </w:r>
      <w:r>
        <w:rPr>
          <w:b/>
        </w:rPr>
        <w:t>Oversight</w:t>
      </w:r>
      <w:r>
        <w:t xml:space="preserve">, choose the </w:t>
      </w:r>
      <w:r>
        <w:rPr>
          <w:b/>
        </w:rPr>
        <w:t>Compliance status*</w:t>
      </w:r>
      <w:r>
        <w:t xml:space="preserve">, keep </w:t>
      </w:r>
      <w:r>
        <w:rPr>
          <w:b/>
        </w:rPr>
        <w:t>Active in the directory</w:t>
      </w:r>
      <w:r>
        <w:t xml:space="preserve"> ticked, and add </w:t>
      </w:r>
      <w:r>
        <w:rPr>
          <w:b/>
        </w:rPr>
        <w:t>Notes</w:t>
      </w:r>
      <w:r>
        <w:t>.</w:t>
      </w:r>
    </w:p>
    <w:p>
      <w:pPr>
        <w:tabs>
          <w:tab w:pos="510" w:val="left"/>
        </w:tabs>
        <w:spacing w:after="40"/>
        <w:ind w:left="510" w:hanging="340"/>
      </w:pPr>
      <w:r>
        <w:t>5.</w:t>
        <w:tab/>
      </w:r>
      <w:r>
        <w:t xml:space="preserve">Click </w:t>
      </w:r>
      <w:r>
        <w:rPr>
          <w:b/>
        </w:rPr>
        <w:t>Save</w:t>
      </w:r>
      <w:r>
        <w:t>.</w:t>
      </w:r>
    </w:p>
    <w:p>
      <w:r>
        <w:rPr>
          <w:b/>
        </w:rPr>
        <w:t>Expected Result:</w:t>
      </w:r>
      <w:r>
        <w:rPr/>
        <w:t xml:space="preserve"> The LGU is saved and listed in the directory and in LGU drop-down lists throughout the system.</w:t>
      </w:r>
    </w:p>
    <w:p>
      <w:r>
        <w:rPr>
          <w:b/>
        </w:rPr>
        <w:t>Visual Reference:</w:t>
      </w:r>
      <w:r>
        <w:rPr/>
        <w:t xml:space="preserve"> Figure </w:t>
      </w:r>
      <w:r>
        <w:rPr/>
        <w:t>41</w:t>
      </w:r>
      <w:r>
        <w:rPr/>
        <w:t>.</w:t>
      </w:r>
    </w:p>
    <w:p>
      <w:r>
        <w:rPr>
          <w:b/>
        </w:rPr>
        <w:t>Important Notes:</w:t>
      </w:r>
      <w:r>
        <w:rPr/>
        <w:t xml:space="preserve"> To take an LGU out of use without losing its history, untick </w:t>
      </w:r>
      <w:r>
        <w:rPr>
          <w:b/>
        </w:rPr>
        <w:t>Active in the directory</w:t>
      </w:r>
      <w:r>
        <w:rPr/>
        <w:t xml:space="preserve"> rather than deleting it. The LGU roster loaded with the system must be checked against the office's official records.</w:t>
      </w:r>
    </w:p>
    <w:p>
      <w:pPr>
        <w:jc w:val="center"/>
      </w:pPr>
      <w:r>
        <w:drawing>
          <wp:inline xmlns:a="http://schemas.openxmlformats.org/drawingml/2006/main" xmlns:pic="http://schemas.openxmlformats.org/drawingml/2006/picture">
            <wp:extent cx="5940000" cy="6320160"/>
            <wp:docPr id="42" name="Picture 42"/>
            <wp:cNvGraphicFramePr>
              <a:graphicFrameLocks noChangeAspect="1"/>
            </wp:cNvGraphicFramePr>
            <a:graphic>
              <a:graphicData uri="http://schemas.openxmlformats.org/drawingml/2006/picture">
                <pic:pic>
                  <pic:nvPicPr>
                    <pic:cNvPr id="0" name="lgus-lgus-new.jpg"/>
                    <pic:cNvPicPr/>
                  </pic:nvPicPr>
                  <pic:blipFill>
                    <a:blip r:embed="rId52"/>
                    <a:stretch>
                      <a:fillRect/>
                    </a:stretch>
                  </pic:blipFill>
                  <pic:spPr>
                    <a:xfrm>
                      <a:off x="0" y="0"/>
                      <a:ext cx="5940000" cy="6320160"/>
                    </a:xfrm>
                    <a:prstGeom prst="rect"/>
                  </pic:spPr>
                </pic:pic>
              </a:graphicData>
            </a:graphic>
          </wp:inline>
        </w:drawing>
      </w:r>
    </w:p>
    <w:p>
      <w:pPr>
        <w:jc w:val="center"/>
      </w:pPr>
      <w:r>
        <w:rPr>
          <w:b/>
          <w:i/>
          <w:sz w:val="18"/>
        </w:rPr>
        <w:t>Figure 41.</w:t>
      </w:r>
      <w:r>
        <w:rPr>
          <w:i/>
          <w:sz w:val="18"/>
        </w:rPr>
        <w:t xml:space="preserve"> New LGU form. </w:t>
      </w:r>
      <w:r>
        <w:rPr>
          <w:i/>
          <w:sz w:val="18"/>
        </w:rPr>
        <w:t>Signed in as: Administrator (Division Chief)</w:t>
      </w:r>
    </w:p>
    <w:tbl>
      <w:tblPr>
        <w:tblStyle w:val="TableGrid"/>
        <w:tblW w:type="auto" w:w="0"/>
        <w:jc w:val="center"/>
        <w:tblLook w:firstColumn="1" w:firstRow="1" w:lastColumn="0" w:lastRow="0" w:noHBand="0" w:noVBand="1" w:val="04A0"/>
      </w:tblPr>
      <w:tblGrid>
        <w:gridCol w:w="3213"/>
        <w:gridCol w:w="3213"/>
        <w:gridCol w:w="3213"/>
      </w:tblGrid>
      <w:tr>
        <w:tc>
          <w:tcPr>
            <w:tcW w:type="dxa" w:w="737"/>
            <w:shd w:val="clear" w:color="auto" w:fill="E2E8F0"/>
          </w:tcPr>
          <w:p>
            <w:r>
              <w:rPr>
                <w:sz w:val="18"/>
              </w:rPr>
            </w:r>
            <w:r>
              <w:rPr>
                <w:b/>
                <w:sz w:val="18"/>
              </w:rPr>
              <w:t>No.</w:t>
            </w:r>
          </w:p>
        </w:tc>
        <w:tc>
          <w:tcPr>
            <w:tcW w:type="dxa" w:w="2381"/>
            <w:shd w:val="clear" w:color="auto" w:fill="E2E8F0"/>
          </w:tcPr>
          <w:p>
            <w:r>
              <w:rPr>
                <w:sz w:val="18"/>
              </w:rPr>
            </w:r>
            <w:r>
              <w:rPr>
                <w:b/>
                <w:sz w:val="18"/>
              </w:rPr>
              <w:t>Element</w:t>
            </w:r>
          </w:p>
        </w:tc>
        <w:tc>
          <w:tcPr>
            <w:tcW w:type="dxa" w:w="6236"/>
            <w:shd w:val="clear" w:color="auto" w:fill="E2E8F0"/>
          </w:tcPr>
          <w:p>
            <w:r>
              <w:rPr>
                <w:sz w:val="18"/>
              </w:rPr>
            </w:r>
            <w:r>
              <w:rPr>
                <w:b/>
                <w:sz w:val="18"/>
              </w:rPr>
              <w:t>Description</w:t>
            </w:r>
          </w:p>
        </w:tc>
      </w:tr>
      <w:tr>
        <w:tc>
          <w:tcPr>
            <w:tcW w:type="dxa" w:w="737"/>
            <w:shd w:val="clear" w:color="auto" w:fill="EA580C"/>
          </w:tcPr>
          <w:p>
            <w:pPr>
              <w:jc w:val="center"/>
            </w:pPr>
            <w:r>
              <w:rPr>
                <w:b/>
                <w:color w:val="FFFFFF"/>
                <w:sz w:val="18"/>
              </w:rPr>
            </w:r>
            <w:r>
              <w:rPr>
                <w:b/>
                <w:color w:val="FFFFFF"/>
                <w:sz w:val="18"/>
              </w:rPr>
              <w:t>1</w:t>
            </w:r>
          </w:p>
        </w:tc>
        <w:tc>
          <w:tcPr>
            <w:tcW w:type="dxa" w:w="2381"/>
          </w:tcPr>
          <w:p>
            <w:r>
              <w:rPr>
                <w:sz w:val="18"/>
              </w:rPr>
            </w:r>
            <w:r>
              <w:rPr>
                <w:b/>
                <w:sz w:val="18"/>
              </w:rPr>
              <w:t>LGU name</w:t>
            </w:r>
          </w:p>
        </w:tc>
        <w:tc>
          <w:tcPr>
            <w:tcW w:type="dxa" w:w="6236"/>
          </w:tcPr>
          <w:p>
            <w:r>
              <w:rPr>
                <w:sz w:val="18"/>
              </w:rPr>
            </w:r>
            <w:r>
              <w:rPr>
                <w:sz w:val="18"/>
              </w:rPr>
              <w:t>Required.</w:t>
            </w:r>
          </w:p>
        </w:tc>
      </w:tr>
      <w:tr>
        <w:tc>
          <w:tcPr>
            <w:tcW w:type="dxa" w:w="737"/>
            <w:shd w:val="clear" w:color="auto" w:fill="EA580C"/>
          </w:tcPr>
          <w:p>
            <w:pPr>
              <w:jc w:val="center"/>
            </w:pPr>
            <w:r>
              <w:rPr>
                <w:b/>
                <w:color w:val="FFFFFF"/>
                <w:sz w:val="18"/>
              </w:rPr>
            </w:r>
            <w:r>
              <w:rPr>
                <w:b/>
                <w:color w:val="FFFFFF"/>
                <w:sz w:val="18"/>
              </w:rPr>
              <w:t>2</w:t>
            </w:r>
          </w:p>
        </w:tc>
        <w:tc>
          <w:tcPr>
            <w:tcW w:type="dxa" w:w="2381"/>
          </w:tcPr>
          <w:p>
            <w:r>
              <w:rPr>
                <w:sz w:val="18"/>
              </w:rPr>
            </w:r>
            <w:r>
              <w:rPr>
                <w:b/>
                <w:sz w:val="18"/>
              </w:rPr>
              <w:t>LGU type</w:t>
            </w:r>
          </w:p>
        </w:tc>
        <w:tc>
          <w:tcPr>
            <w:tcW w:type="dxa" w:w="6236"/>
          </w:tcPr>
          <w:p>
            <w:r>
              <w:rPr>
                <w:sz w:val="18"/>
              </w:rPr>
            </w:r>
            <w:r>
              <w:rPr>
                <w:sz w:val="18"/>
              </w:rPr>
              <w:t>Required. Province, City or Municipality.</w:t>
            </w:r>
          </w:p>
        </w:tc>
      </w:tr>
      <w:tr>
        <w:tc>
          <w:tcPr>
            <w:tcW w:type="dxa" w:w="737"/>
            <w:shd w:val="clear" w:color="auto" w:fill="EA580C"/>
          </w:tcPr>
          <w:p>
            <w:pPr>
              <w:jc w:val="center"/>
            </w:pPr>
            <w:r>
              <w:rPr>
                <w:b/>
                <w:color w:val="FFFFFF"/>
                <w:sz w:val="18"/>
              </w:rPr>
            </w:r>
            <w:r>
              <w:rPr>
                <w:b/>
                <w:color w:val="FFFFFF"/>
                <w:sz w:val="18"/>
              </w:rPr>
              <w:t>3</w:t>
            </w:r>
          </w:p>
        </w:tc>
        <w:tc>
          <w:tcPr>
            <w:tcW w:type="dxa" w:w="2381"/>
          </w:tcPr>
          <w:p>
            <w:r>
              <w:rPr>
                <w:sz w:val="18"/>
              </w:rPr>
            </w:r>
            <w:r>
              <w:rPr>
                <w:b/>
                <w:sz w:val="18"/>
              </w:rPr>
              <w:t>Province</w:t>
            </w:r>
          </w:p>
        </w:tc>
        <w:tc>
          <w:tcPr>
            <w:tcW w:type="dxa" w:w="6236"/>
          </w:tcPr>
          <w:p>
            <w:r>
              <w:rPr>
                <w:sz w:val="18"/>
              </w:rPr>
            </w:r>
            <w:r>
              <w:rPr>
                <w:sz w:val="18"/>
              </w:rPr>
              <w:t>Required.</w:t>
            </w:r>
          </w:p>
        </w:tc>
      </w:tr>
      <w:tr>
        <w:tc>
          <w:tcPr>
            <w:tcW w:type="dxa" w:w="737"/>
            <w:shd w:val="clear" w:color="auto" w:fill="EA580C"/>
          </w:tcPr>
          <w:p>
            <w:pPr>
              <w:jc w:val="center"/>
            </w:pPr>
            <w:r>
              <w:rPr>
                <w:b/>
                <w:color w:val="FFFFFF"/>
                <w:sz w:val="18"/>
              </w:rPr>
            </w:r>
            <w:r>
              <w:rPr>
                <w:b/>
                <w:color w:val="FFFFFF"/>
                <w:sz w:val="18"/>
              </w:rPr>
              <w:t>4</w:t>
            </w:r>
          </w:p>
        </w:tc>
        <w:tc>
          <w:tcPr>
            <w:tcW w:type="dxa" w:w="2381"/>
          </w:tcPr>
          <w:p>
            <w:r>
              <w:rPr>
                <w:sz w:val="18"/>
              </w:rPr>
            </w:r>
            <w:r>
              <w:rPr>
                <w:b/>
                <w:sz w:val="18"/>
              </w:rPr>
              <w:t>Compliance status</w:t>
            </w:r>
          </w:p>
        </w:tc>
        <w:tc>
          <w:tcPr>
            <w:tcW w:type="dxa" w:w="6236"/>
          </w:tcPr>
          <w:p>
            <w:r>
              <w:rPr>
                <w:sz w:val="18"/>
              </w:rPr>
            </w:r>
            <w:r>
              <w:rPr>
                <w:sz w:val="18"/>
              </w:rPr>
              <w:t>Required.</w:t>
            </w:r>
          </w:p>
        </w:tc>
      </w:tr>
      <w:tr>
        <w:tc>
          <w:tcPr>
            <w:tcW w:type="dxa" w:w="737"/>
            <w:shd w:val="clear" w:color="auto" w:fill="EA580C"/>
          </w:tcPr>
          <w:p>
            <w:pPr>
              <w:jc w:val="center"/>
            </w:pPr>
            <w:r>
              <w:rPr>
                <w:b/>
                <w:color w:val="FFFFFF"/>
                <w:sz w:val="18"/>
              </w:rPr>
            </w:r>
            <w:r>
              <w:rPr>
                <w:b/>
                <w:color w:val="FFFFFF"/>
                <w:sz w:val="18"/>
              </w:rPr>
              <w:t>5</w:t>
            </w:r>
          </w:p>
        </w:tc>
        <w:tc>
          <w:tcPr>
            <w:tcW w:type="dxa" w:w="2381"/>
          </w:tcPr>
          <w:p>
            <w:r>
              <w:rPr>
                <w:sz w:val="18"/>
              </w:rPr>
            </w:r>
            <w:r>
              <w:rPr>
                <w:b/>
                <w:sz w:val="18"/>
              </w:rPr>
              <w:t>Active in the directory</w:t>
            </w:r>
          </w:p>
        </w:tc>
        <w:tc>
          <w:tcPr>
            <w:tcW w:type="dxa" w:w="6236"/>
          </w:tcPr>
          <w:p>
            <w:r>
              <w:rPr>
                <w:sz w:val="18"/>
              </w:rPr>
            </w:r>
            <w:r>
              <w:rPr>
                <w:sz w:val="18"/>
              </w:rPr>
              <w:t>Untick to hide an LGU without deleting it.</w:t>
            </w:r>
          </w:p>
        </w:tc>
      </w:tr>
      <w:tr>
        <w:tc>
          <w:tcPr>
            <w:tcW w:type="dxa" w:w="737"/>
            <w:shd w:val="clear" w:color="auto" w:fill="EA580C"/>
          </w:tcPr>
          <w:p>
            <w:pPr>
              <w:jc w:val="center"/>
            </w:pPr>
            <w:r>
              <w:rPr>
                <w:b/>
                <w:color w:val="FFFFFF"/>
                <w:sz w:val="18"/>
              </w:rPr>
            </w:r>
            <w:r>
              <w:rPr>
                <w:b/>
                <w:color w:val="FFFFFF"/>
                <w:sz w:val="18"/>
              </w:rPr>
              <w:t>6</w:t>
            </w:r>
          </w:p>
        </w:tc>
        <w:tc>
          <w:tcPr>
            <w:tcW w:type="dxa" w:w="2381"/>
          </w:tcPr>
          <w:p>
            <w:r>
              <w:rPr>
                <w:sz w:val="18"/>
              </w:rPr>
            </w:r>
            <w:r>
              <w:rPr>
                <w:b/>
                <w:sz w:val="18"/>
              </w:rPr>
              <w:t>Save</w:t>
            </w:r>
          </w:p>
        </w:tc>
        <w:tc>
          <w:tcPr>
            <w:tcW w:type="dxa" w:w="6236"/>
          </w:tcPr>
          <w:p>
            <w:r>
              <w:rPr>
                <w:sz w:val="18"/>
              </w:rPr>
            </w:r>
            <w:r>
              <w:rPr>
                <w:sz w:val="18"/>
              </w:rPr>
              <w:t>Saves the LGU.</w:t>
            </w:r>
          </w:p>
        </w:tc>
      </w:tr>
    </w:tbl>
    <w:p/>
    <w:p>
      <w:pPr>
        <w:pStyle w:val="Heading2"/>
      </w:pPr>
      <w:r>
        <w:t>10.9 Frontline Services</w:t>
      </w:r>
    </w:p>
    <w:p>
      <w:pPr>
        <w:pStyle w:val="Heading3"/>
      </w:pPr>
      <w:r>
        <w:t>A. Module overview</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E2E8F0"/>
          </w:tcPr>
          <w:p>
            <w:r>
              <w:rPr>
                <w:sz w:val="18"/>
              </w:rPr>
            </w:r>
            <w:r>
              <w:rPr>
                <w:b/>
                <w:sz w:val="18"/>
              </w:rPr>
              <w:t>Item</w:t>
            </w:r>
          </w:p>
        </w:tc>
        <w:tc>
          <w:tcPr>
            <w:tcW w:type="dxa" w:w="4819"/>
            <w:shd w:val="clear" w:color="auto" w:fill="E2E8F0"/>
          </w:tcPr>
          <w:p>
            <w:r>
              <w:rPr>
                <w:sz w:val="18"/>
              </w:rPr>
            </w:r>
            <w:r>
              <w:rPr>
                <w:b/>
                <w:sz w:val="18"/>
              </w:rPr>
              <w:t>Details</w:t>
            </w:r>
          </w:p>
        </w:tc>
      </w:tr>
      <w:tr>
        <w:tc>
          <w:tcPr>
            <w:tcW w:type="dxa" w:w="4819"/>
          </w:tcPr>
          <w:p>
            <w:r>
              <w:rPr>
                <w:sz w:val="18"/>
              </w:rPr>
            </w:r>
            <w:r>
              <w:rPr>
                <w:sz w:val="18"/>
              </w:rPr>
              <w:t>Where</w:t>
            </w:r>
          </w:p>
        </w:tc>
        <w:tc>
          <w:tcPr>
            <w:tcW w:type="dxa" w:w="4819"/>
          </w:tcPr>
          <w:p>
            <w:r>
              <w:rPr>
                <w:sz w:val="18"/>
              </w:rPr>
            </w:r>
            <w:r>
              <w:rPr>
                <w:b/>
                <w:sz w:val="18"/>
              </w:rPr>
              <w:t>Sidebar › Frontline Services</w:t>
            </w:r>
            <w:r>
              <w:rPr>
                <w:sz w:val="18"/>
              </w:rPr>
              <w:t xml:space="preserve"> (</w:t>
            </w:r>
            <w:r>
              <w:rPr>
                <w:rFonts w:ascii="Consolas" w:hAnsi="Consolas"/>
                <w:sz w:val="18"/>
              </w:rPr>
              <w:t>/app/services/</w:t>
            </w:r>
            <w:r>
              <w:rPr>
                <w:sz w:val="18"/>
              </w:rPr>
              <w:t>)</w:t>
            </w:r>
          </w:p>
        </w:tc>
      </w:tr>
      <w:tr>
        <w:tc>
          <w:tcPr>
            <w:tcW w:type="dxa" w:w="4819"/>
          </w:tcPr>
          <w:p>
            <w:r>
              <w:rPr>
                <w:sz w:val="18"/>
              </w:rPr>
            </w:r>
            <w:r>
              <w:rPr>
                <w:sz w:val="18"/>
              </w:rPr>
              <w:t>Purpose</w:t>
            </w:r>
          </w:p>
        </w:tc>
        <w:tc>
          <w:tcPr>
            <w:tcW w:type="dxa" w:w="4819"/>
          </w:tcPr>
          <w:p>
            <w:r>
              <w:rPr>
                <w:sz w:val="18"/>
              </w:rPr>
            </w:r>
            <w:r>
              <w:rPr>
                <w:sz w:val="18"/>
              </w:rPr>
              <w:t>The Division's frontline services — who may avail, requirements, processing time, fees and the responsible office — for listing on the public website.</w:t>
            </w:r>
          </w:p>
        </w:tc>
      </w:tr>
      <w:tr>
        <w:tc>
          <w:tcPr>
            <w:tcW w:type="dxa" w:w="4819"/>
          </w:tcPr>
          <w:p>
            <w:r>
              <w:rPr>
                <w:sz w:val="18"/>
              </w:rPr>
            </w:r>
            <w:r>
              <w:rPr>
                <w:sz w:val="18"/>
              </w:rPr>
              <w:t>Who</w:t>
            </w:r>
          </w:p>
        </w:tc>
        <w:tc>
          <w:tcPr>
            <w:tcW w:type="dxa" w:w="4819"/>
          </w:tcPr>
          <w:p>
            <w:r>
              <w:rPr>
                <w:sz w:val="18"/>
              </w:rPr>
            </w:r>
            <w:r>
              <w:rPr>
                <w:sz w:val="18"/>
              </w:rPr>
              <w:t>All roles can view. Encoder, LGMED Staff and Administrators can add and edit. Administrators can delete.</w:t>
            </w:r>
          </w:p>
        </w:tc>
      </w:tr>
    </w:tbl>
    <w:p/>
    <w:p>
      <w:pPr>
        <w:pStyle w:val="Heading3"/>
      </w:pPr>
      <w:r>
        <w:t>B. Visual interface guide</w:t>
      </w:r>
    </w:p>
    <w:p>
      <w:pPr>
        <w:jc w:val="center"/>
      </w:pPr>
      <w:r>
        <w:drawing>
          <wp:inline xmlns:a="http://schemas.openxmlformats.org/drawingml/2006/main" xmlns:pic="http://schemas.openxmlformats.org/drawingml/2006/picture">
            <wp:extent cx="5940000" cy="3714480"/>
            <wp:docPr id="43" name="Picture 43"/>
            <wp:cNvGraphicFramePr>
              <a:graphicFrameLocks noChangeAspect="1"/>
            </wp:cNvGraphicFramePr>
            <a:graphic>
              <a:graphicData uri="http://schemas.openxmlformats.org/drawingml/2006/picture">
                <pic:pic>
                  <pic:nvPicPr>
                    <pic:cNvPr id="0" name="services-services-list.jpg"/>
                    <pic:cNvPicPr/>
                  </pic:nvPicPr>
                  <pic:blipFill>
                    <a:blip r:embed="rId53"/>
                    <a:stretch>
                      <a:fillRect/>
                    </a:stretch>
                  </pic:blipFill>
                  <pic:spPr>
                    <a:xfrm>
                      <a:off x="0" y="0"/>
                      <a:ext cx="5940000" cy="3714480"/>
                    </a:xfrm>
                    <a:prstGeom prst="rect"/>
                  </pic:spPr>
                </pic:pic>
              </a:graphicData>
            </a:graphic>
          </wp:inline>
        </w:drawing>
      </w:r>
    </w:p>
    <w:p>
      <w:pPr>
        <w:jc w:val="center"/>
      </w:pPr>
      <w:r>
        <w:rPr>
          <w:b/>
          <w:i/>
          <w:sz w:val="18"/>
        </w:rPr>
        <w:t>Figure 42.</w:t>
      </w:r>
      <w:r>
        <w:rPr>
          <w:i/>
          <w:sz w:val="18"/>
        </w:rPr>
        <w:t xml:space="preserve"> Frontline Services. </w:t>
      </w:r>
      <w:r>
        <w:rPr>
          <w:i/>
          <w:sz w:val="18"/>
        </w:rPr>
        <w:t>Signed in as: LGMED Staff</w:t>
      </w:r>
    </w:p>
    <w:tbl>
      <w:tblPr>
        <w:tblStyle w:val="TableGrid"/>
        <w:tblW w:type="auto" w:w="0"/>
        <w:jc w:val="center"/>
        <w:tblLook w:firstColumn="1" w:firstRow="1" w:lastColumn="0" w:lastRow="0" w:noHBand="0" w:noVBand="1" w:val="04A0"/>
      </w:tblPr>
      <w:tblGrid>
        <w:gridCol w:w="3213"/>
        <w:gridCol w:w="3213"/>
        <w:gridCol w:w="3213"/>
      </w:tblGrid>
      <w:tr>
        <w:tc>
          <w:tcPr>
            <w:tcW w:type="dxa" w:w="737"/>
            <w:shd w:val="clear" w:color="auto" w:fill="E2E8F0"/>
          </w:tcPr>
          <w:p>
            <w:r>
              <w:rPr>
                <w:sz w:val="18"/>
              </w:rPr>
            </w:r>
            <w:r>
              <w:rPr>
                <w:b/>
                <w:sz w:val="18"/>
              </w:rPr>
              <w:t>No.</w:t>
            </w:r>
          </w:p>
        </w:tc>
        <w:tc>
          <w:tcPr>
            <w:tcW w:type="dxa" w:w="2381"/>
            <w:shd w:val="clear" w:color="auto" w:fill="E2E8F0"/>
          </w:tcPr>
          <w:p>
            <w:r>
              <w:rPr>
                <w:sz w:val="18"/>
              </w:rPr>
            </w:r>
            <w:r>
              <w:rPr>
                <w:b/>
                <w:sz w:val="18"/>
              </w:rPr>
              <w:t>Element</w:t>
            </w:r>
          </w:p>
        </w:tc>
        <w:tc>
          <w:tcPr>
            <w:tcW w:type="dxa" w:w="6236"/>
            <w:shd w:val="clear" w:color="auto" w:fill="E2E8F0"/>
          </w:tcPr>
          <w:p>
            <w:r>
              <w:rPr>
                <w:sz w:val="18"/>
              </w:rPr>
            </w:r>
            <w:r>
              <w:rPr>
                <w:b/>
                <w:sz w:val="18"/>
              </w:rPr>
              <w:t>Description</w:t>
            </w:r>
          </w:p>
        </w:tc>
      </w:tr>
      <w:tr>
        <w:tc>
          <w:tcPr>
            <w:tcW w:type="dxa" w:w="737"/>
            <w:shd w:val="clear" w:color="auto" w:fill="EA580C"/>
          </w:tcPr>
          <w:p>
            <w:pPr>
              <w:jc w:val="center"/>
            </w:pPr>
            <w:r>
              <w:rPr>
                <w:b/>
                <w:color w:val="FFFFFF"/>
                <w:sz w:val="18"/>
              </w:rPr>
            </w:r>
            <w:r>
              <w:rPr>
                <w:b/>
                <w:color w:val="FFFFFF"/>
                <w:sz w:val="18"/>
              </w:rPr>
              <w:t>1</w:t>
            </w:r>
          </w:p>
        </w:tc>
        <w:tc>
          <w:tcPr>
            <w:tcW w:type="dxa" w:w="2381"/>
          </w:tcPr>
          <w:p>
            <w:r>
              <w:rPr>
                <w:sz w:val="18"/>
              </w:rPr>
            </w:r>
            <w:r>
              <w:rPr>
                <w:b/>
                <w:sz w:val="18"/>
              </w:rPr>
              <w:t>Frontline Services</w:t>
            </w:r>
          </w:p>
        </w:tc>
        <w:tc>
          <w:tcPr>
            <w:tcW w:type="dxa" w:w="6236"/>
          </w:tcPr>
          <w:p>
            <w:r>
              <w:rPr>
                <w:sz w:val="18"/>
              </w:rPr>
            </w:r>
            <w:r>
              <w:rPr>
                <w:sz w:val="18"/>
              </w:rPr>
              <w:t>Sidebar entry.</w:t>
            </w:r>
          </w:p>
        </w:tc>
      </w:tr>
      <w:tr>
        <w:tc>
          <w:tcPr>
            <w:tcW w:type="dxa" w:w="737"/>
            <w:shd w:val="clear" w:color="auto" w:fill="EA580C"/>
          </w:tcPr>
          <w:p>
            <w:pPr>
              <w:jc w:val="center"/>
            </w:pPr>
            <w:r>
              <w:rPr>
                <w:b/>
                <w:color w:val="FFFFFF"/>
                <w:sz w:val="18"/>
              </w:rPr>
            </w:r>
            <w:r>
              <w:rPr>
                <w:b/>
                <w:color w:val="FFFFFF"/>
                <w:sz w:val="18"/>
              </w:rPr>
              <w:t>2</w:t>
            </w:r>
          </w:p>
        </w:tc>
        <w:tc>
          <w:tcPr>
            <w:tcW w:type="dxa" w:w="2381"/>
          </w:tcPr>
          <w:p>
            <w:r>
              <w:rPr>
                <w:sz w:val="18"/>
              </w:rPr>
            </w:r>
            <w:r>
              <w:rPr>
                <w:b/>
                <w:sz w:val="18"/>
              </w:rPr>
              <w:t>Add Service</w:t>
            </w:r>
          </w:p>
        </w:tc>
        <w:tc>
          <w:tcPr>
            <w:tcW w:type="dxa" w:w="6236"/>
          </w:tcPr>
          <w:p>
            <w:r>
              <w:rPr>
                <w:sz w:val="18"/>
              </w:rPr>
            </w:r>
            <w:r>
              <w:rPr>
                <w:sz w:val="18"/>
              </w:rPr>
              <w:t>Adds a service.</w:t>
            </w:r>
          </w:p>
        </w:tc>
      </w:tr>
      <w:tr>
        <w:tc>
          <w:tcPr>
            <w:tcW w:type="dxa" w:w="737"/>
            <w:shd w:val="clear" w:color="auto" w:fill="EA580C"/>
          </w:tcPr>
          <w:p>
            <w:pPr>
              <w:jc w:val="center"/>
            </w:pPr>
            <w:r>
              <w:rPr>
                <w:b/>
                <w:color w:val="FFFFFF"/>
                <w:sz w:val="18"/>
              </w:rPr>
            </w:r>
            <w:r>
              <w:rPr>
                <w:b/>
                <w:color w:val="FFFFFF"/>
                <w:sz w:val="18"/>
              </w:rPr>
              <w:t>3</w:t>
            </w:r>
          </w:p>
        </w:tc>
        <w:tc>
          <w:tcPr>
            <w:tcW w:type="dxa" w:w="2381"/>
          </w:tcPr>
          <w:p>
            <w:r>
              <w:rPr>
                <w:sz w:val="18"/>
              </w:rPr>
            </w:r>
            <w:r>
              <w:rPr>
                <w:b/>
                <w:sz w:val="18"/>
              </w:rPr>
              <w:t>Publication filter</w:t>
            </w:r>
          </w:p>
        </w:tc>
        <w:tc>
          <w:tcPr>
            <w:tcW w:type="dxa" w:w="6236"/>
          </w:tcPr>
          <w:p>
            <w:r>
              <w:rPr>
                <w:sz w:val="18"/>
              </w:rPr>
            </w:r>
            <w:r>
              <w:rPr>
                <w:sz w:val="18"/>
              </w:rPr>
              <w:t>Published or Not published on the public website.</w:t>
            </w:r>
          </w:p>
        </w:tc>
      </w:tr>
      <w:tr>
        <w:tc>
          <w:tcPr>
            <w:tcW w:type="dxa" w:w="737"/>
            <w:shd w:val="clear" w:color="auto" w:fill="EA580C"/>
          </w:tcPr>
          <w:p>
            <w:pPr>
              <w:jc w:val="center"/>
            </w:pPr>
            <w:r>
              <w:rPr>
                <w:b/>
                <w:color w:val="FFFFFF"/>
                <w:sz w:val="18"/>
              </w:rPr>
            </w:r>
            <w:r>
              <w:rPr>
                <w:b/>
                <w:color w:val="FFFFFF"/>
                <w:sz w:val="18"/>
              </w:rPr>
              <w:t>4</w:t>
            </w:r>
          </w:p>
        </w:tc>
        <w:tc>
          <w:tcPr>
            <w:tcW w:type="dxa" w:w="2381"/>
          </w:tcPr>
          <w:p>
            <w:r>
              <w:rPr>
                <w:sz w:val="18"/>
              </w:rPr>
            </w:r>
            <w:r>
              <w:rPr>
                <w:b/>
                <w:sz w:val="18"/>
              </w:rPr>
              <w:t>Records table</w:t>
            </w:r>
          </w:p>
        </w:tc>
        <w:tc>
          <w:tcPr>
            <w:tcW w:type="dxa" w:w="6236"/>
          </w:tcPr>
          <w:p>
            <w:r>
              <w:rPr>
                <w:sz w:val="18"/>
              </w:rPr>
            </w:r>
            <w:r>
              <w:rPr>
                <w:sz w:val="18"/>
              </w:rPr>
              <w:t>One row per record. Underlined column headings sort the list; click again to reverse the order.</w:t>
            </w:r>
          </w:p>
        </w:tc>
      </w:tr>
    </w:tbl>
    <w:p/>
    <w:p>
      <w:pPr>
        <w:pStyle w:val="Heading3"/>
      </w:pPr>
      <w:r>
        <w:t>C. Procedures</w:t>
      </w:r>
    </w:p>
    <w:p>
      <w:pPr>
        <w:pStyle w:val="Heading3"/>
      </w:pPr>
      <w:r>
        <w:t>Procedure 10.9.1: Add or edit a frontline service</w:t>
      </w:r>
    </w:p>
    <w:p>
      <w:r>
        <w:rPr>
          <w:b/>
        </w:rPr>
        <w:t>Who can do this:</w:t>
      </w:r>
      <w:r>
        <w:rPr/>
        <w:t xml:space="preserve"> Encoder, LGMED Staff, Administrators.</w:t>
      </w:r>
    </w:p>
    <w:p>
      <w:r>
        <w:rPr>
          <w:b/>
        </w:rPr>
        <w:t>Steps:</w:t>
      </w:r>
    </w:p>
    <w:p>
      <w:pPr>
        <w:tabs>
          <w:tab w:pos="510" w:val="left"/>
        </w:tabs>
        <w:spacing w:after="40"/>
        <w:ind w:left="510" w:hanging="340"/>
      </w:pPr>
      <w:r>
        <w:t>1.</w:t>
        <w:tab/>
      </w:r>
      <w:r>
        <w:t xml:space="preserve">Click </w:t>
      </w:r>
      <w:r>
        <w:rPr>
          <w:b/>
        </w:rPr>
        <w:t>Frontline Services › Add Service</w:t>
      </w:r>
      <w:r>
        <w:t xml:space="preserve"> (or </w:t>
      </w:r>
      <w:r>
        <w:rPr>
          <w:b/>
        </w:rPr>
        <w:t>Edit</w:t>
      </w:r>
      <w:r>
        <w:t xml:space="preserve"> on a service).</w:t>
      </w:r>
    </w:p>
    <w:p>
      <w:pPr>
        <w:tabs>
          <w:tab w:pos="510" w:val="left"/>
        </w:tabs>
        <w:spacing w:after="40"/>
        <w:ind w:left="510" w:hanging="340"/>
      </w:pPr>
      <w:r>
        <w:t>2.</w:t>
        <w:tab/>
      </w:r>
      <w:r>
        <w:t xml:space="preserve">Under </w:t>
      </w:r>
      <w:r>
        <w:rPr>
          <w:b/>
        </w:rPr>
        <w:t>Service Information</w:t>
      </w:r>
      <w:r>
        <w:t xml:space="preserve">, enter </w:t>
      </w:r>
      <w:r>
        <w:rPr>
          <w:b/>
        </w:rPr>
        <w:t>Service name*</w:t>
      </w:r>
      <w:r>
        <w:t xml:space="preserve">, </w:t>
      </w:r>
      <w:r>
        <w:rPr>
          <w:b/>
        </w:rPr>
        <w:t>Service type*</w:t>
      </w:r>
      <w:r>
        <w:t xml:space="preserve"> (Simple transaction, Complex transaction, Highly technical) and </w:t>
      </w:r>
      <w:r>
        <w:rPr>
          <w:b/>
        </w:rPr>
        <w:t>Description</w:t>
      </w:r>
      <w:r>
        <w:t>.</w:t>
      </w:r>
    </w:p>
    <w:p>
      <w:pPr>
        <w:tabs>
          <w:tab w:pos="510" w:val="left"/>
        </w:tabs>
        <w:spacing w:after="40"/>
        <w:ind w:left="510" w:hanging="340"/>
      </w:pPr>
      <w:r>
        <w:t>3.</w:t>
        <w:tab/>
      </w:r>
      <w:r>
        <w:t xml:space="preserve">Under </w:t>
      </w:r>
      <w:r>
        <w:rPr>
          <w:b/>
        </w:rPr>
        <w:t>Requirements and Processing</w:t>
      </w:r>
      <w:r>
        <w:t xml:space="preserve">, enter </w:t>
      </w:r>
      <w:r>
        <w:rPr>
          <w:b/>
        </w:rPr>
        <w:t>Clients</w:t>
      </w:r>
      <w:r>
        <w:t xml:space="preserve">, </w:t>
      </w:r>
      <w:r>
        <w:rPr>
          <w:b/>
        </w:rPr>
        <w:t>Requirements</w:t>
      </w:r>
      <w:r>
        <w:t xml:space="preserve">, </w:t>
      </w:r>
      <w:r>
        <w:rPr>
          <w:b/>
        </w:rPr>
        <w:t>Processing time</w:t>
      </w:r>
      <w:r>
        <w:t xml:space="preserve"> and </w:t>
      </w:r>
      <w:r>
        <w:rPr>
          <w:b/>
        </w:rPr>
        <w:t>Fees</w:t>
      </w:r>
      <w:r>
        <w:t>.</w:t>
      </w:r>
    </w:p>
    <w:p>
      <w:pPr>
        <w:tabs>
          <w:tab w:pos="510" w:val="left"/>
        </w:tabs>
        <w:spacing w:after="40"/>
        <w:ind w:left="510" w:hanging="340"/>
      </w:pPr>
      <w:r>
        <w:t>4.</w:t>
        <w:tab/>
      </w:r>
      <w:r>
        <w:t xml:space="preserve">Under </w:t>
      </w:r>
      <w:r>
        <w:rPr>
          <w:b/>
        </w:rPr>
        <w:t>Responsibility</w:t>
      </w:r>
      <w:r>
        <w:t xml:space="preserve">, enter the </w:t>
      </w:r>
      <w:r>
        <w:rPr>
          <w:b/>
        </w:rPr>
        <w:t>Responsible office</w:t>
      </w:r>
      <w:r>
        <w:t xml:space="preserve"> and </w:t>
      </w:r>
      <w:r>
        <w:rPr>
          <w:b/>
        </w:rPr>
        <w:t>Responsible person</w:t>
      </w:r>
      <w:r>
        <w:t>.</w:t>
      </w:r>
    </w:p>
    <w:p>
      <w:pPr>
        <w:tabs>
          <w:tab w:pos="510" w:val="left"/>
        </w:tabs>
        <w:spacing w:after="40"/>
        <w:ind w:left="510" w:hanging="340"/>
      </w:pPr>
      <w:r>
        <w:t>5.</w:t>
        <w:tab/>
      </w:r>
      <w:r>
        <w:t xml:space="preserve">Tick </w:t>
      </w:r>
      <w:r>
        <w:rPr>
          <w:b/>
        </w:rPr>
        <w:t>Published on the public website</w:t>
      </w:r>
      <w:r>
        <w:t xml:space="preserve"> to list it publicly.</w:t>
      </w:r>
    </w:p>
    <w:p>
      <w:pPr>
        <w:tabs>
          <w:tab w:pos="510" w:val="left"/>
        </w:tabs>
        <w:spacing w:after="40"/>
        <w:ind w:left="510" w:hanging="340"/>
      </w:pPr>
      <w:r>
        <w:t>6.</w:t>
        <w:tab/>
      </w:r>
      <w:r>
        <w:t xml:space="preserve">Click </w:t>
      </w:r>
      <w:r>
        <w:rPr>
          <w:b/>
        </w:rPr>
        <w:t>Save</w:t>
      </w:r>
      <w:r>
        <w:t>.</w:t>
      </w:r>
    </w:p>
    <w:p>
      <w:r>
        <w:rPr>
          <w:b/>
        </w:rPr>
        <w:t>Expected Result:</w:t>
      </w:r>
      <w:r>
        <w:rPr/>
        <w:t xml:space="preserve"> The service is saved. If published, it appears on the public website's </w:t>
      </w:r>
      <w:r>
        <w:rPr>
          <w:b/>
        </w:rPr>
        <w:t>Frontline Services</w:t>
      </w:r>
      <w:r>
        <w:rPr/>
        <w:t xml:space="preserve"> page.</w:t>
      </w:r>
    </w:p>
    <w:p>
      <w:r>
        <w:rPr>
          <w:b/>
        </w:rPr>
        <w:t>Visual Reference:</w:t>
      </w:r>
      <w:r>
        <w:rPr/>
        <w:t xml:space="preserve"> Figure </w:t>
      </w:r>
      <w:r>
        <w:rPr/>
        <w:t>43</w:t>
      </w:r>
      <w:r>
        <w:rPr/>
        <w:t>.</w:t>
      </w:r>
    </w:p>
    <w:p>
      <w:pPr>
        <w:jc w:val="center"/>
      </w:pPr>
      <w:r>
        <w:drawing>
          <wp:inline xmlns:a="http://schemas.openxmlformats.org/drawingml/2006/main" xmlns:pic="http://schemas.openxmlformats.org/drawingml/2006/picture">
            <wp:extent cx="5940000" cy="6838920"/>
            <wp:docPr id="44" name="Picture 44"/>
            <wp:cNvGraphicFramePr>
              <a:graphicFrameLocks noChangeAspect="1"/>
            </wp:cNvGraphicFramePr>
            <a:graphic>
              <a:graphicData uri="http://schemas.openxmlformats.org/drawingml/2006/picture">
                <pic:pic>
                  <pic:nvPicPr>
                    <pic:cNvPr id="0" name="services-services-new.jpg"/>
                    <pic:cNvPicPr/>
                  </pic:nvPicPr>
                  <pic:blipFill>
                    <a:blip r:embed="rId54"/>
                    <a:stretch>
                      <a:fillRect/>
                    </a:stretch>
                  </pic:blipFill>
                  <pic:spPr>
                    <a:xfrm>
                      <a:off x="0" y="0"/>
                      <a:ext cx="5940000" cy="6838920"/>
                    </a:xfrm>
                    <a:prstGeom prst="rect"/>
                  </pic:spPr>
                </pic:pic>
              </a:graphicData>
            </a:graphic>
          </wp:inline>
        </w:drawing>
      </w:r>
    </w:p>
    <w:p>
      <w:pPr>
        <w:jc w:val="center"/>
      </w:pPr>
      <w:r>
        <w:rPr>
          <w:b/>
          <w:i/>
          <w:sz w:val="18"/>
        </w:rPr>
        <w:t>Figure 43.</w:t>
      </w:r>
      <w:r>
        <w:rPr>
          <w:i/>
          <w:sz w:val="18"/>
        </w:rPr>
        <w:t xml:space="preserve"> New Frontline Service form. </w:t>
      </w:r>
      <w:r>
        <w:rPr>
          <w:i/>
          <w:sz w:val="18"/>
        </w:rPr>
        <w:t>Signed in as: LGMED Staff</w:t>
      </w:r>
    </w:p>
    <w:tbl>
      <w:tblPr>
        <w:tblStyle w:val="TableGrid"/>
        <w:tblW w:type="auto" w:w="0"/>
        <w:jc w:val="center"/>
        <w:tblLook w:firstColumn="1" w:firstRow="1" w:lastColumn="0" w:lastRow="0" w:noHBand="0" w:noVBand="1" w:val="04A0"/>
      </w:tblPr>
      <w:tblGrid>
        <w:gridCol w:w="3213"/>
        <w:gridCol w:w="3213"/>
        <w:gridCol w:w="3213"/>
      </w:tblGrid>
      <w:tr>
        <w:tc>
          <w:tcPr>
            <w:tcW w:type="dxa" w:w="737"/>
            <w:shd w:val="clear" w:color="auto" w:fill="E2E8F0"/>
          </w:tcPr>
          <w:p>
            <w:r>
              <w:rPr>
                <w:sz w:val="18"/>
              </w:rPr>
            </w:r>
            <w:r>
              <w:rPr>
                <w:b/>
                <w:sz w:val="18"/>
              </w:rPr>
              <w:t>No.</w:t>
            </w:r>
          </w:p>
        </w:tc>
        <w:tc>
          <w:tcPr>
            <w:tcW w:type="dxa" w:w="2381"/>
            <w:shd w:val="clear" w:color="auto" w:fill="E2E8F0"/>
          </w:tcPr>
          <w:p>
            <w:r>
              <w:rPr>
                <w:sz w:val="18"/>
              </w:rPr>
            </w:r>
            <w:r>
              <w:rPr>
                <w:b/>
                <w:sz w:val="18"/>
              </w:rPr>
              <w:t>Element</w:t>
            </w:r>
          </w:p>
        </w:tc>
        <w:tc>
          <w:tcPr>
            <w:tcW w:type="dxa" w:w="6236"/>
            <w:shd w:val="clear" w:color="auto" w:fill="E2E8F0"/>
          </w:tcPr>
          <w:p>
            <w:r>
              <w:rPr>
                <w:sz w:val="18"/>
              </w:rPr>
            </w:r>
            <w:r>
              <w:rPr>
                <w:b/>
                <w:sz w:val="18"/>
              </w:rPr>
              <w:t>Description</w:t>
            </w:r>
          </w:p>
        </w:tc>
      </w:tr>
      <w:tr>
        <w:tc>
          <w:tcPr>
            <w:tcW w:type="dxa" w:w="737"/>
            <w:shd w:val="clear" w:color="auto" w:fill="EA580C"/>
          </w:tcPr>
          <w:p>
            <w:pPr>
              <w:jc w:val="center"/>
            </w:pPr>
            <w:r>
              <w:rPr>
                <w:b/>
                <w:color w:val="FFFFFF"/>
                <w:sz w:val="18"/>
              </w:rPr>
            </w:r>
            <w:r>
              <w:rPr>
                <w:b/>
                <w:color w:val="FFFFFF"/>
                <w:sz w:val="18"/>
              </w:rPr>
              <w:t>1</w:t>
            </w:r>
          </w:p>
        </w:tc>
        <w:tc>
          <w:tcPr>
            <w:tcW w:type="dxa" w:w="2381"/>
          </w:tcPr>
          <w:p>
            <w:r>
              <w:rPr>
                <w:sz w:val="18"/>
              </w:rPr>
            </w:r>
            <w:r>
              <w:rPr>
                <w:b/>
                <w:sz w:val="18"/>
              </w:rPr>
              <w:t>Service name</w:t>
            </w:r>
          </w:p>
        </w:tc>
        <w:tc>
          <w:tcPr>
            <w:tcW w:type="dxa" w:w="6236"/>
          </w:tcPr>
          <w:p>
            <w:r>
              <w:rPr>
                <w:sz w:val="18"/>
              </w:rPr>
            </w:r>
            <w:r>
              <w:rPr>
                <w:sz w:val="18"/>
              </w:rPr>
              <w:t>Required.</w:t>
            </w:r>
          </w:p>
        </w:tc>
      </w:tr>
      <w:tr>
        <w:tc>
          <w:tcPr>
            <w:tcW w:type="dxa" w:w="737"/>
            <w:shd w:val="clear" w:color="auto" w:fill="EA580C"/>
          </w:tcPr>
          <w:p>
            <w:pPr>
              <w:jc w:val="center"/>
            </w:pPr>
            <w:r>
              <w:rPr>
                <w:b/>
                <w:color w:val="FFFFFF"/>
                <w:sz w:val="18"/>
              </w:rPr>
            </w:r>
            <w:r>
              <w:rPr>
                <w:b/>
                <w:color w:val="FFFFFF"/>
                <w:sz w:val="18"/>
              </w:rPr>
              <w:t>2</w:t>
            </w:r>
          </w:p>
        </w:tc>
        <w:tc>
          <w:tcPr>
            <w:tcW w:type="dxa" w:w="2381"/>
          </w:tcPr>
          <w:p>
            <w:r>
              <w:rPr>
                <w:sz w:val="18"/>
              </w:rPr>
            </w:r>
            <w:r>
              <w:rPr>
                <w:b/>
                <w:sz w:val="18"/>
              </w:rPr>
              <w:t>Service type</w:t>
            </w:r>
          </w:p>
        </w:tc>
        <w:tc>
          <w:tcPr>
            <w:tcW w:type="dxa" w:w="6236"/>
          </w:tcPr>
          <w:p>
            <w:r>
              <w:rPr>
                <w:sz w:val="18"/>
              </w:rPr>
            </w:r>
            <w:r>
              <w:rPr>
                <w:sz w:val="18"/>
              </w:rPr>
              <w:t>Required. Simple, Complex or Highly technical transaction.</w:t>
            </w:r>
          </w:p>
        </w:tc>
      </w:tr>
      <w:tr>
        <w:tc>
          <w:tcPr>
            <w:tcW w:type="dxa" w:w="737"/>
            <w:shd w:val="clear" w:color="auto" w:fill="EA580C"/>
          </w:tcPr>
          <w:p>
            <w:pPr>
              <w:jc w:val="center"/>
            </w:pPr>
            <w:r>
              <w:rPr>
                <w:b/>
                <w:color w:val="FFFFFF"/>
                <w:sz w:val="18"/>
              </w:rPr>
            </w:r>
            <w:r>
              <w:rPr>
                <w:b/>
                <w:color w:val="FFFFFF"/>
                <w:sz w:val="18"/>
              </w:rPr>
              <w:t>3</w:t>
            </w:r>
          </w:p>
        </w:tc>
        <w:tc>
          <w:tcPr>
            <w:tcW w:type="dxa" w:w="2381"/>
          </w:tcPr>
          <w:p>
            <w:r>
              <w:rPr>
                <w:sz w:val="18"/>
              </w:rPr>
            </w:r>
            <w:r>
              <w:rPr>
                <w:b/>
                <w:sz w:val="18"/>
              </w:rPr>
              <w:t>Requirements</w:t>
            </w:r>
          </w:p>
        </w:tc>
        <w:tc>
          <w:tcPr>
            <w:tcW w:type="dxa" w:w="6236"/>
          </w:tcPr>
          <w:p>
            <w:r>
              <w:rPr>
                <w:sz w:val="18"/>
              </w:rPr>
            </w:r>
            <w:r>
              <w:rPr>
                <w:sz w:val="18"/>
              </w:rPr>
              <w:t>What the client must bring.</w:t>
            </w:r>
          </w:p>
        </w:tc>
      </w:tr>
      <w:tr>
        <w:tc>
          <w:tcPr>
            <w:tcW w:type="dxa" w:w="737"/>
            <w:shd w:val="clear" w:color="auto" w:fill="EA580C"/>
          </w:tcPr>
          <w:p>
            <w:pPr>
              <w:jc w:val="center"/>
            </w:pPr>
            <w:r>
              <w:rPr>
                <w:b/>
                <w:color w:val="FFFFFF"/>
                <w:sz w:val="18"/>
              </w:rPr>
            </w:r>
            <w:r>
              <w:rPr>
                <w:b/>
                <w:color w:val="FFFFFF"/>
                <w:sz w:val="18"/>
              </w:rPr>
              <w:t>4</w:t>
            </w:r>
          </w:p>
        </w:tc>
        <w:tc>
          <w:tcPr>
            <w:tcW w:type="dxa" w:w="2381"/>
          </w:tcPr>
          <w:p>
            <w:r>
              <w:rPr>
                <w:sz w:val="18"/>
              </w:rPr>
            </w:r>
            <w:r>
              <w:rPr>
                <w:b/>
                <w:sz w:val="18"/>
              </w:rPr>
              <w:t>Published on the public website</w:t>
            </w:r>
          </w:p>
        </w:tc>
        <w:tc>
          <w:tcPr>
            <w:tcW w:type="dxa" w:w="6236"/>
          </w:tcPr>
          <w:p>
            <w:r>
              <w:rPr>
                <w:sz w:val="18"/>
              </w:rPr>
            </w:r>
            <w:r>
              <w:rPr>
                <w:sz w:val="18"/>
              </w:rPr>
              <w:t>Tick to list the service on the public website.</w:t>
            </w:r>
          </w:p>
        </w:tc>
      </w:tr>
      <w:tr>
        <w:tc>
          <w:tcPr>
            <w:tcW w:type="dxa" w:w="737"/>
            <w:shd w:val="clear" w:color="auto" w:fill="EA580C"/>
          </w:tcPr>
          <w:p>
            <w:pPr>
              <w:jc w:val="center"/>
            </w:pPr>
            <w:r>
              <w:rPr>
                <w:b/>
                <w:color w:val="FFFFFF"/>
                <w:sz w:val="18"/>
              </w:rPr>
            </w:r>
            <w:r>
              <w:rPr>
                <w:b/>
                <w:color w:val="FFFFFF"/>
                <w:sz w:val="18"/>
              </w:rPr>
              <w:t>5</w:t>
            </w:r>
          </w:p>
        </w:tc>
        <w:tc>
          <w:tcPr>
            <w:tcW w:type="dxa" w:w="2381"/>
          </w:tcPr>
          <w:p>
            <w:r>
              <w:rPr>
                <w:sz w:val="18"/>
              </w:rPr>
            </w:r>
            <w:r>
              <w:rPr>
                <w:b/>
                <w:sz w:val="18"/>
              </w:rPr>
              <w:t>Save</w:t>
            </w:r>
          </w:p>
        </w:tc>
        <w:tc>
          <w:tcPr>
            <w:tcW w:type="dxa" w:w="6236"/>
          </w:tcPr>
          <w:p>
            <w:r>
              <w:rPr>
                <w:sz w:val="18"/>
              </w:rPr>
            </w:r>
            <w:r>
              <w:rPr>
                <w:sz w:val="18"/>
              </w:rPr>
              <w:t>Saves the service.</w:t>
            </w:r>
          </w:p>
        </w:tc>
      </w:tr>
    </w:tbl>
    <w:p/>
    <w:p>
      <w:pPr>
        <w:pStyle w:val="Heading2"/>
      </w:pPr>
      <w:r>
        <w:t>10.10 Updates &amp; Accomplishments</w:t>
      </w:r>
    </w:p>
    <w:p>
      <w:pPr>
        <w:pStyle w:val="Heading3"/>
      </w:pPr>
      <w:r>
        <w:t>A. Module overview</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E2E8F0"/>
          </w:tcPr>
          <w:p>
            <w:r>
              <w:rPr>
                <w:sz w:val="18"/>
              </w:rPr>
            </w:r>
            <w:r>
              <w:rPr>
                <w:b/>
                <w:sz w:val="18"/>
              </w:rPr>
              <w:t>Item</w:t>
            </w:r>
          </w:p>
        </w:tc>
        <w:tc>
          <w:tcPr>
            <w:tcW w:type="dxa" w:w="4819"/>
            <w:shd w:val="clear" w:color="auto" w:fill="E2E8F0"/>
          </w:tcPr>
          <w:p>
            <w:r>
              <w:rPr>
                <w:sz w:val="18"/>
              </w:rPr>
            </w:r>
            <w:r>
              <w:rPr>
                <w:b/>
                <w:sz w:val="18"/>
              </w:rPr>
              <w:t>Details</w:t>
            </w:r>
          </w:p>
        </w:tc>
      </w:tr>
      <w:tr>
        <w:tc>
          <w:tcPr>
            <w:tcW w:type="dxa" w:w="4819"/>
          </w:tcPr>
          <w:p>
            <w:r>
              <w:rPr>
                <w:sz w:val="18"/>
              </w:rPr>
            </w:r>
            <w:r>
              <w:rPr>
                <w:sz w:val="18"/>
              </w:rPr>
              <w:t>Where</w:t>
            </w:r>
          </w:p>
        </w:tc>
        <w:tc>
          <w:tcPr>
            <w:tcW w:type="dxa" w:w="4819"/>
          </w:tcPr>
          <w:p>
            <w:r>
              <w:rPr>
                <w:sz w:val="18"/>
              </w:rPr>
            </w:r>
            <w:r>
              <w:rPr>
                <w:b/>
                <w:sz w:val="18"/>
              </w:rPr>
              <w:t>Sidebar › Accomplishments</w:t>
            </w:r>
            <w:r>
              <w:rPr>
                <w:sz w:val="18"/>
              </w:rPr>
              <w:t xml:space="preserve"> (</w:t>
            </w:r>
            <w:r>
              <w:rPr>
                <w:rFonts w:ascii="Consolas" w:hAnsi="Consolas"/>
                <w:sz w:val="18"/>
              </w:rPr>
              <w:t>/app/updates/</w:t>
            </w:r>
            <w:r>
              <w:rPr>
                <w:sz w:val="18"/>
              </w:rPr>
              <w:t xml:space="preserve">): the division dashboard; </w:t>
            </w:r>
            <w:r>
              <w:rPr>
                <w:b/>
                <w:sz w:val="18"/>
              </w:rPr>
              <w:t>Division Updates</w:t>
            </w:r>
            <w:r>
              <w:rPr>
                <w:sz w:val="18"/>
              </w:rPr>
              <w:t xml:space="preserve"> (entries); </w:t>
            </w:r>
            <w:r>
              <w:rPr>
                <w:b/>
                <w:sz w:val="18"/>
              </w:rPr>
              <w:t>Reporting Weeks</w:t>
            </w:r>
            <w:r>
              <w:rPr>
                <w:sz w:val="18"/>
              </w:rPr>
              <w:t xml:space="preserve">; the Chief's </w:t>
            </w:r>
            <w:r>
              <w:rPr>
                <w:b/>
                <w:sz w:val="18"/>
              </w:rPr>
              <w:t>Review</w:t>
            </w:r>
            <w:r>
              <w:rPr>
                <w:sz w:val="18"/>
              </w:rPr>
              <w:t xml:space="preserve">; the </w:t>
            </w:r>
            <w:r>
              <w:rPr>
                <w:b/>
                <w:sz w:val="18"/>
              </w:rPr>
              <w:t>Convocation view</w:t>
            </w:r>
            <w:r>
              <w:rPr>
                <w:sz w:val="18"/>
              </w:rPr>
              <w:t xml:space="preserve">; </w:t>
            </w:r>
            <w:r>
              <w:rPr>
                <w:b/>
                <w:sz w:val="18"/>
              </w:rPr>
              <w:t>Public disclosure</w:t>
            </w:r>
          </w:p>
        </w:tc>
      </w:tr>
      <w:tr>
        <w:tc>
          <w:tcPr>
            <w:tcW w:type="dxa" w:w="4819"/>
          </w:tcPr>
          <w:p>
            <w:r>
              <w:rPr>
                <w:sz w:val="18"/>
              </w:rPr>
            </w:r>
            <w:r>
              <w:rPr>
                <w:sz w:val="18"/>
              </w:rPr>
              <w:t>Purpose</w:t>
            </w:r>
          </w:p>
        </w:tc>
        <w:tc>
          <w:tcPr>
            <w:tcW w:type="dxa" w:w="4819"/>
          </w:tcPr>
          <w:p>
            <w:r>
              <w:rPr>
                <w:sz w:val="18"/>
              </w:rPr>
            </w:r>
            <w:r>
              <w:rPr>
                <w:sz w:val="18"/>
              </w:rPr>
              <w:t xml:space="preserve">The Division's official weekly record of its own work. Staff contribute activities, communications, accomplishments, photographs and other evidence, POPS Plan progress, ways forward and upcoming activities to </w:t>
            </w:r>
            <w:r>
              <w:rPr>
                <w:b/>
                <w:sz w:val="18"/>
              </w:rPr>
              <w:t>one weekly record for the whole Division</w:t>
            </w:r>
            <w:r>
              <w:rPr>
                <w:sz w:val="18"/>
              </w:rPr>
              <w:t xml:space="preserve">. The record is updated every </w:t>
            </w:r>
            <w:r>
              <w:rPr>
                <w:b/>
                <w:sz w:val="18"/>
              </w:rPr>
              <w:t>Thursday</w:t>
            </w:r>
            <w:r>
              <w:rPr>
                <w:sz w:val="18"/>
              </w:rPr>
              <w:t xml:space="preserve"> and presented at the </w:t>
            </w:r>
            <w:r>
              <w:rPr>
                <w:b/>
                <w:sz w:val="18"/>
              </w:rPr>
              <w:t>Monday convocation</w:t>
            </w:r>
            <w:r>
              <w:rPr>
                <w:sz w:val="18"/>
              </w:rPr>
              <w:t>.</w:t>
            </w:r>
          </w:p>
        </w:tc>
      </w:tr>
      <w:tr>
        <w:tc>
          <w:tcPr>
            <w:tcW w:type="dxa" w:w="4819"/>
          </w:tcPr>
          <w:p>
            <w:r>
              <w:rPr>
                <w:sz w:val="18"/>
              </w:rPr>
            </w:r>
            <w:r>
              <w:rPr>
                <w:sz w:val="18"/>
              </w:rPr>
              <w:t>Who</w:t>
            </w:r>
          </w:p>
        </w:tc>
        <w:tc>
          <w:tcPr>
            <w:tcW w:type="dxa" w:w="4819"/>
          </w:tcPr>
          <w:p>
            <w:r>
              <w:rPr>
                <w:sz w:val="18"/>
              </w:rPr>
            </w:r>
            <w:r>
              <w:rPr>
                <w:b/>
                <w:sz w:val="18"/>
              </w:rPr>
              <w:t>Contribute</w:t>
            </w:r>
            <w:r>
              <w:rPr>
                <w:sz w:val="18"/>
              </w:rPr>
              <w:t xml:space="preserve"> (add entries, evidence, POPS Plan rows, ways forward; submit the week): Encoder, LGMED Staff, Administrators. </w:t>
            </w:r>
            <w:r>
              <w:rPr>
                <w:b/>
                <w:sz w:val="18"/>
              </w:rPr>
              <w:t>Review, select for the convocation, clear for the public, publish, set the disclosure window</w:t>
            </w:r>
            <w:r>
              <w:rPr>
                <w:sz w:val="18"/>
              </w:rPr>
              <w:t>: LGMED Staff and Administrators. Viewers read only.</w:t>
            </w:r>
          </w:p>
        </w:tc>
      </w:tr>
      <w:tr>
        <w:tc>
          <w:tcPr>
            <w:tcW w:type="dxa" w:w="4819"/>
          </w:tcPr>
          <w:p>
            <w:r>
              <w:rPr>
                <w:sz w:val="18"/>
              </w:rPr>
            </w:r>
            <w:r>
              <w:rPr>
                <w:sz w:val="18"/>
              </w:rPr>
              <w:t>Week statuses</w:t>
            </w:r>
          </w:p>
        </w:tc>
        <w:tc>
          <w:tcPr>
            <w:tcW w:type="dxa" w:w="4819"/>
          </w:tcPr>
          <w:p>
            <w:r>
              <w:rPr>
                <w:sz w:val="18"/>
              </w:rPr>
            </w:r>
            <w:r>
              <w:rPr>
                <w:sz w:val="18"/>
              </w:rPr>
              <w:t>Open for contributions; For the Chief's review; Reviewed; Published.</w:t>
            </w:r>
          </w:p>
        </w:tc>
      </w:tr>
      <w:tr>
        <w:tc>
          <w:tcPr>
            <w:tcW w:type="dxa" w:w="4819"/>
          </w:tcPr>
          <w:p>
            <w:r>
              <w:rPr>
                <w:sz w:val="18"/>
              </w:rPr>
            </w:r>
            <w:r>
              <w:rPr>
                <w:sz w:val="18"/>
              </w:rPr>
              <w:t>Entry statuses</w:t>
            </w:r>
          </w:p>
        </w:tc>
        <w:tc>
          <w:tcPr>
            <w:tcW w:type="dxa" w:w="4819"/>
          </w:tcPr>
          <w:p>
            <w:r>
              <w:rPr>
                <w:sz w:val="18"/>
              </w:rPr>
            </w:r>
            <w:r>
              <w:rPr>
                <w:sz w:val="18"/>
              </w:rPr>
              <w:t>Completed, Ongoing, Pending, Upcoming.</w:t>
            </w:r>
          </w:p>
        </w:tc>
      </w:tr>
    </w:tbl>
    <w:p/>
    <w:tbl>
      <w:tblPr>
        <w:tblStyle w:val="TableGrid"/>
        <w:tblW w:type="auto" w:w="0"/>
        <w:tblLook w:firstColumn="1" w:firstRow="1" w:lastColumn="0" w:lastRow="0" w:noHBand="0" w:noVBand="1" w:val="04A0"/>
      </w:tblPr>
      <w:tblGrid>
        <w:gridCol w:w="9638"/>
      </w:tblGrid>
      <w:tr>
        <w:tc>
          <w:tcPr>
            <w:tcW w:type="dxa" w:w="9638"/>
            <w:shd w:val="clear" w:color="auto" w:fill="FFF7ED"/>
          </w:tcPr>
          <w:p>
            <w:r/>
            <w:r>
              <w:rPr>
                <w:b/>
              </w:rPr>
              <w:t>IMPORTANT:</w:t>
            </w:r>
            <w:r>
              <w:rPr/>
              <w:t xml:space="preserve"> This is a </w:t>
            </w:r>
            <w:r>
              <w:rPr>
                <w:b/>
              </w:rPr>
              <w:t>division accomplishment record, not an employee performance monitor</w:t>
            </w:r>
            <w:r>
              <w:rPr/>
              <w:t xml:space="preserve">. The figures belong to the Division; no figure is calculated per staff member. The </w:t>
            </w:r>
            <w:r>
              <w:rPr>
                <w:i/>
              </w:rPr>
              <w:t>Focal person</w:t>
            </w:r>
            <w:r>
              <w:rPr/>
              <w:t xml:space="preserve"> on an entry only says who can answer for it.</w:t>
            </w:r>
          </w:p>
        </w:tc>
      </w:tr>
    </w:tbl>
    <w:p/>
    <w:p>
      <w:pPr>
        <w:pStyle w:val="Heading3"/>
      </w:pPr>
      <w:r>
        <w:t>B. Visual interface guide</w:t>
      </w:r>
    </w:p>
    <w:p>
      <w:pPr>
        <w:jc w:val="center"/>
      </w:pPr>
      <w:r>
        <w:drawing>
          <wp:inline xmlns:a="http://schemas.openxmlformats.org/drawingml/2006/main" xmlns:pic="http://schemas.openxmlformats.org/drawingml/2006/picture">
            <wp:extent cx="5940000" cy="4126320"/>
            <wp:docPr id="45" name="Picture 45"/>
            <wp:cNvGraphicFramePr>
              <a:graphicFrameLocks noChangeAspect="1"/>
            </wp:cNvGraphicFramePr>
            <a:graphic>
              <a:graphicData uri="http://schemas.openxmlformats.org/drawingml/2006/picture">
                <pic:pic>
                  <pic:nvPicPr>
                    <pic:cNvPr id="0" name="updates-updates-dashboard.jpg"/>
                    <pic:cNvPicPr/>
                  </pic:nvPicPr>
                  <pic:blipFill>
                    <a:blip r:embed="rId55"/>
                    <a:stretch>
                      <a:fillRect/>
                    </a:stretch>
                  </pic:blipFill>
                  <pic:spPr>
                    <a:xfrm>
                      <a:off x="0" y="0"/>
                      <a:ext cx="5940000" cy="4126320"/>
                    </a:xfrm>
                    <a:prstGeom prst="rect"/>
                  </pic:spPr>
                </pic:pic>
              </a:graphicData>
            </a:graphic>
          </wp:inline>
        </w:drawing>
      </w:r>
    </w:p>
    <w:p>
      <w:pPr>
        <w:jc w:val="center"/>
      </w:pPr>
      <w:r>
        <w:rPr>
          <w:b/>
          <w:i/>
          <w:sz w:val="18"/>
        </w:rPr>
        <w:t>Figure 44.</w:t>
      </w:r>
      <w:r>
        <w:rPr>
          <w:i/>
          <w:sz w:val="18"/>
        </w:rPr>
        <w:t xml:space="preserve"> Updates &amp; Accomplishments - the division dashboard. </w:t>
      </w:r>
      <w:r>
        <w:rPr>
          <w:i/>
          <w:sz w:val="18"/>
        </w:rPr>
        <w:t>Signed in as: LGMED Staff</w:t>
      </w:r>
    </w:p>
    <w:tbl>
      <w:tblPr>
        <w:tblStyle w:val="TableGrid"/>
        <w:tblW w:type="auto" w:w="0"/>
        <w:jc w:val="center"/>
        <w:tblLook w:firstColumn="1" w:firstRow="1" w:lastColumn="0" w:lastRow="0" w:noHBand="0" w:noVBand="1" w:val="04A0"/>
      </w:tblPr>
      <w:tblGrid>
        <w:gridCol w:w="3213"/>
        <w:gridCol w:w="3213"/>
        <w:gridCol w:w="3213"/>
      </w:tblGrid>
      <w:tr>
        <w:tc>
          <w:tcPr>
            <w:tcW w:type="dxa" w:w="737"/>
            <w:shd w:val="clear" w:color="auto" w:fill="E2E8F0"/>
          </w:tcPr>
          <w:p>
            <w:r>
              <w:rPr>
                <w:sz w:val="18"/>
              </w:rPr>
            </w:r>
            <w:r>
              <w:rPr>
                <w:b/>
                <w:sz w:val="18"/>
              </w:rPr>
              <w:t>No.</w:t>
            </w:r>
          </w:p>
        </w:tc>
        <w:tc>
          <w:tcPr>
            <w:tcW w:type="dxa" w:w="2381"/>
            <w:shd w:val="clear" w:color="auto" w:fill="E2E8F0"/>
          </w:tcPr>
          <w:p>
            <w:r>
              <w:rPr>
                <w:sz w:val="18"/>
              </w:rPr>
            </w:r>
            <w:r>
              <w:rPr>
                <w:b/>
                <w:sz w:val="18"/>
              </w:rPr>
              <w:t>Element</w:t>
            </w:r>
          </w:p>
        </w:tc>
        <w:tc>
          <w:tcPr>
            <w:tcW w:type="dxa" w:w="6236"/>
            <w:shd w:val="clear" w:color="auto" w:fill="E2E8F0"/>
          </w:tcPr>
          <w:p>
            <w:r>
              <w:rPr>
                <w:sz w:val="18"/>
              </w:rPr>
            </w:r>
            <w:r>
              <w:rPr>
                <w:b/>
                <w:sz w:val="18"/>
              </w:rPr>
              <w:t>Description</w:t>
            </w:r>
          </w:p>
        </w:tc>
      </w:tr>
      <w:tr>
        <w:tc>
          <w:tcPr>
            <w:tcW w:type="dxa" w:w="737"/>
            <w:shd w:val="clear" w:color="auto" w:fill="EA580C"/>
          </w:tcPr>
          <w:p>
            <w:pPr>
              <w:jc w:val="center"/>
            </w:pPr>
            <w:r>
              <w:rPr>
                <w:b/>
                <w:color w:val="FFFFFF"/>
                <w:sz w:val="18"/>
              </w:rPr>
            </w:r>
            <w:r>
              <w:rPr>
                <w:b/>
                <w:color w:val="FFFFFF"/>
                <w:sz w:val="18"/>
              </w:rPr>
              <w:t>1</w:t>
            </w:r>
          </w:p>
        </w:tc>
        <w:tc>
          <w:tcPr>
            <w:tcW w:type="dxa" w:w="2381"/>
          </w:tcPr>
          <w:p>
            <w:r>
              <w:rPr>
                <w:sz w:val="18"/>
              </w:rPr>
            </w:r>
            <w:r>
              <w:rPr>
                <w:b/>
                <w:sz w:val="18"/>
              </w:rPr>
              <w:t>Accomplishments</w:t>
            </w:r>
          </w:p>
        </w:tc>
        <w:tc>
          <w:tcPr>
            <w:tcW w:type="dxa" w:w="6236"/>
          </w:tcPr>
          <w:p>
            <w:r>
              <w:rPr>
                <w:sz w:val="18"/>
              </w:rPr>
            </w:r>
            <w:r>
              <w:rPr>
                <w:sz w:val="18"/>
              </w:rPr>
              <w:t>Sidebar entry.</w:t>
            </w:r>
          </w:p>
        </w:tc>
      </w:tr>
      <w:tr>
        <w:tc>
          <w:tcPr>
            <w:tcW w:type="dxa" w:w="737"/>
            <w:shd w:val="clear" w:color="auto" w:fill="EA580C"/>
          </w:tcPr>
          <w:p>
            <w:pPr>
              <w:jc w:val="center"/>
            </w:pPr>
            <w:r>
              <w:rPr>
                <w:b/>
                <w:color w:val="FFFFFF"/>
                <w:sz w:val="18"/>
              </w:rPr>
            </w:r>
            <w:r>
              <w:rPr>
                <w:b/>
                <w:color w:val="FFFFFF"/>
                <w:sz w:val="18"/>
              </w:rPr>
              <w:t>2</w:t>
            </w:r>
          </w:p>
        </w:tc>
        <w:tc>
          <w:tcPr>
            <w:tcW w:type="dxa" w:w="2381"/>
          </w:tcPr>
          <w:p>
            <w:r>
              <w:rPr>
                <w:sz w:val="18"/>
              </w:rPr>
            </w:r>
            <w:r>
              <w:rPr>
                <w:b/>
                <w:sz w:val="18"/>
              </w:rPr>
              <w:t>Convocation view</w:t>
            </w:r>
          </w:p>
        </w:tc>
        <w:tc>
          <w:tcPr>
            <w:tcW w:type="dxa" w:w="6236"/>
          </w:tcPr>
          <w:p>
            <w:r>
              <w:rPr>
                <w:sz w:val="18"/>
              </w:rPr>
            </w:r>
            <w:r>
              <w:rPr>
                <w:sz w:val="18"/>
              </w:rPr>
              <w:t>The presentation for the Monday convocation.</w:t>
            </w:r>
          </w:p>
        </w:tc>
      </w:tr>
      <w:tr>
        <w:tc>
          <w:tcPr>
            <w:tcW w:type="dxa" w:w="737"/>
            <w:shd w:val="clear" w:color="auto" w:fill="EA580C"/>
          </w:tcPr>
          <w:p>
            <w:pPr>
              <w:jc w:val="center"/>
            </w:pPr>
            <w:r>
              <w:rPr>
                <w:b/>
                <w:color w:val="FFFFFF"/>
                <w:sz w:val="18"/>
              </w:rPr>
            </w:r>
            <w:r>
              <w:rPr>
                <w:b/>
                <w:color w:val="FFFFFF"/>
                <w:sz w:val="18"/>
              </w:rPr>
              <w:t>3</w:t>
            </w:r>
          </w:p>
        </w:tc>
        <w:tc>
          <w:tcPr>
            <w:tcW w:type="dxa" w:w="2381"/>
          </w:tcPr>
          <w:p>
            <w:r>
              <w:rPr>
                <w:sz w:val="18"/>
              </w:rPr>
            </w:r>
            <w:r>
              <w:rPr>
                <w:b/>
                <w:sz w:val="18"/>
              </w:rPr>
              <w:t>Public disclosure</w:t>
            </w:r>
          </w:p>
        </w:tc>
        <w:tc>
          <w:tcPr>
            <w:tcW w:type="dxa" w:w="6236"/>
          </w:tcPr>
          <w:p>
            <w:r>
              <w:rPr>
                <w:sz w:val="18"/>
              </w:rPr>
            </w:r>
            <w:r>
              <w:rPr>
                <w:sz w:val="18"/>
              </w:rPr>
              <w:t>How much of the published record the public website shows (Chief / LGMED Staff).</w:t>
            </w:r>
          </w:p>
        </w:tc>
      </w:tr>
      <w:tr>
        <w:tc>
          <w:tcPr>
            <w:tcW w:type="dxa" w:w="737"/>
            <w:shd w:val="clear" w:color="auto" w:fill="EA580C"/>
          </w:tcPr>
          <w:p>
            <w:pPr>
              <w:jc w:val="center"/>
            </w:pPr>
            <w:r>
              <w:rPr>
                <w:b/>
                <w:color w:val="FFFFFF"/>
                <w:sz w:val="18"/>
              </w:rPr>
            </w:r>
            <w:r>
              <w:rPr>
                <w:b/>
                <w:color w:val="FFFFFF"/>
                <w:sz w:val="18"/>
              </w:rPr>
              <w:t>4</w:t>
            </w:r>
          </w:p>
        </w:tc>
        <w:tc>
          <w:tcPr>
            <w:tcW w:type="dxa" w:w="2381"/>
          </w:tcPr>
          <w:p>
            <w:r>
              <w:rPr>
                <w:sz w:val="18"/>
              </w:rPr>
            </w:r>
            <w:r>
              <w:rPr>
                <w:b/>
                <w:sz w:val="18"/>
              </w:rPr>
              <w:t>Add Update</w:t>
            </w:r>
          </w:p>
        </w:tc>
        <w:tc>
          <w:tcPr>
            <w:tcW w:type="dxa" w:w="6236"/>
          </w:tcPr>
          <w:p>
            <w:r>
              <w:rPr>
                <w:sz w:val="18"/>
              </w:rPr>
            </w:r>
            <w:r>
              <w:rPr>
                <w:sz w:val="18"/>
              </w:rPr>
              <w:t>Contributes an entry to the Division's week.</w:t>
            </w:r>
          </w:p>
        </w:tc>
      </w:tr>
      <w:tr>
        <w:tc>
          <w:tcPr>
            <w:tcW w:type="dxa" w:w="737"/>
            <w:shd w:val="clear" w:color="auto" w:fill="EA580C"/>
          </w:tcPr>
          <w:p>
            <w:pPr>
              <w:jc w:val="center"/>
            </w:pPr>
            <w:r>
              <w:rPr>
                <w:b/>
                <w:color w:val="FFFFFF"/>
                <w:sz w:val="18"/>
              </w:rPr>
            </w:r>
            <w:r>
              <w:rPr>
                <w:b/>
                <w:color w:val="FFFFFF"/>
                <w:sz w:val="18"/>
              </w:rPr>
              <w:t>5</w:t>
            </w:r>
          </w:p>
        </w:tc>
        <w:tc>
          <w:tcPr>
            <w:tcW w:type="dxa" w:w="2381"/>
          </w:tcPr>
          <w:p>
            <w:r>
              <w:rPr>
                <w:sz w:val="18"/>
              </w:rPr>
            </w:r>
            <w:r>
              <w:rPr>
                <w:b/>
                <w:sz w:val="18"/>
              </w:rPr>
              <w:t>Year</w:t>
            </w:r>
          </w:p>
        </w:tc>
        <w:tc>
          <w:tcPr>
            <w:tcW w:type="dxa" w:w="6236"/>
          </w:tcPr>
          <w:p>
            <w:r>
              <w:rPr>
                <w:sz w:val="18"/>
              </w:rPr>
            </w:r>
            <w:r>
              <w:rPr>
                <w:sz w:val="18"/>
              </w:rPr>
              <w:t>Changes the year the statistics cover.</w:t>
            </w:r>
          </w:p>
        </w:tc>
      </w:tr>
      <w:tr>
        <w:tc>
          <w:tcPr>
            <w:tcW w:type="dxa" w:w="737"/>
            <w:shd w:val="clear" w:color="auto" w:fill="EA580C"/>
          </w:tcPr>
          <w:p>
            <w:pPr>
              <w:jc w:val="center"/>
            </w:pPr>
            <w:r>
              <w:rPr>
                <w:b/>
                <w:color w:val="FFFFFF"/>
                <w:sz w:val="18"/>
              </w:rPr>
            </w:r>
            <w:r>
              <w:rPr>
                <w:b/>
                <w:color w:val="FFFFFF"/>
                <w:sz w:val="18"/>
              </w:rPr>
              <w:t>6</w:t>
            </w:r>
          </w:p>
        </w:tc>
        <w:tc>
          <w:tcPr>
            <w:tcW w:type="dxa" w:w="2381"/>
          </w:tcPr>
          <w:p>
            <w:r>
              <w:rPr>
                <w:sz w:val="18"/>
              </w:rPr>
            </w:r>
            <w:r>
              <w:rPr>
                <w:b/>
                <w:sz w:val="18"/>
              </w:rPr>
              <w:t>This week</w:t>
            </w:r>
          </w:p>
        </w:tc>
        <w:tc>
          <w:tcPr>
            <w:tcW w:type="dxa" w:w="6236"/>
          </w:tcPr>
          <w:p>
            <w:r>
              <w:rPr>
                <w:sz w:val="18"/>
              </w:rPr>
            </w:r>
            <w:r>
              <w:rPr>
                <w:sz w:val="18"/>
              </w:rPr>
              <w:t>The current reporting week and what it still lacks.</w:t>
            </w:r>
          </w:p>
        </w:tc>
      </w:tr>
    </w:tbl>
    <w:p/>
    <w:p>
      <w:pPr>
        <w:jc w:val="center"/>
      </w:pPr>
      <w:r>
        <w:drawing>
          <wp:inline xmlns:a="http://schemas.openxmlformats.org/drawingml/2006/main" xmlns:pic="http://schemas.openxmlformats.org/drawingml/2006/picture">
            <wp:extent cx="5940000" cy="4126320"/>
            <wp:docPr id="46" name="Picture 46"/>
            <wp:cNvGraphicFramePr>
              <a:graphicFrameLocks noChangeAspect="1"/>
            </wp:cNvGraphicFramePr>
            <a:graphic>
              <a:graphicData uri="http://schemas.openxmlformats.org/drawingml/2006/picture">
                <pic:pic>
                  <pic:nvPicPr>
                    <pic:cNvPr id="0" name="updates-updates-week.jpg"/>
                    <pic:cNvPicPr/>
                  </pic:nvPicPr>
                  <pic:blipFill>
                    <a:blip r:embed="rId56"/>
                    <a:stretch>
                      <a:fillRect/>
                    </a:stretch>
                  </pic:blipFill>
                  <pic:spPr>
                    <a:xfrm>
                      <a:off x="0" y="0"/>
                      <a:ext cx="5940000" cy="4126320"/>
                    </a:xfrm>
                    <a:prstGeom prst="rect"/>
                  </pic:spPr>
                </pic:pic>
              </a:graphicData>
            </a:graphic>
          </wp:inline>
        </w:drawing>
      </w:r>
    </w:p>
    <w:p>
      <w:pPr>
        <w:jc w:val="center"/>
      </w:pPr>
      <w:r>
        <w:rPr>
          <w:b/>
          <w:i/>
          <w:sz w:val="18"/>
        </w:rPr>
        <w:t>Figure 45.</w:t>
      </w:r>
      <w:r>
        <w:rPr>
          <w:i/>
          <w:sz w:val="18"/>
        </w:rPr>
        <w:t xml:space="preserve"> A reporting week (open for contributions). </w:t>
      </w:r>
      <w:r>
        <w:rPr>
          <w:i/>
          <w:sz w:val="18"/>
        </w:rPr>
        <w:t>Signed in as: Encoder</w:t>
      </w:r>
    </w:p>
    <w:tbl>
      <w:tblPr>
        <w:tblStyle w:val="TableGrid"/>
        <w:tblW w:type="auto" w:w="0"/>
        <w:jc w:val="center"/>
        <w:tblLook w:firstColumn="1" w:firstRow="1" w:lastColumn="0" w:lastRow="0" w:noHBand="0" w:noVBand="1" w:val="04A0"/>
      </w:tblPr>
      <w:tblGrid>
        <w:gridCol w:w="3213"/>
        <w:gridCol w:w="3213"/>
        <w:gridCol w:w="3213"/>
      </w:tblGrid>
      <w:tr>
        <w:tc>
          <w:tcPr>
            <w:tcW w:type="dxa" w:w="737"/>
            <w:shd w:val="clear" w:color="auto" w:fill="E2E8F0"/>
          </w:tcPr>
          <w:p>
            <w:r>
              <w:rPr>
                <w:sz w:val="18"/>
              </w:rPr>
            </w:r>
            <w:r>
              <w:rPr>
                <w:b/>
                <w:sz w:val="18"/>
              </w:rPr>
              <w:t>No.</w:t>
            </w:r>
          </w:p>
        </w:tc>
        <w:tc>
          <w:tcPr>
            <w:tcW w:type="dxa" w:w="2381"/>
            <w:shd w:val="clear" w:color="auto" w:fill="E2E8F0"/>
          </w:tcPr>
          <w:p>
            <w:r>
              <w:rPr>
                <w:sz w:val="18"/>
              </w:rPr>
            </w:r>
            <w:r>
              <w:rPr>
                <w:b/>
                <w:sz w:val="18"/>
              </w:rPr>
              <w:t>Element</w:t>
            </w:r>
          </w:p>
        </w:tc>
        <w:tc>
          <w:tcPr>
            <w:tcW w:type="dxa" w:w="6236"/>
            <w:shd w:val="clear" w:color="auto" w:fill="E2E8F0"/>
          </w:tcPr>
          <w:p>
            <w:r>
              <w:rPr>
                <w:sz w:val="18"/>
              </w:rPr>
            </w:r>
            <w:r>
              <w:rPr>
                <w:b/>
                <w:sz w:val="18"/>
              </w:rPr>
              <w:t>Description</w:t>
            </w:r>
          </w:p>
        </w:tc>
      </w:tr>
      <w:tr>
        <w:tc>
          <w:tcPr>
            <w:tcW w:type="dxa" w:w="737"/>
            <w:shd w:val="clear" w:color="auto" w:fill="EA580C"/>
          </w:tcPr>
          <w:p>
            <w:pPr>
              <w:jc w:val="center"/>
            </w:pPr>
            <w:r>
              <w:rPr>
                <w:b/>
                <w:color w:val="FFFFFF"/>
                <w:sz w:val="18"/>
              </w:rPr>
            </w:r>
            <w:r>
              <w:rPr>
                <w:b/>
                <w:color w:val="FFFFFF"/>
                <w:sz w:val="18"/>
              </w:rPr>
              <w:t>1</w:t>
            </w:r>
          </w:p>
        </w:tc>
        <w:tc>
          <w:tcPr>
            <w:tcW w:type="dxa" w:w="2381"/>
          </w:tcPr>
          <w:p>
            <w:r>
              <w:rPr>
                <w:sz w:val="18"/>
              </w:rPr>
            </w:r>
            <w:r>
              <w:rPr>
                <w:b/>
                <w:sz w:val="18"/>
              </w:rPr>
              <w:t>Convocation view</w:t>
            </w:r>
          </w:p>
        </w:tc>
        <w:tc>
          <w:tcPr>
            <w:tcW w:type="dxa" w:w="6236"/>
          </w:tcPr>
          <w:p>
            <w:r>
              <w:rPr>
                <w:sz w:val="18"/>
              </w:rPr>
            </w:r>
            <w:r>
              <w:rPr>
                <w:sz w:val="18"/>
              </w:rPr>
              <w:t>Presentation view of the week.</w:t>
            </w:r>
          </w:p>
        </w:tc>
      </w:tr>
      <w:tr>
        <w:tc>
          <w:tcPr>
            <w:tcW w:type="dxa" w:w="737"/>
            <w:shd w:val="clear" w:color="auto" w:fill="EA580C"/>
          </w:tcPr>
          <w:p>
            <w:pPr>
              <w:jc w:val="center"/>
            </w:pPr>
            <w:r>
              <w:rPr>
                <w:b/>
                <w:color w:val="FFFFFF"/>
                <w:sz w:val="18"/>
              </w:rPr>
            </w:r>
            <w:r>
              <w:rPr>
                <w:b/>
                <w:color w:val="FFFFFF"/>
                <w:sz w:val="18"/>
              </w:rPr>
              <w:t>2</w:t>
            </w:r>
          </w:p>
        </w:tc>
        <w:tc>
          <w:tcPr>
            <w:tcW w:type="dxa" w:w="2381"/>
          </w:tcPr>
          <w:p>
            <w:r>
              <w:rPr>
                <w:sz w:val="18"/>
              </w:rPr>
            </w:r>
            <w:r>
              <w:rPr>
                <w:b/>
                <w:sz w:val="18"/>
              </w:rPr>
              <w:t>Submit for review</w:t>
            </w:r>
          </w:p>
        </w:tc>
        <w:tc>
          <w:tcPr>
            <w:tcW w:type="dxa" w:w="6236"/>
          </w:tcPr>
          <w:p>
            <w:r>
              <w:rPr>
                <w:sz w:val="18"/>
              </w:rPr>
            </w:r>
            <w:r>
              <w:rPr>
                <w:sz w:val="18"/>
              </w:rPr>
              <w:t>Hands the week to the Division Chief.</w:t>
            </w:r>
          </w:p>
        </w:tc>
      </w:tr>
      <w:tr>
        <w:tc>
          <w:tcPr>
            <w:tcW w:type="dxa" w:w="737"/>
            <w:shd w:val="clear" w:color="auto" w:fill="EA580C"/>
          </w:tcPr>
          <w:p>
            <w:pPr>
              <w:jc w:val="center"/>
            </w:pPr>
            <w:r>
              <w:rPr>
                <w:b/>
                <w:color w:val="FFFFFF"/>
                <w:sz w:val="18"/>
              </w:rPr>
            </w:r>
            <w:r>
              <w:rPr>
                <w:b/>
                <w:color w:val="FFFFFF"/>
                <w:sz w:val="18"/>
              </w:rPr>
              <w:t>3</w:t>
            </w:r>
          </w:p>
        </w:tc>
        <w:tc>
          <w:tcPr>
            <w:tcW w:type="dxa" w:w="2381"/>
          </w:tcPr>
          <w:p>
            <w:r>
              <w:rPr>
                <w:sz w:val="18"/>
              </w:rPr>
            </w:r>
            <w:r>
              <w:rPr>
                <w:b/>
                <w:sz w:val="18"/>
              </w:rPr>
              <w:t>Add Update</w:t>
            </w:r>
          </w:p>
        </w:tc>
        <w:tc>
          <w:tcPr>
            <w:tcW w:type="dxa" w:w="6236"/>
          </w:tcPr>
          <w:p>
            <w:r>
              <w:rPr>
                <w:sz w:val="18"/>
              </w:rPr>
            </w:r>
            <w:r>
              <w:rPr>
                <w:sz w:val="18"/>
              </w:rPr>
              <w:t>Adds an entry.</w:t>
            </w:r>
          </w:p>
        </w:tc>
      </w:tr>
      <w:tr>
        <w:tc>
          <w:tcPr>
            <w:tcW w:type="dxa" w:w="737"/>
            <w:shd w:val="clear" w:color="auto" w:fill="EA580C"/>
          </w:tcPr>
          <w:p>
            <w:pPr>
              <w:jc w:val="center"/>
            </w:pPr>
            <w:r>
              <w:rPr>
                <w:b/>
                <w:color w:val="FFFFFF"/>
                <w:sz w:val="18"/>
              </w:rPr>
            </w:r>
            <w:r>
              <w:rPr>
                <w:b/>
                <w:color w:val="FFFFFF"/>
                <w:sz w:val="18"/>
              </w:rPr>
              <w:t>4</w:t>
            </w:r>
          </w:p>
        </w:tc>
        <w:tc>
          <w:tcPr>
            <w:tcW w:type="dxa" w:w="2381"/>
          </w:tcPr>
          <w:p>
            <w:r>
              <w:rPr>
                <w:sz w:val="18"/>
              </w:rPr>
            </w:r>
            <w:r>
              <w:rPr>
                <w:b/>
                <w:sz w:val="18"/>
              </w:rPr>
              <w:t>The Division's Week</w:t>
            </w:r>
          </w:p>
        </w:tc>
        <w:tc>
          <w:tcPr>
            <w:tcW w:type="dxa" w:w="6236"/>
          </w:tcPr>
          <w:p>
            <w:r>
              <w:rPr>
                <w:sz w:val="18"/>
              </w:rPr>
            </w:r>
            <w:r>
              <w:rPr>
                <w:sz w:val="18"/>
              </w:rPr>
              <w:t>Which of the seven parts of the week are recorded and which are still missing.</w:t>
            </w:r>
          </w:p>
        </w:tc>
      </w:tr>
    </w:tbl>
    <w:p/>
    <w:p>
      <w:pPr>
        <w:pStyle w:val="Heading3"/>
      </w:pPr>
      <w:r>
        <w:t>C. Procedures</w:t>
      </w:r>
    </w:p>
    <w:p>
      <w:pPr>
        <w:pStyle w:val="Heading3"/>
      </w:pPr>
      <w:r>
        <w:t>Procedure 10.10.1: Contribute an entry to the week</w:t>
      </w:r>
    </w:p>
    <w:p>
      <w:r>
        <w:rPr>
          <w:b/>
        </w:rPr>
        <w:t>Purpose:</w:t>
      </w:r>
      <w:r>
        <w:rPr/>
        <w:t xml:space="preserve"> Record something the Division did, received, sent or is about to do.</w:t>
      </w:r>
    </w:p>
    <w:p>
      <w:r>
        <w:rPr>
          <w:b/>
        </w:rPr>
        <w:t>Who can do this:</w:t>
      </w:r>
      <w:r>
        <w:rPr/>
        <w:t xml:space="preserve"> Encoder, LGMED Staff, Administrators.</w:t>
      </w:r>
    </w:p>
    <w:p>
      <w:r>
        <w:rPr>
          <w:b/>
        </w:rPr>
        <w:t>Steps:</w:t>
      </w:r>
    </w:p>
    <w:p>
      <w:pPr>
        <w:tabs>
          <w:tab w:pos="510" w:val="left"/>
        </w:tabs>
        <w:spacing w:after="40"/>
        <w:ind w:left="510" w:hanging="340"/>
      </w:pPr>
      <w:r>
        <w:t>1.</w:t>
        <w:tab/>
      </w:r>
      <w:r>
        <w:t xml:space="preserve">Click </w:t>
      </w:r>
      <w:r>
        <w:rPr>
          <w:b/>
        </w:rPr>
        <w:t>Accomplishments › Add Update</w:t>
      </w:r>
      <w:r>
        <w:t>.</w:t>
      </w:r>
    </w:p>
    <w:p>
      <w:pPr>
        <w:tabs>
          <w:tab w:pos="510" w:val="left"/>
        </w:tabs>
        <w:spacing w:after="40"/>
        <w:ind w:left="510" w:hanging="340"/>
      </w:pPr>
      <w:r>
        <w:t>2.</w:t>
        <w:tab/>
      </w:r>
      <w:r>
        <w:t xml:space="preserve">Under </w:t>
      </w:r>
      <w:r>
        <w:rPr>
          <w:b/>
        </w:rPr>
        <w:t>Reporting Period</w:t>
      </w:r>
      <w:r>
        <w:t xml:space="preserve">, choose the </w:t>
      </w:r>
      <w:r>
        <w:rPr>
          <w:b/>
        </w:rPr>
        <w:t>Reporting period*</w:t>
      </w:r>
      <w:r>
        <w:t xml:space="preserve"> (the week).</w:t>
      </w:r>
    </w:p>
    <w:p>
      <w:pPr>
        <w:tabs>
          <w:tab w:pos="510" w:val="left"/>
        </w:tabs>
        <w:spacing w:after="40"/>
        <w:ind w:left="510" w:hanging="340"/>
      </w:pPr>
      <w:r>
        <w:t>3.</w:t>
        <w:tab/>
      </w:r>
      <w:r>
        <w:t xml:space="preserve">Under </w:t>
      </w:r>
      <w:r>
        <w:rPr>
          <w:b/>
        </w:rPr>
        <w:t>What the Division Did</w:t>
      </w:r>
      <w:r>
        <w:t xml:space="preserve">, enter the </w:t>
      </w:r>
      <w:r>
        <w:rPr>
          <w:b/>
        </w:rPr>
        <w:t>Title*</w:t>
      </w:r>
      <w:r>
        <w:t xml:space="preserve">, </w:t>
      </w:r>
      <w:r>
        <w:rPr>
          <w:b/>
        </w:rPr>
        <w:t>Category*</w:t>
      </w:r>
      <w:r>
        <w:t xml:space="preserve">, </w:t>
      </w:r>
      <w:r>
        <w:rPr>
          <w:b/>
        </w:rPr>
        <w:t>Activity type*</w:t>
      </w:r>
      <w:r>
        <w:t xml:space="preserve"> and </w:t>
      </w:r>
      <w:r>
        <w:rPr>
          <w:b/>
        </w:rPr>
        <w:t>Status*</w:t>
      </w:r>
      <w:r>
        <w:t>.</w:t>
      </w:r>
    </w:p>
    <w:p>
      <w:pPr>
        <w:tabs>
          <w:tab w:pos="510" w:val="left"/>
        </w:tabs>
        <w:spacing w:after="40"/>
        <w:ind w:left="510" w:hanging="340"/>
      </w:pPr>
      <w:r>
        <w:t>4.</w:t>
        <w:tab/>
      </w:r>
      <w:r>
        <w:t xml:space="preserve">Under </w:t>
      </w:r>
      <w:r>
        <w:rPr>
          <w:b/>
        </w:rPr>
        <w:t>When and Where</w:t>
      </w:r>
      <w:r>
        <w:t xml:space="preserve">, enter the </w:t>
      </w:r>
      <w:r>
        <w:rPr>
          <w:b/>
        </w:rPr>
        <w:t>Date*</w:t>
      </w:r>
      <w:r>
        <w:t xml:space="preserve"> (and </w:t>
      </w:r>
      <w:r>
        <w:rPr>
          <w:b/>
        </w:rPr>
        <w:t>End date</w:t>
      </w:r>
      <w:r>
        <w:t xml:space="preserve">), </w:t>
      </w:r>
      <w:r>
        <w:rPr>
          <w:b/>
        </w:rPr>
        <w:t>Location</w:t>
      </w:r>
      <w:r>
        <w:t xml:space="preserve"> and </w:t>
      </w:r>
      <w:r>
        <w:rPr>
          <w:b/>
        </w:rPr>
        <w:t>LGU concerned</w:t>
      </w:r>
      <w:r>
        <w:t>.</w:t>
      </w:r>
    </w:p>
    <w:p>
      <w:pPr>
        <w:tabs>
          <w:tab w:pos="510" w:val="left"/>
        </w:tabs>
        <w:spacing w:after="40"/>
        <w:ind w:left="510" w:hanging="340"/>
      </w:pPr>
      <w:r>
        <w:t>5.</w:t>
        <w:tab/>
      </w:r>
      <w:r>
        <w:t xml:space="preserve">Under </w:t>
      </w:r>
      <w:r>
        <w:rPr>
          <w:b/>
        </w:rPr>
        <w:t>Details</w:t>
      </w:r>
      <w:r>
        <w:t xml:space="preserve">, describe </w:t>
      </w:r>
      <w:r>
        <w:rPr>
          <w:b/>
        </w:rPr>
        <w:t>What was accomplished</w:t>
      </w:r>
      <w:r>
        <w:t xml:space="preserve"> and any </w:t>
      </w:r>
      <w:r>
        <w:rPr>
          <w:b/>
        </w:rPr>
        <w:t>Remarks</w:t>
      </w:r>
      <w:r>
        <w:t>.</w:t>
      </w:r>
    </w:p>
    <w:p>
      <w:pPr>
        <w:tabs>
          <w:tab w:pos="510" w:val="left"/>
        </w:tabs>
        <w:spacing w:after="40"/>
        <w:ind w:left="510" w:hanging="340"/>
      </w:pPr>
      <w:r>
        <w:t>6.</w:t>
        <w:tab/>
      </w:r>
      <w:r>
        <w:t xml:space="preserve">Under </w:t>
      </w:r>
      <w:r>
        <w:rPr>
          <w:b/>
        </w:rPr>
        <w:t>People</w:t>
      </w:r>
      <w:r>
        <w:t xml:space="preserve">, choose the </w:t>
      </w:r>
      <w:r>
        <w:rPr>
          <w:b/>
        </w:rPr>
        <w:t>Focal person</w:t>
      </w:r>
      <w:r>
        <w:t xml:space="preserve"> and list </w:t>
      </w:r>
      <w:r>
        <w:rPr>
          <w:b/>
        </w:rPr>
        <w:t>Assigned personnel / contributors</w:t>
      </w:r>
      <w:r>
        <w:t xml:space="preserve"> and any </w:t>
      </w:r>
      <w:r>
        <w:rPr>
          <w:b/>
        </w:rPr>
        <w:t>Partner office or agency</w:t>
      </w:r>
      <w:r>
        <w:t>.</w:t>
      </w:r>
    </w:p>
    <w:p>
      <w:pPr>
        <w:tabs>
          <w:tab w:pos="510" w:val="left"/>
        </w:tabs>
        <w:spacing w:after="40"/>
        <w:ind w:left="510" w:hanging="340"/>
      </w:pPr>
      <w:r>
        <w:t>7.</w:t>
        <w:tab/>
      </w:r>
      <w:r>
        <w:t xml:space="preserve">Under </w:t>
      </w:r>
      <w:r>
        <w:rPr>
          <w:b/>
        </w:rPr>
        <w:t>Communications and References</w:t>
      </w:r>
      <w:r>
        <w:t xml:space="preserve">, enter the </w:t>
      </w:r>
      <w:r>
        <w:rPr>
          <w:b/>
        </w:rPr>
        <w:t>Reference number</w:t>
      </w:r>
      <w:r>
        <w:t xml:space="preserve"> and </w:t>
      </w:r>
      <w:r>
        <w:rPr>
          <w:b/>
        </w:rPr>
        <w:t>From / to</w:t>
      </w:r>
      <w:r>
        <w:t xml:space="preserve"> for communications.</w:t>
      </w:r>
    </w:p>
    <w:p>
      <w:pPr>
        <w:tabs>
          <w:tab w:pos="510" w:val="left"/>
        </w:tabs>
        <w:spacing w:after="40"/>
        <w:ind w:left="510" w:hanging="340"/>
      </w:pPr>
      <w:r>
        <w:t>8.</w:t>
        <w:tab/>
      </w:r>
      <w:r>
        <w:t xml:space="preserve">Click </w:t>
      </w:r>
      <w:r>
        <w:rPr>
          <w:b/>
        </w:rPr>
        <w:t>Save</w:t>
      </w:r>
      <w:r>
        <w:t>.</w:t>
      </w:r>
    </w:p>
    <w:p>
      <w:r>
        <w:rPr>
          <w:b/>
        </w:rPr>
        <w:t>Expected Result:</w:t>
      </w:r>
      <w:r>
        <w:rPr/>
        <w:t xml:space="preserve"> The entry is added to the week's </w:t>
      </w:r>
      <w:r>
        <w:rPr>
          <w:b/>
        </w:rPr>
        <w:t>Consolidated Division Updates</w:t>
      </w:r>
      <w:r>
        <w:rPr/>
        <w:t>.</w:t>
      </w:r>
    </w:p>
    <w:p>
      <w:r>
        <w:rPr>
          <w:b/>
        </w:rPr>
        <w:t>Visual Reference:</w:t>
      </w:r>
      <w:r>
        <w:rPr/>
        <w:t xml:space="preserve"> Figure </w:t>
      </w:r>
      <w:r>
        <w:rPr/>
        <w:t>46</w:t>
      </w:r>
      <w:r>
        <w:rPr/>
        <w:t>.</w:t>
      </w:r>
    </w:p>
    <w:p>
      <w:r>
        <w:rPr>
          <w:b/>
        </w:rPr>
        <w:t>Important Notes:</w:t>
      </w:r>
      <w:r>
        <w:rPr/>
        <w:t xml:space="preserve"> The date must fall inside the chosen week. Only an </w:t>
      </w:r>
      <w:r>
        <w:rPr>
          <w:b/>
        </w:rPr>
        <w:t>Upcoming</w:t>
      </w:r>
      <w:r>
        <w:rPr/>
        <w:t xml:space="preserve"> entry may be dated after it; upcoming work is not counted as an accomplishment.</w:t>
      </w:r>
    </w:p>
    <w:p>
      <w:pPr>
        <w:jc w:val="center"/>
      </w:pPr>
      <w:r>
        <w:drawing>
          <wp:inline xmlns:a="http://schemas.openxmlformats.org/drawingml/2006/main" xmlns:pic="http://schemas.openxmlformats.org/drawingml/2006/picture">
            <wp:extent cx="4309987" cy="7918883"/>
            <wp:docPr id="47" name="Picture 47"/>
            <wp:cNvGraphicFramePr>
              <a:graphicFrameLocks noChangeAspect="1"/>
            </wp:cNvGraphicFramePr>
            <a:graphic>
              <a:graphicData uri="http://schemas.openxmlformats.org/drawingml/2006/picture">
                <pic:pic>
                  <pic:nvPicPr>
                    <pic:cNvPr id="0" name="updates-updates-new.jpg"/>
                    <pic:cNvPicPr/>
                  </pic:nvPicPr>
                  <pic:blipFill>
                    <a:blip r:embed="rId57"/>
                    <a:stretch>
                      <a:fillRect/>
                    </a:stretch>
                  </pic:blipFill>
                  <pic:spPr>
                    <a:xfrm>
                      <a:off x="0" y="0"/>
                      <a:ext cx="4309987" cy="7918883"/>
                    </a:xfrm>
                    <a:prstGeom prst="rect"/>
                  </pic:spPr>
                </pic:pic>
              </a:graphicData>
            </a:graphic>
          </wp:inline>
        </w:drawing>
      </w:r>
    </w:p>
    <w:p>
      <w:pPr>
        <w:jc w:val="center"/>
      </w:pPr>
      <w:r>
        <w:rPr>
          <w:b/>
          <w:i/>
          <w:sz w:val="18"/>
        </w:rPr>
        <w:t>Figure 46.</w:t>
      </w:r>
      <w:r>
        <w:rPr>
          <w:i/>
          <w:sz w:val="18"/>
        </w:rPr>
        <w:t xml:space="preserve"> New Division Update form. </w:t>
      </w:r>
      <w:r>
        <w:rPr>
          <w:i/>
          <w:sz w:val="18"/>
        </w:rPr>
        <w:t>Signed in as: Encoder</w:t>
      </w:r>
    </w:p>
    <w:tbl>
      <w:tblPr>
        <w:tblStyle w:val="TableGrid"/>
        <w:tblW w:type="auto" w:w="0"/>
        <w:jc w:val="center"/>
        <w:tblLook w:firstColumn="1" w:firstRow="1" w:lastColumn="0" w:lastRow="0" w:noHBand="0" w:noVBand="1" w:val="04A0"/>
      </w:tblPr>
      <w:tblGrid>
        <w:gridCol w:w="3213"/>
        <w:gridCol w:w="3213"/>
        <w:gridCol w:w="3213"/>
      </w:tblGrid>
      <w:tr>
        <w:tc>
          <w:tcPr>
            <w:tcW w:type="dxa" w:w="737"/>
            <w:shd w:val="clear" w:color="auto" w:fill="E2E8F0"/>
          </w:tcPr>
          <w:p>
            <w:r>
              <w:rPr>
                <w:sz w:val="18"/>
              </w:rPr>
            </w:r>
            <w:r>
              <w:rPr>
                <w:b/>
                <w:sz w:val="18"/>
              </w:rPr>
              <w:t>No.</w:t>
            </w:r>
          </w:p>
        </w:tc>
        <w:tc>
          <w:tcPr>
            <w:tcW w:type="dxa" w:w="2381"/>
            <w:shd w:val="clear" w:color="auto" w:fill="E2E8F0"/>
          </w:tcPr>
          <w:p>
            <w:r>
              <w:rPr>
                <w:sz w:val="18"/>
              </w:rPr>
            </w:r>
            <w:r>
              <w:rPr>
                <w:b/>
                <w:sz w:val="18"/>
              </w:rPr>
              <w:t>Element</w:t>
            </w:r>
          </w:p>
        </w:tc>
        <w:tc>
          <w:tcPr>
            <w:tcW w:type="dxa" w:w="6236"/>
            <w:shd w:val="clear" w:color="auto" w:fill="E2E8F0"/>
          </w:tcPr>
          <w:p>
            <w:r>
              <w:rPr>
                <w:sz w:val="18"/>
              </w:rPr>
            </w:r>
            <w:r>
              <w:rPr>
                <w:b/>
                <w:sz w:val="18"/>
              </w:rPr>
              <w:t>Description</w:t>
            </w:r>
          </w:p>
        </w:tc>
      </w:tr>
      <w:tr>
        <w:tc>
          <w:tcPr>
            <w:tcW w:type="dxa" w:w="737"/>
            <w:shd w:val="clear" w:color="auto" w:fill="EA580C"/>
          </w:tcPr>
          <w:p>
            <w:pPr>
              <w:jc w:val="center"/>
            </w:pPr>
            <w:r>
              <w:rPr>
                <w:b/>
                <w:color w:val="FFFFFF"/>
                <w:sz w:val="18"/>
              </w:rPr>
            </w:r>
            <w:r>
              <w:rPr>
                <w:b/>
                <w:color w:val="FFFFFF"/>
                <w:sz w:val="18"/>
              </w:rPr>
              <w:t>1</w:t>
            </w:r>
          </w:p>
        </w:tc>
        <w:tc>
          <w:tcPr>
            <w:tcW w:type="dxa" w:w="2381"/>
          </w:tcPr>
          <w:p>
            <w:r>
              <w:rPr>
                <w:sz w:val="18"/>
              </w:rPr>
            </w:r>
            <w:r>
              <w:rPr>
                <w:b/>
                <w:sz w:val="18"/>
              </w:rPr>
              <w:t>Reporting period</w:t>
            </w:r>
          </w:p>
        </w:tc>
        <w:tc>
          <w:tcPr>
            <w:tcW w:type="dxa" w:w="6236"/>
          </w:tcPr>
          <w:p>
            <w:r>
              <w:rPr>
                <w:sz w:val="18"/>
              </w:rPr>
            </w:r>
            <w:r>
              <w:rPr>
                <w:sz w:val="18"/>
              </w:rPr>
              <w:t>Required. The week the entry belongs to.</w:t>
            </w:r>
          </w:p>
        </w:tc>
      </w:tr>
      <w:tr>
        <w:tc>
          <w:tcPr>
            <w:tcW w:type="dxa" w:w="737"/>
            <w:shd w:val="clear" w:color="auto" w:fill="EA580C"/>
          </w:tcPr>
          <w:p>
            <w:pPr>
              <w:jc w:val="center"/>
            </w:pPr>
            <w:r>
              <w:rPr>
                <w:b/>
                <w:color w:val="FFFFFF"/>
                <w:sz w:val="18"/>
              </w:rPr>
            </w:r>
            <w:r>
              <w:rPr>
                <w:b/>
                <w:color w:val="FFFFFF"/>
                <w:sz w:val="18"/>
              </w:rPr>
              <w:t>2</w:t>
            </w:r>
          </w:p>
        </w:tc>
        <w:tc>
          <w:tcPr>
            <w:tcW w:type="dxa" w:w="2381"/>
          </w:tcPr>
          <w:p>
            <w:r>
              <w:rPr>
                <w:sz w:val="18"/>
              </w:rPr>
            </w:r>
            <w:r>
              <w:rPr>
                <w:b/>
                <w:sz w:val="18"/>
              </w:rPr>
              <w:t>Title</w:t>
            </w:r>
          </w:p>
        </w:tc>
        <w:tc>
          <w:tcPr>
            <w:tcW w:type="dxa" w:w="6236"/>
          </w:tcPr>
          <w:p>
            <w:r>
              <w:rPr>
                <w:sz w:val="18"/>
              </w:rPr>
            </w:r>
            <w:r>
              <w:rPr>
                <w:sz w:val="18"/>
              </w:rPr>
              <w:t>Required.</w:t>
            </w:r>
          </w:p>
        </w:tc>
      </w:tr>
      <w:tr>
        <w:tc>
          <w:tcPr>
            <w:tcW w:type="dxa" w:w="737"/>
            <w:shd w:val="clear" w:color="auto" w:fill="EA580C"/>
          </w:tcPr>
          <w:p>
            <w:pPr>
              <w:jc w:val="center"/>
            </w:pPr>
            <w:r>
              <w:rPr>
                <w:b/>
                <w:color w:val="FFFFFF"/>
                <w:sz w:val="18"/>
              </w:rPr>
            </w:r>
            <w:r>
              <w:rPr>
                <w:b/>
                <w:color w:val="FFFFFF"/>
                <w:sz w:val="18"/>
              </w:rPr>
              <w:t>3</w:t>
            </w:r>
          </w:p>
        </w:tc>
        <w:tc>
          <w:tcPr>
            <w:tcW w:type="dxa" w:w="2381"/>
          </w:tcPr>
          <w:p>
            <w:r>
              <w:rPr>
                <w:sz w:val="18"/>
              </w:rPr>
            </w:r>
            <w:r>
              <w:rPr>
                <w:b/>
                <w:sz w:val="18"/>
              </w:rPr>
              <w:t>Category</w:t>
            </w:r>
          </w:p>
        </w:tc>
        <w:tc>
          <w:tcPr>
            <w:tcW w:type="dxa" w:w="6236"/>
          </w:tcPr>
          <w:p>
            <w:r>
              <w:rPr>
                <w:sz w:val="18"/>
              </w:rPr>
            </w:r>
            <w:r>
              <w:rPr>
                <w:sz w:val="18"/>
              </w:rPr>
              <w:t>Required. Activity, communication, technical assistance, report, POPS Plan accomplishment or other.</w:t>
            </w:r>
          </w:p>
        </w:tc>
      </w:tr>
      <w:tr>
        <w:tc>
          <w:tcPr>
            <w:tcW w:type="dxa" w:w="737"/>
            <w:shd w:val="clear" w:color="auto" w:fill="EA580C"/>
          </w:tcPr>
          <w:p>
            <w:pPr>
              <w:jc w:val="center"/>
            </w:pPr>
            <w:r>
              <w:rPr>
                <w:b/>
                <w:color w:val="FFFFFF"/>
                <w:sz w:val="18"/>
              </w:rPr>
            </w:r>
            <w:r>
              <w:rPr>
                <w:b/>
                <w:color w:val="FFFFFF"/>
                <w:sz w:val="18"/>
              </w:rPr>
              <w:t>4</w:t>
            </w:r>
          </w:p>
        </w:tc>
        <w:tc>
          <w:tcPr>
            <w:tcW w:type="dxa" w:w="2381"/>
          </w:tcPr>
          <w:p>
            <w:r>
              <w:rPr>
                <w:sz w:val="18"/>
              </w:rPr>
            </w:r>
            <w:r>
              <w:rPr>
                <w:b/>
                <w:sz w:val="18"/>
              </w:rPr>
              <w:t>Activity type</w:t>
            </w:r>
          </w:p>
        </w:tc>
        <w:tc>
          <w:tcPr>
            <w:tcW w:type="dxa" w:w="6236"/>
          </w:tcPr>
          <w:p>
            <w:r>
              <w:rPr>
                <w:sz w:val="18"/>
              </w:rPr>
            </w:r>
            <w:r>
              <w:rPr>
                <w:sz w:val="18"/>
              </w:rPr>
              <w:t>Required. Conducted, Facilitated, Participated in, Attended, Meeting, Training - or Not an activity.</w:t>
            </w:r>
          </w:p>
        </w:tc>
      </w:tr>
      <w:tr>
        <w:tc>
          <w:tcPr>
            <w:tcW w:type="dxa" w:w="737"/>
            <w:shd w:val="clear" w:color="auto" w:fill="EA580C"/>
          </w:tcPr>
          <w:p>
            <w:pPr>
              <w:jc w:val="center"/>
            </w:pPr>
            <w:r>
              <w:rPr>
                <w:b/>
                <w:color w:val="FFFFFF"/>
                <w:sz w:val="18"/>
              </w:rPr>
            </w:r>
            <w:r>
              <w:rPr>
                <w:b/>
                <w:color w:val="FFFFFF"/>
                <w:sz w:val="18"/>
              </w:rPr>
              <w:t>5</w:t>
            </w:r>
          </w:p>
        </w:tc>
        <w:tc>
          <w:tcPr>
            <w:tcW w:type="dxa" w:w="2381"/>
          </w:tcPr>
          <w:p>
            <w:r>
              <w:rPr>
                <w:sz w:val="18"/>
              </w:rPr>
            </w:r>
            <w:r>
              <w:rPr>
                <w:b/>
                <w:sz w:val="18"/>
              </w:rPr>
              <w:t>Status</w:t>
            </w:r>
          </w:p>
        </w:tc>
        <w:tc>
          <w:tcPr>
            <w:tcW w:type="dxa" w:w="6236"/>
          </w:tcPr>
          <w:p>
            <w:r>
              <w:rPr>
                <w:sz w:val="18"/>
              </w:rPr>
            </w:r>
            <w:r>
              <w:rPr>
                <w:sz w:val="18"/>
              </w:rPr>
              <w:t>Required. Completed, Ongoing, Pending or Upcoming.</w:t>
            </w:r>
          </w:p>
        </w:tc>
      </w:tr>
      <w:tr>
        <w:tc>
          <w:tcPr>
            <w:tcW w:type="dxa" w:w="737"/>
            <w:shd w:val="clear" w:color="auto" w:fill="EA580C"/>
          </w:tcPr>
          <w:p>
            <w:pPr>
              <w:jc w:val="center"/>
            </w:pPr>
            <w:r>
              <w:rPr>
                <w:b/>
                <w:color w:val="FFFFFF"/>
                <w:sz w:val="18"/>
              </w:rPr>
            </w:r>
            <w:r>
              <w:rPr>
                <w:b/>
                <w:color w:val="FFFFFF"/>
                <w:sz w:val="18"/>
              </w:rPr>
              <w:t>6</w:t>
            </w:r>
          </w:p>
        </w:tc>
        <w:tc>
          <w:tcPr>
            <w:tcW w:type="dxa" w:w="2381"/>
          </w:tcPr>
          <w:p>
            <w:r>
              <w:rPr>
                <w:sz w:val="18"/>
              </w:rPr>
            </w:r>
            <w:r>
              <w:rPr>
                <w:b/>
                <w:sz w:val="18"/>
              </w:rPr>
              <w:t>Date</w:t>
            </w:r>
          </w:p>
        </w:tc>
        <w:tc>
          <w:tcPr>
            <w:tcW w:type="dxa" w:w="6236"/>
          </w:tcPr>
          <w:p>
            <w:r>
              <w:rPr>
                <w:sz w:val="18"/>
              </w:rPr>
            </w:r>
            <w:r>
              <w:rPr>
                <w:sz w:val="18"/>
              </w:rPr>
              <w:t>Required. Must fall inside the reporting week, except for Upcoming items.</w:t>
            </w:r>
          </w:p>
        </w:tc>
      </w:tr>
      <w:tr>
        <w:tc>
          <w:tcPr>
            <w:tcW w:type="dxa" w:w="737"/>
            <w:shd w:val="clear" w:color="auto" w:fill="EA580C"/>
          </w:tcPr>
          <w:p>
            <w:pPr>
              <w:jc w:val="center"/>
            </w:pPr>
            <w:r>
              <w:rPr>
                <w:b/>
                <w:color w:val="FFFFFF"/>
                <w:sz w:val="18"/>
              </w:rPr>
            </w:r>
            <w:r>
              <w:rPr>
                <w:b/>
                <w:color w:val="FFFFFF"/>
                <w:sz w:val="18"/>
              </w:rPr>
              <w:t>7</w:t>
            </w:r>
          </w:p>
        </w:tc>
        <w:tc>
          <w:tcPr>
            <w:tcW w:type="dxa" w:w="2381"/>
          </w:tcPr>
          <w:p>
            <w:r>
              <w:rPr>
                <w:sz w:val="18"/>
              </w:rPr>
            </w:r>
            <w:r>
              <w:rPr>
                <w:b/>
                <w:sz w:val="18"/>
              </w:rPr>
              <w:t>Save</w:t>
            </w:r>
          </w:p>
        </w:tc>
        <w:tc>
          <w:tcPr>
            <w:tcW w:type="dxa" w:w="6236"/>
          </w:tcPr>
          <w:p>
            <w:r>
              <w:rPr>
                <w:sz w:val="18"/>
              </w:rPr>
            </w:r>
            <w:r>
              <w:rPr>
                <w:sz w:val="18"/>
              </w:rPr>
              <w:t>Saves the entry to the week.</w:t>
            </w:r>
          </w:p>
        </w:tc>
      </w:tr>
    </w:tbl>
    <w:p/>
    <w:p>
      <w:pPr>
        <w:pStyle w:val="Heading3"/>
      </w:pPr>
      <w:r>
        <w:t>Procedure 10.10.2: File a means of verification (evidence)</w:t>
      </w:r>
    </w:p>
    <w:p>
      <w:r>
        <w:rPr>
          <w:b/>
        </w:rPr>
        <w:t>Purpose:</w:t>
      </w:r>
      <w:r>
        <w:rPr/>
        <w:t xml:space="preserve"> Attach the photograph, issuance, report, certificate, attendance sheet or letter that proves an accomplishment.</w:t>
      </w:r>
    </w:p>
    <w:p>
      <w:r>
        <w:rPr>
          <w:b/>
        </w:rPr>
        <w:t>Who can do this:</w:t>
      </w:r>
      <w:r>
        <w:rPr/>
        <w:t xml:space="preserve"> Encoder, LGMED Staff, Administrators.</w:t>
      </w:r>
    </w:p>
    <w:p>
      <w:r>
        <w:rPr>
          <w:b/>
        </w:rPr>
        <w:t>Steps:</w:t>
      </w:r>
    </w:p>
    <w:p>
      <w:pPr>
        <w:tabs>
          <w:tab w:pos="510" w:val="left"/>
        </w:tabs>
        <w:spacing w:after="40"/>
        <w:ind w:left="510" w:hanging="340"/>
      </w:pPr>
      <w:r>
        <w:t>1.</w:t>
        <w:tab/>
      </w:r>
      <w:r>
        <w:t xml:space="preserve">Open the entry (or, on the week, click </w:t>
      </w:r>
      <w:r>
        <w:rPr>
          <w:b/>
        </w:rPr>
        <w:t>File evidence for …</w:t>
      </w:r>
      <w:r>
        <w:t xml:space="preserve"> beside it in </w:t>
      </w:r>
      <w:r>
        <w:rPr>
          <w:b/>
        </w:rPr>
        <w:t>Awaiting a Means of Verification</w:t>
      </w:r>
      <w:r>
        <w:t>).</w:t>
      </w:r>
    </w:p>
    <w:p>
      <w:pPr>
        <w:tabs>
          <w:tab w:pos="510" w:val="left"/>
        </w:tabs>
        <w:spacing w:after="40"/>
        <w:ind w:left="510" w:hanging="340"/>
      </w:pPr>
      <w:r>
        <w:t>2.</w:t>
        <w:tab/>
      </w:r>
      <w:r>
        <w:t xml:space="preserve">Under </w:t>
      </w:r>
      <w:r>
        <w:rPr>
          <w:b/>
        </w:rPr>
        <w:t>Add a Means of Verification</w:t>
      </w:r>
      <w:r>
        <w:t xml:space="preserve">, choose the </w:t>
      </w:r>
      <w:r>
        <w:rPr>
          <w:b/>
        </w:rPr>
        <w:t>Type of evidence*</w:t>
      </w:r>
      <w:r>
        <w:t xml:space="preserve">, choose the </w:t>
      </w:r>
      <w:r>
        <w:rPr>
          <w:b/>
        </w:rPr>
        <w:t>File*</w:t>
      </w:r>
      <w:r>
        <w:t xml:space="preserve"> and describe </w:t>
      </w:r>
      <w:r>
        <w:rPr>
          <w:b/>
        </w:rPr>
        <w:t>What it shows</w:t>
      </w:r>
      <w:r>
        <w:t>.</w:t>
      </w:r>
    </w:p>
    <w:p>
      <w:pPr>
        <w:tabs>
          <w:tab w:pos="510" w:val="left"/>
        </w:tabs>
        <w:spacing w:after="40"/>
        <w:ind w:left="510" w:hanging="340"/>
      </w:pPr>
      <w:r>
        <w:t>3.</w:t>
        <w:tab/>
      </w:r>
      <w:r>
        <w:t xml:space="preserve">Tick </w:t>
      </w:r>
      <w:r>
        <w:rPr>
          <w:b/>
        </w:rPr>
        <w:t>Cleared for the public website</w:t>
      </w:r>
      <w:r>
        <w:t xml:space="preserve"> only if the file may be shown publicly.</w:t>
      </w:r>
    </w:p>
    <w:p>
      <w:pPr>
        <w:tabs>
          <w:tab w:pos="510" w:val="left"/>
        </w:tabs>
        <w:spacing w:after="40"/>
        <w:ind w:left="510" w:hanging="340"/>
      </w:pPr>
      <w:r>
        <w:t>4.</w:t>
        <w:tab/>
      </w:r>
      <w:r>
        <w:t xml:space="preserve">Click </w:t>
      </w:r>
      <w:r>
        <w:rPr>
          <w:b/>
        </w:rPr>
        <w:t>File the evidence</w:t>
      </w:r>
      <w:r>
        <w:t>.</w:t>
      </w:r>
    </w:p>
    <w:p>
      <w:r>
        <w:rPr>
          <w:b/>
        </w:rPr>
        <w:t>Expected Result:</w:t>
      </w:r>
      <w:r>
        <w:rPr/>
        <w:t xml:space="preserve"> The file is listed under </w:t>
      </w:r>
      <w:r>
        <w:rPr>
          <w:b/>
        </w:rPr>
        <w:t>Means of Verification</w:t>
      </w:r>
      <w:r>
        <w:rPr/>
        <w:t>; photographs appear in the week's photo gallery.</w:t>
      </w:r>
    </w:p>
    <w:p>
      <w:r>
        <w:rPr>
          <w:b/>
        </w:rPr>
        <w:t>Important Notes:</w:t>
      </w:r>
      <w:r>
        <w:rPr/>
        <w:t xml:space="preserve"> Evidence is not required to save an entry, but entries without it are listed under </w:t>
      </w:r>
      <w:r>
        <w:rPr>
          <w:b/>
        </w:rPr>
        <w:t>Awaiting a Means of Verification</w:t>
      </w:r>
      <w:r>
        <w:rPr/>
        <w:t xml:space="preserve"> and counted in the Division's statistics. A file filed as a </w:t>
      </w:r>
      <w:r>
        <w:rPr>
          <w:i/>
        </w:rPr>
        <w:t>Photograph</w:t>
      </w:r>
      <w:r>
        <w:rPr/>
        <w:t xml:space="preserve"> must be an image.</w:t>
      </w:r>
    </w:p>
    <w:p>
      <w:pPr>
        <w:jc w:val="center"/>
      </w:pPr>
      <w:r>
        <w:drawing>
          <wp:inline xmlns:a="http://schemas.openxmlformats.org/drawingml/2006/main" xmlns:pic="http://schemas.openxmlformats.org/drawingml/2006/picture">
            <wp:extent cx="5940000" cy="5227200"/>
            <wp:docPr id="48" name="Picture 48"/>
            <wp:cNvGraphicFramePr>
              <a:graphicFrameLocks noChangeAspect="1"/>
            </wp:cNvGraphicFramePr>
            <a:graphic>
              <a:graphicData uri="http://schemas.openxmlformats.org/drawingml/2006/picture">
                <pic:pic>
                  <pic:nvPicPr>
                    <pic:cNvPr id="0" name="updates-updates-entry.jpg"/>
                    <pic:cNvPicPr/>
                  </pic:nvPicPr>
                  <pic:blipFill>
                    <a:blip r:embed="rId58"/>
                    <a:stretch>
                      <a:fillRect/>
                    </a:stretch>
                  </pic:blipFill>
                  <pic:spPr>
                    <a:xfrm>
                      <a:off x="0" y="0"/>
                      <a:ext cx="5940000" cy="5227200"/>
                    </a:xfrm>
                    <a:prstGeom prst="rect"/>
                  </pic:spPr>
                </pic:pic>
              </a:graphicData>
            </a:graphic>
          </wp:inline>
        </w:drawing>
      </w:r>
    </w:p>
    <w:p>
      <w:pPr>
        <w:jc w:val="center"/>
      </w:pPr>
      <w:r>
        <w:rPr>
          <w:b/>
          <w:i/>
          <w:sz w:val="18"/>
        </w:rPr>
        <w:t>Figure 47.</w:t>
      </w:r>
      <w:r>
        <w:rPr>
          <w:i/>
          <w:sz w:val="18"/>
        </w:rPr>
        <w:t xml:space="preserve"> An entry and its means of verification. </w:t>
      </w:r>
      <w:r>
        <w:rPr>
          <w:i/>
          <w:sz w:val="18"/>
        </w:rPr>
        <w:t>Signed in as: Encoder</w:t>
      </w:r>
    </w:p>
    <w:tbl>
      <w:tblPr>
        <w:tblStyle w:val="TableGrid"/>
        <w:tblW w:type="auto" w:w="0"/>
        <w:jc w:val="center"/>
        <w:tblLook w:firstColumn="1" w:firstRow="1" w:lastColumn="0" w:lastRow="0" w:noHBand="0" w:noVBand="1" w:val="04A0"/>
      </w:tblPr>
      <w:tblGrid>
        <w:gridCol w:w="3213"/>
        <w:gridCol w:w="3213"/>
        <w:gridCol w:w="3213"/>
      </w:tblGrid>
      <w:tr>
        <w:tc>
          <w:tcPr>
            <w:tcW w:type="dxa" w:w="737"/>
            <w:shd w:val="clear" w:color="auto" w:fill="E2E8F0"/>
          </w:tcPr>
          <w:p>
            <w:r>
              <w:rPr>
                <w:sz w:val="18"/>
              </w:rPr>
            </w:r>
            <w:r>
              <w:rPr>
                <w:b/>
                <w:sz w:val="18"/>
              </w:rPr>
              <w:t>No.</w:t>
            </w:r>
          </w:p>
        </w:tc>
        <w:tc>
          <w:tcPr>
            <w:tcW w:type="dxa" w:w="2381"/>
            <w:shd w:val="clear" w:color="auto" w:fill="E2E8F0"/>
          </w:tcPr>
          <w:p>
            <w:r>
              <w:rPr>
                <w:sz w:val="18"/>
              </w:rPr>
            </w:r>
            <w:r>
              <w:rPr>
                <w:b/>
                <w:sz w:val="18"/>
              </w:rPr>
              <w:t>Element</w:t>
            </w:r>
          </w:p>
        </w:tc>
        <w:tc>
          <w:tcPr>
            <w:tcW w:type="dxa" w:w="6236"/>
            <w:shd w:val="clear" w:color="auto" w:fill="E2E8F0"/>
          </w:tcPr>
          <w:p>
            <w:r>
              <w:rPr>
                <w:sz w:val="18"/>
              </w:rPr>
            </w:r>
            <w:r>
              <w:rPr>
                <w:b/>
                <w:sz w:val="18"/>
              </w:rPr>
              <w:t>Description</w:t>
            </w:r>
          </w:p>
        </w:tc>
      </w:tr>
      <w:tr>
        <w:tc>
          <w:tcPr>
            <w:tcW w:type="dxa" w:w="737"/>
            <w:shd w:val="clear" w:color="auto" w:fill="EA580C"/>
          </w:tcPr>
          <w:p>
            <w:pPr>
              <w:jc w:val="center"/>
            </w:pPr>
            <w:r>
              <w:rPr>
                <w:b/>
                <w:color w:val="FFFFFF"/>
                <w:sz w:val="18"/>
              </w:rPr>
            </w:r>
            <w:r>
              <w:rPr>
                <w:b/>
                <w:color w:val="FFFFFF"/>
                <w:sz w:val="18"/>
              </w:rPr>
              <w:t>1</w:t>
            </w:r>
          </w:p>
        </w:tc>
        <w:tc>
          <w:tcPr>
            <w:tcW w:type="dxa" w:w="2381"/>
          </w:tcPr>
          <w:p>
            <w:r>
              <w:rPr>
                <w:sz w:val="18"/>
              </w:rPr>
            </w:r>
            <w:r>
              <w:rPr>
                <w:b/>
                <w:sz w:val="18"/>
              </w:rPr>
              <w:t>Means of Verification</w:t>
            </w:r>
          </w:p>
        </w:tc>
        <w:tc>
          <w:tcPr>
            <w:tcW w:type="dxa" w:w="6236"/>
          </w:tcPr>
          <w:p>
            <w:r>
              <w:rPr>
                <w:sz w:val="18"/>
              </w:rPr>
            </w:r>
            <w:r>
              <w:rPr>
                <w:sz w:val="18"/>
              </w:rPr>
              <w:t>Evidence filed for the entry.</w:t>
            </w:r>
          </w:p>
        </w:tc>
      </w:tr>
      <w:tr>
        <w:tc>
          <w:tcPr>
            <w:tcW w:type="dxa" w:w="737"/>
            <w:shd w:val="clear" w:color="auto" w:fill="EA580C"/>
          </w:tcPr>
          <w:p>
            <w:pPr>
              <w:jc w:val="center"/>
            </w:pPr>
            <w:r>
              <w:rPr>
                <w:b/>
                <w:color w:val="FFFFFF"/>
                <w:sz w:val="18"/>
              </w:rPr>
            </w:r>
            <w:r>
              <w:rPr>
                <w:b/>
                <w:color w:val="FFFFFF"/>
                <w:sz w:val="18"/>
              </w:rPr>
              <w:t>2</w:t>
            </w:r>
          </w:p>
        </w:tc>
        <w:tc>
          <w:tcPr>
            <w:tcW w:type="dxa" w:w="2381"/>
          </w:tcPr>
          <w:p>
            <w:r>
              <w:rPr>
                <w:sz w:val="18"/>
              </w:rPr>
            </w:r>
            <w:r>
              <w:rPr>
                <w:b/>
                <w:sz w:val="18"/>
              </w:rPr>
              <w:t>Type of evidence</w:t>
            </w:r>
          </w:p>
        </w:tc>
        <w:tc>
          <w:tcPr>
            <w:tcW w:type="dxa" w:w="6236"/>
          </w:tcPr>
          <w:p>
            <w:r>
              <w:rPr>
                <w:sz w:val="18"/>
              </w:rPr>
            </w:r>
            <w:r>
              <w:rPr>
                <w:sz w:val="18"/>
              </w:rPr>
              <w:t>Required. Photograph, official document, report, certificate, attendance sheet, letter or other.</w:t>
            </w:r>
          </w:p>
        </w:tc>
      </w:tr>
      <w:tr>
        <w:tc>
          <w:tcPr>
            <w:tcW w:type="dxa" w:w="737"/>
            <w:shd w:val="clear" w:color="auto" w:fill="EA580C"/>
          </w:tcPr>
          <w:p>
            <w:pPr>
              <w:jc w:val="center"/>
            </w:pPr>
            <w:r>
              <w:rPr>
                <w:b/>
                <w:color w:val="FFFFFF"/>
                <w:sz w:val="18"/>
              </w:rPr>
            </w:r>
            <w:r>
              <w:rPr>
                <w:b/>
                <w:color w:val="FFFFFF"/>
                <w:sz w:val="18"/>
              </w:rPr>
              <w:t>3</w:t>
            </w:r>
          </w:p>
        </w:tc>
        <w:tc>
          <w:tcPr>
            <w:tcW w:type="dxa" w:w="2381"/>
          </w:tcPr>
          <w:p>
            <w:r>
              <w:rPr>
                <w:sz w:val="18"/>
              </w:rPr>
            </w:r>
            <w:r>
              <w:rPr>
                <w:b/>
                <w:sz w:val="18"/>
              </w:rPr>
              <w:t>File</w:t>
            </w:r>
          </w:p>
        </w:tc>
        <w:tc>
          <w:tcPr>
            <w:tcW w:type="dxa" w:w="6236"/>
          </w:tcPr>
          <w:p>
            <w:r>
              <w:rPr>
                <w:sz w:val="18"/>
              </w:rPr>
            </w:r>
            <w:r>
              <w:rPr>
                <w:sz w:val="18"/>
              </w:rPr>
              <w:t>Required. The evidence file.</w:t>
            </w:r>
          </w:p>
        </w:tc>
      </w:tr>
      <w:tr>
        <w:tc>
          <w:tcPr>
            <w:tcW w:type="dxa" w:w="737"/>
            <w:shd w:val="clear" w:color="auto" w:fill="EA580C"/>
          </w:tcPr>
          <w:p>
            <w:pPr>
              <w:jc w:val="center"/>
            </w:pPr>
            <w:r>
              <w:rPr>
                <w:b/>
                <w:color w:val="FFFFFF"/>
                <w:sz w:val="18"/>
              </w:rPr>
            </w:r>
            <w:r>
              <w:rPr>
                <w:b/>
                <w:color w:val="FFFFFF"/>
                <w:sz w:val="18"/>
              </w:rPr>
              <w:t>4</w:t>
            </w:r>
          </w:p>
        </w:tc>
        <w:tc>
          <w:tcPr>
            <w:tcW w:type="dxa" w:w="2381"/>
          </w:tcPr>
          <w:p>
            <w:r>
              <w:rPr>
                <w:sz w:val="18"/>
              </w:rPr>
            </w:r>
            <w:r>
              <w:rPr>
                <w:b/>
                <w:sz w:val="18"/>
              </w:rPr>
              <w:t>Cleared for the public website</w:t>
            </w:r>
          </w:p>
        </w:tc>
        <w:tc>
          <w:tcPr>
            <w:tcW w:type="dxa" w:w="6236"/>
          </w:tcPr>
          <w:p>
            <w:r>
              <w:rPr>
                <w:sz w:val="18"/>
              </w:rPr>
            </w:r>
            <w:r>
              <w:rPr>
                <w:sz w:val="18"/>
              </w:rPr>
              <w:t>Only cleared evidence on a published week reaches the public website.</w:t>
            </w:r>
          </w:p>
        </w:tc>
      </w:tr>
      <w:tr>
        <w:tc>
          <w:tcPr>
            <w:tcW w:type="dxa" w:w="737"/>
            <w:shd w:val="clear" w:color="auto" w:fill="EA580C"/>
          </w:tcPr>
          <w:p>
            <w:pPr>
              <w:jc w:val="center"/>
            </w:pPr>
            <w:r>
              <w:rPr>
                <w:b/>
                <w:color w:val="FFFFFF"/>
                <w:sz w:val="18"/>
              </w:rPr>
            </w:r>
            <w:r>
              <w:rPr>
                <w:b/>
                <w:color w:val="FFFFFF"/>
                <w:sz w:val="18"/>
              </w:rPr>
              <w:t>5</w:t>
            </w:r>
          </w:p>
        </w:tc>
        <w:tc>
          <w:tcPr>
            <w:tcW w:type="dxa" w:w="2381"/>
          </w:tcPr>
          <w:p>
            <w:r>
              <w:rPr>
                <w:sz w:val="18"/>
              </w:rPr>
            </w:r>
            <w:r>
              <w:rPr>
                <w:b/>
                <w:sz w:val="18"/>
              </w:rPr>
              <w:t>File the evidence</w:t>
            </w:r>
          </w:p>
        </w:tc>
        <w:tc>
          <w:tcPr>
            <w:tcW w:type="dxa" w:w="6236"/>
          </w:tcPr>
          <w:p>
            <w:r>
              <w:rPr>
                <w:sz w:val="18"/>
              </w:rPr>
            </w:r>
            <w:r>
              <w:rPr>
                <w:sz w:val="18"/>
              </w:rPr>
              <w:t>Attaches the file to the entry.</w:t>
            </w:r>
          </w:p>
        </w:tc>
      </w:tr>
    </w:tbl>
    <w:p/>
    <w:p>
      <w:pPr>
        <w:pStyle w:val="Heading3"/>
      </w:pPr>
      <w:r>
        <w:t>Procedure 10.10.3: Add POPS Plan progress and ways forward</w:t>
      </w:r>
    </w:p>
    <w:p>
      <w:r>
        <w:rPr>
          <w:b/>
        </w:rPr>
        <w:t>Who can do this:</w:t>
      </w:r>
      <w:r>
        <w:rPr/>
        <w:t xml:space="preserve"> Encoder, LGMED Staff, Administrators.</w:t>
      </w:r>
    </w:p>
    <w:p>
      <w:r>
        <w:rPr>
          <w:b/>
        </w:rPr>
        <w:t>Steps:</w:t>
      </w:r>
    </w:p>
    <w:p>
      <w:pPr>
        <w:tabs>
          <w:tab w:pos="510" w:val="left"/>
        </w:tabs>
        <w:spacing w:after="40"/>
        <w:ind w:left="510" w:hanging="340"/>
      </w:pPr>
      <w:r>
        <w:t>1.</w:t>
        <w:tab/>
      </w:r>
      <w:r>
        <w:t>Open the week (</w:t>
      </w:r>
      <w:r>
        <w:rPr>
          <w:b/>
        </w:rPr>
        <w:t>Accomplishments › Reporting weeks</w:t>
      </w:r>
      <w:r>
        <w:t>, then the week).</w:t>
      </w:r>
    </w:p>
    <w:p>
      <w:pPr>
        <w:tabs>
          <w:tab w:pos="510" w:val="left"/>
        </w:tabs>
        <w:spacing w:after="40"/>
        <w:ind w:left="510" w:hanging="340"/>
      </w:pPr>
      <w:r>
        <w:t>2.</w:t>
        <w:tab/>
      </w:r>
      <w:r>
        <w:t xml:space="preserve">In </w:t>
      </w:r>
      <w:r>
        <w:rPr>
          <w:b/>
        </w:rPr>
        <w:t>POPS Plan Updates</w:t>
      </w:r>
      <w:r>
        <w:t xml:space="preserve">, click </w:t>
      </w:r>
      <w:r>
        <w:rPr>
          <w:b/>
        </w:rPr>
        <w:t>Add</w:t>
      </w:r>
      <w:r>
        <w:t xml:space="preserve">. Enter the </w:t>
      </w:r>
      <w:r>
        <w:rPr>
          <w:b/>
        </w:rPr>
        <w:t>Commitment</w:t>
      </w:r>
      <w:r>
        <w:t xml:space="preserve"> (the POPS Plan commitment or indicator), the </w:t>
      </w:r>
      <w:r>
        <w:rPr>
          <w:b/>
        </w:rPr>
        <w:t>Target</w:t>
      </w:r>
      <w:r>
        <w:t xml:space="preserve"> and the number </w:t>
      </w:r>
      <w:r>
        <w:rPr>
          <w:b/>
        </w:rPr>
        <w:t>Accomplished</w:t>
      </w:r>
      <w:r>
        <w:t xml:space="preserve"> (whole numbers), any </w:t>
      </w:r>
      <w:r>
        <w:rPr>
          <w:b/>
        </w:rPr>
        <w:t>Remarks</w:t>
      </w:r>
      <w:r>
        <w:t>, and whether it may be shown publicly. Save.</w:t>
      </w:r>
    </w:p>
    <w:p>
      <w:pPr>
        <w:tabs>
          <w:tab w:pos="510" w:val="left"/>
        </w:tabs>
        <w:spacing w:after="40"/>
        <w:ind w:left="510" w:hanging="340"/>
      </w:pPr>
      <w:r>
        <w:t>3.</w:t>
        <w:tab/>
      </w:r>
      <w:r>
        <w:t xml:space="preserve">In </w:t>
      </w:r>
      <w:r>
        <w:rPr>
          <w:b/>
        </w:rPr>
        <w:t>Ways Forward</w:t>
      </w:r>
      <w:r>
        <w:t xml:space="preserve">, click </w:t>
      </w:r>
      <w:r>
        <w:rPr>
          <w:b/>
        </w:rPr>
        <w:t>Add</w:t>
      </w:r>
      <w:r>
        <w:t xml:space="preserve">. Under </w:t>
      </w:r>
      <w:r>
        <w:rPr>
          <w:b/>
        </w:rPr>
        <w:t>Next Step</w:t>
      </w:r>
      <w:r>
        <w:t xml:space="preserve">, enter the description and detail; under </w:t>
      </w:r>
      <w:r>
        <w:rPr>
          <w:b/>
        </w:rPr>
        <w:t>Tracking</w:t>
      </w:r>
      <w:r>
        <w:t>, the target date, status (Pending, Ongoing, Completed) and whether it may be shown publicly. Save.</w:t>
      </w:r>
    </w:p>
    <w:p>
      <w:r>
        <w:rPr>
          <w:b/>
        </w:rPr>
        <w:t>Important Notes:</w:t>
      </w:r>
      <w:r>
        <w:rPr/>
        <w:t xml:space="preserve"> The POPS Plan compliance percentage is calculated from the targets and accomplishments; it is never typed by hand.</w:t>
      </w:r>
    </w:p>
    <w:p>
      <w:r>
        <w:rPr>
          <w:b/>
        </w:rPr>
        <w:t>Expected Result:</w:t>
      </w:r>
      <w:r>
        <w:rPr/>
        <w:t xml:space="preserve"> The rows appear on the week and in the convocation view.</w:t>
      </w:r>
    </w:p>
    <w:p>
      <w:pPr>
        <w:pStyle w:val="Heading3"/>
      </w:pPr>
      <w:r>
        <w:t>Procedure 10.10.4: Submit the week for the Chief's review</w:t>
      </w:r>
    </w:p>
    <w:p>
      <w:r>
        <w:rPr>
          <w:b/>
        </w:rPr>
        <w:t>Who can do this:</w:t>
      </w:r>
      <w:r>
        <w:rPr/>
        <w:t xml:space="preserve"> Encoder, LGMED Staff, Administrators.</w:t>
      </w:r>
    </w:p>
    <w:p>
      <w:r>
        <w:rPr>
          <w:b/>
        </w:rPr>
        <w:t>Steps:</w:t>
      </w:r>
    </w:p>
    <w:p>
      <w:pPr>
        <w:tabs>
          <w:tab w:pos="510" w:val="left"/>
        </w:tabs>
        <w:spacing w:after="40"/>
        <w:ind w:left="510" w:hanging="340"/>
      </w:pPr>
      <w:r>
        <w:t>1.</w:t>
        <w:tab/>
      </w:r>
      <w:r>
        <w:t xml:space="preserve">Open the week. Check </w:t>
      </w:r>
      <w:r>
        <w:rPr>
          <w:b/>
        </w:rPr>
        <w:t>The Division's Week</w:t>
      </w:r>
      <w:r>
        <w:t xml:space="preserve"> panel, which lists which of the seven parts of the week are recorded and which are still missing.</w:t>
      </w:r>
    </w:p>
    <w:p>
      <w:pPr>
        <w:tabs>
          <w:tab w:pos="510" w:val="left"/>
        </w:tabs>
        <w:spacing w:after="40"/>
        <w:ind w:left="510" w:hanging="340"/>
      </w:pPr>
      <w:r>
        <w:t>2.</w:t>
        <w:tab/>
      </w:r>
      <w:r>
        <w:t xml:space="preserve">Click </w:t>
      </w:r>
      <w:r>
        <w:rPr>
          <w:b/>
        </w:rPr>
        <w:t>Submit for review</w:t>
      </w:r>
      <w:r>
        <w:t>.</w:t>
      </w:r>
    </w:p>
    <w:p>
      <w:r>
        <w:rPr>
          <w:b/>
        </w:rPr>
        <w:t>Expected Result:</w:t>
      </w:r>
      <w:r>
        <w:rPr/>
        <w:t xml:space="preserve"> The week's status becomes </w:t>
      </w:r>
      <w:r>
        <w:rPr>
          <w:b/>
        </w:rPr>
        <w:t>For the Chief's review</w:t>
      </w:r>
      <w:r>
        <w:rPr/>
        <w:t>.</w:t>
      </w:r>
    </w:p>
    <w:p>
      <w:pPr>
        <w:pStyle w:val="Heading3"/>
      </w:pPr>
      <w:r>
        <w:t>Procedure 10.10.5: Review the week and select what is presented</w:t>
      </w:r>
    </w:p>
    <w:p>
      <w:r>
        <w:rPr>
          <w:b/>
        </w:rPr>
        <w:t>Purpose:</w:t>
      </w:r>
      <w:r>
        <w:rPr/>
        <w:t xml:space="preserve"> The Division Chief's review: theme, remarks, convocation selection and public clearance.</w:t>
      </w:r>
    </w:p>
    <w:p>
      <w:r>
        <w:rPr>
          <w:b/>
        </w:rPr>
        <w:t>Who can do this:</w:t>
      </w:r>
      <w:r>
        <w:rPr/>
        <w:t xml:space="preserve"> LGMED Staff, Administrators.</w:t>
      </w:r>
    </w:p>
    <w:p>
      <w:r>
        <w:rPr>
          <w:b/>
        </w:rPr>
        <w:t>Steps:</w:t>
      </w:r>
    </w:p>
    <w:p>
      <w:pPr>
        <w:tabs>
          <w:tab w:pos="510" w:val="left"/>
        </w:tabs>
        <w:spacing w:after="40"/>
        <w:ind w:left="510" w:hanging="340"/>
      </w:pPr>
      <w:r>
        <w:t>1.</w:t>
        <w:tab/>
      </w:r>
      <w:r>
        <w:t xml:space="preserve">Open the week and click </w:t>
      </w:r>
      <w:r>
        <w:rPr>
          <w:b/>
        </w:rPr>
        <w:t>Review</w:t>
      </w:r>
      <w:r>
        <w:t>.</w:t>
      </w:r>
    </w:p>
    <w:p>
      <w:pPr>
        <w:tabs>
          <w:tab w:pos="510" w:val="left"/>
        </w:tabs>
        <w:spacing w:after="40"/>
        <w:ind w:left="510" w:hanging="340"/>
      </w:pPr>
      <w:r>
        <w:t>2.</w:t>
        <w:tab/>
      </w:r>
      <w:r>
        <w:t xml:space="preserve">Under </w:t>
      </w:r>
      <w:r>
        <w:rPr>
          <w:b/>
        </w:rPr>
        <w:t>Remarks &amp; Theme</w:t>
      </w:r>
      <w:r>
        <w:t xml:space="preserve">, enter the </w:t>
      </w:r>
      <w:r>
        <w:rPr>
          <w:b/>
        </w:rPr>
        <w:t>Theme</w:t>
      </w:r>
      <w:r>
        <w:t xml:space="preserve"> and </w:t>
      </w:r>
      <w:r>
        <w:rPr>
          <w:b/>
        </w:rPr>
        <w:t>Division Chief's remarks</w:t>
      </w:r>
      <w:r>
        <w:t xml:space="preserve">, then click </w:t>
      </w:r>
      <w:r>
        <w:rPr>
          <w:b/>
        </w:rPr>
        <w:t>Save remarks</w:t>
      </w:r>
      <w:r>
        <w:t>.</w:t>
      </w:r>
    </w:p>
    <w:p>
      <w:pPr>
        <w:tabs>
          <w:tab w:pos="510" w:val="left"/>
        </w:tabs>
        <w:spacing w:after="40"/>
        <w:ind w:left="510" w:hanging="340"/>
      </w:pPr>
      <w:r>
        <w:t>3.</w:t>
        <w:tab/>
      </w:r>
      <w:r>
        <w:t xml:space="preserve">Under </w:t>
      </w:r>
      <w:r>
        <w:rPr>
          <w:b/>
        </w:rPr>
        <w:t>Major Accomplishments to Present</w:t>
      </w:r>
      <w:r>
        <w:t xml:space="preserve">, tick the accomplishments to present at the Monday convocation and click </w:t>
      </w:r>
      <w:r>
        <w:rPr>
          <w:b/>
        </w:rPr>
        <w:t>Save selection</w:t>
      </w:r>
      <w:r>
        <w:t>. The page warns you if a selected accomplishment has no means of verification.</w:t>
      </w:r>
    </w:p>
    <w:p>
      <w:pPr>
        <w:tabs>
          <w:tab w:pos="510" w:val="left"/>
        </w:tabs>
        <w:spacing w:after="40"/>
        <w:ind w:left="510" w:hanging="340"/>
      </w:pPr>
      <w:r>
        <w:t>4.</w:t>
        <w:tab/>
      </w:r>
      <w:r>
        <w:t xml:space="preserve">Under </w:t>
      </w:r>
      <w:r>
        <w:rPr>
          <w:b/>
        </w:rPr>
        <w:t>Public Clearance</w:t>
      </w:r>
      <w:r>
        <w:t xml:space="preserve">, tick the entries and photographs the public may see and click </w:t>
      </w:r>
      <w:r>
        <w:rPr>
          <w:b/>
        </w:rPr>
        <w:t>Save clearance</w:t>
      </w:r>
      <w:r>
        <w:t>.</w:t>
      </w:r>
    </w:p>
    <w:p>
      <w:pPr>
        <w:tabs>
          <w:tab w:pos="510" w:val="left"/>
        </w:tabs>
        <w:spacing w:after="40"/>
        <w:ind w:left="510" w:hanging="340"/>
      </w:pPr>
      <w:r>
        <w:t>5.</w:t>
        <w:tab/>
      </w:r>
      <w:r>
        <w:t xml:space="preserve">To publish, click </w:t>
      </w:r>
      <w:r>
        <w:rPr>
          <w:b/>
        </w:rPr>
        <w:t>Publish to the public website</w:t>
      </w:r>
      <w:r>
        <w:t xml:space="preserve">. To send the week back to contributors, click </w:t>
      </w:r>
      <w:r>
        <w:rPr>
          <w:b/>
        </w:rPr>
        <w:t>Reopen for contributions</w:t>
      </w:r>
      <w:r>
        <w:t>.</w:t>
      </w:r>
    </w:p>
    <w:p>
      <w:r>
        <w:rPr>
          <w:b/>
        </w:rPr>
        <w:t>Expected Result:</w:t>
      </w:r>
      <w:r>
        <w:rPr/>
        <w:t xml:space="preserve"> The convocation view leads with the selected accomplishments. A published week appears on the public website's </w:t>
      </w:r>
      <w:r>
        <w:rPr>
          <w:b/>
        </w:rPr>
        <w:t>Accomplishments</w:t>
      </w:r>
      <w:r>
        <w:rPr/>
        <w:t xml:space="preserve"> page, showing only the items that were cleared.</w:t>
      </w:r>
    </w:p>
    <w:p>
      <w:r>
        <w:rPr>
          <w:b/>
        </w:rPr>
        <w:t>Visual Reference:</w:t>
      </w:r>
      <w:r>
        <w:rPr/>
        <w:t xml:space="preserve"> Figure </w:t>
      </w:r>
      <w:r>
        <w:rPr/>
        <w:t>48</w:t>
      </w:r>
      <w:r>
        <w:rPr/>
        <w:t>.</w:t>
      </w:r>
    </w:p>
    <w:p>
      <w:r>
        <w:rPr>
          <w:b/>
        </w:rPr>
        <w:t>Important Notes:</w:t>
      </w:r>
      <w:r>
        <w:rPr/>
        <w:t xml:space="preserve"> Selecting for the convocation and clearing for the public are </w:t>
      </w:r>
      <w:r>
        <w:rPr>
          <w:b/>
        </w:rPr>
        <w:t>separate decisions</w:t>
      </w:r>
      <w:r>
        <w:rPr/>
        <w:t>. A week cannot be published with nothing cleared. Reopening a published week withdraws it from the public website. Staff names and the Chief's remarks are never published.</w:t>
      </w:r>
    </w:p>
    <w:p>
      <w:pPr>
        <w:jc w:val="center"/>
      </w:pPr>
      <w:r>
        <w:drawing>
          <wp:inline xmlns:a="http://schemas.openxmlformats.org/drawingml/2006/main" xmlns:pic="http://schemas.openxmlformats.org/drawingml/2006/picture">
            <wp:extent cx="5940000" cy="6664680"/>
            <wp:docPr id="49" name="Picture 49"/>
            <wp:cNvGraphicFramePr>
              <a:graphicFrameLocks noChangeAspect="1"/>
            </wp:cNvGraphicFramePr>
            <a:graphic>
              <a:graphicData uri="http://schemas.openxmlformats.org/drawingml/2006/picture">
                <pic:pic>
                  <pic:nvPicPr>
                    <pic:cNvPr id="0" name="updates-updates-review.jpg"/>
                    <pic:cNvPicPr/>
                  </pic:nvPicPr>
                  <pic:blipFill>
                    <a:blip r:embed="rId59"/>
                    <a:stretch>
                      <a:fillRect/>
                    </a:stretch>
                  </pic:blipFill>
                  <pic:spPr>
                    <a:xfrm>
                      <a:off x="0" y="0"/>
                      <a:ext cx="5940000" cy="6664680"/>
                    </a:xfrm>
                    <a:prstGeom prst="rect"/>
                  </pic:spPr>
                </pic:pic>
              </a:graphicData>
            </a:graphic>
          </wp:inline>
        </w:drawing>
      </w:r>
    </w:p>
    <w:p>
      <w:pPr>
        <w:jc w:val="center"/>
      </w:pPr>
      <w:r>
        <w:rPr>
          <w:b/>
          <w:i/>
          <w:sz w:val="18"/>
        </w:rPr>
        <w:t>Figure 48.</w:t>
      </w:r>
      <w:r>
        <w:rPr>
          <w:i/>
          <w:sz w:val="18"/>
        </w:rPr>
        <w:t xml:space="preserve"> The Division Chief's review of a week. </w:t>
      </w:r>
      <w:r>
        <w:rPr>
          <w:i/>
          <w:sz w:val="18"/>
        </w:rPr>
        <w:t>Signed in as: Administrator (Division Chief)</w:t>
      </w:r>
    </w:p>
    <w:tbl>
      <w:tblPr>
        <w:tblStyle w:val="TableGrid"/>
        <w:tblW w:type="auto" w:w="0"/>
        <w:jc w:val="center"/>
        <w:tblLook w:firstColumn="1" w:firstRow="1" w:lastColumn="0" w:lastRow="0" w:noHBand="0" w:noVBand="1" w:val="04A0"/>
      </w:tblPr>
      <w:tblGrid>
        <w:gridCol w:w="3213"/>
        <w:gridCol w:w="3213"/>
        <w:gridCol w:w="3213"/>
      </w:tblGrid>
      <w:tr>
        <w:tc>
          <w:tcPr>
            <w:tcW w:type="dxa" w:w="737"/>
            <w:shd w:val="clear" w:color="auto" w:fill="E2E8F0"/>
          </w:tcPr>
          <w:p>
            <w:r>
              <w:rPr>
                <w:sz w:val="18"/>
              </w:rPr>
            </w:r>
            <w:r>
              <w:rPr>
                <w:b/>
                <w:sz w:val="18"/>
              </w:rPr>
              <w:t>No.</w:t>
            </w:r>
          </w:p>
        </w:tc>
        <w:tc>
          <w:tcPr>
            <w:tcW w:type="dxa" w:w="2381"/>
            <w:shd w:val="clear" w:color="auto" w:fill="E2E8F0"/>
          </w:tcPr>
          <w:p>
            <w:r>
              <w:rPr>
                <w:sz w:val="18"/>
              </w:rPr>
            </w:r>
            <w:r>
              <w:rPr>
                <w:b/>
                <w:sz w:val="18"/>
              </w:rPr>
              <w:t>Element</w:t>
            </w:r>
          </w:p>
        </w:tc>
        <w:tc>
          <w:tcPr>
            <w:tcW w:type="dxa" w:w="6236"/>
            <w:shd w:val="clear" w:color="auto" w:fill="E2E8F0"/>
          </w:tcPr>
          <w:p>
            <w:r>
              <w:rPr>
                <w:sz w:val="18"/>
              </w:rPr>
            </w:r>
            <w:r>
              <w:rPr>
                <w:b/>
                <w:sz w:val="18"/>
              </w:rPr>
              <w:t>Description</w:t>
            </w:r>
          </w:p>
        </w:tc>
      </w:tr>
      <w:tr>
        <w:tc>
          <w:tcPr>
            <w:tcW w:type="dxa" w:w="737"/>
            <w:shd w:val="clear" w:color="auto" w:fill="EA580C"/>
          </w:tcPr>
          <w:p>
            <w:pPr>
              <w:jc w:val="center"/>
            </w:pPr>
            <w:r>
              <w:rPr>
                <w:b/>
                <w:color w:val="FFFFFF"/>
                <w:sz w:val="18"/>
              </w:rPr>
            </w:r>
            <w:r>
              <w:rPr>
                <w:b/>
                <w:color w:val="FFFFFF"/>
                <w:sz w:val="18"/>
              </w:rPr>
              <w:t>1</w:t>
            </w:r>
          </w:p>
        </w:tc>
        <w:tc>
          <w:tcPr>
            <w:tcW w:type="dxa" w:w="2381"/>
          </w:tcPr>
          <w:p>
            <w:r>
              <w:rPr>
                <w:sz w:val="18"/>
              </w:rPr>
            </w:r>
            <w:r>
              <w:rPr>
                <w:b/>
                <w:sz w:val="18"/>
              </w:rPr>
              <w:t>Remarks &amp; Theme</w:t>
            </w:r>
          </w:p>
        </w:tc>
        <w:tc>
          <w:tcPr>
            <w:tcW w:type="dxa" w:w="6236"/>
          </w:tcPr>
          <w:p>
            <w:r>
              <w:rPr>
                <w:sz w:val="18"/>
              </w:rPr>
            </w:r>
            <w:r>
              <w:rPr>
                <w:sz w:val="18"/>
              </w:rPr>
              <w:t>The week's theme and the Chief's remarks (Save remarks).</w:t>
            </w:r>
          </w:p>
        </w:tc>
      </w:tr>
      <w:tr>
        <w:tc>
          <w:tcPr>
            <w:tcW w:type="dxa" w:w="737"/>
            <w:shd w:val="clear" w:color="auto" w:fill="EA580C"/>
          </w:tcPr>
          <w:p>
            <w:pPr>
              <w:jc w:val="center"/>
            </w:pPr>
            <w:r>
              <w:rPr>
                <w:b/>
                <w:color w:val="FFFFFF"/>
                <w:sz w:val="18"/>
              </w:rPr>
            </w:r>
            <w:r>
              <w:rPr>
                <w:b/>
                <w:color w:val="FFFFFF"/>
                <w:sz w:val="18"/>
              </w:rPr>
              <w:t>2</w:t>
            </w:r>
          </w:p>
        </w:tc>
        <w:tc>
          <w:tcPr>
            <w:tcW w:type="dxa" w:w="2381"/>
          </w:tcPr>
          <w:p>
            <w:r>
              <w:rPr>
                <w:sz w:val="18"/>
              </w:rPr>
            </w:r>
            <w:r>
              <w:rPr>
                <w:b/>
                <w:sz w:val="18"/>
              </w:rPr>
              <w:t>Major Accomplishments to Present</w:t>
            </w:r>
          </w:p>
        </w:tc>
        <w:tc>
          <w:tcPr>
            <w:tcW w:type="dxa" w:w="6236"/>
          </w:tcPr>
          <w:p>
            <w:r>
              <w:rPr>
                <w:sz w:val="18"/>
              </w:rPr>
            </w:r>
            <w:r>
              <w:rPr>
                <w:sz w:val="18"/>
              </w:rPr>
              <w:t>Tick what leads the Monday convocation (Save selection).</w:t>
            </w:r>
          </w:p>
        </w:tc>
      </w:tr>
      <w:tr>
        <w:tc>
          <w:tcPr>
            <w:tcW w:type="dxa" w:w="737"/>
            <w:shd w:val="clear" w:color="auto" w:fill="EA580C"/>
          </w:tcPr>
          <w:p>
            <w:pPr>
              <w:jc w:val="center"/>
            </w:pPr>
            <w:r>
              <w:rPr>
                <w:b/>
                <w:color w:val="FFFFFF"/>
                <w:sz w:val="18"/>
              </w:rPr>
            </w:r>
            <w:r>
              <w:rPr>
                <w:b/>
                <w:color w:val="FFFFFF"/>
                <w:sz w:val="18"/>
              </w:rPr>
              <w:t>3</w:t>
            </w:r>
          </w:p>
        </w:tc>
        <w:tc>
          <w:tcPr>
            <w:tcW w:type="dxa" w:w="2381"/>
          </w:tcPr>
          <w:p>
            <w:r>
              <w:rPr>
                <w:sz w:val="18"/>
              </w:rPr>
            </w:r>
            <w:r>
              <w:rPr>
                <w:b/>
                <w:sz w:val="18"/>
              </w:rPr>
              <w:t>Publish to the public website</w:t>
            </w:r>
          </w:p>
        </w:tc>
        <w:tc>
          <w:tcPr>
            <w:tcW w:type="dxa" w:w="6236"/>
          </w:tcPr>
          <w:p>
            <w:r>
              <w:rPr>
                <w:sz w:val="18"/>
              </w:rPr>
            </w:r>
            <w:r>
              <w:rPr>
                <w:sz w:val="18"/>
              </w:rPr>
              <w:t>Publishes the cleared items of the week.</w:t>
            </w:r>
          </w:p>
        </w:tc>
      </w:tr>
      <w:tr>
        <w:tc>
          <w:tcPr>
            <w:tcW w:type="dxa" w:w="737"/>
            <w:shd w:val="clear" w:color="auto" w:fill="EA580C"/>
          </w:tcPr>
          <w:p>
            <w:pPr>
              <w:jc w:val="center"/>
            </w:pPr>
            <w:r>
              <w:rPr>
                <w:b/>
                <w:color w:val="FFFFFF"/>
                <w:sz w:val="18"/>
              </w:rPr>
            </w:r>
            <w:r>
              <w:rPr>
                <w:b/>
                <w:color w:val="FFFFFF"/>
                <w:sz w:val="18"/>
              </w:rPr>
              <w:t>4</w:t>
            </w:r>
          </w:p>
        </w:tc>
        <w:tc>
          <w:tcPr>
            <w:tcW w:type="dxa" w:w="2381"/>
          </w:tcPr>
          <w:p>
            <w:r>
              <w:rPr>
                <w:sz w:val="18"/>
              </w:rPr>
            </w:r>
            <w:r>
              <w:rPr>
                <w:b/>
                <w:sz w:val="18"/>
              </w:rPr>
              <w:t>Reopen for contributions</w:t>
            </w:r>
          </w:p>
        </w:tc>
        <w:tc>
          <w:tcPr>
            <w:tcW w:type="dxa" w:w="6236"/>
          </w:tcPr>
          <w:p>
            <w:r>
              <w:rPr>
                <w:sz w:val="18"/>
              </w:rPr>
            </w:r>
            <w:r>
              <w:rPr>
                <w:sz w:val="18"/>
              </w:rPr>
              <w:t>Returns the week to staff; withdraws it from the public website if it was published.</w:t>
            </w:r>
          </w:p>
        </w:tc>
      </w:tr>
    </w:tbl>
    <w:p/>
    <w:p>
      <w:pPr>
        <w:pStyle w:val="Heading3"/>
      </w:pPr>
      <w:r>
        <w:t>Procedure 10.10.6: Present the week at the Monday convocation</w:t>
      </w:r>
    </w:p>
    <w:p>
      <w:r>
        <w:rPr>
          <w:b/>
        </w:rPr>
        <w:t>Who can do this:</w:t>
      </w:r>
      <w:r>
        <w:rPr/>
        <w:t xml:space="preserve"> All roles can open the view; changing the selection requires review rights.</w:t>
      </w:r>
    </w:p>
    <w:p>
      <w:r>
        <w:rPr>
          <w:b/>
        </w:rPr>
        <w:t>Steps:</w:t>
      </w:r>
    </w:p>
    <w:p>
      <w:pPr>
        <w:tabs>
          <w:tab w:pos="510" w:val="left"/>
        </w:tabs>
        <w:spacing w:after="40"/>
        <w:ind w:left="510" w:hanging="340"/>
      </w:pPr>
      <w:r>
        <w:t>1.</w:t>
        <w:tab/>
      </w:r>
      <w:r>
        <w:t xml:space="preserve">Click </w:t>
      </w:r>
      <w:r>
        <w:rPr>
          <w:b/>
        </w:rPr>
        <w:t>Accomplishments › Convocation view</w:t>
      </w:r>
      <w:r>
        <w:t xml:space="preserve"> (or </w:t>
      </w:r>
      <w:r>
        <w:rPr>
          <w:b/>
        </w:rPr>
        <w:t>Convocation view</w:t>
      </w:r>
      <w:r>
        <w:t xml:space="preserve"> on a week).</w:t>
      </w:r>
    </w:p>
    <w:p>
      <w:pPr>
        <w:tabs>
          <w:tab w:pos="510" w:val="left"/>
        </w:tabs>
        <w:spacing w:after="40"/>
        <w:ind w:left="510" w:hanging="340"/>
      </w:pPr>
      <w:r>
        <w:t>2.</w:t>
        <w:tab/>
      </w:r>
      <w:r>
        <w:t>Present the page on a screen; it is set in large type and has no editing controls.</w:t>
      </w:r>
    </w:p>
    <w:p>
      <w:pPr>
        <w:tabs>
          <w:tab w:pos="510" w:val="left"/>
        </w:tabs>
        <w:spacing w:after="40"/>
        <w:ind w:left="510" w:hanging="340"/>
      </w:pPr>
      <w:r>
        <w:t>3.</w:t>
        <w:tab/>
      </w:r>
      <w:r>
        <w:t xml:space="preserve">Click </w:t>
      </w:r>
      <w:r>
        <w:rPr>
          <w:b/>
        </w:rPr>
        <w:t>Print</w:t>
      </w:r>
      <w:r>
        <w:t xml:space="preserve"> for a paper copy, or </w:t>
      </w:r>
      <w:r>
        <w:rPr>
          <w:b/>
        </w:rPr>
        <w:t>Change the selection</w:t>
      </w:r>
      <w:r>
        <w:t xml:space="preserve"> to return to the review page.</w:t>
      </w:r>
    </w:p>
    <w:p>
      <w:pPr>
        <w:jc w:val="center"/>
      </w:pPr>
      <w:r>
        <w:drawing>
          <wp:inline xmlns:a="http://schemas.openxmlformats.org/drawingml/2006/main" xmlns:pic="http://schemas.openxmlformats.org/drawingml/2006/picture">
            <wp:extent cx="5940000" cy="4126320"/>
            <wp:docPr id="50" name="Picture 50"/>
            <wp:cNvGraphicFramePr>
              <a:graphicFrameLocks noChangeAspect="1"/>
            </wp:cNvGraphicFramePr>
            <a:graphic>
              <a:graphicData uri="http://schemas.openxmlformats.org/drawingml/2006/picture">
                <pic:pic>
                  <pic:nvPicPr>
                    <pic:cNvPr id="0" name="updates-updates-convocation.jpg"/>
                    <pic:cNvPicPr/>
                  </pic:nvPicPr>
                  <pic:blipFill>
                    <a:blip r:embed="rId60"/>
                    <a:stretch>
                      <a:fillRect/>
                    </a:stretch>
                  </pic:blipFill>
                  <pic:spPr>
                    <a:xfrm>
                      <a:off x="0" y="0"/>
                      <a:ext cx="5940000" cy="4126320"/>
                    </a:xfrm>
                    <a:prstGeom prst="rect"/>
                  </pic:spPr>
                </pic:pic>
              </a:graphicData>
            </a:graphic>
          </wp:inline>
        </w:drawing>
      </w:r>
    </w:p>
    <w:p>
      <w:pPr>
        <w:jc w:val="center"/>
      </w:pPr>
      <w:r>
        <w:rPr>
          <w:b/>
          <w:i/>
          <w:sz w:val="18"/>
        </w:rPr>
        <w:t>Figure 49.</w:t>
      </w:r>
      <w:r>
        <w:rPr>
          <w:i/>
          <w:sz w:val="18"/>
        </w:rPr>
        <w:t xml:space="preserve"> The Monday Convocation view. </w:t>
      </w:r>
      <w:r>
        <w:rPr>
          <w:i/>
          <w:sz w:val="18"/>
        </w:rPr>
        <w:t>Signed in as: Administrator (Division Chief)</w:t>
      </w:r>
    </w:p>
    <w:tbl>
      <w:tblPr>
        <w:tblStyle w:val="TableGrid"/>
        <w:tblW w:type="auto" w:w="0"/>
        <w:jc w:val="center"/>
        <w:tblLook w:firstColumn="1" w:firstRow="1" w:lastColumn="0" w:lastRow="0" w:noHBand="0" w:noVBand="1" w:val="04A0"/>
      </w:tblPr>
      <w:tblGrid>
        <w:gridCol w:w="3213"/>
        <w:gridCol w:w="3213"/>
        <w:gridCol w:w="3213"/>
      </w:tblGrid>
      <w:tr>
        <w:tc>
          <w:tcPr>
            <w:tcW w:type="dxa" w:w="737"/>
            <w:shd w:val="clear" w:color="auto" w:fill="E2E8F0"/>
          </w:tcPr>
          <w:p>
            <w:r>
              <w:rPr>
                <w:sz w:val="18"/>
              </w:rPr>
            </w:r>
            <w:r>
              <w:rPr>
                <w:b/>
                <w:sz w:val="18"/>
              </w:rPr>
              <w:t>No.</w:t>
            </w:r>
          </w:p>
        </w:tc>
        <w:tc>
          <w:tcPr>
            <w:tcW w:type="dxa" w:w="2381"/>
            <w:shd w:val="clear" w:color="auto" w:fill="E2E8F0"/>
          </w:tcPr>
          <w:p>
            <w:r>
              <w:rPr>
                <w:sz w:val="18"/>
              </w:rPr>
            </w:r>
            <w:r>
              <w:rPr>
                <w:b/>
                <w:sz w:val="18"/>
              </w:rPr>
              <w:t>Element</w:t>
            </w:r>
          </w:p>
        </w:tc>
        <w:tc>
          <w:tcPr>
            <w:tcW w:type="dxa" w:w="6236"/>
            <w:shd w:val="clear" w:color="auto" w:fill="E2E8F0"/>
          </w:tcPr>
          <w:p>
            <w:r>
              <w:rPr>
                <w:sz w:val="18"/>
              </w:rPr>
            </w:r>
            <w:r>
              <w:rPr>
                <w:b/>
                <w:sz w:val="18"/>
              </w:rPr>
              <w:t>Description</w:t>
            </w:r>
          </w:p>
        </w:tc>
      </w:tr>
      <w:tr>
        <w:tc>
          <w:tcPr>
            <w:tcW w:type="dxa" w:w="737"/>
            <w:shd w:val="clear" w:color="auto" w:fill="EA580C"/>
          </w:tcPr>
          <w:p>
            <w:pPr>
              <w:jc w:val="center"/>
            </w:pPr>
            <w:r>
              <w:rPr>
                <w:b/>
                <w:color w:val="FFFFFF"/>
                <w:sz w:val="18"/>
              </w:rPr>
            </w:r>
            <w:r>
              <w:rPr>
                <w:b/>
                <w:color w:val="FFFFFF"/>
                <w:sz w:val="18"/>
              </w:rPr>
              <w:t>1</w:t>
            </w:r>
          </w:p>
        </w:tc>
        <w:tc>
          <w:tcPr>
            <w:tcW w:type="dxa" w:w="2381"/>
          </w:tcPr>
          <w:p>
            <w:r>
              <w:rPr>
                <w:sz w:val="18"/>
              </w:rPr>
            </w:r>
            <w:r>
              <w:rPr>
                <w:b/>
                <w:sz w:val="18"/>
              </w:rPr>
              <w:t>Change the selection</w:t>
            </w:r>
          </w:p>
        </w:tc>
        <w:tc>
          <w:tcPr>
            <w:tcW w:type="dxa" w:w="6236"/>
          </w:tcPr>
          <w:p>
            <w:r>
              <w:rPr>
                <w:sz w:val="18"/>
              </w:rPr>
            </w:r>
            <w:r>
              <w:rPr>
                <w:sz w:val="18"/>
              </w:rPr>
              <w:t>Returns to the review page to choose what is presented.</w:t>
            </w:r>
          </w:p>
        </w:tc>
      </w:tr>
      <w:tr>
        <w:tc>
          <w:tcPr>
            <w:tcW w:type="dxa" w:w="737"/>
            <w:shd w:val="clear" w:color="auto" w:fill="EA580C"/>
          </w:tcPr>
          <w:p>
            <w:pPr>
              <w:jc w:val="center"/>
            </w:pPr>
            <w:r>
              <w:rPr>
                <w:b/>
                <w:color w:val="FFFFFF"/>
                <w:sz w:val="18"/>
              </w:rPr>
            </w:r>
            <w:r>
              <w:rPr>
                <w:b/>
                <w:color w:val="FFFFFF"/>
                <w:sz w:val="18"/>
              </w:rPr>
              <w:t>2</w:t>
            </w:r>
          </w:p>
        </w:tc>
        <w:tc>
          <w:tcPr>
            <w:tcW w:type="dxa" w:w="2381"/>
          </w:tcPr>
          <w:p>
            <w:r>
              <w:rPr>
                <w:sz w:val="18"/>
              </w:rPr>
            </w:r>
            <w:r>
              <w:rPr>
                <w:b/>
                <w:sz w:val="18"/>
              </w:rPr>
              <w:t>Print</w:t>
            </w:r>
          </w:p>
        </w:tc>
        <w:tc>
          <w:tcPr>
            <w:tcW w:type="dxa" w:w="6236"/>
          </w:tcPr>
          <w:p>
            <w:r>
              <w:rPr>
                <w:sz w:val="18"/>
              </w:rPr>
            </w:r>
            <w:r>
              <w:rPr>
                <w:sz w:val="18"/>
              </w:rPr>
              <w:t>Prints the presentation.</w:t>
            </w:r>
          </w:p>
        </w:tc>
      </w:tr>
      <w:tr>
        <w:tc>
          <w:tcPr>
            <w:tcW w:type="dxa" w:w="737"/>
            <w:shd w:val="clear" w:color="auto" w:fill="EA580C"/>
          </w:tcPr>
          <w:p>
            <w:pPr>
              <w:jc w:val="center"/>
            </w:pPr>
            <w:r>
              <w:rPr>
                <w:b/>
                <w:color w:val="FFFFFF"/>
                <w:sz w:val="18"/>
              </w:rPr>
            </w:r>
            <w:r>
              <w:rPr>
                <w:b/>
                <w:color w:val="FFFFFF"/>
                <w:sz w:val="18"/>
              </w:rPr>
              <w:t>3</w:t>
            </w:r>
          </w:p>
        </w:tc>
        <w:tc>
          <w:tcPr>
            <w:tcW w:type="dxa" w:w="2381"/>
          </w:tcPr>
          <w:p>
            <w:r>
              <w:rPr>
                <w:sz w:val="18"/>
              </w:rPr>
            </w:r>
            <w:r>
              <w:rPr>
                <w:b/>
                <w:sz w:val="18"/>
              </w:rPr>
              <w:t>Division Statistics</w:t>
            </w:r>
          </w:p>
        </w:tc>
        <w:tc>
          <w:tcPr>
            <w:tcW w:type="dxa" w:w="6236"/>
          </w:tcPr>
          <w:p>
            <w:r>
              <w:rPr>
                <w:sz w:val="18"/>
              </w:rPr>
            </w:r>
            <w:r>
              <w:rPr>
                <w:sz w:val="18"/>
              </w:rPr>
              <w:t>The week's figures, typed large to be read from the back of a room.</w:t>
            </w:r>
          </w:p>
        </w:tc>
      </w:tr>
    </w:tbl>
    <w:p/>
    <w:p>
      <w:pPr>
        <w:pStyle w:val="Heading3"/>
      </w:pPr>
      <w:r>
        <w:t>Procedure 10.10.7: Set the public disclosure window</w:t>
      </w:r>
    </w:p>
    <w:p>
      <w:r>
        <w:rPr>
          <w:b/>
        </w:rPr>
        <w:t>Purpose:</w:t>
      </w:r>
      <w:r>
        <w:rPr/>
        <w:t xml:space="preserve"> Decide how far back the public website's Accomplishments page goes.</w:t>
      </w:r>
    </w:p>
    <w:p>
      <w:r>
        <w:rPr>
          <w:b/>
        </w:rPr>
        <w:t>Who can do this:</w:t>
      </w:r>
      <w:r>
        <w:rPr/>
        <w:t xml:space="preserve"> LGMED Staff, Administrators.</w:t>
      </w:r>
    </w:p>
    <w:p>
      <w:r>
        <w:rPr>
          <w:b/>
        </w:rPr>
        <w:t>Steps:</w:t>
      </w:r>
    </w:p>
    <w:p>
      <w:pPr>
        <w:tabs>
          <w:tab w:pos="510" w:val="left"/>
        </w:tabs>
        <w:spacing w:after="40"/>
        <w:ind w:left="510" w:hanging="340"/>
      </w:pPr>
      <w:r>
        <w:t>1.</w:t>
        <w:tab/>
      </w:r>
      <w:r>
        <w:t xml:space="preserve">Click </w:t>
      </w:r>
      <w:r>
        <w:rPr>
          <w:b/>
        </w:rPr>
        <w:t>Accomplishments › Public disclosure</w:t>
      </w:r>
      <w:r>
        <w:t>.</w:t>
      </w:r>
    </w:p>
    <w:p>
      <w:pPr>
        <w:tabs>
          <w:tab w:pos="510" w:val="left"/>
        </w:tabs>
        <w:spacing w:after="40"/>
        <w:ind w:left="510" w:hanging="340"/>
      </w:pPr>
      <w:r>
        <w:t>2.</w:t>
        <w:tab/>
      </w:r>
      <w:r>
        <w:t xml:space="preserve">Choose </w:t>
      </w:r>
      <w:r>
        <w:rPr>
          <w:b/>
        </w:rPr>
        <w:t>What the public website shows*</w:t>
      </w:r>
      <w:r>
        <w:t xml:space="preserve">: </w:t>
      </w:r>
      <w:r>
        <w:rPr>
          <w:i/>
        </w:rPr>
        <w:t>The most recent completed weeks</w:t>
      </w:r>
      <w:r>
        <w:t xml:space="preserve">, </w:t>
      </w:r>
      <w:r>
        <w:rPr>
          <w:i/>
        </w:rPr>
        <w:t>The most recent completed months</w:t>
      </w:r>
      <w:r>
        <w:t xml:space="preserve">, </w:t>
      </w:r>
      <w:r>
        <w:rPr>
          <w:i/>
        </w:rPr>
        <w:t>A fixed range of dates</w:t>
      </w:r>
      <w:r>
        <w:t xml:space="preserve">, or </w:t>
      </w:r>
      <w:r>
        <w:rPr>
          <w:i/>
        </w:rPr>
        <w:t>Every week the Division has published</w:t>
      </w:r>
      <w:r>
        <w:t>.</w:t>
      </w:r>
    </w:p>
    <w:p>
      <w:pPr>
        <w:tabs>
          <w:tab w:pos="510" w:val="left"/>
        </w:tabs>
        <w:spacing w:after="40"/>
        <w:ind w:left="510" w:hanging="340"/>
      </w:pPr>
      <w:r>
        <w:t>3.</w:t>
        <w:tab/>
      </w:r>
      <w:r>
        <w:t xml:space="preserve">Enter the </w:t>
      </w:r>
      <w:r>
        <w:rPr>
          <w:b/>
        </w:rPr>
        <w:t>Number of weeks</w:t>
      </w:r>
      <w:r>
        <w:t xml:space="preserve">, </w:t>
      </w:r>
      <w:r>
        <w:rPr>
          <w:b/>
        </w:rPr>
        <w:t>Number of months</w:t>
      </w:r>
      <w:r>
        <w:t xml:space="preserve">, or </w:t>
      </w:r>
      <w:r>
        <w:rPr>
          <w:b/>
        </w:rPr>
        <w:t>Showing from</w:t>
      </w:r>
      <w:r>
        <w:t xml:space="preserve"> / </w:t>
      </w:r>
      <w:r>
        <w:rPr>
          <w:b/>
        </w:rPr>
        <w:t>Showing until</w:t>
      </w:r>
      <w:r>
        <w:t>, as applicable.</w:t>
      </w:r>
    </w:p>
    <w:p>
      <w:pPr>
        <w:tabs>
          <w:tab w:pos="510" w:val="left"/>
        </w:tabs>
        <w:spacing w:after="40"/>
        <w:ind w:left="510" w:hanging="340"/>
      </w:pPr>
      <w:r>
        <w:t>4.</w:t>
        <w:tab/>
      </w:r>
      <w:r>
        <w:t xml:space="preserve">Tick </w:t>
      </w:r>
      <w:r>
        <w:rPr>
          <w:b/>
        </w:rPr>
        <w:t>Also show the week that is still running</w:t>
      </w:r>
      <w:r>
        <w:t xml:space="preserve"> only if the current week should be public.</w:t>
      </w:r>
    </w:p>
    <w:p>
      <w:pPr>
        <w:tabs>
          <w:tab w:pos="510" w:val="left"/>
        </w:tabs>
        <w:spacing w:after="40"/>
        <w:ind w:left="510" w:hanging="340"/>
      </w:pPr>
      <w:r>
        <w:t>5.</w:t>
        <w:tab/>
      </w:r>
      <w:r>
        <w:t xml:space="preserve">Check </w:t>
      </w:r>
      <w:r>
        <w:rPr>
          <w:b/>
        </w:rPr>
        <w:t>Showing Now</w:t>
      </w:r>
      <w:r>
        <w:t xml:space="preserve"> and click </w:t>
      </w:r>
      <w:r>
        <w:rPr>
          <w:b/>
        </w:rPr>
        <w:t>Save</w:t>
      </w:r>
      <w:r>
        <w:t>.</w:t>
      </w:r>
    </w:p>
    <w:p>
      <w:r>
        <w:rPr>
          <w:b/>
        </w:rPr>
        <w:t>Expected Result:</w:t>
      </w:r>
      <w:r>
        <w:rPr/>
        <w:t xml:space="preserve"> The public website shows exactly the weeks listed under </w:t>
      </w:r>
      <w:r>
        <w:rPr>
          <w:b/>
        </w:rPr>
        <w:t>Showing Now</w:t>
      </w:r>
      <w:r>
        <w:rPr/>
        <w:t>.</w:t>
      </w:r>
    </w:p>
    <w:p>
      <w:r>
        <w:rPr>
          <w:b/>
        </w:rPr>
        <w:t>Important Notes:</w:t>
      </w:r>
      <w:r>
        <w:rPr/>
        <w:t xml:space="preserve"> Only published weeks can ever be shown. A fixed range with a missing date shows nothing rather than everything.</w:t>
      </w:r>
    </w:p>
    <w:p>
      <w:pPr>
        <w:jc w:val="center"/>
      </w:pPr>
      <w:r>
        <w:drawing>
          <wp:inline xmlns:a="http://schemas.openxmlformats.org/drawingml/2006/main" xmlns:pic="http://schemas.openxmlformats.org/drawingml/2006/picture">
            <wp:extent cx="5940000" cy="5722200"/>
            <wp:docPr id="51" name="Picture 51"/>
            <wp:cNvGraphicFramePr>
              <a:graphicFrameLocks noChangeAspect="1"/>
            </wp:cNvGraphicFramePr>
            <a:graphic>
              <a:graphicData uri="http://schemas.openxmlformats.org/drawingml/2006/picture">
                <pic:pic>
                  <pic:nvPicPr>
                    <pic:cNvPr id="0" name="updates-updates-disclosure.jpg"/>
                    <pic:cNvPicPr/>
                  </pic:nvPicPr>
                  <pic:blipFill>
                    <a:blip r:embed="rId61"/>
                    <a:stretch>
                      <a:fillRect/>
                    </a:stretch>
                  </pic:blipFill>
                  <pic:spPr>
                    <a:xfrm>
                      <a:off x="0" y="0"/>
                      <a:ext cx="5940000" cy="5722200"/>
                    </a:xfrm>
                    <a:prstGeom prst="rect"/>
                  </pic:spPr>
                </pic:pic>
              </a:graphicData>
            </a:graphic>
          </wp:inline>
        </w:drawing>
      </w:r>
    </w:p>
    <w:p>
      <w:pPr>
        <w:jc w:val="center"/>
      </w:pPr>
      <w:r>
        <w:rPr>
          <w:b/>
          <w:i/>
          <w:sz w:val="18"/>
        </w:rPr>
        <w:t>Figure 50.</w:t>
      </w:r>
      <w:r>
        <w:rPr>
          <w:i/>
          <w:sz w:val="18"/>
        </w:rPr>
        <w:t xml:space="preserve"> Public Disclosure Window. </w:t>
      </w:r>
      <w:r>
        <w:rPr>
          <w:i/>
          <w:sz w:val="18"/>
        </w:rPr>
        <w:t>Signed in as: Administrator (Division Chief)</w:t>
      </w:r>
    </w:p>
    <w:tbl>
      <w:tblPr>
        <w:tblStyle w:val="TableGrid"/>
        <w:tblW w:type="auto" w:w="0"/>
        <w:jc w:val="center"/>
        <w:tblLook w:firstColumn="1" w:firstRow="1" w:lastColumn="0" w:lastRow="0" w:noHBand="0" w:noVBand="1" w:val="04A0"/>
      </w:tblPr>
      <w:tblGrid>
        <w:gridCol w:w="3213"/>
        <w:gridCol w:w="3213"/>
        <w:gridCol w:w="3213"/>
      </w:tblGrid>
      <w:tr>
        <w:tc>
          <w:tcPr>
            <w:tcW w:type="dxa" w:w="737"/>
            <w:shd w:val="clear" w:color="auto" w:fill="E2E8F0"/>
          </w:tcPr>
          <w:p>
            <w:r>
              <w:rPr>
                <w:sz w:val="18"/>
              </w:rPr>
            </w:r>
            <w:r>
              <w:rPr>
                <w:b/>
                <w:sz w:val="18"/>
              </w:rPr>
              <w:t>No.</w:t>
            </w:r>
          </w:p>
        </w:tc>
        <w:tc>
          <w:tcPr>
            <w:tcW w:type="dxa" w:w="2381"/>
            <w:shd w:val="clear" w:color="auto" w:fill="E2E8F0"/>
          </w:tcPr>
          <w:p>
            <w:r>
              <w:rPr>
                <w:sz w:val="18"/>
              </w:rPr>
            </w:r>
            <w:r>
              <w:rPr>
                <w:b/>
                <w:sz w:val="18"/>
              </w:rPr>
              <w:t>Element</w:t>
            </w:r>
          </w:p>
        </w:tc>
        <w:tc>
          <w:tcPr>
            <w:tcW w:type="dxa" w:w="6236"/>
            <w:shd w:val="clear" w:color="auto" w:fill="E2E8F0"/>
          </w:tcPr>
          <w:p>
            <w:r>
              <w:rPr>
                <w:sz w:val="18"/>
              </w:rPr>
            </w:r>
            <w:r>
              <w:rPr>
                <w:b/>
                <w:sz w:val="18"/>
              </w:rPr>
              <w:t>Description</w:t>
            </w:r>
          </w:p>
        </w:tc>
      </w:tr>
      <w:tr>
        <w:tc>
          <w:tcPr>
            <w:tcW w:type="dxa" w:w="737"/>
            <w:shd w:val="clear" w:color="auto" w:fill="EA580C"/>
          </w:tcPr>
          <w:p>
            <w:pPr>
              <w:jc w:val="center"/>
            </w:pPr>
            <w:r>
              <w:rPr>
                <w:b/>
                <w:color w:val="FFFFFF"/>
                <w:sz w:val="18"/>
              </w:rPr>
            </w:r>
            <w:r>
              <w:rPr>
                <w:b/>
                <w:color w:val="FFFFFF"/>
                <w:sz w:val="18"/>
              </w:rPr>
              <w:t>1</w:t>
            </w:r>
          </w:p>
        </w:tc>
        <w:tc>
          <w:tcPr>
            <w:tcW w:type="dxa" w:w="2381"/>
          </w:tcPr>
          <w:p>
            <w:r>
              <w:rPr>
                <w:sz w:val="18"/>
              </w:rPr>
            </w:r>
            <w:r>
              <w:rPr>
                <w:b/>
                <w:sz w:val="18"/>
              </w:rPr>
              <w:t>What the public website shows</w:t>
            </w:r>
          </w:p>
        </w:tc>
        <w:tc>
          <w:tcPr>
            <w:tcW w:type="dxa" w:w="6236"/>
          </w:tcPr>
          <w:p>
            <w:r>
              <w:rPr>
                <w:sz w:val="18"/>
              </w:rPr>
            </w:r>
            <w:r>
              <w:rPr>
                <w:sz w:val="18"/>
              </w:rPr>
              <w:t>Most recent completed weeks, most recent months, a fixed date range, or every published week.</w:t>
            </w:r>
          </w:p>
        </w:tc>
      </w:tr>
      <w:tr>
        <w:tc>
          <w:tcPr>
            <w:tcW w:type="dxa" w:w="737"/>
            <w:shd w:val="clear" w:color="auto" w:fill="EA580C"/>
          </w:tcPr>
          <w:p>
            <w:pPr>
              <w:jc w:val="center"/>
            </w:pPr>
            <w:r>
              <w:rPr>
                <w:b/>
                <w:color w:val="FFFFFF"/>
                <w:sz w:val="18"/>
              </w:rPr>
            </w:r>
            <w:r>
              <w:rPr>
                <w:b/>
                <w:color w:val="FFFFFF"/>
                <w:sz w:val="18"/>
              </w:rPr>
              <w:t>2</w:t>
            </w:r>
          </w:p>
        </w:tc>
        <w:tc>
          <w:tcPr>
            <w:tcW w:type="dxa" w:w="2381"/>
          </w:tcPr>
          <w:p>
            <w:r>
              <w:rPr>
                <w:sz w:val="18"/>
              </w:rPr>
            </w:r>
            <w:r>
              <w:rPr>
                <w:b/>
                <w:sz w:val="18"/>
              </w:rPr>
              <w:t>Week in progress</w:t>
            </w:r>
          </w:p>
        </w:tc>
        <w:tc>
          <w:tcPr>
            <w:tcW w:type="dxa" w:w="6236"/>
          </w:tcPr>
          <w:p>
            <w:r>
              <w:rPr>
                <w:sz w:val="18"/>
              </w:rPr>
            </w:r>
            <w:r>
              <w:rPr>
                <w:sz w:val="18"/>
              </w:rPr>
              <w:t>Off by default: the running week is not shown publicly.</w:t>
            </w:r>
          </w:p>
        </w:tc>
      </w:tr>
      <w:tr>
        <w:tc>
          <w:tcPr>
            <w:tcW w:type="dxa" w:w="737"/>
            <w:shd w:val="clear" w:color="auto" w:fill="EA580C"/>
          </w:tcPr>
          <w:p>
            <w:pPr>
              <w:jc w:val="center"/>
            </w:pPr>
            <w:r>
              <w:rPr>
                <w:b/>
                <w:color w:val="FFFFFF"/>
                <w:sz w:val="18"/>
              </w:rPr>
            </w:r>
            <w:r>
              <w:rPr>
                <w:b/>
                <w:color w:val="FFFFFF"/>
                <w:sz w:val="18"/>
              </w:rPr>
              <w:t>3</w:t>
            </w:r>
          </w:p>
        </w:tc>
        <w:tc>
          <w:tcPr>
            <w:tcW w:type="dxa" w:w="2381"/>
          </w:tcPr>
          <w:p>
            <w:r>
              <w:rPr>
                <w:sz w:val="18"/>
              </w:rPr>
            </w:r>
            <w:r>
              <w:rPr>
                <w:b/>
                <w:sz w:val="18"/>
              </w:rPr>
              <w:t>Showing Now</w:t>
            </w:r>
          </w:p>
        </w:tc>
        <w:tc>
          <w:tcPr>
            <w:tcW w:type="dxa" w:w="6236"/>
          </w:tcPr>
          <w:p>
            <w:r>
              <w:rPr>
                <w:sz w:val="18"/>
              </w:rPr>
            </w:r>
            <w:r>
              <w:rPr>
                <w:sz w:val="18"/>
              </w:rPr>
              <w:t>The weeks the current setting puts on the public website.</w:t>
            </w:r>
          </w:p>
        </w:tc>
      </w:tr>
      <w:tr>
        <w:tc>
          <w:tcPr>
            <w:tcW w:type="dxa" w:w="737"/>
            <w:shd w:val="clear" w:color="auto" w:fill="EA580C"/>
          </w:tcPr>
          <w:p>
            <w:pPr>
              <w:jc w:val="center"/>
            </w:pPr>
            <w:r>
              <w:rPr>
                <w:b/>
                <w:color w:val="FFFFFF"/>
                <w:sz w:val="18"/>
              </w:rPr>
            </w:r>
            <w:r>
              <w:rPr>
                <w:b/>
                <w:color w:val="FFFFFF"/>
                <w:sz w:val="18"/>
              </w:rPr>
              <w:t>4</w:t>
            </w:r>
          </w:p>
        </w:tc>
        <w:tc>
          <w:tcPr>
            <w:tcW w:type="dxa" w:w="2381"/>
          </w:tcPr>
          <w:p>
            <w:r>
              <w:rPr>
                <w:sz w:val="18"/>
              </w:rPr>
            </w:r>
            <w:r>
              <w:rPr>
                <w:b/>
                <w:sz w:val="18"/>
              </w:rPr>
              <w:t>Save</w:t>
            </w:r>
          </w:p>
        </w:tc>
        <w:tc>
          <w:tcPr>
            <w:tcW w:type="dxa" w:w="6236"/>
          </w:tcPr>
          <w:p>
            <w:r>
              <w:rPr>
                <w:sz w:val="18"/>
              </w:rPr>
            </w:r>
            <w:r>
              <w:rPr>
                <w:sz w:val="18"/>
              </w:rPr>
              <w:t>Saves the setting.</w:t>
            </w:r>
          </w:p>
        </w:tc>
      </w:tr>
    </w:tbl>
    <w:p/>
    <w:p>
      <w:pPr>
        <w:pStyle w:val="Heading3"/>
      </w:pPr>
      <w:r>
        <w:t>D. Workflow</w:t>
      </w:r>
    </w:p>
    <w:p>
      <w:pPr>
        <w:jc w:val="center"/>
      </w:pPr>
      <w:r>
        <w:drawing>
          <wp:inline xmlns:a="http://schemas.openxmlformats.org/drawingml/2006/main" xmlns:pic="http://schemas.openxmlformats.org/drawingml/2006/picture">
            <wp:extent cx="5940000" cy="5635080"/>
            <wp:docPr id="52" name="Picture 52"/>
            <wp:cNvGraphicFramePr>
              <a:graphicFrameLocks noChangeAspect="1"/>
            </wp:cNvGraphicFramePr>
            <a:graphic>
              <a:graphicData uri="http://schemas.openxmlformats.org/drawingml/2006/picture">
                <pic:pic>
                  <pic:nvPicPr>
                    <pic:cNvPr id="0" name="diagrams-updates.jpg"/>
                    <pic:cNvPicPr/>
                  </pic:nvPicPr>
                  <pic:blipFill>
                    <a:blip r:embed="rId62"/>
                    <a:stretch>
                      <a:fillRect/>
                    </a:stretch>
                  </pic:blipFill>
                  <pic:spPr>
                    <a:xfrm>
                      <a:off x="0" y="0"/>
                      <a:ext cx="5940000" cy="5635080"/>
                    </a:xfrm>
                    <a:prstGeom prst="rect"/>
                  </pic:spPr>
                </pic:pic>
              </a:graphicData>
            </a:graphic>
          </wp:inline>
        </w:drawing>
      </w:r>
    </w:p>
    <w:p>
      <w:pPr>
        <w:jc w:val="center"/>
      </w:pPr>
      <w:r>
        <w:rPr>
          <w:b/>
          <w:i/>
          <w:sz w:val="18"/>
        </w:rPr>
        <w:t>Figure 51.</w:t>
      </w:r>
      <w:r>
        <w:rPr>
          <w:i/>
          <w:sz w:val="18"/>
        </w:rPr>
        <w:t xml:space="preserve"> The weekly Updates &amp; Accomplishments cycle</w:t>
      </w:r>
    </w:p>
    <w:p>
      <w:pPr>
        <w:pStyle w:val="Heading2"/>
      </w:pPr>
      <w:r>
        <w:t>10.11 Announcements</w:t>
      </w:r>
    </w:p>
    <w:p>
      <w:pPr>
        <w:pStyle w:val="Heading3"/>
      </w:pPr>
      <w:r>
        <w:t>A. Module overview</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E2E8F0"/>
          </w:tcPr>
          <w:p>
            <w:r>
              <w:rPr>
                <w:sz w:val="18"/>
              </w:rPr>
            </w:r>
            <w:r>
              <w:rPr>
                <w:b/>
                <w:sz w:val="18"/>
              </w:rPr>
              <w:t>Item</w:t>
            </w:r>
          </w:p>
        </w:tc>
        <w:tc>
          <w:tcPr>
            <w:tcW w:type="dxa" w:w="4819"/>
            <w:shd w:val="clear" w:color="auto" w:fill="E2E8F0"/>
          </w:tcPr>
          <w:p>
            <w:r>
              <w:rPr>
                <w:sz w:val="18"/>
              </w:rPr>
            </w:r>
            <w:r>
              <w:rPr>
                <w:b/>
                <w:sz w:val="18"/>
              </w:rPr>
              <w:t>Details</w:t>
            </w:r>
          </w:p>
        </w:tc>
      </w:tr>
      <w:tr>
        <w:tc>
          <w:tcPr>
            <w:tcW w:type="dxa" w:w="4819"/>
          </w:tcPr>
          <w:p>
            <w:r>
              <w:rPr>
                <w:sz w:val="18"/>
              </w:rPr>
            </w:r>
            <w:r>
              <w:rPr>
                <w:sz w:val="18"/>
              </w:rPr>
              <w:t>Where</w:t>
            </w:r>
          </w:p>
        </w:tc>
        <w:tc>
          <w:tcPr>
            <w:tcW w:type="dxa" w:w="4819"/>
          </w:tcPr>
          <w:p>
            <w:r>
              <w:rPr>
                <w:sz w:val="18"/>
              </w:rPr>
            </w:r>
            <w:r>
              <w:rPr>
                <w:b/>
                <w:sz w:val="18"/>
              </w:rPr>
              <w:t>Sidebar › Announcements</w:t>
            </w:r>
            <w:r>
              <w:rPr>
                <w:sz w:val="18"/>
              </w:rPr>
              <w:t xml:space="preserve"> (</w:t>
            </w:r>
            <w:r>
              <w:rPr>
                <w:rFonts w:ascii="Consolas" w:hAnsi="Consolas"/>
                <w:sz w:val="18"/>
              </w:rPr>
              <w:t>/app/announcements/</w:t>
            </w:r>
            <w:r>
              <w:rPr>
                <w:sz w:val="18"/>
              </w:rPr>
              <w:t>)</w:t>
            </w:r>
          </w:p>
        </w:tc>
      </w:tr>
      <w:tr>
        <w:tc>
          <w:tcPr>
            <w:tcW w:type="dxa" w:w="4819"/>
          </w:tcPr>
          <w:p>
            <w:r>
              <w:rPr>
                <w:sz w:val="18"/>
              </w:rPr>
            </w:r>
            <w:r>
              <w:rPr>
                <w:sz w:val="18"/>
              </w:rPr>
              <w:t>Purpose</w:t>
            </w:r>
          </w:p>
        </w:tc>
        <w:tc>
          <w:tcPr>
            <w:tcW w:type="dxa" w:w="4819"/>
          </w:tcPr>
          <w:p>
            <w:r>
              <w:rPr>
                <w:sz w:val="18"/>
              </w:rPr>
            </w:r>
            <w:r>
              <w:rPr>
                <w:sz w:val="18"/>
              </w:rPr>
              <w:t xml:space="preserve">News, advisories, issuances, activity reports and commendations for the public website's </w:t>
            </w:r>
            <w:r>
              <w:rPr>
                <w:b/>
                <w:sz w:val="18"/>
              </w:rPr>
              <w:t>News</w:t>
            </w:r>
            <w:r>
              <w:rPr>
                <w:sz w:val="18"/>
              </w:rPr>
              <w:t xml:space="preserve"> page, which also leads the homepage.</w:t>
            </w:r>
          </w:p>
        </w:tc>
      </w:tr>
      <w:tr>
        <w:tc>
          <w:tcPr>
            <w:tcW w:type="dxa" w:w="4819"/>
          </w:tcPr>
          <w:p>
            <w:r>
              <w:rPr>
                <w:sz w:val="18"/>
              </w:rPr>
            </w:r>
            <w:r>
              <w:rPr>
                <w:sz w:val="18"/>
              </w:rPr>
              <w:t>Who</w:t>
            </w:r>
          </w:p>
        </w:tc>
        <w:tc>
          <w:tcPr>
            <w:tcW w:type="dxa" w:w="4819"/>
          </w:tcPr>
          <w:p>
            <w:r>
              <w:rPr>
                <w:sz w:val="18"/>
              </w:rPr>
            </w:r>
            <w:r>
              <w:rPr>
                <w:sz w:val="18"/>
              </w:rPr>
              <w:t>All roles can view. Encoder, LGMED Staff and Administrators can add and edit. Administrators can delete.</w:t>
            </w:r>
          </w:p>
        </w:tc>
      </w:tr>
    </w:tbl>
    <w:p/>
    <w:p>
      <w:pPr>
        <w:pStyle w:val="Heading3"/>
      </w:pPr>
      <w:r>
        <w:t>B. Visual interface guide</w:t>
      </w:r>
    </w:p>
    <w:p>
      <w:pPr>
        <w:jc w:val="center"/>
      </w:pPr>
      <w:r>
        <w:drawing>
          <wp:inline xmlns:a="http://schemas.openxmlformats.org/drawingml/2006/main" xmlns:pic="http://schemas.openxmlformats.org/drawingml/2006/picture">
            <wp:extent cx="5940000" cy="3714480"/>
            <wp:docPr id="53" name="Picture 53"/>
            <wp:cNvGraphicFramePr>
              <a:graphicFrameLocks noChangeAspect="1"/>
            </wp:cNvGraphicFramePr>
            <a:graphic>
              <a:graphicData uri="http://schemas.openxmlformats.org/drawingml/2006/picture">
                <pic:pic>
                  <pic:nvPicPr>
                    <pic:cNvPr id="0" name="announcements-announcements-list.jpg"/>
                    <pic:cNvPicPr/>
                  </pic:nvPicPr>
                  <pic:blipFill>
                    <a:blip r:embed="rId63"/>
                    <a:stretch>
                      <a:fillRect/>
                    </a:stretch>
                  </pic:blipFill>
                  <pic:spPr>
                    <a:xfrm>
                      <a:off x="0" y="0"/>
                      <a:ext cx="5940000" cy="3714480"/>
                    </a:xfrm>
                    <a:prstGeom prst="rect"/>
                  </pic:spPr>
                </pic:pic>
              </a:graphicData>
            </a:graphic>
          </wp:inline>
        </w:drawing>
      </w:r>
    </w:p>
    <w:p>
      <w:pPr>
        <w:jc w:val="center"/>
      </w:pPr>
      <w:r>
        <w:rPr>
          <w:b/>
          <w:i/>
          <w:sz w:val="18"/>
        </w:rPr>
        <w:t>Figure 52.</w:t>
      </w:r>
      <w:r>
        <w:rPr>
          <w:i/>
          <w:sz w:val="18"/>
        </w:rPr>
        <w:t xml:space="preserve"> Announcements. </w:t>
      </w:r>
      <w:r>
        <w:rPr>
          <w:i/>
          <w:sz w:val="18"/>
        </w:rPr>
        <w:t>Signed in as: LGMED Staff</w:t>
      </w:r>
    </w:p>
    <w:tbl>
      <w:tblPr>
        <w:tblStyle w:val="TableGrid"/>
        <w:tblW w:type="auto" w:w="0"/>
        <w:jc w:val="center"/>
        <w:tblLook w:firstColumn="1" w:firstRow="1" w:lastColumn="0" w:lastRow="0" w:noHBand="0" w:noVBand="1" w:val="04A0"/>
      </w:tblPr>
      <w:tblGrid>
        <w:gridCol w:w="3213"/>
        <w:gridCol w:w="3213"/>
        <w:gridCol w:w="3213"/>
      </w:tblGrid>
      <w:tr>
        <w:tc>
          <w:tcPr>
            <w:tcW w:type="dxa" w:w="737"/>
            <w:shd w:val="clear" w:color="auto" w:fill="E2E8F0"/>
          </w:tcPr>
          <w:p>
            <w:r>
              <w:rPr>
                <w:sz w:val="18"/>
              </w:rPr>
            </w:r>
            <w:r>
              <w:rPr>
                <w:b/>
                <w:sz w:val="18"/>
              </w:rPr>
              <w:t>No.</w:t>
            </w:r>
          </w:p>
        </w:tc>
        <w:tc>
          <w:tcPr>
            <w:tcW w:type="dxa" w:w="2381"/>
            <w:shd w:val="clear" w:color="auto" w:fill="E2E8F0"/>
          </w:tcPr>
          <w:p>
            <w:r>
              <w:rPr>
                <w:sz w:val="18"/>
              </w:rPr>
            </w:r>
            <w:r>
              <w:rPr>
                <w:b/>
                <w:sz w:val="18"/>
              </w:rPr>
              <w:t>Element</w:t>
            </w:r>
          </w:p>
        </w:tc>
        <w:tc>
          <w:tcPr>
            <w:tcW w:type="dxa" w:w="6236"/>
            <w:shd w:val="clear" w:color="auto" w:fill="E2E8F0"/>
          </w:tcPr>
          <w:p>
            <w:r>
              <w:rPr>
                <w:sz w:val="18"/>
              </w:rPr>
            </w:r>
            <w:r>
              <w:rPr>
                <w:b/>
                <w:sz w:val="18"/>
              </w:rPr>
              <w:t>Description</w:t>
            </w:r>
          </w:p>
        </w:tc>
      </w:tr>
      <w:tr>
        <w:tc>
          <w:tcPr>
            <w:tcW w:type="dxa" w:w="737"/>
            <w:shd w:val="clear" w:color="auto" w:fill="EA580C"/>
          </w:tcPr>
          <w:p>
            <w:pPr>
              <w:jc w:val="center"/>
            </w:pPr>
            <w:r>
              <w:rPr>
                <w:b/>
                <w:color w:val="FFFFFF"/>
                <w:sz w:val="18"/>
              </w:rPr>
            </w:r>
            <w:r>
              <w:rPr>
                <w:b/>
                <w:color w:val="FFFFFF"/>
                <w:sz w:val="18"/>
              </w:rPr>
              <w:t>1</w:t>
            </w:r>
          </w:p>
        </w:tc>
        <w:tc>
          <w:tcPr>
            <w:tcW w:type="dxa" w:w="2381"/>
          </w:tcPr>
          <w:p>
            <w:r>
              <w:rPr>
                <w:sz w:val="18"/>
              </w:rPr>
            </w:r>
            <w:r>
              <w:rPr>
                <w:b/>
                <w:sz w:val="18"/>
              </w:rPr>
              <w:t>Announcements</w:t>
            </w:r>
          </w:p>
        </w:tc>
        <w:tc>
          <w:tcPr>
            <w:tcW w:type="dxa" w:w="6236"/>
          </w:tcPr>
          <w:p>
            <w:r>
              <w:rPr>
                <w:sz w:val="18"/>
              </w:rPr>
            </w:r>
            <w:r>
              <w:rPr>
                <w:sz w:val="18"/>
              </w:rPr>
              <w:t>Sidebar entry.</w:t>
            </w:r>
          </w:p>
        </w:tc>
      </w:tr>
      <w:tr>
        <w:tc>
          <w:tcPr>
            <w:tcW w:type="dxa" w:w="737"/>
            <w:shd w:val="clear" w:color="auto" w:fill="EA580C"/>
          </w:tcPr>
          <w:p>
            <w:pPr>
              <w:jc w:val="center"/>
            </w:pPr>
            <w:r>
              <w:rPr>
                <w:b/>
                <w:color w:val="FFFFFF"/>
                <w:sz w:val="18"/>
              </w:rPr>
            </w:r>
            <w:r>
              <w:rPr>
                <w:b/>
                <w:color w:val="FFFFFF"/>
                <w:sz w:val="18"/>
              </w:rPr>
              <w:t>2</w:t>
            </w:r>
          </w:p>
        </w:tc>
        <w:tc>
          <w:tcPr>
            <w:tcW w:type="dxa" w:w="2381"/>
          </w:tcPr>
          <w:p>
            <w:r>
              <w:rPr>
                <w:sz w:val="18"/>
              </w:rPr>
            </w:r>
            <w:r>
              <w:rPr>
                <w:b/>
                <w:sz w:val="18"/>
              </w:rPr>
              <w:t>Add Announcement</w:t>
            </w:r>
          </w:p>
        </w:tc>
        <w:tc>
          <w:tcPr>
            <w:tcW w:type="dxa" w:w="6236"/>
          </w:tcPr>
          <w:p>
            <w:r>
              <w:rPr>
                <w:sz w:val="18"/>
              </w:rPr>
            </w:r>
            <w:r>
              <w:rPr>
                <w:sz w:val="18"/>
              </w:rPr>
              <w:t>Writes a news item, advisory, issuance, activity or commendation.</w:t>
            </w:r>
          </w:p>
        </w:tc>
      </w:tr>
      <w:tr>
        <w:tc>
          <w:tcPr>
            <w:tcW w:type="dxa" w:w="737"/>
            <w:shd w:val="clear" w:color="auto" w:fill="EA580C"/>
          </w:tcPr>
          <w:p>
            <w:pPr>
              <w:jc w:val="center"/>
            </w:pPr>
            <w:r>
              <w:rPr>
                <w:b/>
                <w:color w:val="FFFFFF"/>
                <w:sz w:val="18"/>
              </w:rPr>
            </w:r>
            <w:r>
              <w:rPr>
                <w:b/>
                <w:color w:val="FFFFFF"/>
                <w:sz w:val="18"/>
              </w:rPr>
              <w:t>3</w:t>
            </w:r>
          </w:p>
        </w:tc>
        <w:tc>
          <w:tcPr>
            <w:tcW w:type="dxa" w:w="2381"/>
          </w:tcPr>
          <w:p>
            <w:r>
              <w:rPr>
                <w:sz w:val="18"/>
              </w:rPr>
            </w:r>
            <w:r>
              <w:rPr>
                <w:b/>
                <w:sz w:val="18"/>
              </w:rPr>
              <w:t>Publication filter</w:t>
            </w:r>
          </w:p>
        </w:tc>
        <w:tc>
          <w:tcPr>
            <w:tcW w:type="dxa" w:w="6236"/>
          </w:tcPr>
          <w:p>
            <w:r>
              <w:rPr>
                <w:sz w:val="18"/>
              </w:rPr>
            </w:r>
            <w:r>
              <w:rPr>
                <w:sz w:val="18"/>
              </w:rPr>
              <w:t>Published or Draft.</w:t>
            </w:r>
          </w:p>
        </w:tc>
      </w:tr>
      <w:tr>
        <w:tc>
          <w:tcPr>
            <w:tcW w:type="dxa" w:w="737"/>
            <w:shd w:val="clear" w:color="auto" w:fill="EA580C"/>
          </w:tcPr>
          <w:p>
            <w:pPr>
              <w:jc w:val="center"/>
            </w:pPr>
            <w:r>
              <w:rPr>
                <w:b/>
                <w:color w:val="FFFFFF"/>
                <w:sz w:val="18"/>
              </w:rPr>
            </w:r>
            <w:r>
              <w:rPr>
                <w:b/>
                <w:color w:val="FFFFFF"/>
                <w:sz w:val="18"/>
              </w:rPr>
              <w:t>4</w:t>
            </w:r>
          </w:p>
        </w:tc>
        <w:tc>
          <w:tcPr>
            <w:tcW w:type="dxa" w:w="2381"/>
          </w:tcPr>
          <w:p>
            <w:r>
              <w:rPr>
                <w:sz w:val="18"/>
              </w:rPr>
            </w:r>
            <w:r>
              <w:rPr>
                <w:b/>
                <w:sz w:val="18"/>
              </w:rPr>
              <w:t>Records table</w:t>
            </w:r>
          </w:p>
        </w:tc>
        <w:tc>
          <w:tcPr>
            <w:tcW w:type="dxa" w:w="6236"/>
          </w:tcPr>
          <w:p>
            <w:r>
              <w:rPr>
                <w:sz w:val="18"/>
              </w:rPr>
            </w:r>
            <w:r>
              <w:rPr>
                <w:sz w:val="18"/>
              </w:rPr>
              <w:t>One row per record. Underlined column headings sort the list; click again to reverse the order.</w:t>
            </w:r>
          </w:p>
        </w:tc>
      </w:tr>
    </w:tbl>
    <w:p/>
    <w:p>
      <w:pPr>
        <w:pStyle w:val="Heading3"/>
      </w:pPr>
      <w:r>
        <w:t>C. Procedures</w:t>
      </w:r>
    </w:p>
    <w:p>
      <w:pPr>
        <w:pStyle w:val="Heading3"/>
      </w:pPr>
      <w:r>
        <w:t>Procedure 10.11.1: Write and publish an announcement</w:t>
      </w:r>
    </w:p>
    <w:p>
      <w:r>
        <w:rPr>
          <w:b/>
        </w:rPr>
        <w:t>Who can do this:</w:t>
      </w:r>
      <w:r>
        <w:rPr/>
        <w:t xml:space="preserve"> Encoder, LGMED Staff, Administrators.</w:t>
      </w:r>
    </w:p>
    <w:p>
      <w:r>
        <w:rPr>
          <w:b/>
        </w:rPr>
        <w:t>Steps:</w:t>
      </w:r>
    </w:p>
    <w:p>
      <w:pPr>
        <w:tabs>
          <w:tab w:pos="510" w:val="left"/>
        </w:tabs>
        <w:spacing w:after="40"/>
        <w:ind w:left="510" w:hanging="340"/>
      </w:pPr>
      <w:r>
        <w:t>1.</w:t>
        <w:tab/>
      </w:r>
      <w:r>
        <w:t xml:space="preserve">Click </w:t>
      </w:r>
      <w:r>
        <w:rPr>
          <w:b/>
        </w:rPr>
        <w:t>Announcements › Add Announcement</w:t>
      </w:r>
      <w:r>
        <w:t>.</w:t>
      </w:r>
    </w:p>
    <w:p>
      <w:pPr>
        <w:tabs>
          <w:tab w:pos="510" w:val="left"/>
        </w:tabs>
        <w:spacing w:after="40"/>
        <w:ind w:left="510" w:hanging="340"/>
      </w:pPr>
      <w:r>
        <w:t>2.</w:t>
        <w:tab/>
      </w:r>
      <w:r>
        <w:t xml:space="preserve">Under </w:t>
      </w:r>
      <w:r>
        <w:rPr>
          <w:b/>
        </w:rPr>
        <w:t>Item Details</w:t>
      </w:r>
      <w:r>
        <w:t xml:space="preserve">, enter the </w:t>
      </w:r>
      <w:r>
        <w:rPr>
          <w:b/>
        </w:rPr>
        <w:t>Headline*</w:t>
      </w:r>
      <w:r>
        <w:t xml:space="preserve">, </w:t>
      </w:r>
      <w:r>
        <w:rPr>
          <w:b/>
        </w:rPr>
        <w:t>Category*</w:t>
      </w:r>
      <w:r>
        <w:t xml:space="preserve"> (News, Advisory, Issuance, Activity, Commendation), </w:t>
      </w:r>
      <w:r>
        <w:rPr>
          <w:b/>
        </w:rPr>
        <w:t>Date published*</w:t>
      </w:r>
      <w:r>
        <w:t xml:space="preserve"> and </w:t>
      </w:r>
      <w:r>
        <w:rPr>
          <w:b/>
        </w:rPr>
        <w:t>Location</w:t>
      </w:r>
      <w:r>
        <w:t>.</w:t>
      </w:r>
    </w:p>
    <w:p>
      <w:pPr>
        <w:tabs>
          <w:tab w:pos="510" w:val="left"/>
        </w:tabs>
        <w:spacing w:after="40"/>
        <w:ind w:left="510" w:hanging="340"/>
      </w:pPr>
      <w:r>
        <w:t>3.</w:t>
        <w:tab/>
      </w:r>
      <w:r>
        <w:t xml:space="preserve">Under </w:t>
      </w:r>
      <w:r>
        <w:rPr>
          <w:b/>
        </w:rPr>
        <w:t>Text</w:t>
      </w:r>
      <w:r>
        <w:t xml:space="preserve">, write the </w:t>
      </w:r>
      <w:r>
        <w:rPr>
          <w:b/>
        </w:rPr>
        <w:t>Lead paragraph*</w:t>
      </w:r>
      <w:r>
        <w:t xml:space="preserve"> and the </w:t>
      </w:r>
      <w:r>
        <w:rPr>
          <w:b/>
        </w:rPr>
        <w:t>Full text</w:t>
      </w:r>
      <w:r>
        <w:t>.</w:t>
      </w:r>
    </w:p>
    <w:p>
      <w:pPr>
        <w:tabs>
          <w:tab w:pos="510" w:val="left"/>
        </w:tabs>
        <w:spacing w:after="40"/>
        <w:ind w:left="510" w:hanging="340"/>
      </w:pPr>
      <w:r>
        <w:t>4.</w:t>
        <w:tab/>
      </w:r>
      <w:r>
        <w:t xml:space="preserve">Under </w:t>
      </w:r>
      <w:r>
        <w:rPr>
          <w:b/>
        </w:rPr>
        <w:t>Photograph and Source</w:t>
      </w:r>
      <w:r>
        <w:t xml:space="preserve">, choose a </w:t>
      </w:r>
      <w:r>
        <w:rPr>
          <w:b/>
        </w:rPr>
        <w:t>Photograph</w:t>
      </w:r>
      <w:r>
        <w:t xml:space="preserve">, describe it, and enter </w:t>
      </w:r>
      <w:r>
        <w:rPr>
          <w:b/>
        </w:rPr>
        <w:t>Read more at</w:t>
      </w:r>
      <w:r>
        <w:t xml:space="preserve"> if there is a source link.</w:t>
      </w:r>
    </w:p>
    <w:p>
      <w:pPr>
        <w:tabs>
          <w:tab w:pos="510" w:val="left"/>
        </w:tabs>
        <w:spacing w:after="40"/>
        <w:ind w:left="510" w:hanging="340"/>
      </w:pPr>
      <w:r>
        <w:t>5.</w:t>
        <w:tab/>
      </w:r>
      <w:r>
        <w:t xml:space="preserve">Under </w:t>
      </w:r>
      <w:r>
        <w:rPr>
          <w:b/>
        </w:rPr>
        <w:t>Publication</w:t>
      </w:r>
      <w:r>
        <w:t xml:space="preserve">, tick </w:t>
      </w:r>
      <w:r>
        <w:rPr>
          <w:b/>
        </w:rPr>
        <w:t>Published on the public website</w:t>
      </w:r>
      <w:r>
        <w:t xml:space="preserve"> (untick to keep a draft) and, if wanted, </w:t>
      </w:r>
      <w:r>
        <w:rPr>
          <w:b/>
        </w:rPr>
        <w:t>Feature on the homepage</w:t>
      </w:r>
      <w:r>
        <w:t>.</w:t>
      </w:r>
    </w:p>
    <w:p>
      <w:pPr>
        <w:tabs>
          <w:tab w:pos="510" w:val="left"/>
        </w:tabs>
        <w:spacing w:after="40"/>
        <w:ind w:left="510" w:hanging="340"/>
      </w:pPr>
      <w:r>
        <w:t>6.</w:t>
        <w:tab/>
      </w:r>
      <w:r>
        <w:t xml:space="preserve">Click </w:t>
      </w:r>
      <w:r>
        <w:rPr>
          <w:b/>
        </w:rPr>
        <w:t>Save</w:t>
      </w:r>
      <w:r>
        <w:t>.</w:t>
      </w:r>
    </w:p>
    <w:p>
      <w:r>
        <w:rPr>
          <w:b/>
        </w:rPr>
        <w:t>Expected Result:</w:t>
      </w:r>
      <w:r>
        <w:rPr/>
        <w:t xml:space="preserve"> A published item appears on the public </w:t>
      </w:r>
      <w:r>
        <w:rPr>
          <w:b/>
        </w:rPr>
        <w:t>News</w:t>
      </w:r>
      <w:r>
        <w:rPr/>
        <w:t xml:space="preserve"> page from its publication date. The record page shows its public address.</w:t>
      </w:r>
    </w:p>
    <w:p>
      <w:r>
        <w:rPr>
          <w:b/>
        </w:rPr>
        <w:t>Visual Reference:</w:t>
      </w:r>
      <w:r>
        <w:rPr/>
        <w:t xml:space="preserve"> Figure </w:t>
      </w:r>
      <w:r>
        <w:rPr/>
        <w:t>53</w:t>
      </w:r>
      <w:r>
        <w:rPr/>
        <w:t>.</w:t>
      </w:r>
    </w:p>
    <w:p>
      <w:r>
        <w:rPr>
          <w:b/>
        </w:rPr>
        <w:t>Important Notes:</w:t>
      </w:r>
      <w:r>
        <w:rPr/>
        <w:t xml:space="preserve"> A draft, or an item dated in the future, is not visible to the public by any route. Photographs: JPG, PNG, WebP or GIF.</w:t>
      </w:r>
    </w:p>
    <w:p>
      <w:pPr>
        <w:jc w:val="center"/>
      </w:pPr>
      <w:r>
        <w:drawing>
          <wp:inline xmlns:a="http://schemas.openxmlformats.org/drawingml/2006/main" xmlns:pic="http://schemas.openxmlformats.org/drawingml/2006/picture">
            <wp:extent cx="5671866" cy="7921706"/>
            <wp:docPr id="54" name="Picture 54"/>
            <wp:cNvGraphicFramePr>
              <a:graphicFrameLocks noChangeAspect="1"/>
            </wp:cNvGraphicFramePr>
            <a:graphic>
              <a:graphicData uri="http://schemas.openxmlformats.org/drawingml/2006/picture">
                <pic:pic>
                  <pic:nvPicPr>
                    <pic:cNvPr id="0" name="announcements-announcements-new.jpg"/>
                    <pic:cNvPicPr/>
                  </pic:nvPicPr>
                  <pic:blipFill>
                    <a:blip r:embed="rId64"/>
                    <a:stretch>
                      <a:fillRect/>
                    </a:stretch>
                  </pic:blipFill>
                  <pic:spPr>
                    <a:xfrm>
                      <a:off x="0" y="0"/>
                      <a:ext cx="5671866" cy="7921706"/>
                    </a:xfrm>
                    <a:prstGeom prst="rect"/>
                  </pic:spPr>
                </pic:pic>
              </a:graphicData>
            </a:graphic>
          </wp:inline>
        </w:drawing>
      </w:r>
    </w:p>
    <w:p>
      <w:pPr>
        <w:jc w:val="center"/>
      </w:pPr>
      <w:r>
        <w:rPr>
          <w:b/>
          <w:i/>
          <w:sz w:val="18"/>
        </w:rPr>
        <w:t>Figure 53.</w:t>
      </w:r>
      <w:r>
        <w:rPr>
          <w:i/>
          <w:sz w:val="18"/>
        </w:rPr>
        <w:t xml:space="preserve"> New Announcement form. </w:t>
      </w:r>
      <w:r>
        <w:rPr>
          <w:i/>
          <w:sz w:val="18"/>
        </w:rPr>
        <w:t>Signed in as: LGMED Staff</w:t>
      </w:r>
    </w:p>
    <w:tbl>
      <w:tblPr>
        <w:tblStyle w:val="TableGrid"/>
        <w:tblW w:type="auto" w:w="0"/>
        <w:jc w:val="center"/>
        <w:tblLook w:firstColumn="1" w:firstRow="1" w:lastColumn="0" w:lastRow="0" w:noHBand="0" w:noVBand="1" w:val="04A0"/>
      </w:tblPr>
      <w:tblGrid>
        <w:gridCol w:w="3213"/>
        <w:gridCol w:w="3213"/>
        <w:gridCol w:w="3213"/>
      </w:tblGrid>
      <w:tr>
        <w:tc>
          <w:tcPr>
            <w:tcW w:type="dxa" w:w="737"/>
            <w:shd w:val="clear" w:color="auto" w:fill="E2E8F0"/>
          </w:tcPr>
          <w:p>
            <w:r>
              <w:rPr>
                <w:sz w:val="18"/>
              </w:rPr>
            </w:r>
            <w:r>
              <w:rPr>
                <w:b/>
                <w:sz w:val="18"/>
              </w:rPr>
              <w:t>No.</w:t>
            </w:r>
          </w:p>
        </w:tc>
        <w:tc>
          <w:tcPr>
            <w:tcW w:type="dxa" w:w="2381"/>
            <w:shd w:val="clear" w:color="auto" w:fill="E2E8F0"/>
          </w:tcPr>
          <w:p>
            <w:r>
              <w:rPr>
                <w:sz w:val="18"/>
              </w:rPr>
            </w:r>
            <w:r>
              <w:rPr>
                <w:b/>
                <w:sz w:val="18"/>
              </w:rPr>
              <w:t>Element</w:t>
            </w:r>
          </w:p>
        </w:tc>
        <w:tc>
          <w:tcPr>
            <w:tcW w:type="dxa" w:w="6236"/>
            <w:shd w:val="clear" w:color="auto" w:fill="E2E8F0"/>
          </w:tcPr>
          <w:p>
            <w:r>
              <w:rPr>
                <w:sz w:val="18"/>
              </w:rPr>
            </w:r>
            <w:r>
              <w:rPr>
                <w:b/>
                <w:sz w:val="18"/>
              </w:rPr>
              <w:t>Description</w:t>
            </w:r>
          </w:p>
        </w:tc>
      </w:tr>
      <w:tr>
        <w:tc>
          <w:tcPr>
            <w:tcW w:type="dxa" w:w="737"/>
            <w:shd w:val="clear" w:color="auto" w:fill="EA580C"/>
          </w:tcPr>
          <w:p>
            <w:pPr>
              <w:jc w:val="center"/>
            </w:pPr>
            <w:r>
              <w:rPr>
                <w:b/>
                <w:color w:val="FFFFFF"/>
                <w:sz w:val="18"/>
              </w:rPr>
            </w:r>
            <w:r>
              <w:rPr>
                <w:b/>
                <w:color w:val="FFFFFF"/>
                <w:sz w:val="18"/>
              </w:rPr>
              <w:t>1</w:t>
            </w:r>
          </w:p>
        </w:tc>
        <w:tc>
          <w:tcPr>
            <w:tcW w:type="dxa" w:w="2381"/>
          </w:tcPr>
          <w:p>
            <w:r>
              <w:rPr>
                <w:sz w:val="18"/>
              </w:rPr>
            </w:r>
            <w:r>
              <w:rPr>
                <w:b/>
                <w:sz w:val="18"/>
              </w:rPr>
              <w:t>Headline</w:t>
            </w:r>
          </w:p>
        </w:tc>
        <w:tc>
          <w:tcPr>
            <w:tcW w:type="dxa" w:w="6236"/>
          </w:tcPr>
          <w:p>
            <w:r>
              <w:rPr>
                <w:sz w:val="18"/>
              </w:rPr>
            </w:r>
            <w:r>
              <w:rPr>
                <w:sz w:val="18"/>
              </w:rPr>
              <w:t>Required.</w:t>
            </w:r>
          </w:p>
        </w:tc>
      </w:tr>
      <w:tr>
        <w:tc>
          <w:tcPr>
            <w:tcW w:type="dxa" w:w="737"/>
            <w:shd w:val="clear" w:color="auto" w:fill="EA580C"/>
          </w:tcPr>
          <w:p>
            <w:pPr>
              <w:jc w:val="center"/>
            </w:pPr>
            <w:r>
              <w:rPr>
                <w:b/>
                <w:color w:val="FFFFFF"/>
                <w:sz w:val="18"/>
              </w:rPr>
            </w:r>
            <w:r>
              <w:rPr>
                <w:b/>
                <w:color w:val="FFFFFF"/>
                <w:sz w:val="18"/>
              </w:rPr>
              <w:t>2</w:t>
            </w:r>
          </w:p>
        </w:tc>
        <w:tc>
          <w:tcPr>
            <w:tcW w:type="dxa" w:w="2381"/>
          </w:tcPr>
          <w:p>
            <w:r>
              <w:rPr>
                <w:sz w:val="18"/>
              </w:rPr>
            </w:r>
            <w:r>
              <w:rPr>
                <w:b/>
                <w:sz w:val="18"/>
              </w:rPr>
              <w:t>Category</w:t>
            </w:r>
          </w:p>
        </w:tc>
        <w:tc>
          <w:tcPr>
            <w:tcW w:type="dxa" w:w="6236"/>
          </w:tcPr>
          <w:p>
            <w:r>
              <w:rPr>
                <w:sz w:val="18"/>
              </w:rPr>
            </w:r>
            <w:r>
              <w:rPr>
                <w:sz w:val="18"/>
              </w:rPr>
              <w:t>Required.</w:t>
            </w:r>
          </w:p>
        </w:tc>
      </w:tr>
      <w:tr>
        <w:tc>
          <w:tcPr>
            <w:tcW w:type="dxa" w:w="737"/>
            <w:shd w:val="clear" w:color="auto" w:fill="EA580C"/>
          </w:tcPr>
          <w:p>
            <w:pPr>
              <w:jc w:val="center"/>
            </w:pPr>
            <w:r>
              <w:rPr>
                <w:b/>
                <w:color w:val="FFFFFF"/>
                <w:sz w:val="18"/>
              </w:rPr>
            </w:r>
            <w:r>
              <w:rPr>
                <w:b/>
                <w:color w:val="FFFFFF"/>
                <w:sz w:val="18"/>
              </w:rPr>
              <w:t>3</w:t>
            </w:r>
          </w:p>
        </w:tc>
        <w:tc>
          <w:tcPr>
            <w:tcW w:type="dxa" w:w="2381"/>
          </w:tcPr>
          <w:p>
            <w:r>
              <w:rPr>
                <w:sz w:val="18"/>
              </w:rPr>
            </w:r>
            <w:r>
              <w:rPr>
                <w:b/>
                <w:sz w:val="18"/>
              </w:rPr>
              <w:t>Date published</w:t>
            </w:r>
          </w:p>
        </w:tc>
        <w:tc>
          <w:tcPr>
            <w:tcW w:type="dxa" w:w="6236"/>
          </w:tcPr>
          <w:p>
            <w:r>
              <w:rPr>
                <w:sz w:val="18"/>
              </w:rPr>
            </w:r>
            <w:r>
              <w:rPr>
                <w:sz w:val="18"/>
              </w:rPr>
              <w:t>Required. A future date keeps the item off the public site until that day.</w:t>
            </w:r>
          </w:p>
        </w:tc>
      </w:tr>
      <w:tr>
        <w:tc>
          <w:tcPr>
            <w:tcW w:type="dxa" w:w="737"/>
            <w:shd w:val="clear" w:color="auto" w:fill="EA580C"/>
          </w:tcPr>
          <w:p>
            <w:pPr>
              <w:jc w:val="center"/>
            </w:pPr>
            <w:r>
              <w:rPr>
                <w:b/>
                <w:color w:val="FFFFFF"/>
                <w:sz w:val="18"/>
              </w:rPr>
            </w:r>
            <w:r>
              <w:rPr>
                <w:b/>
                <w:color w:val="FFFFFF"/>
                <w:sz w:val="18"/>
              </w:rPr>
              <w:t>4</w:t>
            </w:r>
          </w:p>
        </w:tc>
        <w:tc>
          <w:tcPr>
            <w:tcW w:type="dxa" w:w="2381"/>
          </w:tcPr>
          <w:p>
            <w:r>
              <w:rPr>
                <w:sz w:val="18"/>
              </w:rPr>
            </w:r>
            <w:r>
              <w:rPr>
                <w:b/>
                <w:sz w:val="18"/>
              </w:rPr>
              <w:t>Lead paragraph</w:t>
            </w:r>
          </w:p>
        </w:tc>
        <w:tc>
          <w:tcPr>
            <w:tcW w:type="dxa" w:w="6236"/>
          </w:tcPr>
          <w:p>
            <w:r>
              <w:rPr>
                <w:sz w:val="18"/>
              </w:rPr>
            </w:r>
            <w:r>
              <w:rPr>
                <w:sz w:val="18"/>
              </w:rPr>
              <w:t>Required. The summary shown on the news feed.</w:t>
            </w:r>
          </w:p>
        </w:tc>
      </w:tr>
      <w:tr>
        <w:tc>
          <w:tcPr>
            <w:tcW w:type="dxa" w:w="737"/>
            <w:shd w:val="clear" w:color="auto" w:fill="EA580C"/>
          </w:tcPr>
          <w:p>
            <w:pPr>
              <w:jc w:val="center"/>
            </w:pPr>
            <w:r>
              <w:rPr>
                <w:b/>
                <w:color w:val="FFFFFF"/>
                <w:sz w:val="18"/>
              </w:rPr>
            </w:r>
            <w:r>
              <w:rPr>
                <w:b/>
                <w:color w:val="FFFFFF"/>
                <w:sz w:val="18"/>
              </w:rPr>
              <w:t>5</w:t>
            </w:r>
          </w:p>
        </w:tc>
        <w:tc>
          <w:tcPr>
            <w:tcW w:type="dxa" w:w="2381"/>
          </w:tcPr>
          <w:p>
            <w:r>
              <w:rPr>
                <w:sz w:val="18"/>
              </w:rPr>
            </w:r>
            <w:r>
              <w:rPr>
                <w:b/>
                <w:sz w:val="18"/>
              </w:rPr>
              <w:t>Photograph</w:t>
            </w:r>
          </w:p>
        </w:tc>
        <w:tc>
          <w:tcPr>
            <w:tcW w:type="dxa" w:w="6236"/>
          </w:tcPr>
          <w:p>
            <w:r>
              <w:rPr>
                <w:sz w:val="18"/>
              </w:rPr>
            </w:r>
            <w:r>
              <w:rPr>
                <w:sz w:val="18"/>
              </w:rPr>
              <w:t>Optional image for the item.</w:t>
            </w:r>
          </w:p>
        </w:tc>
      </w:tr>
      <w:tr>
        <w:tc>
          <w:tcPr>
            <w:tcW w:type="dxa" w:w="737"/>
            <w:shd w:val="clear" w:color="auto" w:fill="EA580C"/>
          </w:tcPr>
          <w:p>
            <w:pPr>
              <w:jc w:val="center"/>
            </w:pPr>
            <w:r>
              <w:rPr>
                <w:b/>
                <w:color w:val="FFFFFF"/>
                <w:sz w:val="18"/>
              </w:rPr>
            </w:r>
            <w:r>
              <w:rPr>
                <w:b/>
                <w:color w:val="FFFFFF"/>
                <w:sz w:val="18"/>
              </w:rPr>
              <w:t>6</w:t>
            </w:r>
          </w:p>
        </w:tc>
        <w:tc>
          <w:tcPr>
            <w:tcW w:type="dxa" w:w="2381"/>
          </w:tcPr>
          <w:p>
            <w:r>
              <w:rPr>
                <w:sz w:val="18"/>
              </w:rPr>
            </w:r>
            <w:r>
              <w:rPr>
                <w:b/>
                <w:sz w:val="18"/>
              </w:rPr>
              <w:t>Published on the public website</w:t>
            </w:r>
          </w:p>
        </w:tc>
        <w:tc>
          <w:tcPr>
            <w:tcW w:type="dxa" w:w="6236"/>
          </w:tcPr>
          <w:p>
            <w:r>
              <w:rPr>
                <w:sz w:val="18"/>
              </w:rPr>
            </w:r>
            <w:r>
              <w:rPr>
                <w:sz w:val="18"/>
              </w:rPr>
              <w:t>Untick to keep the item as a draft.</w:t>
            </w:r>
          </w:p>
        </w:tc>
      </w:tr>
      <w:tr>
        <w:tc>
          <w:tcPr>
            <w:tcW w:type="dxa" w:w="737"/>
            <w:shd w:val="clear" w:color="auto" w:fill="EA580C"/>
          </w:tcPr>
          <w:p>
            <w:pPr>
              <w:jc w:val="center"/>
            </w:pPr>
            <w:r>
              <w:rPr>
                <w:b/>
                <w:color w:val="FFFFFF"/>
                <w:sz w:val="18"/>
              </w:rPr>
            </w:r>
            <w:r>
              <w:rPr>
                <w:b/>
                <w:color w:val="FFFFFF"/>
                <w:sz w:val="18"/>
              </w:rPr>
              <w:t>7</w:t>
            </w:r>
          </w:p>
        </w:tc>
        <w:tc>
          <w:tcPr>
            <w:tcW w:type="dxa" w:w="2381"/>
          </w:tcPr>
          <w:p>
            <w:r>
              <w:rPr>
                <w:sz w:val="18"/>
              </w:rPr>
            </w:r>
            <w:r>
              <w:rPr>
                <w:b/>
                <w:sz w:val="18"/>
              </w:rPr>
              <w:t>Feature on the homepage</w:t>
            </w:r>
          </w:p>
        </w:tc>
        <w:tc>
          <w:tcPr>
            <w:tcW w:type="dxa" w:w="6236"/>
          </w:tcPr>
          <w:p>
            <w:r>
              <w:rPr>
                <w:sz w:val="18"/>
              </w:rPr>
            </w:r>
            <w:r>
              <w:rPr>
                <w:sz w:val="18"/>
              </w:rPr>
              <w:t>Puts the item in the homepage's featured position.</w:t>
            </w:r>
          </w:p>
        </w:tc>
      </w:tr>
      <w:tr>
        <w:tc>
          <w:tcPr>
            <w:tcW w:type="dxa" w:w="737"/>
            <w:shd w:val="clear" w:color="auto" w:fill="EA580C"/>
          </w:tcPr>
          <w:p>
            <w:pPr>
              <w:jc w:val="center"/>
            </w:pPr>
            <w:r>
              <w:rPr>
                <w:b/>
                <w:color w:val="FFFFFF"/>
                <w:sz w:val="18"/>
              </w:rPr>
            </w:r>
            <w:r>
              <w:rPr>
                <w:b/>
                <w:color w:val="FFFFFF"/>
                <w:sz w:val="18"/>
              </w:rPr>
              <w:t>8</w:t>
            </w:r>
          </w:p>
        </w:tc>
        <w:tc>
          <w:tcPr>
            <w:tcW w:type="dxa" w:w="2381"/>
          </w:tcPr>
          <w:p>
            <w:r>
              <w:rPr>
                <w:sz w:val="18"/>
              </w:rPr>
            </w:r>
            <w:r>
              <w:rPr>
                <w:b/>
                <w:sz w:val="18"/>
              </w:rPr>
              <w:t>Save</w:t>
            </w:r>
          </w:p>
        </w:tc>
        <w:tc>
          <w:tcPr>
            <w:tcW w:type="dxa" w:w="6236"/>
          </w:tcPr>
          <w:p>
            <w:r>
              <w:rPr>
                <w:sz w:val="18"/>
              </w:rPr>
            </w:r>
            <w:r>
              <w:rPr>
                <w:sz w:val="18"/>
              </w:rPr>
              <w:t>Saves the item.</w:t>
            </w:r>
          </w:p>
        </w:tc>
      </w:tr>
    </w:tbl>
    <w:p/>
    <w:p>
      <w:pPr>
        <w:pStyle w:val="Heading2"/>
      </w:pPr>
      <w:r>
        <w:t>10.12 Document Management</w:t>
      </w:r>
    </w:p>
    <w:p>
      <w:pPr>
        <w:pStyle w:val="Heading3"/>
      </w:pPr>
      <w:r>
        <w:t>A. Module overview</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E2E8F0"/>
          </w:tcPr>
          <w:p>
            <w:r>
              <w:rPr>
                <w:sz w:val="18"/>
              </w:rPr>
            </w:r>
            <w:r>
              <w:rPr>
                <w:b/>
                <w:sz w:val="18"/>
              </w:rPr>
              <w:t>Item</w:t>
            </w:r>
          </w:p>
        </w:tc>
        <w:tc>
          <w:tcPr>
            <w:tcW w:type="dxa" w:w="4819"/>
            <w:shd w:val="clear" w:color="auto" w:fill="E2E8F0"/>
          </w:tcPr>
          <w:p>
            <w:r>
              <w:rPr>
                <w:sz w:val="18"/>
              </w:rPr>
            </w:r>
            <w:r>
              <w:rPr>
                <w:b/>
                <w:sz w:val="18"/>
              </w:rPr>
              <w:t>Details</w:t>
            </w:r>
          </w:p>
        </w:tc>
      </w:tr>
      <w:tr>
        <w:tc>
          <w:tcPr>
            <w:tcW w:type="dxa" w:w="4819"/>
          </w:tcPr>
          <w:p>
            <w:r>
              <w:rPr>
                <w:sz w:val="18"/>
              </w:rPr>
            </w:r>
            <w:r>
              <w:rPr>
                <w:sz w:val="18"/>
              </w:rPr>
              <w:t>Where</w:t>
            </w:r>
          </w:p>
        </w:tc>
        <w:tc>
          <w:tcPr>
            <w:tcW w:type="dxa" w:w="4819"/>
          </w:tcPr>
          <w:p>
            <w:r>
              <w:rPr>
                <w:sz w:val="18"/>
              </w:rPr>
            </w:r>
            <w:r>
              <w:rPr>
                <w:b/>
                <w:sz w:val="18"/>
              </w:rPr>
              <w:t>Sidebar › Document Management</w:t>
            </w:r>
            <w:r>
              <w:rPr>
                <w:sz w:val="18"/>
              </w:rPr>
              <w:t xml:space="preserve"> (</w:t>
            </w:r>
            <w:r>
              <w:rPr>
                <w:rFonts w:ascii="Consolas" w:hAnsi="Consolas"/>
                <w:sz w:val="18"/>
              </w:rPr>
              <w:t>/app/documents/</w:t>
            </w:r>
            <w:r>
              <w:rPr>
                <w:sz w:val="18"/>
              </w:rPr>
              <w:t xml:space="preserve">) with four tabs: </w:t>
            </w:r>
            <w:r>
              <w:rPr>
                <w:b/>
                <w:sz w:val="18"/>
              </w:rPr>
              <w:t>Register</w:t>
            </w:r>
            <w:r>
              <w:rPr>
                <w:sz w:val="18"/>
              </w:rPr>
              <w:t xml:space="preserve">, </w:t>
            </w:r>
            <w:r>
              <w:rPr>
                <w:b/>
                <w:sz w:val="18"/>
              </w:rPr>
              <w:t>Monitoring</w:t>
            </w:r>
            <w:r>
              <w:rPr>
                <w:sz w:val="18"/>
              </w:rPr>
              <w:t xml:space="preserve">, </w:t>
            </w:r>
            <w:r>
              <w:rPr>
                <w:b/>
                <w:sz w:val="18"/>
              </w:rPr>
              <w:t>Files</w:t>
            </w:r>
            <w:r>
              <w:rPr>
                <w:sz w:val="18"/>
              </w:rPr>
              <w:t xml:space="preserve">, </w:t>
            </w:r>
            <w:r>
              <w:rPr>
                <w:b/>
                <w:sz w:val="18"/>
              </w:rPr>
              <w:t>Retention &amp; Archive</w:t>
            </w:r>
          </w:p>
        </w:tc>
      </w:tr>
      <w:tr>
        <w:tc>
          <w:tcPr>
            <w:tcW w:type="dxa" w:w="4819"/>
          </w:tcPr>
          <w:p>
            <w:r>
              <w:rPr>
                <w:sz w:val="18"/>
              </w:rPr>
            </w:r>
            <w:r>
              <w:rPr>
                <w:sz w:val="18"/>
              </w:rPr>
              <w:t>Purpose</w:t>
            </w:r>
          </w:p>
        </w:tc>
        <w:tc>
          <w:tcPr>
            <w:tcW w:type="dxa" w:w="4819"/>
          </w:tcPr>
          <w:p>
            <w:r>
              <w:rPr>
                <w:sz w:val="18"/>
              </w:rPr>
            </w:r>
            <w:r>
              <w:rPr>
                <w:sz w:val="18"/>
              </w:rPr>
              <w:t>The Division's document register: every document received, created, submitted or processed, traceable from registration to archive and, where authorised, disposal. Documents from Incoming and Outgoing Monitoring are filed here automatically.</w:t>
            </w:r>
          </w:p>
        </w:tc>
      </w:tr>
      <w:tr>
        <w:tc>
          <w:tcPr>
            <w:tcW w:type="dxa" w:w="4819"/>
          </w:tcPr>
          <w:p>
            <w:r>
              <w:rPr>
                <w:sz w:val="18"/>
              </w:rPr>
            </w:r>
            <w:r>
              <w:rPr>
                <w:sz w:val="18"/>
              </w:rPr>
              <w:t>Who</w:t>
            </w:r>
          </w:p>
        </w:tc>
        <w:tc>
          <w:tcPr>
            <w:tcW w:type="dxa" w:w="4819"/>
          </w:tcPr>
          <w:p>
            <w:r>
              <w:rPr>
                <w:sz w:val="18"/>
              </w:rPr>
            </w:r>
            <w:r>
              <w:rPr>
                <w:b/>
                <w:sz w:val="18"/>
              </w:rPr>
              <w:t>Register and process</w:t>
            </w:r>
            <w:r>
              <w:rPr>
                <w:sz w:val="18"/>
              </w:rPr>
              <w:t xml:space="preserve">: Encoder, LGMED Staff, Administrators (the owner or focal person acts on their own documents). </w:t>
            </w:r>
            <w:r>
              <w:rPr>
                <w:b/>
                <w:sz w:val="18"/>
              </w:rPr>
              <w:t>Review</w:t>
            </w:r>
            <w:r>
              <w:rPr>
                <w:sz w:val="18"/>
              </w:rPr>
              <w:t xml:space="preserve">: LGMED Staff and Administrators. </w:t>
            </w:r>
            <w:r>
              <w:rPr>
                <w:b/>
                <w:sz w:val="18"/>
              </w:rPr>
              <w:t>Assign the focal person</w:t>
            </w:r>
            <w:r>
              <w:rPr>
                <w:sz w:val="18"/>
              </w:rPr>
              <w:t xml:space="preserve">: Administrators (Division Chief). </w:t>
            </w:r>
            <w:r>
              <w:rPr>
                <w:b/>
                <w:sz w:val="18"/>
              </w:rPr>
              <w:t>Approve and complete, archive and restore, retention decisions</w:t>
            </w:r>
            <w:r>
              <w:rPr>
                <w:sz w:val="18"/>
              </w:rPr>
              <w:t xml:space="preserve">: LGMED Staff and Administrators. </w:t>
            </w:r>
            <w:r>
              <w:rPr>
                <w:b/>
                <w:sz w:val="18"/>
              </w:rPr>
              <w:t>Dispose permanently, delete</w:t>
            </w:r>
            <w:r>
              <w:rPr>
                <w:sz w:val="18"/>
              </w:rPr>
              <w:t>: Administrators. Viewers read only.</w:t>
            </w:r>
          </w:p>
        </w:tc>
      </w:tr>
      <w:tr>
        <w:tc>
          <w:tcPr>
            <w:tcW w:type="dxa" w:w="4819"/>
          </w:tcPr>
          <w:p>
            <w:r>
              <w:rPr>
                <w:sz w:val="18"/>
              </w:rPr>
            </w:r>
            <w:r>
              <w:rPr>
                <w:sz w:val="18"/>
              </w:rPr>
              <w:t>Statuses</w:t>
            </w:r>
          </w:p>
        </w:tc>
        <w:tc>
          <w:tcPr>
            <w:tcW w:type="dxa" w:w="4819"/>
          </w:tcPr>
          <w:p>
            <w:r>
              <w:rPr>
                <w:sz w:val="18"/>
              </w:rPr>
            </w:r>
            <w:r>
              <w:rPr>
                <w:sz w:val="18"/>
              </w:rPr>
              <w:t>Draft, Received, For review, For assignment, Assigned, In progress, For approval, Completed, Archived, Cancelled.</w:t>
            </w:r>
          </w:p>
        </w:tc>
      </w:tr>
      <w:tr>
        <w:tc>
          <w:tcPr>
            <w:tcW w:type="dxa" w:w="4819"/>
          </w:tcPr>
          <w:p>
            <w:r>
              <w:rPr>
                <w:sz w:val="18"/>
              </w:rPr>
            </w:r>
            <w:r>
              <w:rPr>
                <w:sz w:val="18"/>
              </w:rPr>
              <w:t>Retention decisions</w:t>
            </w:r>
          </w:p>
        </w:tc>
        <w:tc>
          <w:tcPr>
            <w:tcW w:type="dxa" w:w="4819"/>
          </w:tcPr>
          <w:p>
            <w:r>
              <w:rPr>
                <w:sz w:val="18"/>
              </w:rPr>
            </w:r>
            <w:r>
              <w:rPr>
                <w:sz w:val="18"/>
              </w:rPr>
              <w:t>Within retention period, For retention review, For disposal, Permanent preservation.</w:t>
            </w:r>
          </w:p>
        </w:tc>
      </w:tr>
    </w:tbl>
    <w:p/>
    <w:p>
      <w:pPr>
        <w:pStyle w:val="Heading3"/>
      </w:pPr>
      <w:r>
        <w:t>B. Visual interface guide</w:t>
      </w:r>
    </w:p>
    <w:p>
      <w:pPr>
        <w:jc w:val="center"/>
      </w:pPr>
      <w:r>
        <w:drawing>
          <wp:inline xmlns:a="http://schemas.openxmlformats.org/drawingml/2006/main" xmlns:pic="http://schemas.openxmlformats.org/drawingml/2006/picture">
            <wp:extent cx="4386461" cy="7919024"/>
            <wp:docPr id="55" name="Picture 55"/>
            <wp:cNvGraphicFramePr>
              <a:graphicFrameLocks noChangeAspect="1"/>
            </wp:cNvGraphicFramePr>
            <a:graphic>
              <a:graphicData uri="http://schemas.openxmlformats.org/drawingml/2006/picture">
                <pic:pic>
                  <pic:nvPicPr>
                    <pic:cNvPr id="0" name="documents-documents-list.jpg"/>
                    <pic:cNvPicPr/>
                  </pic:nvPicPr>
                  <pic:blipFill>
                    <a:blip r:embed="rId65"/>
                    <a:stretch>
                      <a:fillRect/>
                    </a:stretch>
                  </pic:blipFill>
                  <pic:spPr>
                    <a:xfrm>
                      <a:off x="0" y="0"/>
                      <a:ext cx="4386461" cy="7919024"/>
                    </a:xfrm>
                    <a:prstGeom prst="rect"/>
                  </pic:spPr>
                </pic:pic>
              </a:graphicData>
            </a:graphic>
          </wp:inline>
        </w:drawing>
      </w:r>
    </w:p>
    <w:p>
      <w:pPr>
        <w:jc w:val="center"/>
      </w:pPr>
      <w:r>
        <w:rPr>
          <w:b/>
          <w:i/>
          <w:sz w:val="18"/>
        </w:rPr>
        <w:t>Figure 54.</w:t>
      </w:r>
      <w:r>
        <w:rPr>
          <w:i/>
          <w:sz w:val="18"/>
        </w:rPr>
        <w:t xml:space="preserve"> Document Management - the register. </w:t>
      </w:r>
      <w:r>
        <w:rPr>
          <w:i/>
          <w:sz w:val="18"/>
        </w:rPr>
        <w:t>Signed in as: LGMED Staff</w:t>
      </w:r>
    </w:p>
    <w:tbl>
      <w:tblPr>
        <w:tblStyle w:val="TableGrid"/>
        <w:tblW w:type="auto" w:w="0"/>
        <w:jc w:val="center"/>
        <w:tblLook w:firstColumn="1" w:firstRow="1" w:lastColumn="0" w:lastRow="0" w:noHBand="0" w:noVBand="1" w:val="04A0"/>
      </w:tblPr>
      <w:tblGrid>
        <w:gridCol w:w="3213"/>
        <w:gridCol w:w="3213"/>
        <w:gridCol w:w="3213"/>
      </w:tblGrid>
      <w:tr>
        <w:tc>
          <w:tcPr>
            <w:tcW w:type="dxa" w:w="737"/>
            <w:shd w:val="clear" w:color="auto" w:fill="E2E8F0"/>
          </w:tcPr>
          <w:p>
            <w:r>
              <w:rPr>
                <w:sz w:val="18"/>
              </w:rPr>
            </w:r>
            <w:r>
              <w:rPr>
                <w:b/>
                <w:sz w:val="18"/>
              </w:rPr>
              <w:t>No.</w:t>
            </w:r>
          </w:p>
        </w:tc>
        <w:tc>
          <w:tcPr>
            <w:tcW w:type="dxa" w:w="2381"/>
            <w:shd w:val="clear" w:color="auto" w:fill="E2E8F0"/>
          </w:tcPr>
          <w:p>
            <w:r>
              <w:rPr>
                <w:sz w:val="18"/>
              </w:rPr>
            </w:r>
            <w:r>
              <w:rPr>
                <w:b/>
                <w:sz w:val="18"/>
              </w:rPr>
              <w:t>Element</w:t>
            </w:r>
          </w:p>
        </w:tc>
        <w:tc>
          <w:tcPr>
            <w:tcW w:type="dxa" w:w="6236"/>
            <w:shd w:val="clear" w:color="auto" w:fill="E2E8F0"/>
          </w:tcPr>
          <w:p>
            <w:r>
              <w:rPr>
                <w:sz w:val="18"/>
              </w:rPr>
            </w:r>
            <w:r>
              <w:rPr>
                <w:b/>
                <w:sz w:val="18"/>
              </w:rPr>
              <w:t>Description</w:t>
            </w:r>
          </w:p>
        </w:tc>
      </w:tr>
      <w:tr>
        <w:tc>
          <w:tcPr>
            <w:tcW w:type="dxa" w:w="737"/>
            <w:shd w:val="clear" w:color="auto" w:fill="EA580C"/>
          </w:tcPr>
          <w:p>
            <w:pPr>
              <w:jc w:val="center"/>
            </w:pPr>
            <w:r>
              <w:rPr>
                <w:b/>
                <w:color w:val="FFFFFF"/>
                <w:sz w:val="18"/>
              </w:rPr>
            </w:r>
            <w:r>
              <w:rPr>
                <w:b/>
                <w:color w:val="FFFFFF"/>
                <w:sz w:val="18"/>
              </w:rPr>
              <w:t>1</w:t>
            </w:r>
          </w:p>
        </w:tc>
        <w:tc>
          <w:tcPr>
            <w:tcW w:type="dxa" w:w="2381"/>
          </w:tcPr>
          <w:p>
            <w:r>
              <w:rPr>
                <w:sz w:val="18"/>
              </w:rPr>
            </w:r>
            <w:r>
              <w:rPr>
                <w:b/>
                <w:sz w:val="18"/>
              </w:rPr>
              <w:t>Document Management</w:t>
            </w:r>
          </w:p>
        </w:tc>
        <w:tc>
          <w:tcPr>
            <w:tcW w:type="dxa" w:w="6236"/>
          </w:tcPr>
          <w:p>
            <w:r>
              <w:rPr>
                <w:sz w:val="18"/>
              </w:rPr>
            </w:r>
            <w:r>
              <w:rPr>
                <w:sz w:val="18"/>
              </w:rPr>
              <w:t>Sidebar entry.</w:t>
            </w:r>
          </w:p>
        </w:tc>
      </w:tr>
      <w:tr>
        <w:tc>
          <w:tcPr>
            <w:tcW w:type="dxa" w:w="737"/>
            <w:shd w:val="clear" w:color="auto" w:fill="EA580C"/>
          </w:tcPr>
          <w:p>
            <w:pPr>
              <w:jc w:val="center"/>
            </w:pPr>
            <w:r>
              <w:rPr>
                <w:b/>
                <w:color w:val="FFFFFF"/>
                <w:sz w:val="18"/>
              </w:rPr>
            </w:r>
            <w:r>
              <w:rPr>
                <w:b/>
                <w:color w:val="FFFFFF"/>
                <w:sz w:val="18"/>
              </w:rPr>
              <w:t>2</w:t>
            </w:r>
          </w:p>
        </w:tc>
        <w:tc>
          <w:tcPr>
            <w:tcW w:type="dxa" w:w="2381"/>
          </w:tcPr>
          <w:p>
            <w:r>
              <w:rPr>
                <w:sz w:val="18"/>
              </w:rPr>
            </w:r>
            <w:r>
              <w:rPr>
                <w:b/>
                <w:sz w:val="18"/>
              </w:rPr>
              <w:t>Register Document</w:t>
            </w:r>
          </w:p>
        </w:tc>
        <w:tc>
          <w:tcPr>
            <w:tcW w:type="dxa" w:w="6236"/>
          </w:tcPr>
          <w:p>
            <w:r>
              <w:rPr>
                <w:sz w:val="18"/>
              </w:rPr>
            </w:r>
            <w:r>
              <w:rPr>
                <w:sz w:val="18"/>
              </w:rPr>
              <w:t>Registers a document.</w:t>
            </w:r>
          </w:p>
        </w:tc>
      </w:tr>
      <w:tr>
        <w:tc>
          <w:tcPr>
            <w:tcW w:type="dxa" w:w="737"/>
            <w:shd w:val="clear" w:color="auto" w:fill="EA580C"/>
          </w:tcPr>
          <w:p>
            <w:pPr>
              <w:jc w:val="center"/>
            </w:pPr>
            <w:r>
              <w:rPr>
                <w:b/>
                <w:color w:val="FFFFFF"/>
                <w:sz w:val="18"/>
              </w:rPr>
            </w:r>
            <w:r>
              <w:rPr>
                <w:b/>
                <w:color w:val="FFFFFF"/>
                <w:sz w:val="18"/>
              </w:rPr>
              <w:t>3</w:t>
            </w:r>
          </w:p>
        </w:tc>
        <w:tc>
          <w:tcPr>
            <w:tcW w:type="dxa" w:w="2381"/>
          </w:tcPr>
          <w:p>
            <w:r>
              <w:rPr>
                <w:sz w:val="18"/>
              </w:rPr>
            </w:r>
            <w:r>
              <w:rPr>
                <w:b/>
                <w:sz w:val="18"/>
              </w:rPr>
              <w:t>Tabs</w:t>
            </w:r>
          </w:p>
        </w:tc>
        <w:tc>
          <w:tcPr>
            <w:tcW w:type="dxa" w:w="6236"/>
          </w:tcPr>
          <w:p>
            <w:r>
              <w:rPr>
                <w:sz w:val="18"/>
              </w:rPr>
            </w:r>
            <w:r>
              <w:rPr>
                <w:sz w:val="18"/>
              </w:rPr>
              <w:t>Register, Monitoring, Files, and Retention &amp; Archive.</w:t>
            </w:r>
          </w:p>
        </w:tc>
      </w:tr>
      <w:tr>
        <w:tc>
          <w:tcPr>
            <w:tcW w:type="dxa" w:w="737"/>
            <w:shd w:val="clear" w:color="auto" w:fill="EA580C"/>
          </w:tcPr>
          <w:p>
            <w:pPr>
              <w:jc w:val="center"/>
            </w:pPr>
            <w:r>
              <w:rPr>
                <w:b/>
                <w:color w:val="FFFFFF"/>
                <w:sz w:val="18"/>
              </w:rPr>
            </w:r>
            <w:r>
              <w:rPr>
                <w:b/>
                <w:color w:val="FFFFFF"/>
                <w:sz w:val="18"/>
              </w:rPr>
              <w:t>4</w:t>
            </w:r>
          </w:p>
        </w:tc>
        <w:tc>
          <w:tcPr>
            <w:tcW w:type="dxa" w:w="2381"/>
          </w:tcPr>
          <w:p>
            <w:r>
              <w:rPr>
                <w:sz w:val="18"/>
              </w:rPr>
            </w:r>
            <w:r>
              <w:rPr>
                <w:b/>
                <w:sz w:val="18"/>
              </w:rPr>
              <w:t>View</w:t>
            </w:r>
          </w:p>
        </w:tc>
        <w:tc>
          <w:tcPr>
            <w:tcW w:type="dxa" w:w="6236"/>
          </w:tcPr>
          <w:p>
            <w:r>
              <w:rPr>
                <w:sz w:val="18"/>
              </w:rPr>
            </w:r>
            <w:r>
              <w:rPr>
                <w:sz w:val="18"/>
              </w:rPr>
              <w:t>Owned by me, Assigned to me, Not yet assigned, Overdue, Retention review due, Archived and more.</w:t>
            </w:r>
          </w:p>
        </w:tc>
      </w:tr>
      <w:tr>
        <w:tc>
          <w:tcPr>
            <w:tcW w:type="dxa" w:w="737"/>
            <w:shd w:val="clear" w:color="auto" w:fill="EA580C"/>
          </w:tcPr>
          <w:p>
            <w:pPr>
              <w:jc w:val="center"/>
            </w:pPr>
            <w:r>
              <w:rPr>
                <w:b/>
                <w:color w:val="FFFFFF"/>
                <w:sz w:val="18"/>
              </w:rPr>
            </w:r>
            <w:r>
              <w:rPr>
                <w:b/>
                <w:color w:val="FFFFFF"/>
                <w:sz w:val="18"/>
              </w:rPr>
              <w:t>5</w:t>
            </w:r>
          </w:p>
        </w:tc>
        <w:tc>
          <w:tcPr>
            <w:tcW w:type="dxa" w:w="2381"/>
          </w:tcPr>
          <w:p>
            <w:r>
              <w:rPr>
                <w:sz w:val="18"/>
              </w:rPr>
            </w:r>
            <w:r>
              <w:rPr>
                <w:b/>
                <w:sz w:val="18"/>
              </w:rPr>
              <w:t>Status</w:t>
            </w:r>
          </w:p>
        </w:tc>
        <w:tc>
          <w:tcPr>
            <w:tcW w:type="dxa" w:w="6236"/>
          </w:tcPr>
          <w:p>
            <w:r>
              <w:rPr>
                <w:sz w:val="18"/>
              </w:rPr>
            </w:r>
            <w:r>
              <w:rPr>
                <w:sz w:val="18"/>
              </w:rPr>
              <w:t>Draft, Received, For review, For assignment, Assigned, In progress, For approval, Completed, Archived, Cancelled.</w:t>
            </w:r>
          </w:p>
        </w:tc>
      </w:tr>
      <w:tr>
        <w:tc>
          <w:tcPr>
            <w:tcW w:type="dxa" w:w="737"/>
            <w:shd w:val="clear" w:color="auto" w:fill="EA580C"/>
          </w:tcPr>
          <w:p>
            <w:pPr>
              <w:jc w:val="center"/>
            </w:pPr>
            <w:r>
              <w:rPr>
                <w:b/>
                <w:color w:val="FFFFFF"/>
                <w:sz w:val="18"/>
              </w:rPr>
            </w:r>
            <w:r>
              <w:rPr>
                <w:b/>
                <w:color w:val="FFFFFF"/>
                <w:sz w:val="18"/>
              </w:rPr>
              <w:t>6</w:t>
            </w:r>
          </w:p>
        </w:tc>
        <w:tc>
          <w:tcPr>
            <w:tcW w:type="dxa" w:w="2381"/>
          </w:tcPr>
          <w:p>
            <w:r>
              <w:rPr>
                <w:sz w:val="18"/>
              </w:rPr>
            </w:r>
            <w:r>
              <w:rPr>
                <w:b/>
                <w:sz w:val="18"/>
              </w:rPr>
              <w:t>Records table</w:t>
            </w:r>
          </w:p>
        </w:tc>
        <w:tc>
          <w:tcPr>
            <w:tcW w:type="dxa" w:w="6236"/>
          </w:tcPr>
          <w:p>
            <w:r>
              <w:rPr>
                <w:sz w:val="18"/>
              </w:rPr>
            </w:r>
            <w:r>
              <w:rPr>
                <w:sz w:val="18"/>
              </w:rPr>
              <w:t>One row per record. Underlined column headings sort the list; click again to reverse the order.</w:t>
            </w:r>
          </w:p>
        </w:tc>
      </w:tr>
    </w:tbl>
    <w:p/>
    <w:p>
      <w:pPr>
        <w:jc w:val="center"/>
      </w:pPr>
      <w:r>
        <w:drawing>
          <wp:inline xmlns:a="http://schemas.openxmlformats.org/drawingml/2006/main" xmlns:pic="http://schemas.openxmlformats.org/drawingml/2006/picture">
            <wp:extent cx="5940000" cy="7916040"/>
            <wp:docPr id="56" name="Picture 56"/>
            <wp:cNvGraphicFramePr>
              <a:graphicFrameLocks noChangeAspect="1"/>
            </wp:cNvGraphicFramePr>
            <a:graphic>
              <a:graphicData uri="http://schemas.openxmlformats.org/drawingml/2006/picture">
                <pic:pic>
                  <pic:nvPicPr>
                    <pic:cNvPr id="0" name="documents-documents-detail.jpg"/>
                    <pic:cNvPicPr/>
                  </pic:nvPicPr>
                  <pic:blipFill>
                    <a:blip r:embed="rId66"/>
                    <a:stretch>
                      <a:fillRect/>
                    </a:stretch>
                  </pic:blipFill>
                  <pic:spPr>
                    <a:xfrm>
                      <a:off x="0" y="0"/>
                      <a:ext cx="5940000" cy="7916040"/>
                    </a:xfrm>
                    <a:prstGeom prst="rect"/>
                  </pic:spPr>
                </pic:pic>
              </a:graphicData>
            </a:graphic>
          </wp:inline>
        </w:drawing>
      </w:r>
    </w:p>
    <w:p>
      <w:pPr>
        <w:jc w:val="center"/>
      </w:pPr>
      <w:r>
        <w:rPr>
          <w:b/>
          <w:i/>
          <w:sz w:val="18"/>
        </w:rPr>
        <w:t>Figure 55.</w:t>
      </w:r>
      <w:r>
        <w:rPr>
          <w:i/>
          <w:sz w:val="18"/>
        </w:rPr>
        <w:t xml:space="preserve"> A document record. </w:t>
      </w:r>
      <w:r>
        <w:rPr>
          <w:i/>
          <w:sz w:val="18"/>
        </w:rPr>
        <w:t>Signed in as: LGMED Staff</w:t>
      </w:r>
    </w:p>
    <w:tbl>
      <w:tblPr>
        <w:tblStyle w:val="TableGrid"/>
        <w:tblW w:type="auto" w:w="0"/>
        <w:jc w:val="center"/>
        <w:tblLook w:firstColumn="1" w:firstRow="1" w:lastColumn="0" w:lastRow="0" w:noHBand="0" w:noVBand="1" w:val="04A0"/>
      </w:tblPr>
      <w:tblGrid>
        <w:gridCol w:w="3213"/>
        <w:gridCol w:w="3213"/>
        <w:gridCol w:w="3213"/>
      </w:tblGrid>
      <w:tr>
        <w:tc>
          <w:tcPr>
            <w:tcW w:type="dxa" w:w="737"/>
            <w:shd w:val="clear" w:color="auto" w:fill="E2E8F0"/>
          </w:tcPr>
          <w:p>
            <w:r>
              <w:rPr>
                <w:sz w:val="18"/>
              </w:rPr>
            </w:r>
            <w:r>
              <w:rPr>
                <w:b/>
                <w:sz w:val="18"/>
              </w:rPr>
              <w:t>No.</w:t>
            </w:r>
          </w:p>
        </w:tc>
        <w:tc>
          <w:tcPr>
            <w:tcW w:type="dxa" w:w="2381"/>
            <w:shd w:val="clear" w:color="auto" w:fill="E2E8F0"/>
          </w:tcPr>
          <w:p>
            <w:r>
              <w:rPr>
                <w:sz w:val="18"/>
              </w:rPr>
            </w:r>
            <w:r>
              <w:rPr>
                <w:b/>
                <w:sz w:val="18"/>
              </w:rPr>
              <w:t>Element</w:t>
            </w:r>
          </w:p>
        </w:tc>
        <w:tc>
          <w:tcPr>
            <w:tcW w:type="dxa" w:w="6236"/>
            <w:shd w:val="clear" w:color="auto" w:fill="E2E8F0"/>
          </w:tcPr>
          <w:p>
            <w:r>
              <w:rPr>
                <w:sz w:val="18"/>
              </w:rPr>
            </w:r>
            <w:r>
              <w:rPr>
                <w:b/>
                <w:sz w:val="18"/>
              </w:rPr>
              <w:t>Description</w:t>
            </w:r>
          </w:p>
        </w:tc>
      </w:tr>
      <w:tr>
        <w:tc>
          <w:tcPr>
            <w:tcW w:type="dxa" w:w="737"/>
            <w:shd w:val="clear" w:color="auto" w:fill="EA580C"/>
          </w:tcPr>
          <w:p>
            <w:pPr>
              <w:jc w:val="center"/>
            </w:pPr>
            <w:r>
              <w:rPr>
                <w:b/>
                <w:color w:val="FFFFFF"/>
                <w:sz w:val="18"/>
              </w:rPr>
            </w:r>
            <w:r>
              <w:rPr>
                <w:b/>
                <w:color w:val="FFFFFF"/>
                <w:sz w:val="18"/>
              </w:rPr>
              <w:t>1</w:t>
            </w:r>
          </w:p>
        </w:tc>
        <w:tc>
          <w:tcPr>
            <w:tcW w:type="dxa" w:w="2381"/>
          </w:tcPr>
          <w:p>
            <w:r>
              <w:rPr>
                <w:sz w:val="18"/>
              </w:rPr>
            </w:r>
            <w:r>
              <w:rPr>
                <w:b/>
                <w:sz w:val="18"/>
              </w:rPr>
              <w:t>Document Lifecycle</w:t>
            </w:r>
          </w:p>
        </w:tc>
        <w:tc>
          <w:tcPr>
            <w:tcW w:type="dxa" w:w="6236"/>
          </w:tcPr>
          <w:p>
            <w:r>
              <w:rPr>
                <w:sz w:val="18"/>
              </w:rPr>
            </w:r>
            <w:r>
              <w:rPr>
                <w:sz w:val="18"/>
              </w:rPr>
              <w:t>Each stage from registration to completion; the current stage is highlighted.</w:t>
            </w:r>
          </w:p>
        </w:tc>
      </w:tr>
      <w:tr>
        <w:tc>
          <w:tcPr>
            <w:tcW w:type="dxa" w:w="737"/>
            <w:shd w:val="clear" w:color="auto" w:fill="EA580C"/>
          </w:tcPr>
          <w:p>
            <w:pPr>
              <w:jc w:val="center"/>
            </w:pPr>
            <w:r>
              <w:rPr>
                <w:b/>
                <w:color w:val="FFFFFF"/>
                <w:sz w:val="18"/>
              </w:rPr>
            </w:r>
            <w:r>
              <w:rPr>
                <w:b/>
                <w:color w:val="FFFFFF"/>
                <w:sz w:val="18"/>
              </w:rPr>
              <w:t>2</w:t>
            </w:r>
          </w:p>
        </w:tc>
        <w:tc>
          <w:tcPr>
            <w:tcW w:type="dxa" w:w="2381"/>
          </w:tcPr>
          <w:p>
            <w:r>
              <w:rPr>
                <w:sz w:val="18"/>
              </w:rPr>
            </w:r>
            <w:r>
              <w:rPr>
                <w:b/>
                <w:sz w:val="18"/>
              </w:rPr>
              <w:t>Document File</w:t>
            </w:r>
          </w:p>
        </w:tc>
        <w:tc>
          <w:tcPr>
            <w:tcW w:type="dxa" w:w="6236"/>
          </w:tcPr>
          <w:p>
            <w:r>
              <w:rPr>
                <w:sz w:val="18"/>
              </w:rPr>
            </w:r>
            <w:r>
              <w:rPr>
                <w:sz w:val="18"/>
              </w:rPr>
              <w:t>View or download the file, its version history, and upload a new version.</w:t>
            </w:r>
          </w:p>
        </w:tc>
      </w:tr>
      <w:tr>
        <w:tc>
          <w:tcPr>
            <w:tcW w:type="dxa" w:w="737"/>
            <w:shd w:val="clear" w:color="auto" w:fill="EA580C"/>
          </w:tcPr>
          <w:p>
            <w:pPr>
              <w:jc w:val="center"/>
            </w:pPr>
            <w:r>
              <w:rPr>
                <w:b/>
                <w:color w:val="FFFFFF"/>
                <w:sz w:val="18"/>
              </w:rPr>
            </w:r>
            <w:r>
              <w:rPr>
                <w:b/>
                <w:color w:val="FFFFFF"/>
                <w:sz w:val="18"/>
              </w:rPr>
              <w:t>3</w:t>
            </w:r>
          </w:p>
        </w:tc>
        <w:tc>
          <w:tcPr>
            <w:tcW w:type="dxa" w:w="2381"/>
          </w:tcPr>
          <w:p>
            <w:r>
              <w:rPr>
                <w:sz w:val="18"/>
              </w:rPr>
            </w:r>
            <w:r>
              <w:rPr>
                <w:b/>
                <w:sz w:val="18"/>
              </w:rPr>
              <w:t>Review and Assignment</w:t>
            </w:r>
          </w:p>
        </w:tc>
        <w:tc>
          <w:tcPr>
            <w:tcW w:type="dxa" w:w="6236"/>
          </w:tcPr>
          <w:p>
            <w:r>
              <w:rPr>
                <w:sz w:val="18"/>
              </w:rPr>
            </w:r>
            <w:r>
              <w:rPr>
                <w:sz w:val="18"/>
              </w:rPr>
              <w:t>Review notes, the focal person and the Chief's instructions.</w:t>
            </w:r>
          </w:p>
        </w:tc>
      </w:tr>
      <w:tr>
        <w:tc>
          <w:tcPr>
            <w:tcW w:type="dxa" w:w="737"/>
            <w:shd w:val="clear" w:color="auto" w:fill="EA580C"/>
          </w:tcPr>
          <w:p>
            <w:pPr>
              <w:jc w:val="center"/>
            </w:pPr>
            <w:r>
              <w:rPr>
                <w:b/>
                <w:color w:val="FFFFFF"/>
                <w:sz w:val="18"/>
              </w:rPr>
            </w:r>
            <w:r>
              <w:rPr>
                <w:b/>
                <w:color w:val="FFFFFF"/>
                <w:sz w:val="18"/>
              </w:rPr>
              <w:t>4</w:t>
            </w:r>
          </w:p>
        </w:tc>
        <w:tc>
          <w:tcPr>
            <w:tcW w:type="dxa" w:w="2381"/>
          </w:tcPr>
          <w:p>
            <w:r>
              <w:rPr>
                <w:sz w:val="18"/>
              </w:rPr>
            </w:r>
            <w:r>
              <w:rPr>
                <w:b/>
                <w:sz w:val="18"/>
              </w:rPr>
              <w:t>Actions</w:t>
            </w:r>
          </w:p>
        </w:tc>
        <w:tc>
          <w:tcPr>
            <w:tcW w:type="dxa" w:w="6236"/>
          </w:tcPr>
          <w:p>
            <w:r>
              <w:rPr>
                <w:sz w:val="18"/>
              </w:rPr>
            </w:r>
            <w:r>
              <w:rPr>
                <w:sz w:val="18"/>
              </w:rPr>
              <w:t>The next step for the document's current status (see Table).</w:t>
            </w:r>
          </w:p>
        </w:tc>
      </w:tr>
    </w:tbl>
    <w:p/>
    <w:p>
      <w:r>
        <w:rPr>
          <w:b/>
        </w:rPr>
        <w:t>Lifecycle actions.</w:t>
      </w:r>
      <w:r>
        <w:rPr/>
        <w:t xml:space="preserve"> The </w:t>
      </w:r>
      <w:r>
        <w:rPr>
          <w:b/>
        </w:rPr>
        <w:t>Actions</w:t>
      </w:r>
      <w:r>
        <w:rPr/>
        <w:t xml:space="preserve"> panel shows only the next step that fits the document's current status: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E2E8F0"/>
          </w:tcPr>
          <w:p>
            <w:r>
              <w:rPr>
                <w:sz w:val="18"/>
              </w:rPr>
            </w:r>
            <w:r>
              <w:rPr>
                <w:b/>
                <w:sz w:val="18"/>
              </w:rPr>
              <w:t>Current status</w:t>
            </w:r>
          </w:p>
        </w:tc>
        <w:tc>
          <w:tcPr>
            <w:tcW w:type="dxa" w:w="2409"/>
            <w:shd w:val="clear" w:color="auto" w:fill="E2E8F0"/>
          </w:tcPr>
          <w:p>
            <w:r>
              <w:rPr>
                <w:sz w:val="18"/>
              </w:rPr>
            </w:r>
            <w:r>
              <w:rPr>
                <w:b/>
                <w:sz w:val="18"/>
              </w:rPr>
              <w:t>Button</w:t>
            </w:r>
          </w:p>
        </w:tc>
        <w:tc>
          <w:tcPr>
            <w:tcW w:type="dxa" w:w="2409"/>
            <w:shd w:val="clear" w:color="auto" w:fill="E2E8F0"/>
          </w:tcPr>
          <w:p>
            <w:r>
              <w:rPr>
                <w:sz w:val="18"/>
              </w:rPr>
            </w:r>
            <w:r>
              <w:rPr>
                <w:b/>
                <w:sz w:val="18"/>
              </w:rPr>
              <w:t>Who</w:t>
            </w:r>
          </w:p>
        </w:tc>
        <w:tc>
          <w:tcPr>
            <w:tcW w:type="dxa" w:w="2409"/>
            <w:shd w:val="clear" w:color="auto" w:fill="E2E8F0"/>
          </w:tcPr>
          <w:p>
            <w:r>
              <w:rPr>
                <w:sz w:val="18"/>
              </w:rPr>
            </w:r>
            <w:r>
              <w:rPr>
                <w:b/>
                <w:sz w:val="18"/>
              </w:rPr>
              <w:t>Result</w:t>
            </w:r>
          </w:p>
        </w:tc>
      </w:tr>
      <w:tr>
        <w:tc>
          <w:tcPr>
            <w:tcW w:type="dxa" w:w="2409"/>
          </w:tcPr>
          <w:p>
            <w:r>
              <w:rPr>
                <w:sz w:val="18"/>
              </w:rPr>
            </w:r>
            <w:r>
              <w:rPr>
                <w:sz w:val="18"/>
              </w:rPr>
              <w:t>Draft or Received</w:t>
            </w:r>
          </w:p>
        </w:tc>
        <w:tc>
          <w:tcPr>
            <w:tcW w:type="dxa" w:w="2409"/>
          </w:tcPr>
          <w:p>
            <w:r>
              <w:rPr>
                <w:sz w:val="18"/>
              </w:rPr>
            </w:r>
            <w:r>
              <w:rPr>
                <w:b/>
                <w:sz w:val="18"/>
              </w:rPr>
              <w:t>Submit for review</w:t>
            </w:r>
          </w:p>
        </w:tc>
        <w:tc>
          <w:tcPr>
            <w:tcW w:type="dxa" w:w="2409"/>
          </w:tcPr>
          <w:p>
            <w:r>
              <w:rPr>
                <w:sz w:val="18"/>
              </w:rPr>
            </w:r>
            <w:r>
              <w:rPr>
                <w:sz w:val="18"/>
              </w:rPr>
              <w:t>Owner / editors</w:t>
            </w:r>
          </w:p>
        </w:tc>
        <w:tc>
          <w:tcPr>
            <w:tcW w:type="dxa" w:w="2409"/>
          </w:tcPr>
          <w:p>
            <w:r>
              <w:rPr>
                <w:sz w:val="18"/>
              </w:rPr>
            </w:r>
            <w:r>
              <w:rPr>
                <w:sz w:val="18"/>
              </w:rPr>
              <w:t>For review</w:t>
            </w:r>
          </w:p>
        </w:tc>
      </w:tr>
      <w:tr>
        <w:tc>
          <w:tcPr>
            <w:tcW w:type="dxa" w:w="2409"/>
          </w:tcPr>
          <w:p>
            <w:r>
              <w:rPr>
                <w:sz w:val="18"/>
              </w:rPr>
            </w:r>
            <w:r>
              <w:rPr>
                <w:sz w:val="18"/>
              </w:rPr>
              <w:t>For review</w:t>
            </w:r>
          </w:p>
        </w:tc>
        <w:tc>
          <w:tcPr>
            <w:tcW w:type="dxa" w:w="2409"/>
          </w:tcPr>
          <w:p>
            <w:r>
              <w:rPr>
                <w:sz w:val="18"/>
              </w:rPr>
            </w:r>
            <w:r>
              <w:rPr>
                <w:b/>
                <w:sz w:val="18"/>
              </w:rPr>
              <w:t>Mark reviewed</w:t>
            </w:r>
            <w:r>
              <w:rPr>
                <w:sz w:val="18"/>
              </w:rPr>
              <w:t xml:space="preserve"> (with review notes)</w:t>
            </w:r>
          </w:p>
        </w:tc>
        <w:tc>
          <w:tcPr>
            <w:tcW w:type="dxa" w:w="2409"/>
          </w:tcPr>
          <w:p>
            <w:r>
              <w:rPr>
                <w:sz w:val="18"/>
              </w:rPr>
            </w:r>
            <w:r>
              <w:rPr>
                <w:sz w:val="18"/>
              </w:rPr>
              <w:t>LGMED Staff, Administrators</w:t>
            </w:r>
          </w:p>
        </w:tc>
        <w:tc>
          <w:tcPr>
            <w:tcW w:type="dxa" w:w="2409"/>
          </w:tcPr>
          <w:p>
            <w:r>
              <w:rPr>
                <w:sz w:val="18"/>
              </w:rPr>
            </w:r>
            <w:r>
              <w:rPr>
                <w:sz w:val="18"/>
              </w:rPr>
              <w:t>For assignment</w:t>
            </w:r>
          </w:p>
        </w:tc>
      </w:tr>
      <w:tr>
        <w:tc>
          <w:tcPr>
            <w:tcW w:type="dxa" w:w="2409"/>
          </w:tcPr>
          <w:p>
            <w:r>
              <w:rPr>
                <w:sz w:val="18"/>
              </w:rPr>
            </w:r>
            <w:r>
              <w:rPr>
                <w:sz w:val="18"/>
              </w:rPr>
              <w:t>For review or For assignment</w:t>
            </w:r>
          </w:p>
        </w:tc>
        <w:tc>
          <w:tcPr>
            <w:tcW w:type="dxa" w:w="2409"/>
          </w:tcPr>
          <w:p>
            <w:r>
              <w:rPr>
                <w:sz w:val="18"/>
              </w:rPr>
            </w:r>
            <w:r>
              <w:rPr>
                <w:b/>
                <w:sz w:val="18"/>
              </w:rPr>
              <w:t>Assign</w:t>
            </w:r>
            <w:r>
              <w:rPr>
                <w:sz w:val="18"/>
              </w:rPr>
              <w:t xml:space="preserve"> in </w:t>
            </w:r>
            <w:r>
              <w:rPr>
                <w:b/>
                <w:sz w:val="18"/>
              </w:rPr>
              <w:t>Review and Assignment</w:t>
            </w:r>
          </w:p>
        </w:tc>
        <w:tc>
          <w:tcPr>
            <w:tcW w:type="dxa" w:w="2409"/>
          </w:tcPr>
          <w:p>
            <w:r>
              <w:rPr>
                <w:sz w:val="18"/>
              </w:rPr>
            </w:r>
            <w:r>
              <w:rPr>
                <w:sz w:val="18"/>
              </w:rPr>
              <w:t>Administrators</w:t>
            </w:r>
          </w:p>
        </w:tc>
        <w:tc>
          <w:tcPr>
            <w:tcW w:type="dxa" w:w="2409"/>
          </w:tcPr>
          <w:p>
            <w:r>
              <w:rPr>
                <w:sz w:val="18"/>
              </w:rPr>
            </w:r>
            <w:r>
              <w:rPr>
                <w:sz w:val="18"/>
              </w:rPr>
              <w:t>Assigned</w:t>
            </w:r>
          </w:p>
        </w:tc>
      </w:tr>
      <w:tr>
        <w:tc>
          <w:tcPr>
            <w:tcW w:type="dxa" w:w="2409"/>
          </w:tcPr>
          <w:p>
            <w:r>
              <w:rPr>
                <w:sz w:val="18"/>
              </w:rPr>
            </w:r>
            <w:r>
              <w:rPr>
                <w:sz w:val="18"/>
              </w:rPr>
              <w:t>Assigned</w:t>
            </w:r>
          </w:p>
        </w:tc>
        <w:tc>
          <w:tcPr>
            <w:tcW w:type="dxa" w:w="2409"/>
          </w:tcPr>
          <w:p>
            <w:r>
              <w:rPr>
                <w:sz w:val="18"/>
              </w:rPr>
            </w:r>
            <w:r>
              <w:rPr>
                <w:b/>
                <w:sz w:val="18"/>
              </w:rPr>
              <w:t>Start processing</w:t>
            </w:r>
          </w:p>
        </w:tc>
        <w:tc>
          <w:tcPr>
            <w:tcW w:type="dxa" w:w="2409"/>
          </w:tcPr>
          <w:p>
            <w:r>
              <w:rPr>
                <w:sz w:val="18"/>
              </w:rPr>
            </w:r>
            <w:r>
              <w:rPr>
                <w:sz w:val="18"/>
              </w:rPr>
              <w:t>Owner / focal person</w:t>
            </w:r>
          </w:p>
        </w:tc>
        <w:tc>
          <w:tcPr>
            <w:tcW w:type="dxa" w:w="2409"/>
          </w:tcPr>
          <w:p>
            <w:r>
              <w:rPr>
                <w:sz w:val="18"/>
              </w:rPr>
            </w:r>
            <w:r>
              <w:rPr>
                <w:sz w:val="18"/>
              </w:rPr>
              <w:t>In progress</w:t>
            </w:r>
          </w:p>
        </w:tc>
      </w:tr>
      <w:tr>
        <w:tc>
          <w:tcPr>
            <w:tcW w:type="dxa" w:w="2409"/>
          </w:tcPr>
          <w:p>
            <w:r>
              <w:rPr>
                <w:sz w:val="18"/>
              </w:rPr>
            </w:r>
            <w:r>
              <w:rPr>
                <w:sz w:val="18"/>
              </w:rPr>
              <w:t>In progress</w:t>
            </w:r>
          </w:p>
        </w:tc>
        <w:tc>
          <w:tcPr>
            <w:tcW w:type="dxa" w:w="2409"/>
          </w:tcPr>
          <w:p>
            <w:r>
              <w:rPr>
                <w:sz w:val="18"/>
              </w:rPr>
            </w:r>
            <w:r>
              <w:rPr>
                <w:b/>
                <w:sz w:val="18"/>
              </w:rPr>
              <w:t>Submit for approval</w:t>
            </w:r>
          </w:p>
        </w:tc>
        <w:tc>
          <w:tcPr>
            <w:tcW w:type="dxa" w:w="2409"/>
          </w:tcPr>
          <w:p>
            <w:r>
              <w:rPr>
                <w:sz w:val="18"/>
              </w:rPr>
            </w:r>
            <w:r>
              <w:rPr>
                <w:sz w:val="18"/>
              </w:rPr>
              <w:t>Owner / focal person</w:t>
            </w:r>
          </w:p>
        </w:tc>
        <w:tc>
          <w:tcPr>
            <w:tcW w:type="dxa" w:w="2409"/>
          </w:tcPr>
          <w:p>
            <w:r>
              <w:rPr>
                <w:sz w:val="18"/>
              </w:rPr>
            </w:r>
            <w:r>
              <w:rPr>
                <w:sz w:val="18"/>
              </w:rPr>
              <w:t>For approval</w:t>
            </w:r>
          </w:p>
        </w:tc>
      </w:tr>
      <w:tr>
        <w:tc>
          <w:tcPr>
            <w:tcW w:type="dxa" w:w="2409"/>
          </w:tcPr>
          <w:p>
            <w:r>
              <w:rPr>
                <w:sz w:val="18"/>
              </w:rPr>
            </w:r>
            <w:r>
              <w:rPr>
                <w:sz w:val="18"/>
              </w:rPr>
              <w:t>For approval</w:t>
            </w:r>
          </w:p>
        </w:tc>
        <w:tc>
          <w:tcPr>
            <w:tcW w:type="dxa" w:w="2409"/>
          </w:tcPr>
          <w:p>
            <w:r>
              <w:rPr>
                <w:sz w:val="18"/>
              </w:rPr>
            </w:r>
            <w:r>
              <w:rPr>
                <w:b/>
                <w:sz w:val="18"/>
              </w:rPr>
              <w:t>Approve and complete</w:t>
            </w:r>
          </w:p>
        </w:tc>
        <w:tc>
          <w:tcPr>
            <w:tcW w:type="dxa" w:w="2409"/>
          </w:tcPr>
          <w:p>
            <w:r>
              <w:rPr>
                <w:sz w:val="18"/>
              </w:rPr>
            </w:r>
            <w:r>
              <w:rPr>
                <w:sz w:val="18"/>
              </w:rPr>
              <w:t>LGMED Staff, Administrators</w:t>
            </w:r>
          </w:p>
        </w:tc>
        <w:tc>
          <w:tcPr>
            <w:tcW w:type="dxa" w:w="2409"/>
          </w:tcPr>
          <w:p>
            <w:r>
              <w:rPr>
                <w:sz w:val="18"/>
              </w:rPr>
            </w:r>
            <w:r>
              <w:rPr>
                <w:sz w:val="18"/>
              </w:rPr>
              <w:t>Completed (the retention period starts)</w:t>
            </w:r>
          </w:p>
        </w:tc>
      </w:tr>
      <w:tr>
        <w:tc>
          <w:tcPr>
            <w:tcW w:type="dxa" w:w="2409"/>
          </w:tcPr>
          <w:p>
            <w:r>
              <w:rPr>
                <w:sz w:val="18"/>
              </w:rPr>
            </w:r>
            <w:r>
              <w:rPr>
                <w:sz w:val="18"/>
              </w:rPr>
              <w:t>Completed</w:t>
            </w:r>
          </w:p>
        </w:tc>
        <w:tc>
          <w:tcPr>
            <w:tcW w:type="dxa" w:w="2409"/>
          </w:tcPr>
          <w:p>
            <w:r>
              <w:rPr>
                <w:sz w:val="18"/>
              </w:rPr>
            </w:r>
            <w:r>
              <w:rPr>
                <w:b/>
                <w:sz w:val="18"/>
              </w:rPr>
              <w:t>Archive document</w:t>
            </w:r>
          </w:p>
        </w:tc>
        <w:tc>
          <w:tcPr>
            <w:tcW w:type="dxa" w:w="2409"/>
          </w:tcPr>
          <w:p>
            <w:r>
              <w:rPr>
                <w:sz w:val="18"/>
              </w:rPr>
            </w:r>
            <w:r>
              <w:rPr>
                <w:sz w:val="18"/>
              </w:rPr>
              <w:t>LGMED Staff, Administrators</w:t>
            </w:r>
          </w:p>
        </w:tc>
        <w:tc>
          <w:tcPr>
            <w:tcW w:type="dxa" w:w="2409"/>
          </w:tcPr>
          <w:p>
            <w:r>
              <w:rPr>
                <w:sz w:val="18"/>
              </w:rPr>
            </w:r>
            <w:r>
              <w:rPr>
                <w:sz w:val="18"/>
              </w:rPr>
              <w:t>Archived</w:t>
            </w:r>
          </w:p>
        </w:tc>
      </w:tr>
      <w:tr>
        <w:tc>
          <w:tcPr>
            <w:tcW w:type="dxa" w:w="2409"/>
          </w:tcPr>
          <w:p>
            <w:r>
              <w:rPr>
                <w:sz w:val="18"/>
              </w:rPr>
            </w:r>
            <w:r>
              <w:rPr>
                <w:sz w:val="18"/>
              </w:rPr>
              <w:t>Archived</w:t>
            </w:r>
          </w:p>
        </w:tc>
        <w:tc>
          <w:tcPr>
            <w:tcW w:type="dxa" w:w="2409"/>
          </w:tcPr>
          <w:p>
            <w:r>
              <w:rPr>
                <w:sz w:val="18"/>
              </w:rPr>
            </w:r>
            <w:r>
              <w:rPr>
                <w:b/>
                <w:sz w:val="18"/>
              </w:rPr>
              <w:t>Restore from archive</w:t>
            </w:r>
          </w:p>
        </w:tc>
        <w:tc>
          <w:tcPr>
            <w:tcW w:type="dxa" w:w="2409"/>
          </w:tcPr>
          <w:p>
            <w:r>
              <w:rPr>
                <w:sz w:val="18"/>
              </w:rPr>
            </w:r>
            <w:r>
              <w:rPr>
                <w:sz w:val="18"/>
              </w:rPr>
              <w:t>LGMED Staff, Administrators</w:t>
            </w:r>
          </w:p>
        </w:tc>
        <w:tc>
          <w:tcPr>
            <w:tcW w:type="dxa" w:w="2409"/>
          </w:tcPr>
          <w:p>
            <w:r>
              <w:rPr>
                <w:sz w:val="18"/>
              </w:rPr>
            </w:r>
            <w:r>
              <w:rPr>
                <w:sz w:val="18"/>
              </w:rPr>
              <w:t>Back in the register</w:t>
            </w:r>
          </w:p>
        </w:tc>
      </w:tr>
      <w:tr>
        <w:tc>
          <w:tcPr>
            <w:tcW w:type="dxa" w:w="2409"/>
          </w:tcPr>
          <w:p>
            <w:r>
              <w:rPr>
                <w:sz w:val="18"/>
              </w:rPr>
            </w:r>
            <w:r>
              <w:rPr>
                <w:sz w:val="18"/>
              </w:rPr>
              <w:t xml:space="preserve">Archived and marked </w:t>
            </w:r>
            <w:r>
              <w:rPr>
                <w:i/>
                <w:sz w:val="18"/>
              </w:rPr>
              <w:t>For disposal</w:t>
            </w:r>
          </w:p>
        </w:tc>
        <w:tc>
          <w:tcPr>
            <w:tcW w:type="dxa" w:w="2409"/>
          </w:tcPr>
          <w:p>
            <w:r>
              <w:rPr>
                <w:sz w:val="18"/>
              </w:rPr>
            </w:r>
            <w:r>
              <w:rPr>
                <w:b/>
                <w:sz w:val="18"/>
              </w:rPr>
              <w:t>Dispose permanently</w:t>
            </w:r>
          </w:p>
        </w:tc>
        <w:tc>
          <w:tcPr>
            <w:tcW w:type="dxa" w:w="2409"/>
          </w:tcPr>
          <w:p>
            <w:r>
              <w:rPr>
                <w:sz w:val="18"/>
              </w:rPr>
            </w:r>
            <w:r>
              <w:rPr>
                <w:sz w:val="18"/>
              </w:rPr>
              <w:t>Administrators</w:t>
            </w:r>
          </w:p>
        </w:tc>
        <w:tc>
          <w:tcPr>
            <w:tcW w:type="dxa" w:w="2409"/>
          </w:tcPr>
          <w:p>
            <w:r>
              <w:rPr>
                <w:sz w:val="18"/>
              </w:rPr>
            </w:r>
            <w:r>
              <w:rPr>
                <w:sz w:val="18"/>
              </w:rPr>
              <w:t>Files destroyed; record and trail kept</w:t>
            </w:r>
          </w:p>
        </w:tc>
      </w:tr>
      <w:tr>
        <w:tc>
          <w:tcPr>
            <w:tcW w:type="dxa" w:w="2409"/>
          </w:tcPr>
          <w:p>
            <w:r>
              <w:rPr>
                <w:sz w:val="18"/>
              </w:rPr>
            </w:r>
            <w:r>
              <w:rPr>
                <w:sz w:val="18"/>
              </w:rPr>
              <w:t>Any open status</w:t>
            </w:r>
          </w:p>
        </w:tc>
        <w:tc>
          <w:tcPr>
            <w:tcW w:type="dxa" w:w="2409"/>
          </w:tcPr>
          <w:p>
            <w:r>
              <w:rPr>
                <w:sz w:val="18"/>
              </w:rPr>
            </w:r>
            <w:r>
              <w:rPr>
                <w:b/>
                <w:sz w:val="18"/>
              </w:rPr>
              <w:t>Cancel document</w:t>
            </w:r>
          </w:p>
        </w:tc>
        <w:tc>
          <w:tcPr>
            <w:tcW w:type="dxa" w:w="2409"/>
          </w:tcPr>
          <w:p>
            <w:r>
              <w:rPr>
                <w:sz w:val="18"/>
              </w:rPr>
            </w:r>
            <w:r>
              <w:rPr>
                <w:sz w:val="18"/>
              </w:rPr>
              <w:t>Owner / editors</w:t>
            </w:r>
          </w:p>
        </w:tc>
        <w:tc>
          <w:tcPr>
            <w:tcW w:type="dxa" w:w="2409"/>
          </w:tcPr>
          <w:p>
            <w:r>
              <w:rPr>
                <w:sz w:val="18"/>
              </w:rPr>
            </w:r>
            <w:r>
              <w:rPr>
                <w:sz w:val="18"/>
              </w:rPr>
              <w:t>Cancelled</w:t>
            </w:r>
          </w:p>
        </w:tc>
      </w:tr>
    </w:tbl>
    <w:p/>
    <w:tbl>
      <w:tblPr>
        <w:tblStyle w:val="TableGrid"/>
        <w:tblW w:type="auto" w:w="0"/>
        <w:tblLook w:firstColumn="1" w:firstRow="1" w:lastColumn="0" w:lastRow="0" w:noHBand="0" w:noVBand="1" w:val="04A0"/>
      </w:tblPr>
      <w:tblGrid>
        <w:gridCol w:w="9638"/>
      </w:tblGrid>
      <w:tr>
        <w:tc>
          <w:tcPr>
            <w:tcW w:type="dxa" w:w="9638"/>
            <w:shd w:val="clear" w:color="auto" w:fill="EFF6FF"/>
          </w:tcPr>
          <w:p>
            <w:r/>
            <w:r>
              <w:rPr>
                <w:b/>
              </w:rPr>
              <w:t>NOTE:</w:t>
            </w:r>
            <w:r>
              <w:rPr/>
              <w:t xml:space="preserve"> Documents that came from Incoming or Outgoing Monitoring show no lifecycle buttons here: their action is taken in those modules.</w:t>
            </w:r>
          </w:p>
        </w:tc>
      </w:tr>
    </w:tbl>
    <w:p/>
    <w:p>
      <w:pPr>
        <w:pStyle w:val="Heading3"/>
      </w:pPr>
      <w:r>
        <w:t>C. Procedures</w:t>
      </w:r>
    </w:p>
    <w:p>
      <w:pPr>
        <w:pStyle w:val="Heading3"/>
      </w:pPr>
      <w:r>
        <w:t>Procedure 10.12.1: Register a document</w:t>
      </w:r>
    </w:p>
    <w:p>
      <w:r>
        <w:rPr>
          <w:b/>
        </w:rPr>
        <w:t>Who can do this:</w:t>
      </w:r>
      <w:r>
        <w:rPr/>
        <w:t xml:space="preserve"> Encoder, LGMED Staff, Administrators.</w:t>
      </w:r>
    </w:p>
    <w:p>
      <w:r>
        <w:rPr>
          <w:b/>
        </w:rPr>
        <w:t>Steps:</w:t>
      </w:r>
    </w:p>
    <w:p>
      <w:pPr>
        <w:tabs>
          <w:tab w:pos="510" w:val="left"/>
        </w:tabs>
        <w:spacing w:after="40"/>
        <w:ind w:left="510" w:hanging="340"/>
      </w:pPr>
      <w:r>
        <w:t>1.</w:t>
        <w:tab/>
      </w:r>
      <w:r>
        <w:t xml:space="preserve">Click </w:t>
      </w:r>
      <w:r>
        <w:rPr>
          <w:b/>
        </w:rPr>
        <w:t>Document Management › Register Document</w:t>
      </w:r>
      <w:r>
        <w:t>.</w:t>
      </w:r>
    </w:p>
    <w:p>
      <w:pPr>
        <w:tabs>
          <w:tab w:pos="510" w:val="left"/>
        </w:tabs>
        <w:spacing w:after="40"/>
        <w:ind w:left="510" w:hanging="340"/>
      </w:pPr>
      <w:r>
        <w:t>2.</w:t>
        <w:tab/>
      </w:r>
      <w:r>
        <w:t xml:space="preserve">Under </w:t>
      </w:r>
      <w:r>
        <w:rPr>
          <w:b/>
        </w:rPr>
        <w:t>Document Information</w:t>
      </w:r>
      <w:r>
        <w:t xml:space="preserve">, enter the </w:t>
      </w:r>
      <w:r>
        <w:rPr>
          <w:b/>
        </w:rPr>
        <w:t>Document title*</w:t>
      </w:r>
      <w:r>
        <w:t xml:space="preserve">, choose the </w:t>
      </w:r>
      <w:r>
        <w:rPr>
          <w:b/>
        </w:rPr>
        <w:t>Document type*</w:t>
      </w:r>
      <w:r>
        <w:t xml:space="preserve">, and enter the </w:t>
      </w:r>
      <w:r>
        <w:rPr>
          <w:b/>
        </w:rPr>
        <w:t>Document / reference / control number</w:t>
      </w:r>
      <w:r>
        <w:t xml:space="preserve">, </w:t>
      </w:r>
      <w:r>
        <w:rPr>
          <w:b/>
        </w:rPr>
        <w:t>Subject</w:t>
      </w:r>
      <w:r>
        <w:t xml:space="preserve"> and </w:t>
      </w:r>
      <w:r>
        <w:rPr>
          <w:b/>
        </w:rPr>
        <w:t>Sender / source</w:t>
      </w:r>
      <w:r>
        <w:t xml:space="preserve"> as applicable.</w:t>
      </w:r>
    </w:p>
    <w:p>
      <w:pPr>
        <w:tabs>
          <w:tab w:pos="510" w:val="left"/>
        </w:tabs>
        <w:spacing w:after="40"/>
        <w:ind w:left="510" w:hanging="340"/>
      </w:pPr>
      <w:r>
        <w:t>3.</w:t>
        <w:tab/>
      </w:r>
      <w:r>
        <w:t xml:space="preserve">Under </w:t>
      </w:r>
      <w:r>
        <w:rPr>
          <w:b/>
        </w:rPr>
        <w:t>Dates</w:t>
      </w:r>
      <w:r>
        <w:t xml:space="preserve">, enter the </w:t>
      </w:r>
      <w:r>
        <w:rPr>
          <w:b/>
        </w:rPr>
        <w:t>Date received</w:t>
      </w:r>
      <w:r>
        <w:t xml:space="preserve">, </w:t>
      </w:r>
      <w:r>
        <w:rPr>
          <w:b/>
        </w:rPr>
        <w:t>Date of document</w:t>
      </w:r>
      <w:r>
        <w:t xml:space="preserve">, </w:t>
      </w:r>
      <w:r>
        <w:rPr>
          <w:b/>
        </w:rPr>
        <w:t>Action due date</w:t>
      </w:r>
      <w:r>
        <w:t xml:space="preserve"> and </w:t>
      </w:r>
      <w:r>
        <w:rPr>
          <w:b/>
        </w:rPr>
        <w:t>Year</w:t>
      </w:r>
      <w:r>
        <w:t>.</w:t>
      </w:r>
    </w:p>
    <w:p>
      <w:pPr>
        <w:tabs>
          <w:tab w:pos="510" w:val="left"/>
        </w:tabs>
        <w:spacing w:after="40"/>
        <w:ind w:left="510" w:hanging="340"/>
      </w:pPr>
      <w:r>
        <w:t>4.</w:t>
        <w:tab/>
      </w:r>
      <w:r>
        <w:t xml:space="preserve">Under </w:t>
      </w:r>
      <w:r>
        <w:rPr>
          <w:b/>
        </w:rPr>
        <w:t>Ownership and Unit</w:t>
      </w:r>
      <w:r>
        <w:t xml:space="preserve">, choose the </w:t>
      </w:r>
      <w:r>
        <w:rPr>
          <w:b/>
        </w:rPr>
        <w:t>Owner / responsible personnel*</w:t>
      </w:r>
      <w:r>
        <w:t xml:space="preserve">, the </w:t>
      </w:r>
      <w:r>
        <w:rPr>
          <w:b/>
        </w:rPr>
        <w:t>Division / unit</w:t>
      </w:r>
      <w:r>
        <w:t xml:space="preserve"> and the </w:t>
      </w:r>
      <w:r>
        <w:rPr>
          <w:b/>
        </w:rPr>
        <w:t>Office / division*</w:t>
      </w:r>
      <w:r>
        <w:t>.</w:t>
      </w:r>
    </w:p>
    <w:p>
      <w:pPr>
        <w:tabs>
          <w:tab w:pos="510" w:val="left"/>
        </w:tabs>
        <w:spacing w:after="40"/>
        <w:ind w:left="510" w:hanging="340"/>
      </w:pPr>
      <w:r>
        <w:t>5.</w:t>
        <w:tab/>
      </w:r>
      <w:r>
        <w:t xml:space="preserve">Under </w:t>
      </w:r>
      <w:r>
        <w:rPr>
          <w:b/>
        </w:rPr>
        <w:t>File and Details</w:t>
      </w:r>
      <w:r>
        <w:t xml:space="preserve">, choose the </w:t>
      </w:r>
      <w:r>
        <w:rPr>
          <w:b/>
        </w:rPr>
        <w:t>Document file</w:t>
      </w:r>
      <w:r>
        <w:t xml:space="preserve"> and add a </w:t>
      </w:r>
      <w:r>
        <w:rPr>
          <w:b/>
        </w:rPr>
        <w:t>Description</w:t>
      </w:r>
      <w:r>
        <w:t xml:space="preserve"> and </w:t>
      </w:r>
      <w:r>
        <w:rPr>
          <w:b/>
        </w:rPr>
        <w:t>Remarks</w:t>
      </w:r>
      <w:r>
        <w:t>.</w:t>
      </w:r>
    </w:p>
    <w:p>
      <w:pPr>
        <w:tabs>
          <w:tab w:pos="510" w:val="left"/>
        </w:tabs>
        <w:spacing w:after="40"/>
        <w:ind w:left="510" w:hanging="340"/>
      </w:pPr>
      <w:r>
        <w:t>6.</w:t>
        <w:tab/>
      </w:r>
      <w:r>
        <w:t xml:space="preserve">Click </w:t>
      </w:r>
      <w:r>
        <w:rPr>
          <w:b/>
        </w:rPr>
        <w:t>Save</w:t>
      </w:r>
      <w:r>
        <w:t>.</w:t>
      </w:r>
    </w:p>
    <w:p>
      <w:r>
        <w:rPr>
          <w:b/>
        </w:rPr>
        <w:t>Expected Result:</w:t>
      </w:r>
      <w:r>
        <w:rPr/>
        <w:t xml:space="preserve"> The document is registered with a control number (for example </w:t>
      </w:r>
      <w:r>
        <w:rPr>
          <w:i/>
        </w:rPr>
        <w:t>LGMED-2026-0010</w:t>
      </w:r>
      <w:r>
        <w:rPr/>
        <w:t xml:space="preserve">) and its file becomes </w:t>
      </w:r>
      <w:r>
        <w:rPr>
          <w:b/>
        </w:rPr>
        <w:t>version 1</w:t>
      </w:r>
      <w:r>
        <w:rPr/>
        <w:t>.</w:t>
      </w:r>
    </w:p>
    <w:p>
      <w:r>
        <w:rPr>
          <w:b/>
        </w:rPr>
        <w:t>Visual Reference:</w:t>
      </w:r>
      <w:r>
        <w:rPr/>
        <w:t xml:space="preserve"> Figure </w:t>
      </w:r>
      <w:r>
        <w:rPr/>
        <w:t>56</w:t>
      </w:r>
      <w:r>
        <w:rPr/>
        <w:t>.</w:t>
      </w:r>
    </w:p>
    <w:p>
      <w:r>
        <w:rPr>
          <w:b/>
        </w:rPr>
        <w:t>Important Notes:</w:t>
      </w:r>
      <w:r>
        <w:rPr/>
        <w:t xml:space="preserve"> To offer a completed document in the public </w:t>
      </w:r>
      <w:r>
        <w:rPr>
          <w:b/>
        </w:rPr>
        <w:t>Document Library</w:t>
      </w:r>
      <w:r>
        <w:rPr/>
        <w:t xml:space="preserve">, edit it and tick </w:t>
      </w:r>
      <w:r>
        <w:rPr>
          <w:b/>
        </w:rPr>
        <w:t>Available on the public website</w:t>
      </w:r>
      <w:r>
        <w:rPr/>
        <w:t>. Accepted files: PDF, Word, Excel, CSV, PowerPoint and images (JPG, PNG, GIF, BMP, WebP, TIFF), up to 25 MB. Control numbers are never reused, even if a document is deleted.</w:t>
      </w:r>
    </w:p>
    <w:p>
      <w:pPr>
        <w:jc w:val="center"/>
      </w:pPr>
      <w:r>
        <w:drawing>
          <wp:inline xmlns:a="http://schemas.openxmlformats.org/drawingml/2006/main" xmlns:pic="http://schemas.openxmlformats.org/drawingml/2006/picture">
            <wp:extent cx="4931796" cy="7920464"/>
            <wp:docPr id="57" name="Picture 57"/>
            <wp:cNvGraphicFramePr>
              <a:graphicFrameLocks noChangeAspect="1"/>
            </wp:cNvGraphicFramePr>
            <a:graphic>
              <a:graphicData uri="http://schemas.openxmlformats.org/drawingml/2006/picture">
                <pic:pic>
                  <pic:nvPicPr>
                    <pic:cNvPr id="0" name="documents-documents-new.jpg"/>
                    <pic:cNvPicPr/>
                  </pic:nvPicPr>
                  <pic:blipFill>
                    <a:blip r:embed="rId67"/>
                    <a:stretch>
                      <a:fillRect/>
                    </a:stretch>
                  </pic:blipFill>
                  <pic:spPr>
                    <a:xfrm>
                      <a:off x="0" y="0"/>
                      <a:ext cx="4931796" cy="7920464"/>
                    </a:xfrm>
                    <a:prstGeom prst="rect"/>
                  </pic:spPr>
                </pic:pic>
              </a:graphicData>
            </a:graphic>
          </wp:inline>
        </w:drawing>
      </w:r>
    </w:p>
    <w:p>
      <w:pPr>
        <w:jc w:val="center"/>
      </w:pPr>
      <w:r>
        <w:rPr>
          <w:b/>
          <w:i/>
          <w:sz w:val="18"/>
        </w:rPr>
        <w:t>Figure 56.</w:t>
      </w:r>
      <w:r>
        <w:rPr>
          <w:i/>
          <w:sz w:val="18"/>
        </w:rPr>
        <w:t xml:space="preserve"> Register Document form. </w:t>
      </w:r>
      <w:r>
        <w:rPr>
          <w:i/>
          <w:sz w:val="18"/>
        </w:rPr>
        <w:t>Signed in as: Encoder</w:t>
      </w:r>
    </w:p>
    <w:tbl>
      <w:tblPr>
        <w:tblStyle w:val="TableGrid"/>
        <w:tblW w:type="auto" w:w="0"/>
        <w:jc w:val="center"/>
        <w:tblLook w:firstColumn="1" w:firstRow="1" w:lastColumn="0" w:lastRow="0" w:noHBand="0" w:noVBand="1" w:val="04A0"/>
      </w:tblPr>
      <w:tblGrid>
        <w:gridCol w:w="3213"/>
        <w:gridCol w:w="3213"/>
        <w:gridCol w:w="3213"/>
      </w:tblGrid>
      <w:tr>
        <w:tc>
          <w:tcPr>
            <w:tcW w:type="dxa" w:w="737"/>
            <w:shd w:val="clear" w:color="auto" w:fill="E2E8F0"/>
          </w:tcPr>
          <w:p>
            <w:r>
              <w:rPr>
                <w:sz w:val="18"/>
              </w:rPr>
            </w:r>
            <w:r>
              <w:rPr>
                <w:b/>
                <w:sz w:val="18"/>
              </w:rPr>
              <w:t>No.</w:t>
            </w:r>
          </w:p>
        </w:tc>
        <w:tc>
          <w:tcPr>
            <w:tcW w:type="dxa" w:w="2381"/>
            <w:shd w:val="clear" w:color="auto" w:fill="E2E8F0"/>
          </w:tcPr>
          <w:p>
            <w:r>
              <w:rPr>
                <w:sz w:val="18"/>
              </w:rPr>
            </w:r>
            <w:r>
              <w:rPr>
                <w:b/>
                <w:sz w:val="18"/>
              </w:rPr>
              <w:t>Element</w:t>
            </w:r>
          </w:p>
        </w:tc>
        <w:tc>
          <w:tcPr>
            <w:tcW w:type="dxa" w:w="6236"/>
            <w:shd w:val="clear" w:color="auto" w:fill="E2E8F0"/>
          </w:tcPr>
          <w:p>
            <w:r>
              <w:rPr>
                <w:sz w:val="18"/>
              </w:rPr>
            </w:r>
            <w:r>
              <w:rPr>
                <w:b/>
                <w:sz w:val="18"/>
              </w:rPr>
              <w:t>Description</w:t>
            </w:r>
          </w:p>
        </w:tc>
      </w:tr>
      <w:tr>
        <w:tc>
          <w:tcPr>
            <w:tcW w:type="dxa" w:w="737"/>
            <w:shd w:val="clear" w:color="auto" w:fill="EA580C"/>
          </w:tcPr>
          <w:p>
            <w:pPr>
              <w:jc w:val="center"/>
            </w:pPr>
            <w:r>
              <w:rPr>
                <w:b/>
                <w:color w:val="FFFFFF"/>
                <w:sz w:val="18"/>
              </w:rPr>
            </w:r>
            <w:r>
              <w:rPr>
                <w:b/>
                <w:color w:val="FFFFFF"/>
                <w:sz w:val="18"/>
              </w:rPr>
              <w:t>1</w:t>
            </w:r>
          </w:p>
        </w:tc>
        <w:tc>
          <w:tcPr>
            <w:tcW w:type="dxa" w:w="2381"/>
          </w:tcPr>
          <w:p>
            <w:r>
              <w:rPr>
                <w:sz w:val="18"/>
              </w:rPr>
            </w:r>
            <w:r>
              <w:rPr>
                <w:b/>
                <w:sz w:val="18"/>
              </w:rPr>
              <w:t>Document title</w:t>
            </w:r>
          </w:p>
        </w:tc>
        <w:tc>
          <w:tcPr>
            <w:tcW w:type="dxa" w:w="6236"/>
          </w:tcPr>
          <w:p>
            <w:r>
              <w:rPr>
                <w:sz w:val="18"/>
              </w:rPr>
            </w:r>
            <w:r>
              <w:rPr>
                <w:sz w:val="18"/>
              </w:rPr>
              <w:t>Required.</w:t>
            </w:r>
          </w:p>
        </w:tc>
      </w:tr>
      <w:tr>
        <w:tc>
          <w:tcPr>
            <w:tcW w:type="dxa" w:w="737"/>
            <w:shd w:val="clear" w:color="auto" w:fill="EA580C"/>
          </w:tcPr>
          <w:p>
            <w:pPr>
              <w:jc w:val="center"/>
            </w:pPr>
            <w:r>
              <w:rPr>
                <w:b/>
                <w:color w:val="FFFFFF"/>
                <w:sz w:val="18"/>
              </w:rPr>
            </w:r>
            <w:r>
              <w:rPr>
                <w:b/>
                <w:color w:val="FFFFFF"/>
                <w:sz w:val="18"/>
              </w:rPr>
              <w:t>2</w:t>
            </w:r>
          </w:p>
        </w:tc>
        <w:tc>
          <w:tcPr>
            <w:tcW w:type="dxa" w:w="2381"/>
          </w:tcPr>
          <w:p>
            <w:r>
              <w:rPr>
                <w:sz w:val="18"/>
              </w:rPr>
            </w:r>
            <w:r>
              <w:rPr>
                <w:b/>
                <w:sz w:val="18"/>
              </w:rPr>
              <w:t>Document type</w:t>
            </w:r>
          </w:p>
        </w:tc>
        <w:tc>
          <w:tcPr>
            <w:tcW w:type="dxa" w:w="6236"/>
          </w:tcPr>
          <w:p>
            <w:r>
              <w:rPr>
                <w:sz w:val="18"/>
              </w:rPr>
            </w:r>
            <w:r>
              <w:rPr>
                <w:sz w:val="18"/>
              </w:rPr>
              <w:t>Required. The type decides the retention period.</w:t>
            </w:r>
          </w:p>
        </w:tc>
      </w:tr>
      <w:tr>
        <w:tc>
          <w:tcPr>
            <w:tcW w:type="dxa" w:w="737"/>
            <w:shd w:val="clear" w:color="auto" w:fill="EA580C"/>
          </w:tcPr>
          <w:p>
            <w:pPr>
              <w:jc w:val="center"/>
            </w:pPr>
            <w:r>
              <w:rPr>
                <w:b/>
                <w:color w:val="FFFFFF"/>
                <w:sz w:val="18"/>
              </w:rPr>
            </w:r>
            <w:r>
              <w:rPr>
                <w:b/>
                <w:color w:val="FFFFFF"/>
                <w:sz w:val="18"/>
              </w:rPr>
              <w:t>3</w:t>
            </w:r>
          </w:p>
        </w:tc>
        <w:tc>
          <w:tcPr>
            <w:tcW w:type="dxa" w:w="2381"/>
          </w:tcPr>
          <w:p>
            <w:r>
              <w:rPr>
                <w:sz w:val="18"/>
              </w:rPr>
            </w:r>
            <w:r>
              <w:rPr>
                <w:b/>
                <w:sz w:val="18"/>
              </w:rPr>
              <w:t>Action due date</w:t>
            </w:r>
          </w:p>
        </w:tc>
        <w:tc>
          <w:tcPr>
            <w:tcW w:type="dxa" w:w="6236"/>
          </w:tcPr>
          <w:p>
            <w:r>
              <w:rPr>
                <w:sz w:val="18"/>
              </w:rPr>
            </w:r>
            <w:r>
              <w:rPr>
                <w:sz w:val="18"/>
              </w:rPr>
              <w:t>Optional; overdue documents are flagged.</w:t>
            </w:r>
          </w:p>
        </w:tc>
      </w:tr>
      <w:tr>
        <w:tc>
          <w:tcPr>
            <w:tcW w:type="dxa" w:w="737"/>
            <w:shd w:val="clear" w:color="auto" w:fill="EA580C"/>
          </w:tcPr>
          <w:p>
            <w:pPr>
              <w:jc w:val="center"/>
            </w:pPr>
            <w:r>
              <w:rPr>
                <w:b/>
                <w:color w:val="FFFFFF"/>
                <w:sz w:val="18"/>
              </w:rPr>
            </w:r>
            <w:r>
              <w:rPr>
                <w:b/>
                <w:color w:val="FFFFFF"/>
                <w:sz w:val="18"/>
              </w:rPr>
              <w:t>4</w:t>
            </w:r>
          </w:p>
        </w:tc>
        <w:tc>
          <w:tcPr>
            <w:tcW w:type="dxa" w:w="2381"/>
          </w:tcPr>
          <w:p>
            <w:r>
              <w:rPr>
                <w:sz w:val="18"/>
              </w:rPr>
            </w:r>
            <w:r>
              <w:rPr>
                <w:b/>
                <w:sz w:val="18"/>
              </w:rPr>
              <w:t>Owner</w:t>
            </w:r>
          </w:p>
        </w:tc>
        <w:tc>
          <w:tcPr>
            <w:tcW w:type="dxa" w:w="6236"/>
          </w:tcPr>
          <w:p>
            <w:r>
              <w:rPr>
                <w:sz w:val="18"/>
              </w:rPr>
            </w:r>
            <w:r>
              <w:rPr>
                <w:sz w:val="18"/>
              </w:rPr>
              <w:t>Required. The person answerable for the document.</w:t>
            </w:r>
          </w:p>
        </w:tc>
      </w:tr>
      <w:tr>
        <w:tc>
          <w:tcPr>
            <w:tcW w:type="dxa" w:w="737"/>
            <w:shd w:val="clear" w:color="auto" w:fill="EA580C"/>
          </w:tcPr>
          <w:p>
            <w:pPr>
              <w:jc w:val="center"/>
            </w:pPr>
            <w:r>
              <w:rPr>
                <w:b/>
                <w:color w:val="FFFFFF"/>
                <w:sz w:val="18"/>
              </w:rPr>
            </w:r>
            <w:r>
              <w:rPr>
                <w:b/>
                <w:color w:val="FFFFFF"/>
                <w:sz w:val="18"/>
              </w:rPr>
              <w:t>5</w:t>
            </w:r>
          </w:p>
        </w:tc>
        <w:tc>
          <w:tcPr>
            <w:tcW w:type="dxa" w:w="2381"/>
          </w:tcPr>
          <w:p>
            <w:r>
              <w:rPr>
                <w:sz w:val="18"/>
              </w:rPr>
            </w:r>
            <w:r>
              <w:rPr>
                <w:b/>
                <w:sz w:val="18"/>
              </w:rPr>
              <w:t>Office / division</w:t>
            </w:r>
          </w:p>
        </w:tc>
        <w:tc>
          <w:tcPr>
            <w:tcW w:type="dxa" w:w="6236"/>
          </w:tcPr>
          <w:p>
            <w:r>
              <w:rPr>
                <w:sz w:val="18"/>
              </w:rPr>
            </w:r>
            <w:r>
              <w:rPr>
                <w:sz w:val="18"/>
              </w:rPr>
              <w:t>Required.</w:t>
            </w:r>
          </w:p>
        </w:tc>
      </w:tr>
      <w:tr>
        <w:tc>
          <w:tcPr>
            <w:tcW w:type="dxa" w:w="737"/>
            <w:shd w:val="clear" w:color="auto" w:fill="EA580C"/>
          </w:tcPr>
          <w:p>
            <w:pPr>
              <w:jc w:val="center"/>
            </w:pPr>
            <w:r>
              <w:rPr>
                <w:b/>
                <w:color w:val="FFFFFF"/>
                <w:sz w:val="18"/>
              </w:rPr>
            </w:r>
            <w:r>
              <w:rPr>
                <w:b/>
                <w:color w:val="FFFFFF"/>
                <w:sz w:val="18"/>
              </w:rPr>
              <w:t>6</w:t>
            </w:r>
          </w:p>
        </w:tc>
        <w:tc>
          <w:tcPr>
            <w:tcW w:type="dxa" w:w="2381"/>
          </w:tcPr>
          <w:p>
            <w:r>
              <w:rPr>
                <w:sz w:val="18"/>
              </w:rPr>
            </w:r>
            <w:r>
              <w:rPr>
                <w:b/>
                <w:sz w:val="18"/>
              </w:rPr>
              <w:t>Document file</w:t>
            </w:r>
          </w:p>
        </w:tc>
        <w:tc>
          <w:tcPr>
            <w:tcW w:type="dxa" w:w="6236"/>
          </w:tcPr>
          <w:p>
            <w:r>
              <w:rPr>
                <w:sz w:val="18"/>
              </w:rPr>
            </w:r>
            <w:r>
              <w:rPr>
                <w:sz w:val="18"/>
              </w:rPr>
              <w:t>The file (version 1).</w:t>
            </w:r>
          </w:p>
        </w:tc>
      </w:tr>
      <w:tr>
        <w:tc>
          <w:tcPr>
            <w:tcW w:type="dxa" w:w="737"/>
            <w:shd w:val="clear" w:color="auto" w:fill="EA580C"/>
          </w:tcPr>
          <w:p>
            <w:pPr>
              <w:jc w:val="center"/>
            </w:pPr>
            <w:r>
              <w:rPr>
                <w:b/>
                <w:color w:val="FFFFFF"/>
                <w:sz w:val="18"/>
              </w:rPr>
            </w:r>
            <w:r>
              <w:rPr>
                <w:b/>
                <w:color w:val="FFFFFF"/>
                <w:sz w:val="18"/>
              </w:rPr>
              <w:t>7</w:t>
            </w:r>
          </w:p>
        </w:tc>
        <w:tc>
          <w:tcPr>
            <w:tcW w:type="dxa" w:w="2381"/>
          </w:tcPr>
          <w:p>
            <w:r>
              <w:rPr>
                <w:sz w:val="18"/>
              </w:rPr>
            </w:r>
            <w:r>
              <w:rPr>
                <w:b/>
                <w:sz w:val="18"/>
              </w:rPr>
              <w:t>Save</w:t>
            </w:r>
          </w:p>
        </w:tc>
        <w:tc>
          <w:tcPr>
            <w:tcW w:type="dxa" w:w="6236"/>
          </w:tcPr>
          <w:p>
            <w:r>
              <w:rPr>
                <w:sz w:val="18"/>
              </w:rPr>
            </w:r>
            <w:r>
              <w:rPr>
                <w:sz w:val="18"/>
              </w:rPr>
              <w:t>Registers the document and issues its control number.</w:t>
            </w:r>
          </w:p>
        </w:tc>
      </w:tr>
    </w:tbl>
    <w:p/>
    <w:p>
      <w:pPr>
        <w:pStyle w:val="Heading3"/>
      </w:pPr>
      <w:r>
        <w:t>Procedure 10.12.2: Review and assign a document</w:t>
      </w:r>
    </w:p>
    <w:p>
      <w:r>
        <w:rPr>
          <w:b/>
        </w:rPr>
        <w:t>Who can do this:</w:t>
      </w:r>
      <w:r>
        <w:rPr/>
        <w:t xml:space="preserve"> Review: LGMED Staff and Administrators. Assign: Administrators (Division Chief).</w:t>
      </w:r>
    </w:p>
    <w:p>
      <w:r>
        <w:rPr>
          <w:b/>
        </w:rPr>
        <w:t>Steps:</w:t>
      </w:r>
    </w:p>
    <w:p>
      <w:pPr>
        <w:tabs>
          <w:tab w:pos="510" w:val="left"/>
        </w:tabs>
        <w:spacing w:after="40"/>
        <w:ind w:left="510" w:hanging="340"/>
      </w:pPr>
      <w:r>
        <w:t>1.</w:t>
        <w:tab/>
      </w:r>
      <w:r>
        <w:t xml:space="preserve">Open a document with the status </w:t>
      </w:r>
      <w:r>
        <w:rPr>
          <w:b/>
        </w:rPr>
        <w:t>For review</w:t>
      </w:r>
      <w:r>
        <w:t xml:space="preserve"> (Monitoring tab › </w:t>
      </w:r>
      <w:r>
        <w:rPr>
          <w:i/>
        </w:rPr>
        <w:t>For review</w:t>
      </w:r>
      <w:r>
        <w:t xml:space="preserve">, or </w:t>
      </w:r>
      <w:r>
        <w:rPr>
          <w:b/>
        </w:rPr>
        <w:t>View: Not yet assigned</w:t>
      </w:r>
      <w:r>
        <w:t>).</w:t>
      </w:r>
    </w:p>
    <w:p>
      <w:pPr>
        <w:tabs>
          <w:tab w:pos="510" w:val="left"/>
        </w:tabs>
        <w:spacing w:after="40"/>
        <w:ind w:left="510" w:hanging="340"/>
      </w:pPr>
      <w:r>
        <w:t>2.</w:t>
        <w:tab/>
      </w:r>
      <w:r>
        <w:t xml:space="preserve">In </w:t>
      </w:r>
      <w:r>
        <w:rPr>
          <w:b/>
        </w:rPr>
        <w:t>Actions</w:t>
      </w:r>
      <w:r>
        <w:t xml:space="preserve">, enter </w:t>
      </w:r>
      <w:r>
        <w:rPr>
          <w:b/>
        </w:rPr>
        <w:t>Review notes</w:t>
      </w:r>
      <w:r>
        <w:t xml:space="preserve"> and click </w:t>
      </w:r>
      <w:r>
        <w:rPr>
          <w:b/>
        </w:rPr>
        <w:t>Mark reviewed</w:t>
      </w:r>
      <w:r>
        <w:t xml:space="preserve">. The status becomes </w:t>
      </w:r>
      <w:r>
        <w:rPr>
          <w:b/>
        </w:rPr>
        <w:t>For assignment</w:t>
      </w:r>
      <w:r>
        <w:t xml:space="preserve"> and the Division Chief is notified.</w:t>
      </w:r>
    </w:p>
    <w:p>
      <w:pPr>
        <w:tabs>
          <w:tab w:pos="510" w:val="left"/>
        </w:tabs>
        <w:spacing w:after="40"/>
        <w:ind w:left="510" w:hanging="340"/>
      </w:pPr>
      <w:r>
        <w:t>3.</w:t>
        <w:tab/>
      </w:r>
      <w:r>
        <w:t xml:space="preserve">In </w:t>
      </w:r>
      <w:r>
        <w:rPr>
          <w:b/>
        </w:rPr>
        <w:t>Review and Assignment › Assign a focal person</w:t>
      </w:r>
      <w:r>
        <w:t xml:space="preserve">, choose the </w:t>
      </w:r>
      <w:r>
        <w:rPr>
          <w:b/>
        </w:rPr>
        <w:t>Assigned personnel / focal person</w:t>
      </w:r>
      <w:r>
        <w:t xml:space="preserve">, enter the </w:t>
      </w:r>
      <w:r>
        <w:rPr>
          <w:b/>
        </w:rPr>
        <w:t>Instructions</w:t>
      </w:r>
      <w:r>
        <w:t xml:space="preserve"> and </w:t>
      </w:r>
      <w:r>
        <w:rPr>
          <w:b/>
        </w:rPr>
        <w:t>Action due date</w:t>
      </w:r>
      <w:r>
        <w:t xml:space="preserve">, and click </w:t>
      </w:r>
      <w:r>
        <w:rPr>
          <w:b/>
        </w:rPr>
        <w:t>Assign</w:t>
      </w:r>
      <w:r>
        <w:t xml:space="preserve"> (or </w:t>
      </w:r>
      <w:r>
        <w:rPr>
          <w:b/>
        </w:rPr>
        <w:t>Reassign</w:t>
      </w:r>
      <w:r>
        <w:t xml:space="preserve"> later).</w:t>
      </w:r>
    </w:p>
    <w:p>
      <w:r>
        <w:rPr>
          <w:b/>
        </w:rPr>
        <w:t>Expected Result:</w:t>
      </w:r>
      <w:r>
        <w:rPr/>
        <w:t xml:space="preserve"> The status becomes </w:t>
      </w:r>
      <w:r>
        <w:rPr>
          <w:b/>
        </w:rPr>
        <w:t>Assigned</w:t>
      </w:r>
      <w:r>
        <w:rPr/>
        <w:t xml:space="preserve"> and the focal person is notified. The </w:t>
      </w:r>
      <w:r>
        <w:rPr>
          <w:b/>
        </w:rPr>
        <w:t>Document Trail</w:t>
      </w:r>
      <w:r>
        <w:rPr/>
        <w:t xml:space="preserve"> records the review and assignment.</w:t>
      </w:r>
    </w:p>
    <w:p>
      <w:r>
        <w:rPr>
          <w:b/>
        </w:rPr>
        <w:t>Visual Reference:</w:t>
      </w:r>
      <w:r>
        <w:rPr/>
        <w:t xml:space="preserve"> Figure </w:t>
      </w:r>
      <w:r>
        <w:rPr/>
        <w:t>57</w:t>
      </w:r>
      <w:r>
        <w:rPr/>
        <w:t>.</w:t>
      </w:r>
    </w:p>
    <w:p>
      <w:pPr>
        <w:jc w:val="center"/>
      </w:pPr>
      <w:r>
        <w:drawing>
          <wp:inline xmlns:a="http://schemas.openxmlformats.org/drawingml/2006/main" xmlns:pic="http://schemas.openxmlformats.org/drawingml/2006/picture">
            <wp:extent cx="5940000" cy="4126320"/>
            <wp:docPr id="58" name="Picture 58"/>
            <wp:cNvGraphicFramePr>
              <a:graphicFrameLocks noChangeAspect="1"/>
            </wp:cNvGraphicFramePr>
            <a:graphic>
              <a:graphicData uri="http://schemas.openxmlformats.org/drawingml/2006/picture">
                <pic:pic>
                  <pic:nvPicPr>
                    <pic:cNvPr id="0" name="documents-documents-assign.jpg"/>
                    <pic:cNvPicPr/>
                  </pic:nvPicPr>
                  <pic:blipFill>
                    <a:blip r:embed="rId68"/>
                    <a:stretch>
                      <a:fillRect/>
                    </a:stretch>
                  </pic:blipFill>
                  <pic:spPr>
                    <a:xfrm>
                      <a:off x="0" y="0"/>
                      <a:ext cx="5940000" cy="4126320"/>
                    </a:xfrm>
                    <a:prstGeom prst="rect"/>
                  </pic:spPr>
                </pic:pic>
              </a:graphicData>
            </a:graphic>
          </wp:inline>
        </w:drawing>
      </w:r>
    </w:p>
    <w:p>
      <w:pPr>
        <w:jc w:val="center"/>
      </w:pPr>
      <w:r>
        <w:rPr>
          <w:b/>
          <w:i/>
          <w:sz w:val="18"/>
        </w:rPr>
        <w:t>Figure 57.</w:t>
      </w:r>
      <w:r>
        <w:rPr>
          <w:i/>
          <w:sz w:val="18"/>
        </w:rPr>
        <w:t xml:space="preserve"> Review and assignment of a document (Division Chief). </w:t>
      </w:r>
      <w:r>
        <w:rPr>
          <w:i/>
          <w:sz w:val="18"/>
        </w:rPr>
        <w:t>Signed in as: Administrator (Division Chief)</w:t>
      </w:r>
    </w:p>
    <w:tbl>
      <w:tblPr>
        <w:tblStyle w:val="TableGrid"/>
        <w:tblW w:type="auto" w:w="0"/>
        <w:jc w:val="center"/>
        <w:tblLook w:firstColumn="1" w:firstRow="1" w:lastColumn="0" w:lastRow="0" w:noHBand="0" w:noVBand="1" w:val="04A0"/>
      </w:tblPr>
      <w:tblGrid>
        <w:gridCol w:w="3213"/>
        <w:gridCol w:w="3213"/>
        <w:gridCol w:w="3213"/>
      </w:tblGrid>
      <w:tr>
        <w:tc>
          <w:tcPr>
            <w:tcW w:type="dxa" w:w="737"/>
            <w:shd w:val="clear" w:color="auto" w:fill="E2E8F0"/>
          </w:tcPr>
          <w:p>
            <w:r>
              <w:rPr>
                <w:sz w:val="18"/>
              </w:rPr>
            </w:r>
            <w:r>
              <w:rPr>
                <w:b/>
                <w:sz w:val="18"/>
              </w:rPr>
              <w:t>No.</w:t>
            </w:r>
          </w:p>
        </w:tc>
        <w:tc>
          <w:tcPr>
            <w:tcW w:type="dxa" w:w="2381"/>
            <w:shd w:val="clear" w:color="auto" w:fill="E2E8F0"/>
          </w:tcPr>
          <w:p>
            <w:r>
              <w:rPr>
                <w:sz w:val="18"/>
              </w:rPr>
            </w:r>
            <w:r>
              <w:rPr>
                <w:b/>
                <w:sz w:val="18"/>
              </w:rPr>
              <w:t>Element</w:t>
            </w:r>
          </w:p>
        </w:tc>
        <w:tc>
          <w:tcPr>
            <w:tcW w:type="dxa" w:w="6236"/>
            <w:shd w:val="clear" w:color="auto" w:fill="E2E8F0"/>
          </w:tcPr>
          <w:p>
            <w:r>
              <w:rPr>
                <w:sz w:val="18"/>
              </w:rPr>
            </w:r>
            <w:r>
              <w:rPr>
                <w:b/>
                <w:sz w:val="18"/>
              </w:rPr>
              <w:t>Description</w:t>
            </w:r>
          </w:p>
        </w:tc>
      </w:tr>
      <w:tr>
        <w:tc>
          <w:tcPr>
            <w:tcW w:type="dxa" w:w="737"/>
            <w:shd w:val="clear" w:color="auto" w:fill="EA580C"/>
          </w:tcPr>
          <w:p>
            <w:pPr>
              <w:jc w:val="center"/>
            </w:pPr>
            <w:r>
              <w:rPr>
                <w:b/>
                <w:color w:val="FFFFFF"/>
                <w:sz w:val="18"/>
              </w:rPr>
            </w:r>
            <w:r>
              <w:rPr>
                <w:b/>
                <w:color w:val="FFFFFF"/>
                <w:sz w:val="18"/>
              </w:rPr>
              <w:t>1</w:t>
            </w:r>
          </w:p>
        </w:tc>
        <w:tc>
          <w:tcPr>
            <w:tcW w:type="dxa" w:w="2381"/>
          </w:tcPr>
          <w:p>
            <w:r>
              <w:rPr>
                <w:sz w:val="18"/>
              </w:rPr>
            </w:r>
            <w:r>
              <w:rPr>
                <w:b/>
                <w:sz w:val="18"/>
              </w:rPr>
              <w:t>Review and Assignment</w:t>
            </w:r>
          </w:p>
        </w:tc>
        <w:tc>
          <w:tcPr>
            <w:tcW w:type="dxa" w:w="6236"/>
          </w:tcPr>
          <w:p>
            <w:r>
              <w:rPr>
                <w:sz w:val="18"/>
              </w:rPr>
            </w:r>
            <w:r>
              <w:rPr>
                <w:sz w:val="18"/>
              </w:rPr>
              <w:t>The Chief names the focal person and gives instructions.</w:t>
            </w:r>
          </w:p>
        </w:tc>
      </w:tr>
      <w:tr>
        <w:tc>
          <w:tcPr>
            <w:tcW w:type="dxa" w:w="737"/>
            <w:shd w:val="clear" w:color="auto" w:fill="EA580C"/>
          </w:tcPr>
          <w:p>
            <w:pPr>
              <w:jc w:val="center"/>
            </w:pPr>
            <w:r>
              <w:rPr>
                <w:b/>
                <w:color w:val="FFFFFF"/>
                <w:sz w:val="18"/>
              </w:rPr>
            </w:r>
            <w:r>
              <w:rPr>
                <w:b/>
                <w:color w:val="FFFFFF"/>
                <w:sz w:val="18"/>
              </w:rPr>
              <w:t>2</w:t>
            </w:r>
          </w:p>
        </w:tc>
        <w:tc>
          <w:tcPr>
            <w:tcW w:type="dxa" w:w="2381"/>
          </w:tcPr>
          <w:p>
            <w:r>
              <w:rPr>
                <w:sz w:val="18"/>
              </w:rPr>
            </w:r>
            <w:r>
              <w:rPr>
                <w:b/>
                <w:sz w:val="18"/>
              </w:rPr>
              <w:t>Retention</w:t>
            </w:r>
          </w:p>
        </w:tc>
        <w:tc>
          <w:tcPr>
            <w:tcW w:type="dxa" w:w="6236"/>
          </w:tcPr>
          <w:p>
            <w:r>
              <w:rPr>
                <w:sz w:val="18"/>
              </w:rPr>
            </w:r>
            <w:r>
              <w:rPr>
                <w:sz w:val="18"/>
              </w:rPr>
              <w:t>Record a retention decision: within period, for review, for disposal, or permanent preservation.</w:t>
            </w:r>
          </w:p>
        </w:tc>
      </w:tr>
    </w:tbl>
    <w:p/>
    <w:p>
      <w:pPr>
        <w:pStyle w:val="Heading3"/>
      </w:pPr>
      <w:r>
        <w:t>Procedure 10.12.3: Process a document to completion</w:t>
      </w:r>
    </w:p>
    <w:p>
      <w:r>
        <w:rPr>
          <w:b/>
        </w:rPr>
        <w:t>Who can do this:</w:t>
      </w:r>
      <w:r>
        <w:rPr/>
        <w:t xml:space="preserve"> The owner or assigned focal person; approval by LGMED Staff or Administrators.</w:t>
      </w:r>
    </w:p>
    <w:p>
      <w:r>
        <w:rPr>
          <w:b/>
        </w:rPr>
        <w:t>Steps:</w:t>
      </w:r>
    </w:p>
    <w:p>
      <w:pPr>
        <w:tabs>
          <w:tab w:pos="510" w:val="left"/>
        </w:tabs>
        <w:spacing w:after="40"/>
        <w:ind w:left="510" w:hanging="340"/>
      </w:pPr>
      <w:r>
        <w:t>1.</w:t>
        <w:tab/>
      </w:r>
      <w:r>
        <w:t>Open the document assigned to you (</w:t>
      </w:r>
      <w:r>
        <w:rPr>
          <w:b/>
        </w:rPr>
        <w:t>View: Assigned to me</w:t>
      </w:r>
      <w:r>
        <w:t>).</w:t>
      </w:r>
    </w:p>
    <w:p>
      <w:pPr>
        <w:tabs>
          <w:tab w:pos="510" w:val="left"/>
        </w:tabs>
        <w:spacing w:after="40"/>
        <w:ind w:left="510" w:hanging="340"/>
      </w:pPr>
      <w:r>
        <w:t>2.</w:t>
        <w:tab/>
      </w:r>
      <w:r>
        <w:t xml:space="preserve">Click </w:t>
      </w:r>
      <w:r>
        <w:rPr>
          <w:b/>
        </w:rPr>
        <w:t>Start processing</w:t>
      </w:r>
      <w:r>
        <w:t>.</w:t>
      </w:r>
    </w:p>
    <w:p>
      <w:pPr>
        <w:tabs>
          <w:tab w:pos="510" w:val="left"/>
        </w:tabs>
        <w:spacing w:after="40"/>
        <w:ind w:left="510" w:hanging="340"/>
      </w:pPr>
      <w:r>
        <w:t>3.</w:t>
        <w:tab/>
      </w:r>
      <w:r>
        <w:t xml:space="preserve">Do the work. To replace the file, use </w:t>
      </w:r>
      <w:r>
        <w:rPr>
          <w:b/>
        </w:rPr>
        <w:t>Document File › Upload a new version</w:t>
      </w:r>
      <w:r>
        <w:t xml:space="preserve">: choose the </w:t>
      </w:r>
      <w:r>
        <w:rPr>
          <w:b/>
        </w:rPr>
        <w:t>New version of the document</w:t>
      </w:r>
      <w:r>
        <w:t xml:space="preserve">, give the </w:t>
      </w:r>
      <w:r>
        <w:rPr>
          <w:b/>
        </w:rPr>
        <w:t>Reason for revision</w:t>
      </w:r>
      <w:r>
        <w:t xml:space="preserve"> (required), and click </w:t>
      </w:r>
      <w:r>
        <w:rPr>
          <w:b/>
        </w:rPr>
        <w:t>Upload version</w:t>
      </w:r>
      <w:r>
        <w:t>.</w:t>
      </w:r>
    </w:p>
    <w:p>
      <w:pPr>
        <w:tabs>
          <w:tab w:pos="510" w:val="left"/>
        </w:tabs>
        <w:spacing w:after="40"/>
        <w:ind w:left="510" w:hanging="340"/>
      </w:pPr>
      <w:r>
        <w:t>4.</w:t>
        <w:tab/>
      </w:r>
      <w:r>
        <w:t xml:space="preserve">Click </w:t>
      </w:r>
      <w:r>
        <w:rPr>
          <w:b/>
        </w:rPr>
        <w:t>Submit for approval</w:t>
      </w:r>
      <w:r>
        <w:t>.</w:t>
      </w:r>
    </w:p>
    <w:p>
      <w:pPr>
        <w:tabs>
          <w:tab w:pos="510" w:val="left"/>
        </w:tabs>
        <w:spacing w:after="40"/>
        <w:ind w:left="510" w:hanging="340"/>
      </w:pPr>
      <w:r>
        <w:t>5.</w:t>
        <w:tab/>
      </w:r>
      <w:r>
        <w:t xml:space="preserve">The approver opens the document and clicks </w:t>
      </w:r>
      <w:r>
        <w:rPr>
          <w:b/>
        </w:rPr>
        <w:t>Approve and complete</w:t>
      </w:r>
      <w:r>
        <w:t>.</w:t>
      </w:r>
    </w:p>
    <w:p>
      <w:r>
        <w:rPr>
          <w:b/>
        </w:rPr>
        <w:t>Expected Result:</w:t>
      </w:r>
      <w:r>
        <w:rPr/>
        <w:t xml:space="preserve"> The status becomes </w:t>
      </w:r>
      <w:r>
        <w:rPr>
          <w:b/>
        </w:rPr>
        <w:t>Completed</w:t>
      </w:r>
      <w:r>
        <w:rPr/>
        <w:t xml:space="preserve"> and the retention period starts from the document type's schedule.</w:t>
      </w:r>
    </w:p>
    <w:p>
      <w:r>
        <w:rPr>
          <w:b/>
        </w:rPr>
        <w:t>Important Notes:</w:t>
      </w:r>
      <w:r>
        <w:rPr/>
        <w:t xml:space="preserve"> A file is never overwritten: earlier versions stay in </w:t>
      </w:r>
      <w:r>
        <w:rPr>
          <w:b/>
        </w:rPr>
        <w:t>Version history</w:t>
      </w:r>
      <w:r>
        <w:rPr/>
        <w:t xml:space="preserve"> with the reason they were replaced.</w:t>
      </w:r>
    </w:p>
    <w:p>
      <w:pPr>
        <w:pStyle w:val="Heading3"/>
      </w:pPr>
      <w:r>
        <w:t>Procedure 10.12.4: View or download a file</w:t>
      </w:r>
    </w:p>
    <w:p>
      <w:r>
        <w:rPr>
          <w:b/>
        </w:rPr>
        <w:t>Who can do this:</w:t>
      </w:r>
      <w:r>
        <w:rPr/>
        <w:t xml:space="preserve"> Anyone who may see the document.</w:t>
      </w:r>
    </w:p>
    <w:p>
      <w:r>
        <w:rPr>
          <w:b/>
        </w:rPr>
        <w:t>Steps:</w:t>
      </w:r>
      <w:r>
        <w:rPr/>
        <w:t xml:space="preserve"> Open the document and, in </w:t>
      </w:r>
      <w:r>
        <w:rPr>
          <w:b/>
        </w:rPr>
        <w:t>Document File</w:t>
      </w:r>
      <w:r>
        <w:rPr/>
        <w:t xml:space="preserve">, click the view (PDF) or download button; earlier versions are under </w:t>
      </w:r>
      <w:r>
        <w:rPr>
          <w:b/>
        </w:rPr>
        <w:t>Version history</w:t>
      </w:r>
      <w:r>
        <w:rPr/>
        <w:t xml:space="preserve">. The </w:t>
      </w:r>
      <w:r>
        <w:rPr>
          <w:b/>
        </w:rPr>
        <w:t>Files</w:t>
      </w:r>
      <w:r>
        <w:rPr/>
        <w:t xml:space="preserve"> tab (Figure </w:t>
      </w:r>
      <w:r>
        <w:rPr/>
        <w:t>58</w:t>
      </w:r>
      <w:r>
        <w:rPr/>
        <w:t xml:space="preserve">) lists every stored file with its </w:t>
      </w:r>
      <w:r>
        <w:rPr>
          <w:b/>
        </w:rPr>
        <w:t>Source</w:t>
      </w:r>
      <w:r>
        <w:rPr/>
        <w:t xml:space="preserve"> (Incoming document, Focal person's update, Outgoing communication, Registered here).</w:t>
      </w:r>
    </w:p>
    <w:p>
      <w:r>
        <w:rPr>
          <w:b/>
        </w:rPr>
        <w:t>Expected Result:</w:t>
      </w:r>
      <w:r>
        <w:rPr/>
        <w:t xml:space="preserve"> The PDF opens in the viewer, or the file downloads.</w:t>
      </w:r>
    </w:p>
    <w:p>
      <w:r>
        <w:rPr>
          <w:b/>
        </w:rPr>
        <w:t>Important Notes:</w:t>
      </w:r>
      <w:r>
        <w:rPr/>
        <w:t xml:space="preserve"> Every download is recorded on the document's trail; viewing is recorded once a day per person.</w:t>
      </w:r>
    </w:p>
    <w:p>
      <w:pPr>
        <w:jc w:val="center"/>
      </w:pPr>
      <w:r>
        <w:drawing>
          <wp:inline xmlns:a="http://schemas.openxmlformats.org/drawingml/2006/main" xmlns:pic="http://schemas.openxmlformats.org/drawingml/2006/picture">
            <wp:extent cx="5940000" cy="3714480"/>
            <wp:docPr id="59" name="Picture 59"/>
            <wp:cNvGraphicFramePr>
              <a:graphicFrameLocks noChangeAspect="1"/>
            </wp:cNvGraphicFramePr>
            <a:graphic>
              <a:graphicData uri="http://schemas.openxmlformats.org/drawingml/2006/picture">
                <pic:pic>
                  <pic:nvPicPr>
                    <pic:cNvPr id="0" name="documents-documents-files.jpg"/>
                    <pic:cNvPicPr/>
                  </pic:nvPicPr>
                  <pic:blipFill>
                    <a:blip r:embed="rId69"/>
                    <a:stretch>
                      <a:fillRect/>
                    </a:stretch>
                  </pic:blipFill>
                  <pic:spPr>
                    <a:xfrm>
                      <a:off x="0" y="0"/>
                      <a:ext cx="5940000" cy="3714480"/>
                    </a:xfrm>
                    <a:prstGeom prst="rect"/>
                  </pic:spPr>
                </pic:pic>
              </a:graphicData>
            </a:graphic>
          </wp:inline>
        </w:drawing>
      </w:r>
    </w:p>
    <w:p>
      <w:pPr>
        <w:jc w:val="center"/>
      </w:pPr>
      <w:r>
        <w:rPr>
          <w:b/>
          <w:i/>
          <w:sz w:val="18"/>
        </w:rPr>
        <w:t>Figure 58.</w:t>
      </w:r>
      <w:r>
        <w:rPr>
          <w:i/>
          <w:sz w:val="18"/>
        </w:rPr>
        <w:t xml:space="preserve"> Document Files - every stored file in one list. </w:t>
      </w:r>
      <w:r>
        <w:rPr>
          <w:i/>
          <w:sz w:val="18"/>
        </w:rPr>
        <w:t>Signed in as: LGMED Staff</w:t>
      </w:r>
    </w:p>
    <w:tbl>
      <w:tblPr>
        <w:tblStyle w:val="TableGrid"/>
        <w:tblW w:type="auto" w:w="0"/>
        <w:jc w:val="center"/>
        <w:tblLook w:firstColumn="1" w:firstRow="1" w:lastColumn="0" w:lastRow="0" w:noHBand="0" w:noVBand="1" w:val="04A0"/>
      </w:tblPr>
      <w:tblGrid>
        <w:gridCol w:w="3213"/>
        <w:gridCol w:w="3213"/>
        <w:gridCol w:w="3213"/>
      </w:tblGrid>
      <w:tr>
        <w:tc>
          <w:tcPr>
            <w:tcW w:type="dxa" w:w="737"/>
            <w:shd w:val="clear" w:color="auto" w:fill="E2E8F0"/>
          </w:tcPr>
          <w:p>
            <w:r>
              <w:rPr>
                <w:sz w:val="18"/>
              </w:rPr>
            </w:r>
            <w:r>
              <w:rPr>
                <w:b/>
                <w:sz w:val="18"/>
              </w:rPr>
              <w:t>No.</w:t>
            </w:r>
          </w:p>
        </w:tc>
        <w:tc>
          <w:tcPr>
            <w:tcW w:type="dxa" w:w="2381"/>
            <w:shd w:val="clear" w:color="auto" w:fill="E2E8F0"/>
          </w:tcPr>
          <w:p>
            <w:r>
              <w:rPr>
                <w:sz w:val="18"/>
              </w:rPr>
            </w:r>
            <w:r>
              <w:rPr>
                <w:b/>
                <w:sz w:val="18"/>
              </w:rPr>
              <w:t>Element</w:t>
            </w:r>
          </w:p>
        </w:tc>
        <w:tc>
          <w:tcPr>
            <w:tcW w:type="dxa" w:w="6236"/>
            <w:shd w:val="clear" w:color="auto" w:fill="E2E8F0"/>
          </w:tcPr>
          <w:p>
            <w:r>
              <w:rPr>
                <w:sz w:val="18"/>
              </w:rPr>
            </w:r>
            <w:r>
              <w:rPr>
                <w:b/>
                <w:sz w:val="18"/>
              </w:rPr>
              <w:t>Description</w:t>
            </w:r>
          </w:p>
        </w:tc>
      </w:tr>
      <w:tr>
        <w:tc>
          <w:tcPr>
            <w:tcW w:type="dxa" w:w="737"/>
            <w:shd w:val="clear" w:color="auto" w:fill="EA580C"/>
          </w:tcPr>
          <w:p>
            <w:pPr>
              <w:jc w:val="center"/>
            </w:pPr>
            <w:r>
              <w:rPr>
                <w:b/>
                <w:color w:val="FFFFFF"/>
                <w:sz w:val="18"/>
              </w:rPr>
            </w:r>
            <w:r>
              <w:rPr>
                <w:b/>
                <w:color w:val="FFFFFF"/>
                <w:sz w:val="18"/>
              </w:rPr>
              <w:t>1</w:t>
            </w:r>
          </w:p>
        </w:tc>
        <w:tc>
          <w:tcPr>
            <w:tcW w:type="dxa" w:w="2381"/>
          </w:tcPr>
          <w:p>
            <w:r>
              <w:rPr>
                <w:sz w:val="18"/>
              </w:rPr>
            </w:r>
            <w:r>
              <w:rPr>
                <w:b/>
                <w:sz w:val="18"/>
              </w:rPr>
              <w:t>Source</w:t>
            </w:r>
          </w:p>
        </w:tc>
        <w:tc>
          <w:tcPr>
            <w:tcW w:type="dxa" w:w="6236"/>
          </w:tcPr>
          <w:p>
            <w:r>
              <w:rPr>
                <w:sz w:val="18"/>
              </w:rPr>
            </w:r>
            <w:r>
              <w:rPr>
                <w:sz w:val="18"/>
              </w:rPr>
              <w:t>Incoming document, Focal person's update, Outgoing communication, or Registered here.</w:t>
            </w:r>
          </w:p>
        </w:tc>
      </w:tr>
      <w:tr>
        <w:tc>
          <w:tcPr>
            <w:tcW w:type="dxa" w:w="737"/>
            <w:shd w:val="clear" w:color="auto" w:fill="EA580C"/>
          </w:tcPr>
          <w:p>
            <w:pPr>
              <w:jc w:val="center"/>
            </w:pPr>
            <w:r>
              <w:rPr>
                <w:b/>
                <w:color w:val="FFFFFF"/>
                <w:sz w:val="18"/>
              </w:rPr>
            </w:r>
            <w:r>
              <w:rPr>
                <w:b/>
                <w:color w:val="FFFFFF"/>
                <w:sz w:val="18"/>
              </w:rPr>
              <w:t>2</w:t>
            </w:r>
          </w:p>
        </w:tc>
        <w:tc>
          <w:tcPr>
            <w:tcW w:type="dxa" w:w="2381"/>
          </w:tcPr>
          <w:p>
            <w:r>
              <w:rPr>
                <w:sz w:val="18"/>
              </w:rPr>
            </w:r>
            <w:r>
              <w:rPr>
                <w:b/>
                <w:sz w:val="18"/>
              </w:rPr>
              <w:t>Search</w:t>
            </w:r>
          </w:p>
        </w:tc>
        <w:tc>
          <w:tcPr>
            <w:tcW w:type="dxa" w:w="6236"/>
          </w:tcPr>
          <w:p>
            <w:r>
              <w:rPr>
                <w:sz w:val="18"/>
              </w:rPr>
            </w:r>
            <w:r>
              <w:rPr>
                <w:sz w:val="18"/>
              </w:rPr>
              <w:t>Runs the search.</w:t>
            </w:r>
          </w:p>
        </w:tc>
      </w:tr>
      <w:tr>
        <w:tc>
          <w:tcPr>
            <w:tcW w:type="dxa" w:w="737"/>
            <w:shd w:val="clear" w:color="auto" w:fill="EA580C"/>
          </w:tcPr>
          <w:p>
            <w:pPr>
              <w:jc w:val="center"/>
            </w:pPr>
            <w:r>
              <w:rPr>
                <w:b/>
                <w:color w:val="FFFFFF"/>
                <w:sz w:val="18"/>
              </w:rPr>
            </w:r>
            <w:r>
              <w:rPr>
                <w:b/>
                <w:color w:val="FFFFFF"/>
                <w:sz w:val="18"/>
              </w:rPr>
              <w:t>3</w:t>
            </w:r>
          </w:p>
        </w:tc>
        <w:tc>
          <w:tcPr>
            <w:tcW w:type="dxa" w:w="2381"/>
          </w:tcPr>
          <w:p>
            <w:r>
              <w:rPr>
                <w:sz w:val="18"/>
              </w:rPr>
            </w:r>
            <w:r>
              <w:rPr>
                <w:b/>
                <w:sz w:val="18"/>
              </w:rPr>
              <w:t>Download</w:t>
            </w:r>
          </w:p>
        </w:tc>
        <w:tc>
          <w:tcPr>
            <w:tcW w:type="dxa" w:w="6236"/>
          </w:tcPr>
          <w:p>
            <w:r>
              <w:rPr>
                <w:sz w:val="18"/>
              </w:rPr>
            </w:r>
            <w:r>
              <w:rPr>
                <w:sz w:val="18"/>
              </w:rPr>
              <w:t>Downloads the file. Every download is recorded on the document's trail.</w:t>
            </w:r>
          </w:p>
        </w:tc>
      </w:tr>
    </w:tbl>
    <w:p/>
    <w:p>
      <w:pPr>
        <w:pStyle w:val="Heading3"/>
      </w:pPr>
      <w:r>
        <w:t>Procedure 10.12.5: Monitor documents</w:t>
      </w:r>
    </w:p>
    <w:p>
      <w:r>
        <w:rPr>
          <w:b/>
        </w:rPr>
        <w:t>Who can do this:</w:t>
      </w:r>
      <w:r>
        <w:rPr/>
        <w:t xml:space="preserve"> All roles that can see the register.</w:t>
      </w:r>
    </w:p>
    <w:p>
      <w:r>
        <w:rPr>
          <w:b/>
        </w:rPr>
        <w:t>Steps:</w:t>
      </w:r>
      <w:r>
        <w:rPr/>
        <w:t xml:space="preserve"> Click the </w:t>
      </w:r>
      <w:r>
        <w:rPr>
          <w:b/>
        </w:rPr>
        <w:t>Monitoring</w:t>
      </w:r>
      <w:r>
        <w:rPr/>
        <w:t xml:space="preserve"> tab. Review </w:t>
      </w:r>
      <w:r>
        <w:rPr>
          <w:b/>
        </w:rPr>
        <w:t>Document counts</w:t>
      </w:r>
      <w:r>
        <w:rPr/>
        <w:t xml:space="preserve">, </w:t>
      </w:r>
      <w:r>
        <w:rPr>
          <w:b/>
        </w:rPr>
        <w:t>By lifecycle stage</w:t>
      </w:r>
      <w:r>
        <w:rPr/>
        <w:t xml:space="preserve">, </w:t>
      </w:r>
      <w:r>
        <w:rPr>
          <w:b/>
        </w:rPr>
        <w:t>Awaiting action</w:t>
      </w:r>
      <w:r>
        <w:rPr/>
        <w:t xml:space="preserve">, </w:t>
      </w:r>
      <w:r>
        <w:rPr>
          <w:b/>
        </w:rPr>
        <w:t>Overdue documents</w:t>
      </w:r>
      <w:r>
        <w:rPr/>
        <w:t xml:space="preserve">, </w:t>
      </w:r>
      <w:r>
        <w:rPr>
          <w:b/>
        </w:rPr>
        <w:t>Retention</w:t>
      </w:r>
      <w:r>
        <w:rPr/>
        <w:t xml:space="preserve">, </w:t>
      </w:r>
      <w:r>
        <w:rPr>
          <w:b/>
        </w:rPr>
        <w:t>Documents by owner</w:t>
      </w:r>
      <w:r>
        <w:rPr/>
        <w:t xml:space="preserve"> and </w:t>
      </w:r>
      <w:r>
        <w:rPr>
          <w:b/>
        </w:rPr>
        <w:t>By document type</w:t>
      </w:r>
      <w:r>
        <w:rPr/>
        <w:t>. Click any figure to open the documents it counts.</w:t>
      </w:r>
    </w:p>
    <w:p>
      <w:pPr>
        <w:jc w:val="center"/>
      </w:pPr>
      <w:r>
        <w:drawing>
          <wp:inline xmlns:a="http://schemas.openxmlformats.org/drawingml/2006/main" xmlns:pic="http://schemas.openxmlformats.org/drawingml/2006/picture">
            <wp:extent cx="5940000" cy="5880600"/>
            <wp:docPr id="60" name="Picture 60"/>
            <wp:cNvGraphicFramePr>
              <a:graphicFrameLocks noChangeAspect="1"/>
            </wp:cNvGraphicFramePr>
            <a:graphic>
              <a:graphicData uri="http://schemas.openxmlformats.org/drawingml/2006/picture">
                <pic:pic>
                  <pic:nvPicPr>
                    <pic:cNvPr id="0" name="documents-documents-monitoring.jpg"/>
                    <pic:cNvPicPr/>
                  </pic:nvPicPr>
                  <pic:blipFill>
                    <a:blip r:embed="rId70"/>
                    <a:stretch>
                      <a:fillRect/>
                    </a:stretch>
                  </pic:blipFill>
                  <pic:spPr>
                    <a:xfrm>
                      <a:off x="0" y="0"/>
                      <a:ext cx="5940000" cy="5880600"/>
                    </a:xfrm>
                    <a:prstGeom prst="rect"/>
                  </pic:spPr>
                </pic:pic>
              </a:graphicData>
            </a:graphic>
          </wp:inline>
        </w:drawing>
      </w:r>
    </w:p>
    <w:p>
      <w:pPr>
        <w:jc w:val="center"/>
      </w:pPr>
      <w:r>
        <w:rPr>
          <w:b/>
          <w:i/>
          <w:sz w:val="18"/>
        </w:rPr>
        <w:t>Figure 59.</w:t>
      </w:r>
      <w:r>
        <w:rPr>
          <w:i/>
          <w:sz w:val="18"/>
        </w:rPr>
        <w:t xml:space="preserve"> Document Monitoring. </w:t>
      </w:r>
      <w:r>
        <w:rPr>
          <w:i/>
          <w:sz w:val="18"/>
        </w:rPr>
        <w:t>Signed in as: LGMED Staff</w:t>
      </w:r>
    </w:p>
    <w:tbl>
      <w:tblPr>
        <w:tblStyle w:val="TableGrid"/>
        <w:tblW w:type="auto" w:w="0"/>
        <w:jc w:val="center"/>
        <w:tblLook w:firstColumn="1" w:firstRow="1" w:lastColumn="0" w:lastRow="0" w:noHBand="0" w:noVBand="1" w:val="04A0"/>
      </w:tblPr>
      <w:tblGrid>
        <w:gridCol w:w="3213"/>
        <w:gridCol w:w="3213"/>
        <w:gridCol w:w="3213"/>
      </w:tblGrid>
      <w:tr>
        <w:tc>
          <w:tcPr>
            <w:tcW w:type="dxa" w:w="737"/>
            <w:shd w:val="clear" w:color="auto" w:fill="E2E8F0"/>
          </w:tcPr>
          <w:p>
            <w:r>
              <w:rPr>
                <w:sz w:val="18"/>
              </w:rPr>
            </w:r>
            <w:r>
              <w:rPr>
                <w:b/>
                <w:sz w:val="18"/>
              </w:rPr>
              <w:t>No.</w:t>
            </w:r>
          </w:p>
        </w:tc>
        <w:tc>
          <w:tcPr>
            <w:tcW w:type="dxa" w:w="2381"/>
            <w:shd w:val="clear" w:color="auto" w:fill="E2E8F0"/>
          </w:tcPr>
          <w:p>
            <w:r>
              <w:rPr>
                <w:sz w:val="18"/>
              </w:rPr>
            </w:r>
            <w:r>
              <w:rPr>
                <w:b/>
                <w:sz w:val="18"/>
              </w:rPr>
              <w:t>Element</w:t>
            </w:r>
          </w:p>
        </w:tc>
        <w:tc>
          <w:tcPr>
            <w:tcW w:type="dxa" w:w="6236"/>
            <w:shd w:val="clear" w:color="auto" w:fill="E2E8F0"/>
          </w:tcPr>
          <w:p>
            <w:r>
              <w:rPr>
                <w:sz w:val="18"/>
              </w:rPr>
            </w:r>
            <w:r>
              <w:rPr>
                <w:b/>
                <w:sz w:val="18"/>
              </w:rPr>
              <w:t>Description</w:t>
            </w:r>
          </w:p>
        </w:tc>
      </w:tr>
      <w:tr>
        <w:tc>
          <w:tcPr>
            <w:tcW w:type="dxa" w:w="737"/>
            <w:shd w:val="clear" w:color="auto" w:fill="EA580C"/>
          </w:tcPr>
          <w:p>
            <w:pPr>
              <w:jc w:val="center"/>
            </w:pPr>
            <w:r>
              <w:rPr>
                <w:b/>
                <w:color w:val="FFFFFF"/>
                <w:sz w:val="18"/>
              </w:rPr>
            </w:r>
            <w:r>
              <w:rPr>
                <w:b/>
                <w:color w:val="FFFFFF"/>
                <w:sz w:val="18"/>
              </w:rPr>
              <w:t>1</w:t>
            </w:r>
          </w:p>
        </w:tc>
        <w:tc>
          <w:tcPr>
            <w:tcW w:type="dxa" w:w="2381"/>
          </w:tcPr>
          <w:p>
            <w:r>
              <w:rPr>
                <w:sz w:val="18"/>
              </w:rPr>
            </w:r>
            <w:r>
              <w:rPr>
                <w:b/>
                <w:sz w:val="18"/>
              </w:rPr>
              <w:t>Document counts</w:t>
            </w:r>
          </w:p>
        </w:tc>
        <w:tc>
          <w:tcPr>
            <w:tcW w:type="dxa" w:w="6236"/>
          </w:tcPr>
          <w:p>
            <w:r>
              <w:rPr>
                <w:sz w:val="18"/>
              </w:rPr>
            </w:r>
            <w:r>
              <w:rPr>
                <w:sz w:val="18"/>
              </w:rPr>
              <w:t>Each figure is a link to the documents it counts.</w:t>
            </w:r>
          </w:p>
        </w:tc>
      </w:tr>
      <w:tr>
        <w:tc>
          <w:tcPr>
            <w:tcW w:type="dxa" w:w="737"/>
            <w:shd w:val="clear" w:color="auto" w:fill="EA580C"/>
          </w:tcPr>
          <w:p>
            <w:pPr>
              <w:jc w:val="center"/>
            </w:pPr>
            <w:r>
              <w:rPr>
                <w:b/>
                <w:color w:val="FFFFFF"/>
                <w:sz w:val="18"/>
              </w:rPr>
            </w:r>
            <w:r>
              <w:rPr>
                <w:b/>
                <w:color w:val="FFFFFF"/>
                <w:sz w:val="18"/>
              </w:rPr>
              <w:t>2</w:t>
            </w:r>
          </w:p>
        </w:tc>
        <w:tc>
          <w:tcPr>
            <w:tcW w:type="dxa" w:w="2381"/>
          </w:tcPr>
          <w:p>
            <w:r>
              <w:rPr>
                <w:sz w:val="18"/>
              </w:rPr>
            </w:r>
            <w:r>
              <w:rPr>
                <w:b/>
                <w:sz w:val="18"/>
              </w:rPr>
              <w:t>Awaiting action</w:t>
            </w:r>
          </w:p>
        </w:tc>
        <w:tc>
          <w:tcPr>
            <w:tcW w:type="dxa" w:w="6236"/>
          </w:tcPr>
          <w:p>
            <w:r>
              <w:rPr>
                <w:sz w:val="18"/>
              </w:rPr>
            </w:r>
            <w:r>
              <w:rPr>
                <w:sz w:val="18"/>
              </w:rPr>
              <w:t>Documents waiting at each stage.</w:t>
            </w:r>
          </w:p>
        </w:tc>
      </w:tr>
      <w:tr>
        <w:tc>
          <w:tcPr>
            <w:tcW w:type="dxa" w:w="737"/>
            <w:shd w:val="clear" w:color="auto" w:fill="EA580C"/>
          </w:tcPr>
          <w:p>
            <w:pPr>
              <w:jc w:val="center"/>
            </w:pPr>
            <w:r>
              <w:rPr>
                <w:b/>
                <w:color w:val="FFFFFF"/>
                <w:sz w:val="18"/>
              </w:rPr>
            </w:r>
            <w:r>
              <w:rPr>
                <w:b/>
                <w:color w:val="FFFFFF"/>
                <w:sz w:val="18"/>
              </w:rPr>
              <w:t>3</w:t>
            </w:r>
          </w:p>
        </w:tc>
        <w:tc>
          <w:tcPr>
            <w:tcW w:type="dxa" w:w="2381"/>
          </w:tcPr>
          <w:p>
            <w:r>
              <w:rPr>
                <w:sz w:val="18"/>
              </w:rPr>
            </w:r>
            <w:r>
              <w:rPr>
                <w:b/>
                <w:sz w:val="18"/>
              </w:rPr>
              <w:t>Overdue documents</w:t>
            </w:r>
          </w:p>
        </w:tc>
        <w:tc>
          <w:tcPr>
            <w:tcW w:type="dxa" w:w="6236"/>
          </w:tcPr>
          <w:p>
            <w:r>
              <w:rPr>
                <w:sz w:val="18"/>
              </w:rPr>
            </w:r>
            <w:r>
              <w:rPr>
                <w:sz w:val="18"/>
              </w:rPr>
              <w:t>Past their action due date.</w:t>
            </w:r>
          </w:p>
        </w:tc>
      </w:tr>
    </w:tbl>
    <w:p/>
    <w:p>
      <w:pPr>
        <w:pStyle w:val="Heading3"/>
      </w:pPr>
      <w:r>
        <w:t>Procedure 10.12.6: Record a retention decision</w:t>
      </w:r>
    </w:p>
    <w:p>
      <w:r>
        <w:rPr>
          <w:b/>
        </w:rPr>
        <w:t>Who can do this:</w:t>
      </w:r>
      <w:r>
        <w:rPr/>
        <w:t xml:space="preserve"> LGMED Staff, Administrators.</w:t>
      </w:r>
    </w:p>
    <w:p>
      <w:r>
        <w:rPr>
          <w:b/>
        </w:rPr>
        <w:t>Steps:</w:t>
      </w:r>
    </w:p>
    <w:p>
      <w:pPr>
        <w:tabs>
          <w:tab w:pos="510" w:val="left"/>
        </w:tabs>
        <w:spacing w:after="40"/>
        <w:ind w:left="510" w:hanging="340"/>
      </w:pPr>
      <w:r>
        <w:t>1.</w:t>
        <w:tab/>
      </w:r>
      <w:r>
        <w:t xml:space="preserve">Open the document and scroll to </w:t>
      </w:r>
      <w:r>
        <w:rPr>
          <w:b/>
        </w:rPr>
        <w:t>Retention › Record a retention decision</w:t>
      </w:r>
      <w:r>
        <w:t>.</w:t>
      </w:r>
    </w:p>
    <w:p>
      <w:pPr>
        <w:tabs>
          <w:tab w:pos="510" w:val="left"/>
        </w:tabs>
        <w:spacing w:after="40"/>
        <w:ind w:left="510" w:hanging="340"/>
      </w:pPr>
      <w:r>
        <w:t>2.</w:t>
        <w:tab/>
      </w:r>
      <w:r>
        <w:t xml:space="preserve">Check or change </w:t>
      </w:r>
      <w:r>
        <w:rPr>
          <w:b/>
        </w:rPr>
        <w:t>Retention period ends</w:t>
      </w:r>
      <w:r>
        <w:t xml:space="preserve">, choose the </w:t>
      </w:r>
      <w:r>
        <w:rPr>
          <w:b/>
        </w:rPr>
        <w:t>Retention decision*</w:t>
      </w:r>
      <w:r>
        <w:t xml:space="preserve"> and add </w:t>
      </w:r>
      <w:r>
        <w:rPr>
          <w:b/>
        </w:rPr>
        <w:t>Notes</w:t>
      </w:r>
      <w:r>
        <w:t>.</w:t>
      </w:r>
    </w:p>
    <w:p>
      <w:pPr>
        <w:tabs>
          <w:tab w:pos="510" w:val="left"/>
        </w:tabs>
        <w:spacing w:after="40"/>
        <w:ind w:left="510" w:hanging="340"/>
      </w:pPr>
      <w:r>
        <w:t>3.</w:t>
        <w:tab/>
      </w:r>
      <w:r>
        <w:t xml:space="preserve">Click </w:t>
      </w:r>
      <w:r>
        <w:rPr>
          <w:b/>
        </w:rPr>
        <w:t>Save decision</w:t>
      </w:r>
      <w:r>
        <w:t>.</w:t>
      </w:r>
    </w:p>
    <w:p>
      <w:r>
        <w:rPr>
          <w:b/>
        </w:rPr>
        <w:t>Expected Result:</w:t>
      </w:r>
      <w:r>
        <w:rPr/>
        <w:t xml:space="preserve"> The decision is shown on the document and in </w:t>
      </w:r>
      <w:r>
        <w:rPr>
          <w:b/>
        </w:rPr>
        <w:t>Retention &amp; Archive</w:t>
      </w:r>
      <w:r>
        <w:rPr/>
        <w:t>.</w:t>
      </w:r>
    </w:p>
    <w:p>
      <w:pPr>
        <w:pStyle w:val="Heading3"/>
      </w:pPr>
      <w:r>
        <w:t>Procedure 10.12.7: Archive and restore a document</w:t>
      </w:r>
    </w:p>
    <w:p>
      <w:r>
        <w:rPr>
          <w:b/>
        </w:rPr>
        <w:t>Who can do this:</w:t>
      </w:r>
      <w:r>
        <w:rPr/>
        <w:t xml:space="preserve"> LGMED Staff, Administrators.</w:t>
      </w:r>
    </w:p>
    <w:p>
      <w:r>
        <w:rPr>
          <w:b/>
        </w:rPr>
        <w:t>Steps:</w:t>
      </w:r>
    </w:p>
    <w:p>
      <w:pPr>
        <w:tabs>
          <w:tab w:pos="510" w:val="left"/>
        </w:tabs>
        <w:spacing w:after="40"/>
        <w:ind w:left="510" w:hanging="340"/>
      </w:pPr>
      <w:r>
        <w:t>1.</w:t>
        <w:tab/>
      </w:r>
      <w:r>
        <w:t xml:space="preserve">Open a </w:t>
      </w:r>
      <w:r>
        <w:rPr>
          <w:b/>
        </w:rPr>
        <w:t>Completed</w:t>
      </w:r>
      <w:r>
        <w:t xml:space="preserve"> document and click </w:t>
      </w:r>
      <w:r>
        <w:rPr>
          <w:b/>
        </w:rPr>
        <w:t>Archive document</w:t>
      </w:r>
      <w:r>
        <w:t xml:space="preserve"> in </w:t>
      </w:r>
      <w:r>
        <w:rPr>
          <w:b/>
        </w:rPr>
        <w:t>Actions</w:t>
      </w:r>
      <w:r>
        <w:t>.</w:t>
      </w:r>
    </w:p>
    <w:p>
      <w:pPr>
        <w:tabs>
          <w:tab w:pos="510" w:val="left"/>
        </w:tabs>
        <w:spacing w:after="40"/>
        <w:ind w:left="510" w:hanging="340"/>
      </w:pPr>
      <w:r>
        <w:t>2.</w:t>
        <w:tab/>
      </w:r>
      <w:r>
        <w:t xml:space="preserve">Enter the </w:t>
      </w:r>
      <w:r>
        <w:rPr>
          <w:b/>
        </w:rPr>
        <w:t>Reason for archiving</w:t>
      </w:r>
      <w:r>
        <w:t xml:space="preserve"> and click </w:t>
      </w:r>
      <w:r>
        <w:rPr>
          <w:b/>
        </w:rPr>
        <w:t>Archive document</w:t>
      </w:r>
      <w:r>
        <w:t>.</w:t>
      </w:r>
    </w:p>
    <w:p>
      <w:pPr>
        <w:tabs>
          <w:tab w:pos="510" w:val="left"/>
        </w:tabs>
        <w:spacing w:after="40"/>
        <w:ind w:left="510" w:hanging="340"/>
      </w:pPr>
      <w:r>
        <w:t>3.</w:t>
        <w:tab/>
      </w:r>
      <w:r>
        <w:t xml:space="preserve">To bring it back, open it from </w:t>
      </w:r>
      <w:r>
        <w:rPr>
          <w:b/>
        </w:rPr>
        <w:t>Retention &amp; Archive › Browse the archive</w:t>
      </w:r>
      <w:r>
        <w:t xml:space="preserve">, click </w:t>
      </w:r>
      <w:r>
        <w:rPr>
          <w:b/>
        </w:rPr>
        <w:t>Restore from archive</w:t>
      </w:r>
      <w:r>
        <w:t xml:space="preserve">, give the </w:t>
      </w:r>
      <w:r>
        <w:rPr>
          <w:b/>
        </w:rPr>
        <w:t>Reason for restoring</w:t>
      </w:r>
      <w:r>
        <w:t xml:space="preserve">, and click </w:t>
      </w:r>
      <w:r>
        <w:rPr>
          <w:b/>
        </w:rPr>
        <w:t>Restore document</w:t>
      </w:r>
      <w:r>
        <w:t>.</w:t>
      </w:r>
    </w:p>
    <w:p>
      <w:r>
        <w:rPr>
          <w:b/>
        </w:rPr>
        <w:t>Expected Result:</w:t>
      </w:r>
      <w:r>
        <w:rPr/>
        <w:t xml:space="preserve"> Archived documents leave the working register and the public website; nothing is deleted.</w:t>
      </w:r>
    </w:p>
    <w:p>
      <w:r>
        <w:rPr>
          <w:b/>
        </w:rPr>
        <w:t>Visual Reference:</w:t>
      </w:r>
      <w:r>
        <w:rPr/>
        <w:t xml:space="preserve"> Figure </w:t>
      </w:r>
      <w:r>
        <w:rPr/>
        <w:t>60</w:t>
      </w:r>
      <w:r>
        <w:rPr/>
        <w:t>.</w:t>
      </w:r>
    </w:p>
    <w:p>
      <w:pPr>
        <w:jc w:val="center"/>
      </w:pPr>
      <w:r>
        <w:drawing>
          <wp:inline xmlns:a="http://schemas.openxmlformats.org/drawingml/2006/main" xmlns:pic="http://schemas.openxmlformats.org/drawingml/2006/picture">
            <wp:extent cx="5940000" cy="5171896"/>
            <wp:docPr id="61" name="Picture 61"/>
            <wp:cNvGraphicFramePr>
              <a:graphicFrameLocks noChangeAspect="1"/>
            </wp:cNvGraphicFramePr>
            <a:graphic>
              <a:graphicData uri="http://schemas.openxmlformats.org/drawingml/2006/picture">
                <pic:pic>
                  <pic:nvPicPr>
                    <pic:cNvPr id="0" name="documents-documents-archive.jpg"/>
                    <pic:cNvPicPr/>
                  </pic:nvPicPr>
                  <pic:blipFill>
                    <a:blip r:embed="rId71"/>
                    <a:stretch>
                      <a:fillRect/>
                    </a:stretch>
                  </pic:blipFill>
                  <pic:spPr>
                    <a:xfrm>
                      <a:off x="0" y="0"/>
                      <a:ext cx="5940000" cy="5171896"/>
                    </a:xfrm>
                    <a:prstGeom prst="rect"/>
                  </pic:spPr>
                </pic:pic>
              </a:graphicData>
            </a:graphic>
          </wp:inline>
        </w:drawing>
      </w:r>
    </w:p>
    <w:p>
      <w:pPr>
        <w:jc w:val="center"/>
      </w:pPr>
      <w:r>
        <w:rPr>
          <w:b/>
          <w:i/>
          <w:sz w:val="18"/>
        </w:rPr>
        <w:t>Figure 60.</w:t>
      </w:r>
      <w:r>
        <w:rPr>
          <w:i/>
          <w:sz w:val="18"/>
        </w:rPr>
        <w:t xml:space="preserve"> Archiving a completed document. </w:t>
      </w:r>
      <w:r>
        <w:rPr>
          <w:i/>
          <w:sz w:val="18"/>
        </w:rPr>
        <w:t>Signed in as: LGMED Staff</w:t>
      </w:r>
    </w:p>
    <w:tbl>
      <w:tblPr>
        <w:tblStyle w:val="TableGrid"/>
        <w:tblW w:type="auto" w:w="0"/>
        <w:jc w:val="center"/>
        <w:tblLook w:firstColumn="1" w:firstRow="1" w:lastColumn="0" w:lastRow="0" w:noHBand="0" w:noVBand="1" w:val="04A0"/>
      </w:tblPr>
      <w:tblGrid>
        <w:gridCol w:w="3213"/>
        <w:gridCol w:w="3213"/>
        <w:gridCol w:w="3213"/>
      </w:tblGrid>
      <w:tr>
        <w:tc>
          <w:tcPr>
            <w:tcW w:type="dxa" w:w="737"/>
            <w:shd w:val="clear" w:color="auto" w:fill="E2E8F0"/>
          </w:tcPr>
          <w:p>
            <w:r>
              <w:rPr>
                <w:sz w:val="18"/>
              </w:rPr>
            </w:r>
            <w:r>
              <w:rPr>
                <w:b/>
                <w:sz w:val="18"/>
              </w:rPr>
              <w:t>No.</w:t>
            </w:r>
          </w:p>
        </w:tc>
        <w:tc>
          <w:tcPr>
            <w:tcW w:type="dxa" w:w="2381"/>
            <w:shd w:val="clear" w:color="auto" w:fill="E2E8F0"/>
          </w:tcPr>
          <w:p>
            <w:r>
              <w:rPr>
                <w:sz w:val="18"/>
              </w:rPr>
            </w:r>
            <w:r>
              <w:rPr>
                <w:b/>
                <w:sz w:val="18"/>
              </w:rPr>
              <w:t>Element</w:t>
            </w:r>
          </w:p>
        </w:tc>
        <w:tc>
          <w:tcPr>
            <w:tcW w:type="dxa" w:w="6236"/>
            <w:shd w:val="clear" w:color="auto" w:fill="E2E8F0"/>
          </w:tcPr>
          <w:p>
            <w:r>
              <w:rPr>
                <w:sz w:val="18"/>
              </w:rPr>
            </w:r>
            <w:r>
              <w:rPr>
                <w:b/>
                <w:sz w:val="18"/>
              </w:rPr>
              <w:t>Description</w:t>
            </w:r>
          </w:p>
        </w:tc>
      </w:tr>
      <w:tr>
        <w:tc>
          <w:tcPr>
            <w:tcW w:type="dxa" w:w="737"/>
            <w:shd w:val="clear" w:color="auto" w:fill="EA580C"/>
          </w:tcPr>
          <w:p>
            <w:pPr>
              <w:jc w:val="center"/>
            </w:pPr>
            <w:r>
              <w:rPr>
                <w:b/>
                <w:color w:val="FFFFFF"/>
                <w:sz w:val="18"/>
              </w:rPr>
            </w:r>
            <w:r>
              <w:rPr>
                <w:b/>
                <w:color w:val="FFFFFF"/>
                <w:sz w:val="18"/>
              </w:rPr>
              <w:t>1</w:t>
            </w:r>
          </w:p>
        </w:tc>
        <w:tc>
          <w:tcPr>
            <w:tcW w:type="dxa" w:w="2381"/>
          </w:tcPr>
          <w:p>
            <w:r>
              <w:rPr>
                <w:sz w:val="18"/>
              </w:rPr>
            </w:r>
            <w:r>
              <w:rPr>
                <w:b/>
                <w:sz w:val="18"/>
              </w:rPr>
              <w:t>Reason for archiving</w:t>
            </w:r>
          </w:p>
        </w:tc>
        <w:tc>
          <w:tcPr>
            <w:tcW w:type="dxa" w:w="6236"/>
          </w:tcPr>
          <w:p>
            <w:r>
              <w:rPr>
                <w:sz w:val="18"/>
              </w:rPr>
            </w:r>
            <w:r>
              <w:rPr>
                <w:sz w:val="18"/>
              </w:rPr>
              <w:t>Why the document is being archived.</w:t>
            </w:r>
          </w:p>
        </w:tc>
      </w:tr>
      <w:tr>
        <w:tc>
          <w:tcPr>
            <w:tcW w:type="dxa" w:w="737"/>
            <w:shd w:val="clear" w:color="auto" w:fill="EA580C"/>
          </w:tcPr>
          <w:p>
            <w:pPr>
              <w:jc w:val="center"/>
            </w:pPr>
            <w:r>
              <w:rPr>
                <w:b/>
                <w:color w:val="FFFFFF"/>
                <w:sz w:val="18"/>
              </w:rPr>
            </w:r>
            <w:r>
              <w:rPr>
                <w:b/>
                <w:color w:val="FFFFFF"/>
                <w:sz w:val="18"/>
              </w:rPr>
              <w:t>2</w:t>
            </w:r>
          </w:p>
        </w:tc>
        <w:tc>
          <w:tcPr>
            <w:tcW w:type="dxa" w:w="2381"/>
          </w:tcPr>
          <w:p>
            <w:r>
              <w:rPr>
                <w:sz w:val="18"/>
              </w:rPr>
            </w:r>
            <w:r>
              <w:rPr>
                <w:b/>
                <w:sz w:val="18"/>
              </w:rPr>
              <w:t>Archive document</w:t>
            </w:r>
          </w:p>
        </w:tc>
        <w:tc>
          <w:tcPr>
            <w:tcW w:type="dxa" w:w="6236"/>
          </w:tcPr>
          <w:p>
            <w:r>
              <w:rPr>
                <w:sz w:val="18"/>
              </w:rPr>
            </w:r>
            <w:r>
              <w:rPr>
                <w:sz w:val="18"/>
              </w:rPr>
              <w:t>Archives it. Nothing is deleted; access is restricted and it leaves the public website.</w:t>
            </w:r>
          </w:p>
        </w:tc>
      </w:tr>
    </w:tbl>
    <w:p/>
    <w:p>
      <w:pPr>
        <w:jc w:val="center"/>
      </w:pPr>
      <w:r>
        <w:drawing>
          <wp:inline xmlns:a="http://schemas.openxmlformats.org/drawingml/2006/main" xmlns:pic="http://schemas.openxmlformats.org/drawingml/2006/picture">
            <wp:extent cx="5940000" cy="5809320"/>
            <wp:docPr id="62" name="Picture 62"/>
            <wp:cNvGraphicFramePr>
              <a:graphicFrameLocks noChangeAspect="1"/>
            </wp:cNvGraphicFramePr>
            <a:graphic>
              <a:graphicData uri="http://schemas.openxmlformats.org/drawingml/2006/picture">
                <pic:pic>
                  <pic:nvPicPr>
                    <pic:cNvPr id="0" name="documents-documents-retention.jpg"/>
                    <pic:cNvPicPr/>
                  </pic:nvPicPr>
                  <pic:blipFill>
                    <a:blip r:embed="rId72"/>
                    <a:stretch>
                      <a:fillRect/>
                    </a:stretch>
                  </pic:blipFill>
                  <pic:spPr>
                    <a:xfrm>
                      <a:off x="0" y="0"/>
                      <a:ext cx="5940000" cy="5809320"/>
                    </a:xfrm>
                    <a:prstGeom prst="rect"/>
                  </pic:spPr>
                </pic:pic>
              </a:graphicData>
            </a:graphic>
          </wp:inline>
        </w:drawing>
      </w:r>
    </w:p>
    <w:p>
      <w:pPr>
        <w:jc w:val="center"/>
      </w:pPr>
      <w:r>
        <w:rPr>
          <w:b/>
          <w:i/>
          <w:sz w:val="18"/>
        </w:rPr>
        <w:t>Figure 61.</w:t>
      </w:r>
      <w:r>
        <w:rPr>
          <w:i/>
          <w:sz w:val="18"/>
        </w:rPr>
        <w:t xml:space="preserve"> Retention and Archive. </w:t>
      </w:r>
      <w:r>
        <w:rPr>
          <w:i/>
          <w:sz w:val="18"/>
        </w:rPr>
        <w:t>Signed in as: LGMED Staff</w:t>
      </w:r>
    </w:p>
    <w:tbl>
      <w:tblPr>
        <w:tblStyle w:val="TableGrid"/>
        <w:tblW w:type="auto" w:w="0"/>
        <w:jc w:val="center"/>
        <w:tblLook w:firstColumn="1" w:firstRow="1" w:lastColumn="0" w:lastRow="0" w:noHBand="0" w:noVBand="1" w:val="04A0"/>
      </w:tblPr>
      <w:tblGrid>
        <w:gridCol w:w="3213"/>
        <w:gridCol w:w="3213"/>
        <w:gridCol w:w="3213"/>
      </w:tblGrid>
      <w:tr>
        <w:tc>
          <w:tcPr>
            <w:tcW w:type="dxa" w:w="737"/>
            <w:shd w:val="clear" w:color="auto" w:fill="E2E8F0"/>
          </w:tcPr>
          <w:p>
            <w:r>
              <w:rPr>
                <w:sz w:val="18"/>
              </w:rPr>
            </w:r>
            <w:r>
              <w:rPr>
                <w:b/>
                <w:sz w:val="18"/>
              </w:rPr>
              <w:t>No.</w:t>
            </w:r>
          </w:p>
        </w:tc>
        <w:tc>
          <w:tcPr>
            <w:tcW w:type="dxa" w:w="2381"/>
            <w:shd w:val="clear" w:color="auto" w:fill="E2E8F0"/>
          </w:tcPr>
          <w:p>
            <w:r>
              <w:rPr>
                <w:sz w:val="18"/>
              </w:rPr>
            </w:r>
            <w:r>
              <w:rPr>
                <w:b/>
                <w:sz w:val="18"/>
              </w:rPr>
              <w:t>Element</w:t>
            </w:r>
          </w:p>
        </w:tc>
        <w:tc>
          <w:tcPr>
            <w:tcW w:type="dxa" w:w="6236"/>
            <w:shd w:val="clear" w:color="auto" w:fill="E2E8F0"/>
          </w:tcPr>
          <w:p>
            <w:r>
              <w:rPr>
                <w:sz w:val="18"/>
              </w:rPr>
            </w:r>
            <w:r>
              <w:rPr>
                <w:b/>
                <w:sz w:val="18"/>
              </w:rPr>
              <w:t>Description</w:t>
            </w:r>
          </w:p>
        </w:tc>
      </w:tr>
      <w:tr>
        <w:tc>
          <w:tcPr>
            <w:tcW w:type="dxa" w:w="737"/>
            <w:shd w:val="clear" w:color="auto" w:fill="EA580C"/>
          </w:tcPr>
          <w:p>
            <w:pPr>
              <w:jc w:val="center"/>
            </w:pPr>
            <w:r>
              <w:rPr>
                <w:b/>
                <w:color w:val="FFFFFF"/>
                <w:sz w:val="18"/>
              </w:rPr>
            </w:r>
            <w:r>
              <w:rPr>
                <w:b/>
                <w:color w:val="FFFFFF"/>
                <w:sz w:val="18"/>
              </w:rPr>
              <w:t>1</w:t>
            </w:r>
          </w:p>
        </w:tc>
        <w:tc>
          <w:tcPr>
            <w:tcW w:type="dxa" w:w="2381"/>
          </w:tcPr>
          <w:p>
            <w:r>
              <w:rPr>
                <w:sz w:val="18"/>
              </w:rPr>
            </w:r>
            <w:r>
              <w:rPr>
                <w:b/>
                <w:sz w:val="18"/>
              </w:rPr>
              <w:t>Browse the archive</w:t>
            </w:r>
          </w:p>
        </w:tc>
        <w:tc>
          <w:tcPr>
            <w:tcW w:type="dxa" w:w="6236"/>
          </w:tcPr>
          <w:p>
            <w:r>
              <w:rPr>
                <w:sz w:val="18"/>
              </w:rPr>
            </w:r>
            <w:r>
              <w:rPr>
                <w:sz w:val="18"/>
              </w:rPr>
              <w:t>Lists archived documents.</w:t>
            </w:r>
          </w:p>
        </w:tc>
      </w:tr>
      <w:tr>
        <w:tc>
          <w:tcPr>
            <w:tcW w:type="dxa" w:w="737"/>
            <w:shd w:val="clear" w:color="auto" w:fill="EA580C"/>
          </w:tcPr>
          <w:p>
            <w:pPr>
              <w:jc w:val="center"/>
            </w:pPr>
            <w:r>
              <w:rPr>
                <w:b/>
                <w:color w:val="FFFFFF"/>
                <w:sz w:val="18"/>
              </w:rPr>
            </w:r>
            <w:r>
              <w:rPr>
                <w:b/>
                <w:color w:val="FFFFFF"/>
                <w:sz w:val="18"/>
              </w:rPr>
              <w:t>2</w:t>
            </w:r>
          </w:p>
        </w:tc>
        <w:tc>
          <w:tcPr>
            <w:tcW w:type="dxa" w:w="2381"/>
          </w:tcPr>
          <w:p>
            <w:r>
              <w:rPr>
                <w:sz w:val="18"/>
              </w:rPr>
            </w:r>
            <w:r>
              <w:rPr>
                <w:b/>
                <w:sz w:val="18"/>
              </w:rPr>
              <w:t>Retention review due</w:t>
            </w:r>
          </w:p>
        </w:tc>
        <w:tc>
          <w:tcPr>
            <w:tcW w:type="dxa" w:w="6236"/>
          </w:tcPr>
          <w:p>
            <w:r>
              <w:rPr>
                <w:sz w:val="18"/>
              </w:rPr>
            </w:r>
            <w:r>
              <w:rPr>
                <w:sz w:val="18"/>
              </w:rPr>
              <w:t>Documents whose retention period has run out.</w:t>
            </w:r>
          </w:p>
        </w:tc>
      </w:tr>
      <w:tr>
        <w:tc>
          <w:tcPr>
            <w:tcW w:type="dxa" w:w="737"/>
            <w:shd w:val="clear" w:color="auto" w:fill="EA580C"/>
          </w:tcPr>
          <w:p>
            <w:pPr>
              <w:jc w:val="center"/>
            </w:pPr>
            <w:r>
              <w:rPr>
                <w:b/>
                <w:color w:val="FFFFFF"/>
                <w:sz w:val="18"/>
              </w:rPr>
            </w:r>
            <w:r>
              <w:rPr>
                <w:b/>
                <w:color w:val="FFFFFF"/>
                <w:sz w:val="18"/>
              </w:rPr>
              <w:t>3</w:t>
            </w:r>
          </w:p>
        </w:tc>
        <w:tc>
          <w:tcPr>
            <w:tcW w:type="dxa" w:w="2381"/>
          </w:tcPr>
          <w:p>
            <w:r>
              <w:rPr>
                <w:sz w:val="18"/>
              </w:rPr>
            </w:r>
            <w:r>
              <w:rPr>
                <w:b/>
                <w:sz w:val="18"/>
              </w:rPr>
              <w:t>Retention schedule</w:t>
            </w:r>
          </w:p>
        </w:tc>
        <w:tc>
          <w:tcPr>
            <w:tcW w:type="dxa" w:w="6236"/>
          </w:tcPr>
          <w:p>
            <w:r>
              <w:rPr>
                <w:sz w:val="18"/>
              </w:rPr>
            </w:r>
            <w:r>
              <w:rPr>
                <w:sz w:val="18"/>
              </w:rPr>
              <w:t>The retention period of each document type.</w:t>
            </w:r>
          </w:p>
        </w:tc>
      </w:tr>
    </w:tbl>
    <w:p/>
    <w:p>
      <w:pPr>
        <w:pStyle w:val="Heading3"/>
      </w:pPr>
      <w:r>
        <w:t>Procedure 10.12.8: Dispose of a document permanently</w:t>
      </w:r>
    </w:p>
    <w:p>
      <w:r>
        <w:rPr>
          <w:b/>
        </w:rPr>
        <w:t>Who can do this:</w:t>
      </w:r>
      <w:r>
        <w:rPr/>
        <w:t xml:space="preserve"> Administrators.</w:t>
      </w:r>
    </w:p>
    <w:p>
      <w:r>
        <w:rPr>
          <w:b/>
        </w:rPr>
        <w:t>Before you start:</w:t>
      </w:r>
      <w:r>
        <w:rPr/>
        <w:t xml:space="preserve"> The document must be </w:t>
      </w:r>
      <w:r>
        <w:rPr>
          <w:b/>
        </w:rPr>
        <w:t>archived</w:t>
      </w:r>
      <w:r>
        <w:rPr/>
        <w:t xml:space="preserve">, its retention decision must be </w:t>
      </w:r>
      <w:r>
        <w:rPr>
          <w:b/>
        </w:rPr>
        <w:t>For disposal</w:t>
      </w:r>
      <w:r>
        <w:rPr/>
        <w:t xml:space="preserve">, and the </w:t>
      </w:r>
      <w:r>
        <w:rPr>
          <w:b/>
        </w:rPr>
        <w:t>disposal authority</w:t>
      </w:r>
      <w:r>
        <w:rPr/>
        <w:t xml:space="preserve"> (board resolution or approved records disposal schedule) must already be recorded in </w:t>
      </w:r>
      <w:r>
        <w:rPr>
          <w:b/>
        </w:rPr>
        <w:t>System Settings › Disposal authorities</w:t>
      </w:r>
      <w:r>
        <w:rPr/>
        <w:t>.</w:t>
      </w:r>
    </w:p>
    <w:p>
      <w:r>
        <w:rPr>
          <w:b/>
        </w:rPr>
        <w:t>Steps:</w:t>
      </w:r>
    </w:p>
    <w:p>
      <w:pPr>
        <w:tabs>
          <w:tab w:pos="510" w:val="left"/>
        </w:tabs>
        <w:spacing w:after="40"/>
        <w:ind w:left="510" w:hanging="340"/>
      </w:pPr>
      <w:r>
        <w:t>1.</w:t>
        <w:tab/>
      </w:r>
      <w:r>
        <w:t xml:space="preserve">Open the archived document and click </w:t>
      </w:r>
      <w:r>
        <w:rPr>
          <w:b/>
        </w:rPr>
        <w:t>Dispose permanently</w:t>
      </w:r>
      <w:r>
        <w:t>.</w:t>
      </w:r>
    </w:p>
    <w:p>
      <w:pPr>
        <w:tabs>
          <w:tab w:pos="510" w:val="left"/>
        </w:tabs>
        <w:spacing w:after="40"/>
        <w:ind w:left="510" w:hanging="340"/>
      </w:pPr>
      <w:r>
        <w:t>2.</w:t>
        <w:tab/>
      </w:r>
      <w:r>
        <w:t xml:space="preserve">Choose the </w:t>
      </w:r>
      <w:r>
        <w:rPr>
          <w:b/>
        </w:rPr>
        <w:t>Disposal authority</w:t>
      </w:r>
      <w:r>
        <w:t xml:space="preserve">, add </w:t>
      </w:r>
      <w:r>
        <w:rPr>
          <w:b/>
        </w:rPr>
        <w:t>Disposal notes</w:t>
      </w:r>
      <w:r>
        <w:t xml:space="preserve">, and type </w:t>
      </w:r>
      <w:r>
        <w:rPr>
          <w:b/>
        </w:rPr>
        <w:t>DISPOSE</w:t>
      </w:r>
      <w:r>
        <w:t xml:space="preserve"> in the confirmation box.</w:t>
      </w:r>
    </w:p>
    <w:p>
      <w:pPr>
        <w:tabs>
          <w:tab w:pos="510" w:val="left"/>
        </w:tabs>
        <w:spacing w:after="40"/>
        <w:ind w:left="510" w:hanging="340"/>
      </w:pPr>
      <w:r>
        <w:t>3.</w:t>
        <w:tab/>
      </w:r>
      <w:r>
        <w:t xml:space="preserve">Click </w:t>
      </w:r>
      <w:r>
        <w:rPr>
          <w:b/>
        </w:rPr>
        <w:t>Dispose permanently</w:t>
      </w:r>
      <w:r>
        <w:t>.</w:t>
      </w:r>
    </w:p>
    <w:p>
      <w:r>
        <w:rPr>
          <w:b/>
        </w:rPr>
        <w:t>Expected Result:</w:t>
      </w:r>
      <w:r>
        <w:rPr/>
        <w:t xml:space="preserve"> The document's files are destroyed. The record, its ownership, its version list and its complete trail are kept as proof of the disposal.</w:t>
      </w:r>
    </w:p>
    <w:p>
      <w:r>
        <w:rPr>
          <w:b/>
        </w:rPr>
        <w:t>Important Notes:</w:t>
      </w:r>
      <w:r>
        <w:rPr/>
        <w:t xml:space="preserve"> </w:t>
      </w:r>
      <w:r>
        <w:rPr>
          <w:b/>
        </w:rPr>
        <w:t>WARNING:</w:t>
      </w:r>
      <w:r>
        <w:rPr/>
        <w:t xml:space="preserve"> Disposal is the only irreversible action in the module. The files cannot be recovered.</w:t>
      </w:r>
    </w:p>
    <w:p>
      <w:pPr>
        <w:pStyle w:val="Heading3"/>
      </w:pPr>
      <w:r>
        <w:t>D. Workflow</w:t>
      </w:r>
    </w:p>
    <w:p>
      <w:pPr>
        <w:jc w:val="center"/>
      </w:pPr>
      <w:r>
        <w:drawing>
          <wp:inline xmlns:a="http://schemas.openxmlformats.org/drawingml/2006/main" xmlns:pic="http://schemas.openxmlformats.org/drawingml/2006/picture">
            <wp:extent cx="5940000" cy="5635080"/>
            <wp:docPr id="63" name="Picture 63"/>
            <wp:cNvGraphicFramePr>
              <a:graphicFrameLocks noChangeAspect="1"/>
            </wp:cNvGraphicFramePr>
            <a:graphic>
              <a:graphicData uri="http://schemas.openxmlformats.org/drawingml/2006/picture">
                <pic:pic>
                  <pic:nvPicPr>
                    <pic:cNvPr id="0" name="diagrams-documents.jpg"/>
                    <pic:cNvPicPr/>
                  </pic:nvPicPr>
                  <pic:blipFill>
                    <a:blip r:embed="rId73"/>
                    <a:stretch>
                      <a:fillRect/>
                    </a:stretch>
                  </pic:blipFill>
                  <pic:spPr>
                    <a:xfrm>
                      <a:off x="0" y="0"/>
                      <a:ext cx="5940000" cy="5635080"/>
                    </a:xfrm>
                    <a:prstGeom prst="rect"/>
                  </pic:spPr>
                </pic:pic>
              </a:graphicData>
            </a:graphic>
          </wp:inline>
        </w:drawing>
      </w:r>
    </w:p>
    <w:p>
      <w:pPr>
        <w:jc w:val="center"/>
      </w:pPr>
      <w:r>
        <w:rPr>
          <w:b/>
          <w:i/>
          <w:sz w:val="18"/>
        </w:rPr>
        <w:t>Figure 62.</w:t>
      </w:r>
      <w:r>
        <w:rPr>
          <w:i/>
          <w:sz w:val="18"/>
        </w:rPr>
        <w:t xml:space="preserve"> Document Management lifecycle</w:t>
      </w:r>
    </w:p>
    <w:p>
      <w:pPr>
        <w:pStyle w:val="Heading2"/>
      </w:pPr>
      <w:r>
        <w:t>10.13 Analytics</w:t>
      </w:r>
    </w:p>
    <w:p>
      <w:pPr>
        <w:pStyle w:val="Heading3"/>
      </w:pPr>
      <w:r>
        <w:t>A. Module overview</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E2E8F0"/>
          </w:tcPr>
          <w:p>
            <w:r>
              <w:rPr>
                <w:sz w:val="18"/>
              </w:rPr>
            </w:r>
            <w:r>
              <w:rPr>
                <w:b/>
                <w:sz w:val="18"/>
              </w:rPr>
              <w:t>Item</w:t>
            </w:r>
          </w:p>
        </w:tc>
        <w:tc>
          <w:tcPr>
            <w:tcW w:type="dxa" w:w="4819"/>
            <w:shd w:val="clear" w:color="auto" w:fill="E2E8F0"/>
          </w:tcPr>
          <w:p>
            <w:r>
              <w:rPr>
                <w:sz w:val="18"/>
              </w:rPr>
            </w:r>
            <w:r>
              <w:rPr>
                <w:b/>
                <w:sz w:val="18"/>
              </w:rPr>
              <w:t>Details</w:t>
            </w:r>
          </w:p>
        </w:tc>
      </w:tr>
      <w:tr>
        <w:tc>
          <w:tcPr>
            <w:tcW w:type="dxa" w:w="4819"/>
          </w:tcPr>
          <w:p>
            <w:r>
              <w:rPr>
                <w:sz w:val="18"/>
              </w:rPr>
            </w:r>
            <w:r>
              <w:rPr>
                <w:sz w:val="18"/>
              </w:rPr>
              <w:t>Where</w:t>
            </w:r>
          </w:p>
        </w:tc>
        <w:tc>
          <w:tcPr>
            <w:tcW w:type="dxa" w:w="4819"/>
          </w:tcPr>
          <w:p>
            <w:r>
              <w:rPr>
                <w:sz w:val="18"/>
              </w:rPr>
            </w:r>
            <w:r>
              <w:rPr>
                <w:b/>
                <w:sz w:val="18"/>
              </w:rPr>
              <w:t>Sidebar › Analytics</w:t>
            </w:r>
            <w:r>
              <w:rPr>
                <w:sz w:val="18"/>
              </w:rPr>
              <w:t xml:space="preserve"> (</w:t>
            </w:r>
            <w:r>
              <w:rPr>
                <w:rFonts w:ascii="Consolas" w:hAnsi="Consolas"/>
                <w:sz w:val="18"/>
              </w:rPr>
              <w:t>/app/analytics/</w:t>
            </w:r>
            <w:r>
              <w:rPr>
                <w:sz w:val="18"/>
              </w:rPr>
              <w:t>)</w:t>
            </w:r>
          </w:p>
        </w:tc>
      </w:tr>
      <w:tr>
        <w:tc>
          <w:tcPr>
            <w:tcW w:type="dxa" w:w="4819"/>
          </w:tcPr>
          <w:p>
            <w:r>
              <w:rPr>
                <w:sz w:val="18"/>
              </w:rPr>
            </w:r>
            <w:r>
              <w:rPr>
                <w:sz w:val="18"/>
              </w:rPr>
              <w:t>Purpose</w:t>
            </w:r>
          </w:p>
        </w:tc>
        <w:tc>
          <w:tcPr>
            <w:tcW w:type="dxa" w:w="4819"/>
          </w:tcPr>
          <w:p>
            <w:r>
              <w:rPr>
                <w:sz w:val="18"/>
              </w:rPr>
            </w:r>
            <w:r>
              <w:rPr>
                <w:sz w:val="18"/>
              </w:rPr>
              <w:t xml:space="preserve">Performance analysis for the year: headline figures, Monitoring by Province, LGU Compliance, Monitoring Trend, Coverage by LGU Type, Programs by Category, Report Pipeline, and </w:t>
            </w:r>
            <w:r>
              <w:rPr>
                <w:b/>
                <w:sz w:val="18"/>
              </w:rPr>
              <w:t>Least-Monitored LGUs</w:t>
            </w:r>
            <w:r>
              <w:rPr>
                <w:sz w:val="18"/>
              </w:rPr>
              <w:t>.</w:t>
            </w:r>
          </w:p>
        </w:tc>
      </w:tr>
      <w:tr>
        <w:tc>
          <w:tcPr>
            <w:tcW w:type="dxa" w:w="4819"/>
          </w:tcPr>
          <w:p>
            <w:r>
              <w:rPr>
                <w:sz w:val="18"/>
              </w:rPr>
            </w:r>
            <w:r>
              <w:rPr>
                <w:sz w:val="18"/>
              </w:rPr>
              <w:t>Who</w:t>
            </w:r>
          </w:p>
        </w:tc>
        <w:tc>
          <w:tcPr>
            <w:tcW w:type="dxa" w:w="4819"/>
          </w:tcPr>
          <w:p>
            <w:r>
              <w:rPr>
                <w:sz w:val="18"/>
              </w:rPr>
            </w:r>
            <w:r>
              <w:rPr>
                <w:sz w:val="18"/>
              </w:rPr>
              <w:t>All roles.</w:t>
            </w:r>
          </w:p>
        </w:tc>
      </w:tr>
    </w:tbl>
    <w:p/>
    <w:p>
      <w:pPr>
        <w:jc w:val="center"/>
      </w:pPr>
      <w:r>
        <w:drawing>
          <wp:inline xmlns:a="http://schemas.openxmlformats.org/drawingml/2006/main" xmlns:pic="http://schemas.openxmlformats.org/drawingml/2006/picture">
            <wp:extent cx="5940000" cy="4126320"/>
            <wp:docPr id="64" name="Picture 64"/>
            <wp:cNvGraphicFramePr>
              <a:graphicFrameLocks noChangeAspect="1"/>
            </wp:cNvGraphicFramePr>
            <a:graphic>
              <a:graphicData uri="http://schemas.openxmlformats.org/drawingml/2006/picture">
                <pic:pic>
                  <pic:nvPicPr>
                    <pic:cNvPr id="0" name="analytics-analytics-page.jpg"/>
                    <pic:cNvPicPr/>
                  </pic:nvPicPr>
                  <pic:blipFill>
                    <a:blip r:embed="rId74"/>
                    <a:stretch>
                      <a:fillRect/>
                    </a:stretch>
                  </pic:blipFill>
                  <pic:spPr>
                    <a:xfrm>
                      <a:off x="0" y="0"/>
                      <a:ext cx="5940000" cy="4126320"/>
                    </a:xfrm>
                    <a:prstGeom prst="rect"/>
                  </pic:spPr>
                </pic:pic>
              </a:graphicData>
            </a:graphic>
          </wp:inline>
        </w:drawing>
      </w:r>
    </w:p>
    <w:p>
      <w:pPr>
        <w:jc w:val="center"/>
      </w:pPr>
      <w:r>
        <w:rPr>
          <w:b/>
          <w:i/>
          <w:sz w:val="18"/>
        </w:rPr>
        <w:t>Figure 63.</w:t>
      </w:r>
      <w:r>
        <w:rPr>
          <w:i/>
          <w:sz w:val="18"/>
        </w:rPr>
        <w:t xml:space="preserve"> Analytics. </w:t>
      </w:r>
      <w:r>
        <w:rPr>
          <w:i/>
          <w:sz w:val="18"/>
        </w:rPr>
        <w:t>Signed in as: LGMED Staff</w:t>
      </w:r>
    </w:p>
    <w:tbl>
      <w:tblPr>
        <w:tblStyle w:val="TableGrid"/>
        <w:tblW w:type="auto" w:w="0"/>
        <w:jc w:val="center"/>
        <w:tblLook w:firstColumn="1" w:firstRow="1" w:lastColumn="0" w:lastRow="0" w:noHBand="0" w:noVBand="1" w:val="04A0"/>
      </w:tblPr>
      <w:tblGrid>
        <w:gridCol w:w="3213"/>
        <w:gridCol w:w="3213"/>
        <w:gridCol w:w="3213"/>
      </w:tblGrid>
      <w:tr>
        <w:tc>
          <w:tcPr>
            <w:tcW w:type="dxa" w:w="737"/>
            <w:shd w:val="clear" w:color="auto" w:fill="E2E8F0"/>
          </w:tcPr>
          <w:p>
            <w:r>
              <w:rPr>
                <w:sz w:val="18"/>
              </w:rPr>
            </w:r>
            <w:r>
              <w:rPr>
                <w:b/>
                <w:sz w:val="18"/>
              </w:rPr>
              <w:t>No.</w:t>
            </w:r>
          </w:p>
        </w:tc>
        <w:tc>
          <w:tcPr>
            <w:tcW w:type="dxa" w:w="2381"/>
            <w:shd w:val="clear" w:color="auto" w:fill="E2E8F0"/>
          </w:tcPr>
          <w:p>
            <w:r>
              <w:rPr>
                <w:sz w:val="18"/>
              </w:rPr>
            </w:r>
            <w:r>
              <w:rPr>
                <w:b/>
                <w:sz w:val="18"/>
              </w:rPr>
              <w:t>Element</w:t>
            </w:r>
          </w:p>
        </w:tc>
        <w:tc>
          <w:tcPr>
            <w:tcW w:type="dxa" w:w="6236"/>
            <w:shd w:val="clear" w:color="auto" w:fill="E2E8F0"/>
          </w:tcPr>
          <w:p>
            <w:r>
              <w:rPr>
                <w:sz w:val="18"/>
              </w:rPr>
            </w:r>
            <w:r>
              <w:rPr>
                <w:b/>
                <w:sz w:val="18"/>
              </w:rPr>
              <w:t>Description</w:t>
            </w:r>
          </w:p>
        </w:tc>
      </w:tr>
      <w:tr>
        <w:tc>
          <w:tcPr>
            <w:tcW w:type="dxa" w:w="737"/>
            <w:shd w:val="clear" w:color="auto" w:fill="EA580C"/>
          </w:tcPr>
          <w:p>
            <w:pPr>
              <w:jc w:val="center"/>
            </w:pPr>
            <w:r>
              <w:rPr>
                <w:b/>
                <w:color w:val="FFFFFF"/>
                <w:sz w:val="18"/>
              </w:rPr>
            </w:r>
            <w:r>
              <w:rPr>
                <w:b/>
                <w:color w:val="FFFFFF"/>
                <w:sz w:val="18"/>
              </w:rPr>
              <w:t>1</w:t>
            </w:r>
          </w:p>
        </w:tc>
        <w:tc>
          <w:tcPr>
            <w:tcW w:type="dxa" w:w="2381"/>
          </w:tcPr>
          <w:p>
            <w:r>
              <w:rPr>
                <w:sz w:val="18"/>
              </w:rPr>
            </w:r>
            <w:r>
              <w:rPr>
                <w:b/>
                <w:sz w:val="18"/>
              </w:rPr>
              <w:t>Analytics</w:t>
            </w:r>
          </w:p>
        </w:tc>
        <w:tc>
          <w:tcPr>
            <w:tcW w:type="dxa" w:w="6236"/>
          </w:tcPr>
          <w:p>
            <w:r>
              <w:rPr>
                <w:sz w:val="18"/>
              </w:rPr>
            </w:r>
            <w:r>
              <w:rPr>
                <w:sz w:val="18"/>
              </w:rPr>
              <w:t>Sidebar entry.</w:t>
            </w:r>
          </w:p>
        </w:tc>
      </w:tr>
      <w:tr>
        <w:tc>
          <w:tcPr>
            <w:tcW w:type="dxa" w:w="737"/>
            <w:shd w:val="clear" w:color="auto" w:fill="EA580C"/>
          </w:tcPr>
          <w:p>
            <w:pPr>
              <w:jc w:val="center"/>
            </w:pPr>
            <w:r>
              <w:rPr>
                <w:b/>
                <w:color w:val="FFFFFF"/>
                <w:sz w:val="18"/>
              </w:rPr>
            </w:r>
            <w:r>
              <w:rPr>
                <w:b/>
                <w:color w:val="FFFFFF"/>
                <w:sz w:val="18"/>
              </w:rPr>
              <w:t>2</w:t>
            </w:r>
          </w:p>
        </w:tc>
        <w:tc>
          <w:tcPr>
            <w:tcW w:type="dxa" w:w="2381"/>
          </w:tcPr>
          <w:p>
            <w:r>
              <w:rPr>
                <w:sz w:val="18"/>
              </w:rPr>
            </w:r>
            <w:r>
              <w:rPr>
                <w:b/>
                <w:sz w:val="18"/>
              </w:rPr>
              <w:t>Year</w:t>
            </w:r>
          </w:p>
        </w:tc>
        <w:tc>
          <w:tcPr>
            <w:tcW w:type="dxa" w:w="6236"/>
          </w:tcPr>
          <w:p>
            <w:r>
              <w:rPr>
                <w:sz w:val="18"/>
              </w:rPr>
            </w:r>
            <w:r>
              <w:rPr>
                <w:sz w:val="18"/>
              </w:rPr>
              <w:t>The year analysed.</w:t>
            </w:r>
          </w:p>
        </w:tc>
      </w:tr>
      <w:tr>
        <w:tc>
          <w:tcPr>
            <w:tcW w:type="dxa" w:w="737"/>
            <w:shd w:val="clear" w:color="auto" w:fill="EA580C"/>
          </w:tcPr>
          <w:p>
            <w:pPr>
              <w:jc w:val="center"/>
            </w:pPr>
            <w:r>
              <w:rPr>
                <w:b/>
                <w:color w:val="FFFFFF"/>
                <w:sz w:val="18"/>
              </w:rPr>
            </w:r>
            <w:r>
              <w:rPr>
                <w:b/>
                <w:color w:val="FFFFFF"/>
                <w:sz w:val="18"/>
              </w:rPr>
              <w:t>3</w:t>
            </w:r>
          </w:p>
        </w:tc>
        <w:tc>
          <w:tcPr>
            <w:tcW w:type="dxa" w:w="2381"/>
          </w:tcPr>
          <w:p>
            <w:r>
              <w:rPr>
                <w:sz w:val="18"/>
              </w:rPr>
            </w:r>
            <w:r>
              <w:rPr>
                <w:b/>
                <w:sz w:val="18"/>
              </w:rPr>
              <w:t>Export CSV</w:t>
            </w:r>
          </w:p>
        </w:tc>
        <w:tc>
          <w:tcPr>
            <w:tcW w:type="dxa" w:w="6236"/>
          </w:tcPr>
          <w:p>
            <w:r>
              <w:rPr>
                <w:sz w:val="18"/>
              </w:rPr>
            </w:r>
            <w:r>
              <w:rPr>
                <w:sz w:val="18"/>
              </w:rPr>
              <w:t>Downloads the figures.</w:t>
            </w:r>
          </w:p>
        </w:tc>
      </w:tr>
      <w:tr>
        <w:tc>
          <w:tcPr>
            <w:tcW w:type="dxa" w:w="737"/>
            <w:shd w:val="clear" w:color="auto" w:fill="EA580C"/>
          </w:tcPr>
          <w:p>
            <w:pPr>
              <w:jc w:val="center"/>
            </w:pPr>
            <w:r>
              <w:rPr>
                <w:b/>
                <w:color w:val="FFFFFF"/>
                <w:sz w:val="18"/>
              </w:rPr>
            </w:r>
            <w:r>
              <w:rPr>
                <w:b/>
                <w:color w:val="FFFFFF"/>
                <w:sz w:val="18"/>
              </w:rPr>
              <w:t>4</w:t>
            </w:r>
          </w:p>
        </w:tc>
        <w:tc>
          <w:tcPr>
            <w:tcW w:type="dxa" w:w="2381"/>
          </w:tcPr>
          <w:p>
            <w:r>
              <w:rPr>
                <w:sz w:val="18"/>
              </w:rPr>
            </w:r>
            <w:r>
              <w:rPr>
                <w:b/>
                <w:sz w:val="18"/>
              </w:rPr>
              <w:t>Print</w:t>
            </w:r>
          </w:p>
        </w:tc>
        <w:tc>
          <w:tcPr>
            <w:tcW w:type="dxa" w:w="6236"/>
          </w:tcPr>
          <w:p>
            <w:r>
              <w:rPr>
                <w:sz w:val="18"/>
              </w:rPr>
            </w:r>
            <w:r>
              <w:rPr>
                <w:sz w:val="18"/>
              </w:rPr>
              <w:t>Prints the page.</w:t>
            </w:r>
          </w:p>
        </w:tc>
      </w:tr>
      <w:tr>
        <w:tc>
          <w:tcPr>
            <w:tcW w:type="dxa" w:w="737"/>
            <w:shd w:val="clear" w:color="auto" w:fill="EA580C"/>
          </w:tcPr>
          <w:p>
            <w:pPr>
              <w:jc w:val="center"/>
            </w:pPr>
            <w:r>
              <w:rPr>
                <w:b/>
                <w:color w:val="FFFFFF"/>
                <w:sz w:val="18"/>
              </w:rPr>
            </w:r>
            <w:r>
              <w:rPr>
                <w:b/>
                <w:color w:val="FFFFFF"/>
                <w:sz w:val="18"/>
              </w:rPr>
              <w:t>5</w:t>
            </w:r>
          </w:p>
        </w:tc>
        <w:tc>
          <w:tcPr>
            <w:tcW w:type="dxa" w:w="2381"/>
          </w:tcPr>
          <w:p>
            <w:r>
              <w:rPr>
                <w:sz w:val="18"/>
              </w:rPr>
            </w:r>
            <w:r>
              <w:rPr>
                <w:b/>
                <w:sz w:val="18"/>
              </w:rPr>
              <w:t>Headline figures</w:t>
            </w:r>
          </w:p>
        </w:tc>
        <w:tc>
          <w:tcPr>
            <w:tcW w:type="dxa" w:w="6236"/>
          </w:tcPr>
          <w:p>
            <w:r>
              <w:rPr>
                <w:sz w:val="18"/>
              </w:rPr>
            </w:r>
            <w:r>
              <w:rPr>
                <w:sz w:val="18"/>
              </w:rPr>
              <w:t>Coverage, trend and turnaround for the year.</w:t>
            </w:r>
          </w:p>
        </w:tc>
      </w:tr>
    </w:tbl>
    <w:p/>
    <w:p>
      <w:pPr>
        <w:pStyle w:val="Heading3"/>
      </w:pPr>
      <w:r>
        <w:t>Procedure 10.13.1: Analyse a year and act on the least-monitored LGUs</w:t>
      </w:r>
    </w:p>
    <w:p>
      <w:r>
        <w:rPr>
          <w:b/>
        </w:rPr>
        <w:t>Steps:</w:t>
      </w:r>
    </w:p>
    <w:p>
      <w:pPr>
        <w:tabs>
          <w:tab w:pos="510" w:val="left"/>
        </w:tabs>
        <w:spacing w:after="40"/>
        <w:ind w:left="510" w:hanging="340"/>
      </w:pPr>
      <w:r>
        <w:t>1.</w:t>
        <w:tab/>
      </w:r>
      <w:r>
        <w:t xml:space="preserve">Click </w:t>
      </w:r>
      <w:r>
        <w:rPr>
          <w:b/>
        </w:rPr>
        <w:t>Analytics</w:t>
      </w:r>
      <w:r>
        <w:t xml:space="preserve">. Choose the </w:t>
      </w:r>
      <w:r>
        <w:rPr>
          <w:b/>
        </w:rPr>
        <w:t>Year</w:t>
      </w:r>
      <w:r>
        <w:t>.</w:t>
      </w:r>
    </w:p>
    <w:p>
      <w:pPr>
        <w:tabs>
          <w:tab w:pos="510" w:val="left"/>
        </w:tabs>
        <w:spacing w:after="40"/>
        <w:ind w:left="510" w:hanging="340"/>
      </w:pPr>
      <w:r>
        <w:t>2.</w:t>
        <w:tab/>
      </w:r>
      <w:r>
        <w:t xml:space="preserve">Read each chart; open </w:t>
      </w:r>
      <w:r>
        <w:rPr>
          <w:b/>
        </w:rPr>
        <w:t>View figures</w:t>
      </w:r>
      <w:r>
        <w:t xml:space="preserve"> under a chart to see its numbers as a table.</w:t>
      </w:r>
    </w:p>
    <w:p>
      <w:pPr>
        <w:tabs>
          <w:tab w:pos="510" w:val="left"/>
        </w:tabs>
        <w:spacing w:after="40"/>
        <w:ind w:left="510" w:hanging="340"/>
      </w:pPr>
      <w:r>
        <w:t>3.</w:t>
        <w:tab/>
      </w:r>
      <w:r>
        <w:t xml:space="preserve">Scroll to </w:t>
      </w:r>
      <w:r>
        <w:rPr>
          <w:b/>
        </w:rPr>
        <w:t>Least-Monitored LGUs</w:t>
      </w:r>
      <w:r>
        <w:t>, which lists the LGUs the Division has reached least, in the order it should reach them.</w:t>
      </w:r>
    </w:p>
    <w:p>
      <w:pPr>
        <w:tabs>
          <w:tab w:pos="510" w:val="left"/>
        </w:tabs>
        <w:spacing w:after="40"/>
        <w:ind w:left="510" w:hanging="340"/>
      </w:pPr>
      <w:r>
        <w:t>4.</w:t>
        <w:tab/>
      </w:r>
      <w:r>
        <w:t xml:space="preserve">Click </w:t>
      </w:r>
      <w:r>
        <w:rPr>
          <w:b/>
        </w:rPr>
        <w:t>Schedule monitoring for …</w:t>
      </w:r>
      <w:r>
        <w:t xml:space="preserve"> to start a monitoring record (roles that may encode).</w:t>
      </w:r>
    </w:p>
    <w:p>
      <w:pPr>
        <w:tabs>
          <w:tab w:pos="510" w:val="left"/>
        </w:tabs>
        <w:spacing w:after="40"/>
        <w:ind w:left="510" w:hanging="340"/>
      </w:pPr>
      <w:r>
        <w:t>5.</w:t>
        <w:tab/>
      </w:r>
      <w:r>
        <w:t xml:space="preserve">Use </w:t>
      </w:r>
      <w:r>
        <w:rPr>
          <w:b/>
        </w:rPr>
        <w:t>Export CSV</w:t>
      </w:r>
      <w:r>
        <w:t xml:space="preserve"> or </w:t>
      </w:r>
      <w:r>
        <w:rPr>
          <w:b/>
        </w:rPr>
        <w:t>Print</w:t>
      </w:r>
      <w:r>
        <w:t xml:space="preserve"> as needed.</w:t>
      </w:r>
    </w:p>
    <w:p>
      <w:pPr>
        <w:jc w:val="center"/>
      </w:pPr>
      <w:r>
        <w:drawing>
          <wp:inline xmlns:a="http://schemas.openxmlformats.org/drawingml/2006/main" xmlns:pic="http://schemas.openxmlformats.org/drawingml/2006/picture">
            <wp:extent cx="5940000" cy="4126320"/>
            <wp:docPr id="65" name="Picture 65"/>
            <wp:cNvGraphicFramePr>
              <a:graphicFrameLocks noChangeAspect="1"/>
            </wp:cNvGraphicFramePr>
            <a:graphic>
              <a:graphicData uri="http://schemas.openxmlformats.org/drawingml/2006/picture">
                <pic:pic>
                  <pic:nvPicPr>
                    <pic:cNvPr id="0" name="analytics-analytics-least.jpg"/>
                    <pic:cNvPicPr/>
                  </pic:nvPicPr>
                  <pic:blipFill>
                    <a:blip r:embed="rId75"/>
                    <a:stretch>
                      <a:fillRect/>
                    </a:stretch>
                  </pic:blipFill>
                  <pic:spPr>
                    <a:xfrm>
                      <a:off x="0" y="0"/>
                      <a:ext cx="5940000" cy="4126320"/>
                    </a:xfrm>
                    <a:prstGeom prst="rect"/>
                  </pic:spPr>
                </pic:pic>
              </a:graphicData>
            </a:graphic>
          </wp:inline>
        </w:drawing>
      </w:r>
    </w:p>
    <w:p>
      <w:pPr>
        <w:jc w:val="center"/>
      </w:pPr>
      <w:r>
        <w:rPr>
          <w:b/>
          <w:i/>
          <w:sz w:val="18"/>
        </w:rPr>
        <w:t>Figure 64.</w:t>
      </w:r>
      <w:r>
        <w:rPr>
          <w:i/>
          <w:sz w:val="18"/>
        </w:rPr>
        <w:t xml:space="preserve"> Least-Monitored LGUs. </w:t>
      </w:r>
      <w:r>
        <w:rPr>
          <w:i/>
          <w:sz w:val="18"/>
        </w:rPr>
        <w:t>Signed in as: LGMED Staff</w:t>
      </w:r>
    </w:p>
    <w:tbl>
      <w:tblPr>
        <w:tblStyle w:val="TableGrid"/>
        <w:tblW w:type="auto" w:w="0"/>
        <w:jc w:val="center"/>
        <w:tblLook w:firstColumn="1" w:firstRow="1" w:lastColumn="0" w:lastRow="0" w:noHBand="0" w:noVBand="1" w:val="04A0"/>
      </w:tblPr>
      <w:tblGrid>
        <w:gridCol w:w="3213"/>
        <w:gridCol w:w="3213"/>
        <w:gridCol w:w="3213"/>
      </w:tblGrid>
      <w:tr>
        <w:tc>
          <w:tcPr>
            <w:tcW w:type="dxa" w:w="737"/>
            <w:shd w:val="clear" w:color="auto" w:fill="E2E8F0"/>
          </w:tcPr>
          <w:p>
            <w:r>
              <w:rPr>
                <w:sz w:val="18"/>
              </w:rPr>
            </w:r>
            <w:r>
              <w:rPr>
                <w:b/>
                <w:sz w:val="18"/>
              </w:rPr>
              <w:t>No.</w:t>
            </w:r>
          </w:p>
        </w:tc>
        <w:tc>
          <w:tcPr>
            <w:tcW w:type="dxa" w:w="2381"/>
            <w:shd w:val="clear" w:color="auto" w:fill="E2E8F0"/>
          </w:tcPr>
          <w:p>
            <w:r>
              <w:rPr>
                <w:sz w:val="18"/>
              </w:rPr>
            </w:r>
            <w:r>
              <w:rPr>
                <w:b/>
                <w:sz w:val="18"/>
              </w:rPr>
              <w:t>Element</w:t>
            </w:r>
          </w:p>
        </w:tc>
        <w:tc>
          <w:tcPr>
            <w:tcW w:type="dxa" w:w="6236"/>
            <w:shd w:val="clear" w:color="auto" w:fill="E2E8F0"/>
          </w:tcPr>
          <w:p>
            <w:r>
              <w:rPr>
                <w:sz w:val="18"/>
              </w:rPr>
            </w:r>
            <w:r>
              <w:rPr>
                <w:b/>
                <w:sz w:val="18"/>
              </w:rPr>
              <w:t>Description</w:t>
            </w:r>
          </w:p>
        </w:tc>
      </w:tr>
      <w:tr>
        <w:tc>
          <w:tcPr>
            <w:tcW w:type="dxa" w:w="737"/>
            <w:shd w:val="clear" w:color="auto" w:fill="EA580C"/>
          </w:tcPr>
          <w:p>
            <w:pPr>
              <w:jc w:val="center"/>
            </w:pPr>
            <w:r>
              <w:rPr>
                <w:b/>
                <w:color w:val="FFFFFF"/>
                <w:sz w:val="18"/>
              </w:rPr>
            </w:r>
            <w:r>
              <w:rPr>
                <w:b/>
                <w:color w:val="FFFFFF"/>
                <w:sz w:val="18"/>
              </w:rPr>
              <w:t>1</w:t>
            </w:r>
          </w:p>
        </w:tc>
        <w:tc>
          <w:tcPr>
            <w:tcW w:type="dxa" w:w="2381"/>
          </w:tcPr>
          <w:p>
            <w:r>
              <w:rPr>
                <w:sz w:val="18"/>
              </w:rPr>
            </w:r>
            <w:r>
              <w:rPr>
                <w:b/>
                <w:sz w:val="18"/>
              </w:rPr>
              <w:t>Least-Monitored LGUs</w:t>
            </w:r>
          </w:p>
        </w:tc>
        <w:tc>
          <w:tcPr>
            <w:tcW w:type="dxa" w:w="6236"/>
          </w:tcPr>
          <w:p>
            <w:r>
              <w:rPr>
                <w:sz w:val="18"/>
              </w:rPr>
            </w:r>
            <w:r>
              <w:rPr>
                <w:sz w:val="18"/>
              </w:rPr>
              <w:t>LGUs the Division has reached least, in the order to reach them.</w:t>
            </w:r>
          </w:p>
        </w:tc>
      </w:tr>
      <w:tr>
        <w:tc>
          <w:tcPr>
            <w:tcW w:type="dxa" w:w="737"/>
            <w:shd w:val="clear" w:color="auto" w:fill="EA580C"/>
          </w:tcPr>
          <w:p>
            <w:pPr>
              <w:jc w:val="center"/>
            </w:pPr>
            <w:r>
              <w:rPr>
                <w:b/>
                <w:color w:val="FFFFFF"/>
                <w:sz w:val="18"/>
              </w:rPr>
            </w:r>
            <w:r>
              <w:rPr>
                <w:b/>
                <w:color w:val="FFFFFF"/>
                <w:sz w:val="18"/>
              </w:rPr>
              <w:t>2</w:t>
            </w:r>
          </w:p>
        </w:tc>
        <w:tc>
          <w:tcPr>
            <w:tcW w:type="dxa" w:w="2381"/>
          </w:tcPr>
          <w:p>
            <w:r>
              <w:rPr>
                <w:sz w:val="18"/>
              </w:rPr>
            </w:r>
            <w:r>
              <w:rPr>
                <w:b/>
                <w:sz w:val="18"/>
              </w:rPr>
              <w:t>Schedule monitoring</w:t>
            </w:r>
          </w:p>
        </w:tc>
        <w:tc>
          <w:tcPr>
            <w:tcW w:type="dxa" w:w="6236"/>
          </w:tcPr>
          <w:p>
            <w:r>
              <w:rPr>
                <w:sz w:val="18"/>
              </w:rPr>
            </w:r>
            <w:r>
              <w:rPr>
                <w:sz w:val="18"/>
              </w:rPr>
              <w:t>Opens a new monitoring record.</w:t>
            </w:r>
          </w:p>
        </w:tc>
      </w:tr>
    </w:tbl>
    <w:p/>
    <w:p>
      <w:pPr>
        <w:pStyle w:val="Heading2"/>
      </w:pPr>
      <w:r>
        <w:t>10.14 Reports</w:t>
      </w:r>
    </w:p>
    <w:p>
      <w:pPr>
        <w:pStyle w:val="Heading3"/>
      </w:pPr>
      <w:r>
        <w:t>A. Module overview</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E2E8F0"/>
          </w:tcPr>
          <w:p>
            <w:r>
              <w:rPr>
                <w:sz w:val="18"/>
              </w:rPr>
            </w:r>
            <w:r>
              <w:rPr>
                <w:b/>
                <w:sz w:val="18"/>
              </w:rPr>
              <w:t>Item</w:t>
            </w:r>
          </w:p>
        </w:tc>
        <w:tc>
          <w:tcPr>
            <w:tcW w:type="dxa" w:w="4819"/>
            <w:shd w:val="clear" w:color="auto" w:fill="E2E8F0"/>
          </w:tcPr>
          <w:p>
            <w:r>
              <w:rPr>
                <w:sz w:val="18"/>
              </w:rPr>
            </w:r>
            <w:r>
              <w:rPr>
                <w:b/>
                <w:sz w:val="18"/>
              </w:rPr>
              <w:t>Details</w:t>
            </w:r>
          </w:p>
        </w:tc>
      </w:tr>
      <w:tr>
        <w:tc>
          <w:tcPr>
            <w:tcW w:type="dxa" w:w="4819"/>
          </w:tcPr>
          <w:p>
            <w:r>
              <w:rPr>
                <w:sz w:val="18"/>
              </w:rPr>
            </w:r>
            <w:r>
              <w:rPr>
                <w:sz w:val="18"/>
              </w:rPr>
              <w:t>Where</w:t>
            </w:r>
          </w:p>
        </w:tc>
        <w:tc>
          <w:tcPr>
            <w:tcW w:type="dxa" w:w="4819"/>
          </w:tcPr>
          <w:p>
            <w:r>
              <w:rPr>
                <w:sz w:val="18"/>
              </w:rPr>
            </w:r>
            <w:r>
              <w:rPr>
                <w:b/>
                <w:sz w:val="18"/>
              </w:rPr>
              <w:t>Sidebar › Reports</w:t>
            </w:r>
            <w:r>
              <w:rPr>
                <w:sz w:val="18"/>
              </w:rPr>
              <w:t xml:space="preserve"> (</w:t>
            </w:r>
            <w:r>
              <w:rPr>
                <w:rFonts w:ascii="Consolas" w:hAnsi="Consolas"/>
                <w:sz w:val="18"/>
              </w:rPr>
              <w:t>/app/reports/</w:t>
            </w:r>
            <w:r>
              <w:rPr>
                <w:sz w:val="18"/>
              </w:rPr>
              <w:t>)</w:t>
            </w:r>
          </w:p>
        </w:tc>
      </w:tr>
      <w:tr>
        <w:tc>
          <w:tcPr>
            <w:tcW w:type="dxa" w:w="4819"/>
          </w:tcPr>
          <w:p>
            <w:r>
              <w:rPr>
                <w:sz w:val="18"/>
              </w:rPr>
            </w:r>
            <w:r>
              <w:rPr>
                <w:sz w:val="18"/>
              </w:rPr>
              <w:t>Purpose</w:t>
            </w:r>
          </w:p>
        </w:tc>
        <w:tc>
          <w:tcPr>
            <w:tcW w:type="dxa" w:w="4819"/>
          </w:tcPr>
          <w:p>
            <w:r>
              <w:rPr>
                <w:sz w:val="18"/>
              </w:rPr>
            </w:r>
            <w:r>
              <w:rPr>
                <w:sz w:val="18"/>
              </w:rPr>
              <w:t xml:space="preserve">Monitoring and evaluation reports, their files, and their review status. Published reports appear on the public website's </w:t>
            </w:r>
            <w:r>
              <w:rPr>
                <w:b/>
                <w:sz w:val="18"/>
              </w:rPr>
              <w:t>Reports</w:t>
            </w:r>
            <w:r>
              <w:rPr>
                <w:sz w:val="18"/>
              </w:rPr>
              <w:t xml:space="preserve"> page.</w:t>
            </w:r>
          </w:p>
        </w:tc>
      </w:tr>
      <w:tr>
        <w:tc>
          <w:tcPr>
            <w:tcW w:type="dxa" w:w="4819"/>
          </w:tcPr>
          <w:p>
            <w:r>
              <w:rPr>
                <w:sz w:val="18"/>
              </w:rPr>
            </w:r>
            <w:r>
              <w:rPr>
                <w:sz w:val="18"/>
              </w:rPr>
              <w:t>Who</w:t>
            </w:r>
          </w:p>
        </w:tc>
        <w:tc>
          <w:tcPr>
            <w:tcW w:type="dxa" w:w="4819"/>
          </w:tcPr>
          <w:p>
            <w:r>
              <w:rPr>
                <w:sz w:val="18"/>
              </w:rPr>
            </w:r>
            <w:r>
              <w:rPr>
                <w:sz w:val="18"/>
              </w:rPr>
              <w:t>All roles can view. Encoder, LGMED Staff and Administrators can add and edit. Administrators can delete.</w:t>
            </w:r>
          </w:p>
        </w:tc>
      </w:tr>
      <w:tr>
        <w:tc>
          <w:tcPr>
            <w:tcW w:type="dxa" w:w="4819"/>
          </w:tcPr>
          <w:p>
            <w:r>
              <w:rPr>
                <w:sz w:val="18"/>
              </w:rPr>
            </w:r>
            <w:r>
              <w:rPr>
                <w:sz w:val="18"/>
              </w:rPr>
              <w:t>Statuses</w:t>
            </w:r>
          </w:p>
        </w:tc>
        <w:tc>
          <w:tcPr>
            <w:tcW w:type="dxa" w:w="4819"/>
          </w:tcPr>
          <w:p>
            <w:r>
              <w:rPr>
                <w:sz w:val="18"/>
              </w:rPr>
            </w:r>
            <w:r>
              <w:rPr>
                <w:sz w:val="18"/>
              </w:rPr>
              <w:t>Draft, Submitted, For review, Approved, Published, Returned.</w:t>
            </w:r>
          </w:p>
        </w:tc>
      </w:tr>
    </w:tbl>
    <w:p/>
    <w:p>
      <w:pPr>
        <w:jc w:val="center"/>
      </w:pPr>
      <w:r>
        <w:drawing>
          <wp:inline xmlns:a="http://schemas.openxmlformats.org/drawingml/2006/main" xmlns:pic="http://schemas.openxmlformats.org/drawingml/2006/picture">
            <wp:extent cx="5940000" cy="5682600"/>
            <wp:docPr id="66" name="Picture 66"/>
            <wp:cNvGraphicFramePr>
              <a:graphicFrameLocks noChangeAspect="1"/>
            </wp:cNvGraphicFramePr>
            <a:graphic>
              <a:graphicData uri="http://schemas.openxmlformats.org/drawingml/2006/picture">
                <pic:pic>
                  <pic:nvPicPr>
                    <pic:cNvPr id="0" name="reports-reports-list.jpg"/>
                    <pic:cNvPicPr/>
                  </pic:nvPicPr>
                  <pic:blipFill>
                    <a:blip r:embed="rId76"/>
                    <a:stretch>
                      <a:fillRect/>
                    </a:stretch>
                  </pic:blipFill>
                  <pic:spPr>
                    <a:xfrm>
                      <a:off x="0" y="0"/>
                      <a:ext cx="5940000" cy="5682600"/>
                    </a:xfrm>
                    <a:prstGeom prst="rect"/>
                  </pic:spPr>
                </pic:pic>
              </a:graphicData>
            </a:graphic>
          </wp:inline>
        </w:drawing>
      </w:r>
    </w:p>
    <w:p>
      <w:pPr>
        <w:jc w:val="center"/>
      </w:pPr>
      <w:r>
        <w:rPr>
          <w:b/>
          <w:i/>
          <w:sz w:val="18"/>
        </w:rPr>
        <w:t>Figure 65.</w:t>
      </w:r>
      <w:r>
        <w:rPr>
          <w:i/>
          <w:sz w:val="18"/>
        </w:rPr>
        <w:t xml:space="preserve"> Reports. </w:t>
      </w:r>
      <w:r>
        <w:rPr>
          <w:i/>
          <w:sz w:val="18"/>
        </w:rPr>
        <w:t>Signed in as: LGMED Staff</w:t>
      </w:r>
    </w:p>
    <w:tbl>
      <w:tblPr>
        <w:tblStyle w:val="TableGrid"/>
        <w:tblW w:type="auto" w:w="0"/>
        <w:jc w:val="center"/>
        <w:tblLook w:firstColumn="1" w:firstRow="1" w:lastColumn="0" w:lastRow="0" w:noHBand="0" w:noVBand="1" w:val="04A0"/>
      </w:tblPr>
      <w:tblGrid>
        <w:gridCol w:w="3213"/>
        <w:gridCol w:w="3213"/>
        <w:gridCol w:w="3213"/>
      </w:tblGrid>
      <w:tr>
        <w:tc>
          <w:tcPr>
            <w:tcW w:type="dxa" w:w="737"/>
            <w:shd w:val="clear" w:color="auto" w:fill="E2E8F0"/>
          </w:tcPr>
          <w:p>
            <w:r>
              <w:rPr>
                <w:sz w:val="18"/>
              </w:rPr>
            </w:r>
            <w:r>
              <w:rPr>
                <w:b/>
                <w:sz w:val="18"/>
              </w:rPr>
              <w:t>No.</w:t>
            </w:r>
          </w:p>
        </w:tc>
        <w:tc>
          <w:tcPr>
            <w:tcW w:type="dxa" w:w="2381"/>
            <w:shd w:val="clear" w:color="auto" w:fill="E2E8F0"/>
          </w:tcPr>
          <w:p>
            <w:r>
              <w:rPr>
                <w:sz w:val="18"/>
              </w:rPr>
            </w:r>
            <w:r>
              <w:rPr>
                <w:b/>
                <w:sz w:val="18"/>
              </w:rPr>
              <w:t>Element</w:t>
            </w:r>
          </w:p>
        </w:tc>
        <w:tc>
          <w:tcPr>
            <w:tcW w:type="dxa" w:w="6236"/>
            <w:shd w:val="clear" w:color="auto" w:fill="E2E8F0"/>
          </w:tcPr>
          <w:p>
            <w:r>
              <w:rPr>
                <w:sz w:val="18"/>
              </w:rPr>
            </w:r>
            <w:r>
              <w:rPr>
                <w:b/>
                <w:sz w:val="18"/>
              </w:rPr>
              <w:t>Description</w:t>
            </w:r>
          </w:p>
        </w:tc>
      </w:tr>
      <w:tr>
        <w:tc>
          <w:tcPr>
            <w:tcW w:type="dxa" w:w="737"/>
            <w:shd w:val="clear" w:color="auto" w:fill="EA580C"/>
          </w:tcPr>
          <w:p>
            <w:pPr>
              <w:jc w:val="center"/>
            </w:pPr>
            <w:r>
              <w:rPr>
                <w:b/>
                <w:color w:val="FFFFFF"/>
                <w:sz w:val="18"/>
              </w:rPr>
            </w:r>
            <w:r>
              <w:rPr>
                <w:b/>
                <w:color w:val="FFFFFF"/>
                <w:sz w:val="18"/>
              </w:rPr>
              <w:t>1</w:t>
            </w:r>
          </w:p>
        </w:tc>
        <w:tc>
          <w:tcPr>
            <w:tcW w:type="dxa" w:w="2381"/>
          </w:tcPr>
          <w:p>
            <w:r>
              <w:rPr>
                <w:sz w:val="18"/>
              </w:rPr>
            </w:r>
            <w:r>
              <w:rPr>
                <w:b/>
                <w:sz w:val="18"/>
              </w:rPr>
              <w:t>Reports</w:t>
            </w:r>
          </w:p>
        </w:tc>
        <w:tc>
          <w:tcPr>
            <w:tcW w:type="dxa" w:w="6236"/>
          </w:tcPr>
          <w:p>
            <w:r>
              <w:rPr>
                <w:sz w:val="18"/>
              </w:rPr>
            </w:r>
            <w:r>
              <w:rPr>
                <w:sz w:val="18"/>
              </w:rPr>
              <w:t>Sidebar entry.</w:t>
            </w:r>
          </w:p>
        </w:tc>
      </w:tr>
      <w:tr>
        <w:tc>
          <w:tcPr>
            <w:tcW w:type="dxa" w:w="737"/>
            <w:shd w:val="clear" w:color="auto" w:fill="EA580C"/>
          </w:tcPr>
          <w:p>
            <w:pPr>
              <w:jc w:val="center"/>
            </w:pPr>
            <w:r>
              <w:rPr>
                <w:b/>
                <w:color w:val="FFFFFF"/>
                <w:sz w:val="18"/>
              </w:rPr>
            </w:r>
            <w:r>
              <w:rPr>
                <w:b/>
                <w:color w:val="FFFFFF"/>
                <w:sz w:val="18"/>
              </w:rPr>
              <w:t>2</w:t>
            </w:r>
          </w:p>
        </w:tc>
        <w:tc>
          <w:tcPr>
            <w:tcW w:type="dxa" w:w="2381"/>
          </w:tcPr>
          <w:p>
            <w:r>
              <w:rPr>
                <w:sz w:val="18"/>
              </w:rPr>
            </w:r>
            <w:r>
              <w:rPr>
                <w:b/>
                <w:sz w:val="18"/>
              </w:rPr>
              <w:t>Add Report</w:t>
            </w:r>
          </w:p>
        </w:tc>
        <w:tc>
          <w:tcPr>
            <w:tcW w:type="dxa" w:w="6236"/>
          </w:tcPr>
          <w:p>
            <w:r>
              <w:rPr>
                <w:sz w:val="18"/>
              </w:rPr>
            </w:r>
            <w:r>
              <w:rPr>
                <w:sz w:val="18"/>
              </w:rPr>
              <w:t>Adds a report.</w:t>
            </w:r>
          </w:p>
        </w:tc>
      </w:tr>
      <w:tr>
        <w:tc>
          <w:tcPr>
            <w:tcW w:type="dxa" w:w="737"/>
            <w:shd w:val="clear" w:color="auto" w:fill="EA580C"/>
          </w:tcPr>
          <w:p>
            <w:pPr>
              <w:jc w:val="center"/>
            </w:pPr>
            <w:r>
              <w:rPr>
                <w:b/>
                <w:color w:val="FFFFFF"/>
                <w:sz w:val="18"/>
              </w:rPr>
            </w:r>
            <w:r>
              <w:rPr>
                <w:b/>
                <w:color w:val="FFFFFF"/>
                <w:sz w:val="18"/>
              </w:rPr>
              <w:t>3</w:t>
            </w:r>
          </w:p>
        </w:tc>
        <w:tc>
          <w:tcPr>
            <w:tcW w:type="dxa" w:w="2381"/>
          </w:tcPr>
          <w:p>
            <w:r>
              <w:rPr>
                <w:sz w:val="18"/>
              </w:rPr>
            </w:r>
            <w:r>
              <w:rPr>
                <w:b/>
                <w:sz w:val="18"/>
              </w:rPr>
              <w:t>Status</w:t>
            </w:r>
          </w:p>
        </w:tc>
        <w:tc>
          <w:tcPr>
            <w:tcW w:type="dxa" w:w="6236"/>
          </w:tcPr>
          <w:p>
            <w:r>
              <w:rPr>
                <w:sz w:val="18"/>
              </w:rPr>
            </w:r>
            <w:r>
              <w:rPr>
                <w:sz w:val="18"/>
              </w:rPr>
              <w:t>Draft, Submitted, For review, Approved, Published, Returned.</w:t>
            </w:r>
          </w:p>
        </w:tc>
      </w:tr>
      <w:tr>
        <w:tc>
          <w:tcPr>
            <w:tcW w:type="dxa" w:w="737"/>
            <w:shd w:val="clear" w:color="auto" w:fill="EA580C"/>
          </w:tcPr>
          <w:p>
            <w:pPr>
              <w:jc w:val="center"/>
            </w:pPr>
            <w:r>
              <w:rPr>
                <w:b/>
                <w:color w:val="FFFFFF"/>
                <w:sz w:val="18"/>
              </w:rPr>
            </w:r>
            <w:r>
              <w:rPr>
                <w:b/>
                <w:color w:val="FFFFFF"/>
                <w:sz w:val="18"/>
              </w:rPr>
              <w:t>4</w:t>
            </w:r>
          </w:p>
        </w:tc>
        <w:tc>
          <w:tcPr>
            <w:tcW w:type="dxa" w:w="2381"/>
          </w:tcPr>
          <w:p>
            <w:r>
              <w:rPr>
                <w:sz w:val="18"/>
              </w:rPr>
            </w:r>
            <w:r>
              <w:rPr>
                <w:b/>
                <w:sz w:val="18"/>
              </w:rPr>
              <w:t>Records table</w:t>
            </w:r>
          </w:p>
        </w:tc>
        <w:tc>
          <w:tcPr>
            <w:tcW w:type="dxa" w:w="6236"/>
          </w:tcPr>
          <w:p>
            <w:r>
              <w:rPr>
                <w:sz w:val="18"/>
              </w:rPr>
            </w:r>
            <w:r>
              <w:rPr>
                <w:sz w:val="18"/>
              </w:rPr>
              <w:t>One row per record. Underlined column headings sort the list; click again to reverse the order.</w:t>
            </w:r>
          </w:p>
        </w:tc>
      </w:tr>
    </w:tbl>
    <w:p/>
    <w:p>
      <w:pPr>
        <w:pStyle w:val="Heading3"/>
      </w:pPr>
      <w:r>
        <w:t>Procedure 10.14.1: Add a report</w:t>
      </w:r>
    </w:p>
    <w:p>
      <w:r>
        <w:rPr>
          <w:b/>
        </w:rPr>
        <w:t>Who can do this:</w:t>
      </w:r>
      <w:r>
        <w:rPr/>
        <w:t xml:space="preserve"> Encoder, LGMED Staff, Administrators.</w:t>
      </w:r>
    </w:p>
    <w:p>
      <w:r>
        <w:rPr>
          <w:b/>
        </w:rPr>
        <w:t>Steps:</w:t>
      </w:r>
    </w:p>
    <w:p>
      <w:pPr>
        <w:tabs>
          <w:tab w:pos="510" w:val="left"/>
        </w:tabs>
        <w:spacing w:after="40"/>
        <w:ind w:left="510" w:hanging="340"/>
      </w:pPr>
      <w:r>
        <w:t>1.</w:t>
        <w:tab/>
      </w:r>
      <w:r>
        <w:t xml:space="preserve">Click </w:t>
      </w:r>
      <w:r>
        <w:rPr>
          <w:b/>
        </w:rPr>
        <w:t>Reports › Add Report</w:t>
      </w:r>
      <w:r>
        <w:t>.</w:t>
      </w:r>
    </w:p>
    <w:p>
      <w:pPr>
        <w:tabs>
          <w:tab w:pos="510" w:val="left"/>
        </w:tabs>
        <w:spacing w:after="40"/>
        <w:ind w:left="510" w:hanging="340"/>
      </w:pPr>
      <w:r>
        <w:t>2.</w:t>
        <w:tab/>
      </w:r>
      <w:r>
        <w:t xml:space="preserve">Under </w:t>
      </w:r>
      <w:r>
        <w:rPr>
          <w:b/>
        </w:rPr>
        <w:t>Report Information</w:t>
      </w:r>
      <w:r>
        <w:t xml:space="preserve">, enter the </w:t>
      </w:r>
      <w:r>
        <w:rPr>
          <w:b/>
        </w:rPr>
        <w:t>Report title*</w:t>
      </w:r>
      <w:r>
        <w:t xml:space="preserve">, </w:t>
      </w:r>
      <w:r>
        <w:rPr>
          <w:b/>
        </w:rPr>
        <w:t>Reference number</w:t>
      </w:r>
      <w:r>
        <w:t xml:space="preserve">, </w:t>
      </w:r>
      <w:r>
        <w:rPr>
          <w:b/>
        </w:rPr>
        <w:t>Reporting period*</w:t>
      </w:r>
      <w:r>
        <w:t xml:space="preserve">, </w:t>
      </w:r>
      <w:r>
        <w:rPr>
          <w:b/>
        </w:rPr>
        <w:t>Year*</w:t>
      </w:r>
      <w:r>
        <w:t xml:space="preserve">, </w:t>
      </w:r>
      <w:r>
        <w:rPr>
          <w:b/>
        </w:rPr>
        <w:t>Program</w:t>
      </w:r>
      <w:r>
        <w:t xml:space="preserve"> and </w:t>
      </w:r>
      <w:r>
        <w:rPr>
          <w:b/>
        </w:rPr>
        <w:t>Summary</w:t>
      </w:r>
      <w:r>
        <w:t>.</w:t>
      </w:r>
    </w:p>
    <w:p>
      <w:pPr>
        <w:tabs>
          <w:tab w:pos="510" w:val="left"/>
        </w:tabs>
        <w:spacing w:after="40"/>
        <w:ind w:left="510" w:hanging="340"/>
      </w:pPr>
      <w:r>
        <w:t>3.</w:t>
        <w:tab/>
      </w:r>
      <w:r>
        <w:t xml:space="preserve">Under </w:t>
      </w:r>
      <w:r>
        <w:rPr>
          <w:b/>
        </w:rPr>
        <w:t>Submission</w:t>
      </w:r>
      <w:r>
        <w:t xml:space="preserve">, enter </w:t>
      </w:r>
      <w:r>
        <w:rPr>
          <w:b/>
        </w:rPr>
        <w:t>Prepared by</w:t>
      </w:r>
      <w:r>
        <w:t xml:space="preserve">, attach the </w:t>
      </w:r>
      <w:r>
        <w:rPr>
          <w:b/>
        </w:rPr>
        <w:t>File</w:t>
      </w:r>
      <w:r>
        <w:t xml:space="preserve">, and choose the </w:t>
      </w:r>
      <w:r>
        <w:rPr>
          <w:b/>
        </w:rPr>
        <w:t>Status*</w:t>
      </w:r>
      <w:r>
        <w:t>.</w:t>
      </w:r>
    </w:p>
    <w:p>
      <w:pPr>
        <w:tabs>
          <w:tab w:pos="510" w:val="left"/>
        </w:tabs>
        <w:spacing w:after="40"/>
        <w:ind w:left="510" w:hanging="340"/>
      </w:pPr>
      <w:r>
        <w:t>4.</w:t>
        <w:tab/>
      </w:r>
      <w:r>
        <w:t xml:space="preserve">Click </w:t>
      </w:r>
      <w:r>
        <w:rPr>
          <w:b/>
        </w:rPr>
        <w:t>Save</w:t>
      </w:r>
      <w:r>
        <w:t>.</w:t>
      </w:r>
    </w:p>
    <w:p>
      <w:r>
        <w:rPr>
          <w:b/>
        </w:rPr>
        <w:t>Expected Result:</w:t>
      </w:r>
      <w:r>
        <w:rPr/>
        <w:t xml:space="preserve"> The report is listed with its status. Submitting a report for review notifies those who can approve it.</w:t>
      </w:r>
    </w:p>
    <w:p>
      <w:pPr>
        <w:jc w:val="center"/>
      </w:pPr>
      <w:r>
        <w:drawing>
          <wp:inline xmlns:a="http://schemas.openxmlformats.org/drawingml/2006/main" xmlns:pic="http://schemas.openxmlformats.org/drawingml/2006/picture">
            <wp:extent cx="5940000" cy="6339960"/>
            <wp:docPr id="67" name="Picture 67"/>
            <wp:cNvGraphicFramePr>
              <a:graphicFrameLocks noChangeAspect="1"/>
            </wp:cNvGraphicFramePr>
            <a:graphic>
              <a:graphicData uri="http://schemas.openxmlformats.org/drawingml/2006/picture">
                <pic:pic>
                  <pic:nvPicPr>
                    <pic:cNvPr id="0" name="reports-reports-new.jpg"/>
                    <pic:cNvPicPr/>
                  </pic:nvPicPr>
                  <pic:blipFill>
                    <a:blip r:embed="rId77"/>
                    <a:stretch>
                      <a:fillRect/>
                    </a:stretch>
                  </pic:blipFill>
                  <pic:spPr>
                    <a:xfrm>
                      <a:off x="0" y="0"/>
                      <a:ext cx="5940000" cy="6339960"/>
                    </a:xfrm>
                    <a:prstGeom prst="rect"/>
                  </pic:spPr>
                </pic:pic>
              </a:graphicData>
            </a:graphic>
          </wp:inline>
        </w:drawing>
      </w:r>
    </w:p>
    <w:p>
      <w:pPr>
        <w:jc w:val="center"/>
      </w:pPr>
      <w:r>
        <w:rPr>
          <w:b/>
          <w:i/>
          <w:sz w:val="18"/>
        </w:rPr>
        <w:t>Figure 66.</w:t>
      </w:r>
      <w:r>
        <w:rPr>
          <w:i/>
          <w:sz w:val="18"/>
        </w:rPr>
        <w:t xml:space="preserve"> New Report form. </w:t>
      </w:r>
      <w:r>
        <w:rPr>
          <w:i/>
          <w:sz w:val="18"/>
        </w:rPr>
        <w:t>Signed in as: LGMED Staff</w:t>
      </w:r>
    </w:p>
    <w:tbl>
      <w:tblPr>
        <w:tblStyle w:val="TableGrid"/>
        <w:tblW w:type="auto" w:w="0"/>
        <w:jc w:val="center"/>
        <w:tblLook w:firstColumn="1" w:firstRow="1" w:lastColumn="0" w:lastRow="0" w:noHBand="0" w:noVBand="1" w:val="04A0"/>
      </w:tblPr>
      <w:tblGrid>
        <w:gridCol w:w="3213"/>
        <w:gridCol w:w="3213"/>
        <w:gridCol w:w="3213"/>
      </w:tblGrid>
      <w:tr>
        <w:tc>
          <w:tcPr>
            <w:tcW w:type="dxa" w:w="737"/>
            <w:shd w:val="clear" w:color="auto" w:fill="E2E8F0"/>
          </w:tcPr>
          <w:p>
            <w:r>
              <w:rPr>
                <w:sz w:val="18"/>
              </w:rPr>
            </w:r>
            <w:r>
              <w:rPr>
                <w:b/>
                <w:sz w:val="18"/>
              </w:rPr>
              <w:t>No.</w:t>
            </w:r>
          </w:p>
        </w:tc>
        <w:tc>
          <w:tcPr>
            <w:tcW w:type="dxa" w:w="2381"/>
            <w:shd w:val="clear" w:color="auto" w:fill="E2E8F0"/>
          </w:tcPr>
          <w:p>
            <w:r>
              <w:rPr>
                <w:sz w:val="18"/>
              </w:rPr>
            </w:r>
            <w:r>
              <w:rPr>
                <w:b/>
                <w:sz w:val="18"/>
              </w:rPr>
              <w:t>Element</w:t>
            </w:r>
          </w:p>
        </w:tc>
        <w:tc>
          <w:tcPr>
            <w:tcW w:type="dxa" w:w="6236"/>
            <w:shd w:val="clear" w:color="auto" w:fill="E2E8F0"/>
          </w:tcPr>
          <w:p>
            <w:r>
              <w:rPr>
                <w:sz w:val="18"/>
              </w:rPr>
            </w:r>
            <w:r>
              <w:rPr>
                <w:b/>
                <w:sz w:val="18"/>
              </w:rPr>
              <w:t>Description</w:t>
            </w:r>
          </w:p>
        </w:tc>
      </w:tr>
      <w:tr>
        <w:tc>
          <w:tcPr>
            <w:tcW w:type="dxa" w:w="737"/>
            <w:shd w:val="clear" w:color="auto" w:fill="EA580C"/>
          </w:tcPr>
          <w:p>
            <w:pPr>
              <w:jc w:val="center"/>
            </w:pPr>
            <w:r>
              <w:rPr>
                <w:b/>
                <w:color w:val="FFFFFF"/>
                <w:sz w:val="18"/>
              </w:rPr>
            </w:r>
            <w:r>
              <w:rPr>
                <w:b/>
                <w:color w:val="FFFFFF"/>
                <w:sz w:val="18"/>
              </w:rPr>
              <w:t>1</w:t>
            </w:r>
          </w:p>
        </w:tc>
        <w:tc>
          <w:tcPr>
            <w:tcW w:type="dxa" w:w="2381"/>
          </w:tcPr>
          <w:p>
            <w:r>
              <w:rPr>
                <w:sz w:val="18"/>
              </w:rPr>
            </w:r>
            <w:r>
              <w:rPr>
                <w:b/>
                <w:sz w:val="18"/>
              </w:rPr>
              <w:t>Report title</w:t>
            </w:r>
          </w:p>
        </w:tc>
        <w:tc>
          <w:tcPr>
            <w:tcW w:type="dxa" w:w="6236"/>
          </w:tcPr>
          <w:p>
            <w:r>
              <w:rPr>
                <w:sz w:val="18"/>
              </w:rPr>
            </w:r>
            <w:r>
              <w:rPr>
                <w:sz w:val="18"/>
              </w:rPr>
              <w:t>Required.</w:t>
            </w:r>
          </w:p>
        </w:tc>
      </w:tr>
      <w:tr>
        <w:tc>
          <w:tcPr>
            <w:tcW w:type="dxa" w:w="737"/>
            <w:shd w:val="clear" w:color="auto" w:fill="EA580C"/>
          </w:tcPr>
          <w:p>
            <w:pPr>
              <w:jc w:val="center"/>
            </w:pPr>
            <w:r>
              <w:rPr>
                <w:b/>
                <w:color w:val="FFFFFF"/>
                <w:sz w:val="18"/>
              </w:rPr>
            </w:r>
            <w:r>
              <w:rPr>
                <w:b/>
                <w:color w:val="FFFFFF"/>
                <w:sz w:val="18"/>
              </w:rPr>
              <w:t>2</w:t>
            </w:r>
          </w:p>
        </w:tc>
        <w:tc>
          <w:tcPr>
            <w:tcW w:type="dxa" w:w="2381"/>
          </w:tcPr>
          <w:p>
            <w:r>
              <w:rPr>
                <w:sz w:val="18"/>
              </w:rPr>
            </w:r>
            <w:r>
              <w:rPr>
                <w:b/>
                <w:sz w:val="18"/>
              </w:rPr>
              <w:t>Reporting period</w:t>
            </w:r>
          </w:p>
        </w:tc>
        <w:tc>
          <w:tcPr>
            <w:tcW w:type="dxa" w:w="6236"/>
          </w:tcPr>
          <w:p>
            <w:r>
              <w:rPr>
                <w:sz w:val="18"/>
              </w:rPr>
            </w:r>
            <w:r>
              <w:rPr>
                <w:sz w:val="18"/>
              </w:rPr>
              <w:t>Required. Monthly, Quarterly, Semestral, Annual or Special report.</w:t>
            </w:r>
          </w:p>
        </w:tc>
      </w:tr>
      <w:tr>
        <w:tc>
          <w:tcPr>
            <w:tcW w:type="dxa" w:w="737"/>
            <w:shd w:val="clear" w:color="auto" w:fill="EA580C"/>
          </w:tcPr>
          <w:p>
            <w:pPr>
              <w:jc w:val="center"/>
            </w:pPr>
            <w:r>
              <w:rPr>
                <w:b/>
                <w:color w:val="FFFFFF"/>
                <w:sz w:val="18"/>
              </w:rPr>
            </w:r>
            <w:r>
              <w:rPr>
                <w:b/>
                <w:color w:val="FFFFFF"/>
                <w:sz w:val="18"/>
              </w:rPr>
              <w:t>3</w:t>
            </w:r>
          </w:p>
        </w:tc>
        <w:tc>
          <w:tcPr>
            <w:tcW w:type="dxa" w:w="2381"/>
          </w:tcPr>
          <w:p>
            <w:r>
              <w:rPr>
                <w:sz w:val="18"/>
              </w:rPr>
            </w:r>
            <w:r>
              <w:rPr>
                <w:b/>
                <w:sz w:val="18"/>
              </w:rPr>
              <w:t>Year</w:t>
            </w:r>
          </w:p>
        </w:tc>
        <w:tc>
          <w:tcPr>
            <w:tcW w:type="dxa" w:w="6236"/>
          </w:tcPr>
          <w:p>
            <w:r>
              <w:rPr>
                <w:sz w:val="18"/>
              </w:rPr>
            </w:r>
            <w:r>
              <w:rPr>
                <w:sz w:val="18"/>
              </w:rPr>
              <w:t>Required.</w:t>
            </w:r>
          </w:p>
        </w:tc>
      </w:tr>
      <w:tr>
        <w:tc>
          <w:tcPr>
            <w:tcW w:type="dxa" w:w="737"/>
            <w:shd w:val="clear" w:color="auto" w:fill="EA580C"/>
          </w:tcPr>
          <w:p>
            <w:pPr>
              <w:jc w:val="center"/>
            </w:pPr>
            <w:r>
              <w:rPr>
                <w:b/>
                <w:color w:val="FFFFFF"/>
                <w:sz w:val="18"/>
              </w:rPr>
            </w:r>
            <w:r>
              <w:rPr>
                <w:b/>
                <w:color w:val="FFFFFF"/>
                <w:sz w:val="18"/>
              </w:rPr>
              <w:t>4</w:t>
            </w:r>
          </w:p>
        </w:tc>
        <w:tc>
          <w:tcPr>
            <w:tcW w:type="dxa" w:w="2381"/>
          </w:tcPr>
          <w:p>
            <w:r>
              <w:rPr>
                <w:sz w:val="18"/>
              </w:rPr>
            </w:r>
            <w:r>
              <w:rPr>
                <w:b/>
                <w:sz w:val="18"/>
              </w:rPr>
              <w:t>File</w:t>
            </w:r>
          </w:p>
        </w:tc>
        <w:tc>
          <w:tcPr>
            <w:tcW w:type="dxa" w:w="6236"/>
          </w:tcPr>
          <w:p>
            <w:r>
              <w:rPr>
                <w:sz w:val="18"/>
              </w:rPr>
            </w:r>
            <w:r>
              <w:rPr>
                <w:sz w:val="18"/>
              </w:rPr>
              <w:t>The report file.</w:t>
            </w:r>
          </w:p>
        </w:tc>
      </w:tr>
      <w:tr>
        <w:tc>
          <w:tcPr>
            <w:tcW w:type="dxa" w:w="737"/>
            <w:shd w:val="clear" w:color="auto" w:fill="EA580C"/>
          </w:tcPr>
          <w:p>
            <w:pPr>
              <w:jc w:val="center"/>
            </w:pPr>
            <w:r>
              <w:rPr>
                <w:b/>
                <w:color w:val="FFFFFF"/>
                <w:sz w:val="18"/>
              </w:rPr>
            </w:r>
            <w:r>
              <w:rPr>
                <w:b/>
                <w:color w:val="FFFFFF"/>
                <w:sz w:val="18"/>
              </w:rPr>
              <w:t>5</w:t>
            </w:r>
          </w:p>
        </w:tc>
        <w:tc>
          <w:tcPr>
            <w:tcW w:type="dxa" w:w="2381"/>
          </w:tcPr>
          <w:p>
            <w:r>
              <w:rPr>
                <w:sz w:val="18"/>
              </w:rPr>
            </w:r>
            <w:r>
              <w:rPr>
                <w:b/>
                <w:sz w:val="18"/>
              </w:rPr>
              <w:t>Status</w:t>
            </w:r>
          </w:p>
        </w:tc>
        <w:tc>
          <w:tcPr>
            <w:tcW w:type="dxa" w:w="6236"/>
          </w:tcPr>
          <w:p>
            <w:r>
              <w:rPr>
                <w:sz w:val="18"/>
              </w:rPr>
            </w:r>
            <w:r>
              <w:rPr>
                <w:sz w:val="18"/>
              </w:rPr>
              <w:t>Required. Where the report stands in review.</w:t>
            </w:r>
          </w:p>
        </w:tc>
      </w:tr>
      <w:tr>
        <w:tc>
          <w:tcPr>
            <w:tcW w:type="dxa" w:w="737"/>
            <w:shd w:val="clear" w:color="auto" w:fill="EA580C"/>
          </w:tcPr>
          <w:p>
            <w:pPr>
              <w:jc w:val="center"/>
            </w:pPr>
            <w:r>
              <w:rPr>
                <w:b/>
                <w:color w:val="FFFFFF"/>
                <w:sz w:val="18"/>
              </w:rPr>
            </w:r>
            <w:r>
              <w:rPr>
                <w:b/>
                <w:color w:val="FFFFFF"/>
                <w:sz w:val="18"/>
              </w:rPr>
              <w:t>6</w:t>
            </w:r>
          </w:p>
        </w:tc>
        <w:tc>
          <w:tcPr>
            <w:tcW w:type="dxa" w:w="2381"/>
          </w:tcPr>
          <w:p>
            <w:r>
              <w:rPr>
                <w:sz w:val="18"/>
              </w:rPr>
            </w:r>
            <w:r>
              <w:rPr>
                <w:b/>
                <w:sz w:val="18"/>
              </w:rPr>
              <w:t>Save</w:t>
            </w:r>
          </w:p>
        </w:tc>
        <w:tc>
          <w:tcPr>
            <w:tcW w:type="dxa" w:w="6236"/>
          </w:tcPr>
          <w:p>
            <w:r>
              <w:rPr>
                <w:sz w:val="18"/>
              </w:rPr>
            </w:r>
            <w:r>
              <w:rPr>
                <w:sz w:val="18"/>
              </w:rPr>
              <w:t>Saves the report.</w:t>
            </w:r>
          </w:p>
        </w:tc>
      </w:tr>
    </w:tbl>
    <w:p/>
    <w:p>
      <w:pPr>
        <w:pStyle w:val="Heading3"/>
      </w:pPr>
      <w:r>
        <w:t>Procedure 10.14.2: Move a report through review</w:t>
      </w:r>
    </w:p>
    <w:p>
      <w:r>
        <w:rPr>
          <w:b/>
        </w:rPr>
        <w:t>Steps:</w:t>
      </w:r>
      <w:r>
        <w:rPr/>
        <w:t xml:space="preserve"> Open the report (Figure </w:t>
      </w:r>
      <w:r>
        <w:rPr/>
        <w:t>67</w:t>
      </w:r>
      <w:r>
        <w:rPr/>
        <w:t xml:space="preserve">), click </w:t>
      </w:r>
      <w:r>
        <w:rPr>
          <w:b/>
        </w:rPr>
        <w:t>Edit</w:t>
      </w:r>
      <w:r>
        <w:rPr/>
        <w:t xml:space="preserve">, change the </w:t>
      </w:r>
      <w:r>
        <w:rPr>
          <w:b/>
        </w:rPr>
        <w:t>Status</w:t>
      </w:r>
      <w:r>
        <w:rPr/>
        <w:t xml:space="preserve"> (for example from </w:t>
      </w:r>
      <w:r>
        <w:rPr>
          <w:i/>
        </w:rPr>
        <w:t>For review</w:t>
      </w:r>
      <w:r>
        <w:rPr/>
        <w:t xml:space="preserve"> to </w:t>
      </w:r>
      <w:r>
        <w:rPr>
          <w:i/>
        </w:rPr>
        <w:t>Approved</w:t>
      </w:r>
      <w:r>
        <w:rPr/>
        <w:t xml:space="preserve"> or </w:t>
      </w:r>
      <w:r>
        <w:rPr>
          <w:i/>
        </w:rPr>
        <w:t>Returned</w:t>
      </w:r>
      <w:r>
        <w:rPr/>
        <w:t xml:space="preserve">, then </w:t>
      </w:r>
      <w:r>
        <w:rPr>
          <w:i/>
        </w:rPr>
        <w:t>Published</w:t>
      </w:r>
      <w:r>
        <w:rPr/>
        <w:t xml:space="preserve">), add review remarks where offered, and click </w:t>
      </w:r>
      <w:r>
        <w:rPr>
          <w:b/>
        </w:rPr>
        <w:t>Save</w:t>
      </w:r>
      <w:r>
        <w:rPr/>
        <w:t xml:space="preserve">. The </w:t>
      </w:r>
      <w:r>
        <w:rPr>
          <w:b/>
        </w:rPr>
        <w:t>Review Workflow</w:t>
      </w:r>
      <w:r>
        <w:rPr/>
        <w:t xml:space="preserve"> panel shows the stage reached.</w:t>
      </w:r>
    </w:p>
    <w:p>
      <w:r>
        <w:rPr>
          <w:b/>
        </w:rPr>
        <w:t>Important Notes:</w:t>
      </w:r>
      <w:r>
        <w:rPr/>
        <w:t xml:space="preserve"> The system notifies approvers when a report is submitted and withdraws that notice once it is approved.</w:t>
      </w:r>
    </w:p>
    <w:p>
      <w:pPr>
        <w:jc w:val="center"/>
      </w:pPr>
      <w:r>
        <w:drawing>
          <wp:inline xmlns:a="http://schemas.openxmlformats.org/drawingml/2006/main" xmlns:pic="http://schemas.openxmlformats.org/drawingml/2006/picture">
            <wp:extent cx="5940000" cy="3714480"/>
            <wp:docPr id="68" name="Picture 68"/>
            <wp:cNvGraphicFramePr>
              <a:graphicFrameLocks noChangeAspect="1"/>
            </wp:cNvGraphicFramePr>
            <a:graphic>
              <a:graphicData uri="http://schemas.openxmlformats.org/drawingml/2006/picture">
                <pic:pic>
                  <pic:nvPicPr>
                    <pic:cNvPr id="0" name="reports-reports-detail.jpg"/>
                    <pic:cNvPicPr/>
                  </pic:nvPicPr>
                  <pic:blipFill>
                    <a:blip r:embed="rId78"/>
                    <a:stretch>
                      <a:fillRect/>
                    </a:stretch>
                  </pic:blipFill>
                  <pic:spPr>
                    <a:xfrm>
                      <a:off x="0" y="0"/>
                      <a:ext cx="5940000" cy="3714480"/>
                    </a:xfrm>
                    <a:prstGeom prst="rect"/>
                  </pic:spPr>
                </pic:pic>
              </a:graphicData>
            </a:graphic>
          </wp:inline>
        </w:drawing>
      </w:r>
    </w:p>
    <w:p>
      <w:pPr>
        <w:jc w:val="center"/>
      </w:pPr>
      <w:r>
        <w:rPr>
          <w:b/>
          <w:i/>
          <w:sz w:val="18"/>
        </w:rPr>
        <w:t>Figure 67.</w:t>
      </w:r>
      <w:r>
        <w:rPr>
          <w:i/>
          <w:sz w:val="18"/>
        </w:rPr>
        <w:t xml:space="preserve"> A report and its review workflow. </w:t>
      </w:r>
      <w:r>
        <w:rPr>
          <w:i/>
          <w:sz w:val="18"/>
        </w:rPr>
        <w:t>Signed in as: LGMED Staff</w:t>
      </w:r>
    </w:p>
    <w:tbl>
      <w:tblPr>
        <w:tblStyle w:val="TableGrid"/>
        <w:tblW w:type="auto" w:w="0"/>
        <w:jc w:val="center"/>
        <w:tblLook w:firstColumn="1" w:firstRow="1" w:lastColumn="0" w:lastRow="0" w:noHBand="0" w:noVBand="1" w:val="04A0"/>
      </w:tblPr>
      <w:tblGrid>
        <w:gridCol w:w="3213"/>
        <w:gridCol w:w="3213"/>
        <w:gridCol w:w="3213"/>
      </w:tblGrid>
      <w:tr>
        <w:tc>
          <w:tcPr>
            <w:tcW w:type="dxa" w:w="737"/>
            <w:shd w:val="clear" w:color="auto" w:fill="E2E8F0"/>
          </w:tcPr>
          <w:p>
            <w:r>
              <w:rPr>
                <w:sz w:val="18"/>
              </w:rPr>
            </w:r>
            <w:r>
              <w:rPr>
                <w:b/>
                <w:sz w:val="18"/>
              </w:rPr>
              <w:t>No.</w:t>
            </w:r>
          </w:p>
        </w:tc>
        <w:tc>
          <w:tcPr>
            <w:tcW w:type="dxa" w:w="2381"/>
            <w:shd w:val="clear" w:color="auto" w:fill="E2E8F0"/>
          </w:tcPr>
          <w:p>
            <w:r>
              <w:rPr>
                <w:sz w:val="18"/>
              </w:rPr>
            </w:r>
            <w:r>
              <w:rPr>
                <w:b/>
                <w:sz w:val="18"/>
              </w:rPr>
              <w:t>Element</w:t>
            </w:r>
          </w:p>
        </w:tc>
        <w:tc>
          <w:tcPr>
            <w:tcW w:type="dxa" w:w="6236"/>
            <w:shd w:val="clear" w:color="auto" w:fill="E2E8F0"/>
          </w:tcPr>
          <w:p>
            <w:r>
              <w:rPr>
                <w:sz w:val="18"/>
              </w:rPr>
            </w:r>
            <w:r>
              <w:rPr>
                <w:b/>
                <w:sz w:val="18"/>
              </w:rPr>
              <w:t>Description</w:t>
            </w:r>
          </w:p>
        </w:tc>
      </w:tr>
      <w:tr>
        <w:tc>
          <w:tcPr>
            <w:tcW w:type="dxa" w:w="737"/>
            <w:shd w:val="clear" w:color="auto" w:fill="EA580C"/>
          </w:tcPr>
          <w:p>
            <w:pPr>
              <w:jc w:val="center"/>
            </w:pPr>
            <w:r>
              <w:rPr>
                <w:b/>
                <w:color w:val="FFFFFF"/>
                <w:sz w:val="18"/>
              </w:rPr>
            </w:r>
            <w:r>
              <w:rPr>
                <w:b/>
                <w:color w:val="FFFFFF"/>
                <w:sz w:val="18"/>
              </w:rPr>
              <w:t>1</w:t>
            </w:r>
          </w:p>
        </w:tc>
        <w:tc>
          <w:tcPr>
            <w:tcW w:type="dxa" w:w="2381"/>
          </w:tcPr>
          <w:p>
            <w:r>
              <w:rPr>
                <w:sz w:val="18"/>
              </w:rPr>
            </w:r>
            <w:r>
              <w:rPr>
                <w:b/>
                <w:sz w:val="18"/>
              </w:rPr>
              <w:t>Review Workflow</w:t>
            </w:r>
          </w:p>
        </w:tc>
        <w:tc>
          <w:tcPr>
            <w:tcW w:type="dxa" w:w="6236"/>
          </w:tcPr>
          <w:p>
            <w:r>
              <w:rPr>
                <w:sz w:val="18"/>
              </w:rPr>
            </w:r>
            <w:r>
              <w:rPr>
                <w:sz w:val="18"/>
              </w:rPr>
              <w:t>Draft, Submitted, For review, Approved, Published.</w:t>
            </w:r>
          </w:p>
        </w:tc>
      </w:tr>
      <w:tr>
        <w:tc>
          <w:tcPr>
            <w:tcW w:type="dxa" w:w="737"/>
            <w:shd w:val="clear" w:color="auto" w:fill="EA580C"/>
          </w:tcPr>
          <w:p>
            <w:pPr>
              <w:jc w:val="center"/>
            </w:pPr>
            <w:r>
              <w:rPr>
                <w:b/>
                <w:color w:val="FFFFFF"/>
                <w:sz w:val="18"/>
              </w:rPr>
            </w:r>
            <w:r>
              <w:rPr>
                <w:b/>
                <w:color w:val="FFFFFF"/>
                <w:sz w:val="18"/>
              </w:rPr>
              <w:t>2</w:t>
            </w:r>
          </w:p>
        </w:tc>
        <w:tc>
          <w:tcPr>
            <w:tcW w:type="dxa" w:w="2381"/>
          </w:tcPr>
          <w:p>
            <w:r>
              <w:rPr>
                <w:sz w:val="18"/>
              </w:rPr>
            </w:r>
            <w:r>
              <w:rPr>
                <w:b/>
                <w:sz w:val="18"/>
              </w:rPr>
              <w:t>Report Summary</w:t>
            </w:r>
          </w:p>
        </w:tc>
        <w:tc>
          <w:tcPr>
            <w:tcW w:type="dxa" w:w="6236"/>
          </w:tcPr>
          <w:p>
            <w:r>
              <w:rPr>
                <w:sz w:val="18"/>
              </w:rPr>
            </w:r>
            <w:r>
              <w:rPr>
                <w:sz w:val="18"/>
              </w:rPr>
              <w:t>Summary, file and any review remarks.</w:t>
            </w:r>
          </w:p>
        </w:tc>
      </w:tr>
      <w:tr>
        <w:tc>
          <w:tcPr>
            <w:tcW w:type="dxa" w:w="737"/>
            <w:shd w:val="clear" w:color="auto" w:fill="EA580C"/>
          </w:tcPr>
          <w:p>
            <w:pPr>
              <w:jc w:val="center"/>
            </w:pPr>
            <w:r>
              <w:rPr>
                <w:b/>
                <w:color w:val="FFFFFF"/>
                <w:sz w:val="18"/>
              </w:rPr>
            </w:r>
            <w:r>
              <w:rPr>
                <w:b/>
                <w:color w:val="FFFFFF"/>
                <w:sz w:val="18"/>
              </w:rPr>
              <w:t>3</w:t>
            </w:r>
          </w:p>
        </w:tc>
        <w:tc>
          <w:tcPr>
            <w:tcW w:type="dxa" w:w="2381"/>
          </w:tcPr>
          <w:p>
            <w:r>
              <w:rPr>
                <w:sz w:val="18"/>
              </w:rPr>
            </w:r>
            <w:r>
              <w:rPr>
                <w:b/>
                <w:sz w:val="18"/>
              </w:rPr>
              <w:t>Edit</w:t>
            </w:r>
          </w:p>
        </w:tc>
        <w:tc>
          <w:tcPr>
            <w:tcW w:type="dxa" w:w="6236"/>
          </w:tcPr>
          <w:p>
            <w:r>
              <w:rPr>
                <w:sz w:val="18"/>
              </w:rPr>
            </w:r>
            <w:r>
              <w:rPr>
                <w:sz w:val="18"/>
              </w:rPr>
              <w:t>Changes the report, including its status.</w:t>
            </w:r>
          </w:p>
        </w:tc>
      </w:tr>
    </w:tbl>
    <w:p/>
    <w:p>
      <w:pPr>
        <w:pStyle w:val="Heading2"/>
      </w:pPr>
      <w:r>
        <w:t>10.15 Calendar and Activity Monitoring</w:t>
      </w:r>
    </w:p>
    <w:p>
      <w:pPr>
        <w:pStyle w:val="Heading3"/>
      </w:pPr>
      <w:r>
        <w:t>A. Module overview</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E2E8F0"/>
          </w:tcPr>
          <w:p>
            <w:r>
              <w:rPr>
                <w:sz w:val="18"/>
              </w:rPr>
            </w:r>
            <w:r>
              <w:rPr>
                <w:b/>
                <w:sz w:val="18"/>
              </w:rPr>
              <w:t>Item</w:t>
            </w:r>
          </w:p>
        </w:tc>
        <w:tc>
          <w:tcPr>
            <w:tcW w:type="dxa" w:w="4819"/>
            <w:shd w:val="clear" w:color="auto" w:fill="E2E8F0"/>
          </w:tcPr>
          <w:p>
            <w:r>
              <w:rPr>
                <w:sz w:val="18"/>
              </w:rPr>
            </w:r>
            <w:r>
              <w:rPr>
                <w:b/>
                <w:sz w:val="18"/>
              </w:rPr>
              <w:t>Details</w:t>
            </w:r>
          </w:p>
        </w:tc>
      </w:tr>
      <w:tr>
        <w:tc>
          <w:tcPr>
            <w:tcW w:type="dxa" w:w="4819"/>
          </w:tcPr>
          <w:p>
            <w:r>
              <w:rPr>
                <w:sz w:val="18"/>
              </w:rPr>
            </w:r>
            <w:r>
              <w:rPr>
                <w:sz w:val="18"/>
              </w:rPr>
              <w:t>Where</w:t>
            </w:r>
          </w:p>
        </w:tc>
        <w:tc>
          <w:tcPr>
            <w:tcW w:type="dxa" w:w="4819"/>
          </w:tcPr>
          <w:p>
            <w:r>
              <w:rPr>
                <w:sz w:val="18"/>
              </w:rPr>
            </w:r>
            <w:r>
              <w:rPr>
                <w:b/>
                <w:sz w:val="18"/>
              </w:rPr>
              <w:t>Sidebar › Calendar</w:t>
            </w:r>
            <w:r>
              <w:rPr>
                <w:sz w:val="18"/>
              </w:rPr>
              <w:t xml:space="preserve"> (</w:t>
            </w:r>
            <w:r>
              <w:rPr>
                <w:rFonts w:ascii="Consolas" w:hAnsi="Consolas"/>
                <w:sz w:val="18"/>
              </w:rPr>
              <w:t>/app/calendar/</w:t>
            </w:r>
            <w:r>
              <w:rPr>
                <w:sz w:val="18"/>
              </w:rPr>
              <w:t xml:space="preserve">); </w:t>
            </w:r>
            <w:r>
              <w:rPr>
                <w:b/>
                <w:sz w:val="18"/>
              </w:rPr>
              <w:t>Activity Monitoring</w:t>
            </w:r>
            <w:r>
              <w:rPr>
                <w:sz w:val="18"/>
              </w:rPr>
              <w:t xml:space="preserve"> (</w:t>
            </w:r>
            <w:r>
              <w:rPr>
                <w:rFonts w:ascii="Consolas" w:hAnsi="Consolas"/>
                <w:sz w:val="18"/>
              </w:rPr>
              <w:t>/app/calendar/monitor/</w:t>
            </w:r>
            <w:r>
              <w:rPr>
                <w:sz w:val="18"/>
              </w:rPr>
              <w:t>, supervisors)</w:t>
            </w:r>
          </w:p>
        </w:tc>
      </w:tr>
      <w:tr>
        <w:tc>
          <w:tcPr>
            <w:tcW w:type="dxa" w:w="4819"/>
          </w:tcPr>
          <w:p>
            <w:r>
              <w:rPr>
                <w:sz w:val="18"/>
              </w:rPr>
            </w:r>
            <w:r>
              <w:rPr>
                <w:sz w:val="18"/>
              </w:rPr>
              <w:t>Purpose</w:t>
            </w:r>
          </w:p>
        </w:tc>
        <w:tc>
          <w:tcPr>
            <w:tcW w:type="dxa" w:w="4819"/>
          </w:tcPr>
          <w:p>
            <w:r>
              <w:rPr>
                <w:sz w:val="18"/>
              </w:rPr>
            </w:r>
            <w:r>
              <w:rPr>
                <w:sz w:val="18"/>
              </w:rPr>
              <w:t xml:space="preserve">Each employee's work plan. Every activity has an </w:t>
            </w:r>
            <w:r>
              <w:rPr>
                <w:b/>
                <w:sz w:val="18"/>
              </w:rPr>
              <w:t>owner</w:t>
            </w:r>
            <w:r>
              <w:rPr>
                <w:sz w:val="18"/>
              </w:rPr>
              <w:t xml:space="preserve"> (whose activity it is) and may be </w:t>
            </w:r>
            <w:r>
              <w:rPr>
                <w:b/>
                <w:sz w:val="18"/>
              </w:rPr>
              <w:t>assigned to</w:t>
            </w:r>
            <w:r>
              <w:rPr>
                <w:sz w:val="18"/>
              </w:rPr>
              <w:t xml:space="preserve"> someone else who carries it out. The owner decides who may see it.</w:t>
            </w:r>
          </w:p>
        </w:tc>
      </w:tr>
      <w:tr>
        <w:tc>
          <w:tcPr>
            <w:tcW w:type="dxa" w:w="4819"/>
          </w:tcPr>
          <w:p>
            <w:r>
              <w:rPr>
                <w:sz w:val="18"/>
              </w:rPr>
            </w:r>
            <w:r>
              <w:rPr>
                <w:sz w:val="18"/>
              </w:rPr>
              <w:t>Who</w:t>
            </w:r>
          </w:p>
        </w:tc>
        <w:tc>
          <w:tcPr>
            <w:tcW w:type="dxa" w:w="4819"/>
          </w:tcPr>
          <w:p>
            <w:r>
              <w:rPr>
                <w:sz w:val="18"/>
              </w:rPr>
            </w:r>
            <w:r>
              <w:rPr>
                <w:sz w:val="18"/>
              </w:rPr>
              <w:t xml:space="preserve">Everyone except Viewers can add activities. The owner edits and deletes their own activities; the assignee can report progress. Administrators (Division Chief) can see everyone's activities and the Activity Monitoring page but </w:t>
            </w:r>
            <w:r>
              <w:rPr>
                <w:b/>
                <w:sz w:val="18"/>
              </w:rPr>
              <w:t>cannot edit</w:t>
            </w:r>
            <w:r>
              <w:rPr>
                <w:sz w:val="18"/>
              </w:rPr>
              <w:t xml:space="preserve"> another employee's activity; only the System Administrator can.</w:t>
            </w:r>
          </w:p>
        </w:tc>
      </w:tr>
      <w:tr>
        <w:tc>
          <w:tcPr>
            <w:tcW w:type="dxa" w:w="4819"/>
          </w:tcPr>
          <w:p>
            <w:r>
              <w:rPr>
                <w:sz w:val="18"/>
              </w:rPr>
            </w:r>
            <w:r>
              <w:rPr>
                <w:sz w:val="18"/>
              </w:rPr>
              <w:t>Visibility</w:t>
            </w:r>
          </w:p>
        </w:tc>
        <w:tc>
          <w:tcPr>
            <w:tcW w:type="dxa" w:w="4819"/>
          </w:tcPr>
          <w:p>
            <w:r>
              <w:rPr>
                <w:sz w:val="18"/>
              </w:rPr>
            </w:r>
            <w:r>
              <w:rPr>
                <w:b/>
                <w:sz w:val="18"/>
              </w:rPr>
              <w:t>Private</w:t>
            </w:r>
            <w:r>
              <w:rPr>
                <w:sz w:val="18"/>
              </w:rPr>
              <w:t xml:space="preserve"> (default), </w:t>
            </w:r>
            <w:r>
              <w:rPr>
                <w:b/>
                <w:sz w:val="18"/>
              </w:rPr>
              <w:t>Assigned users</w:t>
            </w:r>
            <w:r>
              <w:rPr>
                <w:sz w:val="18"/>
              </w:rPr>
              <w:t xml:space="preserve">, </w:t>
            </w:r>
            <w:r>
              <w:rPr>
                <w:b/>
                <w:sz w:val="18"/>
              </w:rPr>
              <w:t>Team</w:t>
            </w:r>
            <w:r>
              <w:rPr>
                <w:sz w:val="18"/>
              </w:rPr>
              <w:t xml:space="preserve"> (the owner's section), </w:t>
            </w:r>
            <w:r>
              <w:rPr>
                <w:b/>
                <w:sz w:val="18"/>
              </w:rPr>
              <w:t>Organization-wide</w:t>
            </w:r>
            <w:r>
              <w:rPr>
                <w:sz w:val="18"/>
              </w:rPr>
              <w:t>.</w:t>
            </w:r>
          </w:p>
        </w:tc>
      </w:tr>
      <w:tr>
        <w:tc>
          <w:tcPr>
            <w:tcW w:type="dxa" w:w="4819"/>
          </w:tcPr>
          <w:p>
            <w:r>
              <w:rPr>
                <w:sz w:val="18"/>
              </w:rPr>
            </w:r>
            <w:r>
              <w:rPr>
                <w:sz w:val="18"/>
              </w:rPr>
              <w:t>Statuses</w:t>
            </w:r>
          </w:p>
        </w:tc>
        <w:tc>
          <w:tcPr>
            <w:tcW w:type="dxa" w:w="4819"/>
          </w:tcPr>
          <w:p>
            <w:r>
              <w:rPr>
                <w:sz w:val="18"/>
              </w:rPr>
            </w:r>
            <w:r>
              <w:rPr>
                <w:sz w:val="18"/>
              </w:rPr>
              <w:t>Planned, In progress, Completed, Postponed, Cancelled.</w:t>
            </w:r>
          </w:p>
        </w:tc>
      </w:tr>
    </w:tbl>
    <w:p/>
    <w:p>
      <w:pPr>
        <w:pStyle w:val="Heading3"/>
      </w:pPr>
      <w:r>
        <w:t>B. Visual interface guide</w:t>
      </w:r>
    </w:p>
    <w:p>
      <w:pPr>
        <w:jc w:val="center"/>
      </w:pPr>
      <w:r>
        <w:drawing>
          <wp:inline xmlns:a="http://schemas.openxmlformats.org/drawingml/2006/main" xmlns:pic="http://schemas.openxmlformats.org/drawingml/2006/picture">
            <wp:extent cx="5940000" cy="6827040"/>
            <wp:docPr id="69" name="Picture 69"/>
            <wp:cNvGraphicFramePr>
              <a:graphicFrameLocks noChangeAspect="1"/>
            </wp:cNvGraphicFramePr>
            <a:graphic>
              <a:graphicData uri="http://schemas.openxmlformats.org/drawingml/2006/picture">
                <pic:pic>
                  <pic:nvPicPr>
                    <pic:cNvPr id="0" name="calendar-calendar-month.jpg"/>
                    <pic:cNvPicPr/>
                  </pic:nvPicPr>
                  <pic:blipFill>
                    <a:blip r:embed="rId79"/>
                    <a:stretch>
                      <a:fillRect/>
                    </a:stretch>
                  </pic:blipFill>
                  <pic:spPr>
                    <a:xfrm>
                      <a:off x="0" y="0"/>
                      <a:ext cx="5940000" cy="6827040"/>
                    </a:xfrm>
                    <a:prstGeom prst="rect"/>
                  </pic:spPr>
                </pic:pic>
              </a:graphicData>
            </a:graphic>
          </wp:inline>
        </w:drawing>
      </w:r>
    </w:p>
    <w:p>
      <w:pPr>
        <w:jc w:val="center"/>
      </w:pPr>
      <w:r>
        <w:rPr>
          <w:b/>
          <w:i/>
          <w:sz w:val="18"/>
        </w:rPr>
        <w:t>Figure 68.</w:t>
      </w:r>
      <w:r>
        <w:rPr>
          <w:i/>
          <w:sz w:val="18"/>
        </w:rPr>
        <w:t xml:space="preserve"> The Calendar (All employees, month view). </w:t>
      </w:r>
      <w:r>
        <w:rPr>
          <w:i/>
          <w:sz w:val="18"/>
        </w:rPr>
        <w:t>Signed in as: Administrator (Division Chief)</w:t>
      </w:r>
    </w:p>
    <w:tbl>
      <w:tblPr>
        <w:tblStyle w:val="TableGrid"/>
        <w:tblW w:type="auto" w:w="0"/>
        <w:jc w:val="center"/>
        <w:tblLook w:firstColumn="1" w:firstRow="1" w:lastColumn="0" w:lastRow="0" w:noHBand="0" w:noVBand="1" w:val="04A0"/>
      </w:tblPr>
      <w:tblGrid>
        <w:gridCol w:w="3213"/>
        <w:gridCol w:w="3213"/>
        <w:gridCol w:w="3213"/>
      </w:tblGrid>
      <w:tr>
        <w:tc>
          <w:tcPr>
            <w:tcW w:type="dxa" w:w="737"/>
            <w:shd w:val="clear" w:color="auto" w:fill="E2E8F0"/>
          </w:tcPr>
          <w:p>
            <w:r>
              <w:rPr>
                <w:sz w:val="18"/>
              </w:rPr>
            </w:r>
            <w:r>
              <w:rPr>
                <w:b/>
                <w:sz w:val="18"/>
              </w:rPr>
              <w:t>No.</w:t>
            </w:r>
          </w:p>
        </w:tc>
        <w:tc>
          <w:tcPr>
            <w:tcW w:type="dxa" w:w="2381"/>
            <w:shd w:val="clear" w:color="auto" w:fill="E2E8F0"/>
          </w:tcPr>
          <w:p>
            <w:r>
              <w:rPr>
                <w:sz w:val="18"/>
              </w:rPr>
            </w:r>
            <w:r>
              <w:rPr>
                <w:b/>
                <w:sz w:val="18"/>
              </w:rPr>
              <w:t>Element</w:t>
            </w:r>
          </w:p>
        </w:tc>
        <w:tc>
          <w:tcPr>
            <w:tcW w:type="dxa" w:w="6236"/>
            <w:shd w:val="clear" w:color="auto" w:fill="E2E8F0"/>
          </w:tcPr>
          <w:p>
            <w:r>
              <w:rPr>
                <w:sz w:val="18"/>
              </w:rPr>
            </w:r>
            <w:r>
              <w:rPr>
                <w:b/>
                <w:sz w:val="18"/>
              </w:rPr>
              <w:t>Description</w:t>
            </w:r>
          </w:p>
        </w:tc>
      </w:tr>
      <w:tr>
        <w:tc>
          <w:tcPr>
            <w:tcW w:type="dxa" w:w="737"/>
            <w:shd w:val="clear" w:color="auto" w:fill="EA580C"/>
          </w:tcPr>
          <w:p>
            <w:pPr>
              <w:jc w:val="center"/>
            </w:pPr>
            <w:r>
              <w:rPr>
                <w:b/>
                <w:color w:val="FFFFFF"/>
                <w:sz w:val="18"/>
              </w:rPr>
            </w:r>
            <w:r>
              <w:rPr>
                <w:b/>
                <w:color w:val="FFFFFF"/>
                <w:sz w:val="18"/>
              </w:rPr>
              <w:t>1</w:t>
            </w:r>
          </w:p>
        </w:tc>
        <w:tc>
          <w:tcPr>
            <w:tcW w:type="dxa" w:w="2381"/>
          </w:tcPr>
          <w:p>
            <w:r>
              <w:rPr>
                <w:sz w:val="18"/>
              </w:rPr>
            </w:r>
            <w:r>
              <w:rPr>
                <w:b/>
                <w:sz w:val="18"/>
              </w:rPr>
              <w:t>Calendar</w:t>
            </w:r>
          </w:p>
        </w:tc>
        <w:tc>
          <w:tcPr>
            <w:tcW w:type="dxa" w:w="6236"/>
          </w:tcPr>
          <w:p>
            <w:r>
              <w:rPr>
                <w:sz w:val="18"/>
              </w:rPr>
            </w:r>
            <w:r>
              <w:rPr>
                <w:sz w:val="18"/>
              </w:rPr>
              <w:t>Sidebar entry.</w:t>
            </w:r>
          </w:p>
        </w:tc>
      </w:tr>
      <w:tr>
        <w:tc>
          <w:tcPr>
            <w:tcW w:type="dxa" w:w="737"/>
            <w:shd w:val="clear" w:color="auto" w:fill="EA580C"/>
          </w:tcPr>
          <w:p>
            <w:pPr>
              <w:jc w:val="center"/>
            </w:pPr>
            <w:r>
              <w:rPr>
                <w:b/>
                <w:color w:val="FFFFFF"/>
                <w:sz w:val="18"/>
              </w:rPr>
            </w:r>
            <w:r>
              <w:rPr>
                <w:b/>
                <w:color w:val="FFFFFF"/>
                <w:sz w:val="18"/>
              </w:rPr>
              <w:t>2</w:t>
            </w:r>
          </w:p>
        </w:tc>
        <w:tc>
          <w:tcPr>
            <w:tcW w:type="dxa" w:w="2381"/>
          </w:tcPr>
          <w:p>
            <w:r>
              <w:rPr>
                <w:sz w:val="18"/>
              </w:rPr>
            </w:r>
            <w:r>
              <w:rPr>
                <w:b/>
                <w:sz w:val="18"/>
              </w:rPr>
              <w:t>Add Activity</w:t>
            </w:r>
          </w:p>
        </w:tc>
        <w:tc>
          <w:tcPr>
            <w:tcW w:type="dxa" w:w="6236"/>
          </w:tcPr>
          <w:p>
            <w:r>
              <w:rPr>
                <w:sz w:val="18"/>
              </w:rPr>
            </w:r>
            <w:r>
              <w:rPr>
                <w:sz w:val="18"/>
              </w:rPr>
              <w:t>Opens the full activity form.</w:t>
            </w:r>
          </w:p>
        </w:tc>
      </w:tr>
      <w:tr>
        <w:tc>
          <w:tcPr>
            <w:tcW w:type="dxa" w:w="737"/>
            <w:shd w:val="clear" w:color="auto" w:fill="EA580C"/>
          </w:tcPr>
          <w:p>
            <w:pPr>
              <w:jc w:val="center"/>
            </w:pPr>
            <w:r>
              <w:rPr>
                <w:b/>
                <w:color w:val="FFFFFF"/>
                <w:sz w:val="18"/>
              </w:rPr>
            </w:r>
            <w:r>
              <w:rPr>
                <w:b/>
                <w:color w:val="FFFFFF"/>
                <w:sz w:val="18"/>
              </w:rPr>
              <w:t>3</w:t>
            </w:r>
          </w:p>
        </w:tc>
        <w:tc>
          <w:tcPr>
            <w:tcW w:type="dxa" w:w="2381"/>
          </w:tcPr>
          <w:p>
            <w:r>
              <w:rPr>
                <w:sz w:val="18"/>
              </w:rPr>
            </w:r>
            <w:r>
              <w:rPr>
                <w:b/>
                <w:sz w:val="18"/>
              </w:rPr>
              <w:t>Scope</w:t>
            </w:r>
          </w:p>
        </w:tc>
        <w:tc>
          <w:tcPr>
            <w:tcW w:type="dxa" w:w="6236"/>
          </w:tcPr>
          <w:p>
            <w:r>
              <w:rPr>
                <w:sz w:val="18"/>
              </w:rPr>
            </w:r>
            <w:r>
              <w:rPr>
                <w:sz w:val="18"/>
              </w:rPr>
              <w:t>My calendar, Assigned to me, Shared with me, All employees (supervisors).</w:t>
            </w:r>
          </w:p>
        </w:tc>
      </w:tr>
      <w:tr>
        <w:tc>
          <w:tcPr>
            <w:tcW w:type="dxa" w:w="737"/>
            <w:shd w:val="clear" w:color="auto" w:fill="EA580C"/>
          </w:tcPr>
          <w:p>
            <w:pPr>
              <w:jc w:val="center"/>
            </w:pPr>
            <w:r>
              <w:rPr>
                <w:b/>
                <w:color w:val="FFFFFF"/>
                <w:sz w:val="18"/>
              </w:rPr>
            </w:r>
            <w:r>
              <w:rPr>
                <w:b/>
                <w:color w:val="FFFFFF"/>
                <w:sz w:val="18"/>
              </w:rPr>
              <w:t>4</w:t>
            </w:r>
          </w:p>
        </w:tc>
        <w:tc>
          <w:tcPr>
            <w:tcW w:type="dxa" w:w="2381"/>
          </w:tcPr>
          <w:p>
            <w:r>
              <w:rPr>
                <w:sz w:val="18"/>
              </w:rPr>
            </w:r>
            <w:r>
              <w:rPr>
                <w:b/>
                <w:sz w:val="18"/>
              </w:rPr>
              <w:t>Period</w:t>
            </w:r>
          </w:p>
        </w:tc>
        <w:tc>
          <w:tcPr>
            <w:tcW w:type="dxa" w:w="6236"/>
          </w:tcPr>
          <w:p>
            <w:r>
              <w:rPr>
                <w:sz w:val="18"/>
              </w:rPr>
            </w:r>
            <w:r>
              <w:rPr>
                <w:sz w:val="18"/>
              </w:rPr>
              <w:t>Month, Week, Upcoming, Overdue.</w:t>
            </w:r>
          </w:p>
        </w:tc>
      </w:tr>
      <w:tr>
        <w:tc>
          <w:tcPr>
            <w:tcW w:type="dxa" w:w="737"/>
            <w:shd w:val="clear" w:color="auto" w:fill="EA580C"/>
          </w:tcPr>
          <w:p>
            <w:pPr>
              <w:jc w:val="center"/>
            </w:pPr>
            <w:r>
              <w:rPr>
                <w:b/>
                <w:color w:val="FFFFFF"/>
                <w:sz w:val="18"/>
              </w:rPr>
            </w:r>
            <w:r>
              <w:rPr>
                <w:b/>
                <w:color w:val="FFFFFF"/>
                <w:sz w:val="18"/>
              </w:rPr>
              <w:t>5</w:t>
            </w:r>
          </w:p>
        </w:tc>
        <w:tc>
          <w:tcPr>
            <w:tcW w:type="dxa" w:w="2381"/>
          </w:tcPr>
          <w:p>
            <w:r>
              <w:rPr>
                <w:sz w:val="18"/>
              </w:rPr>
            </w:r>
            <w:r>
              <w:rPr>
                <w:b/>
                <w:sz w:val="18"/>
              </w:rPr>
              <w:t>Month navigation</w:t>
            </w:r>
          </w:p>
        </w:tc>
        <w:tc>
          <w:tcPr>
            <w:tcW w:type="dxa" w:w="6236"/>
          </w:tcPr>
          <w:p>
            <w:r>
              <w:rPr>
                <w:sz w:val="18"/>
              </w:rPr>
            </w:r>
            <w:r>
              <w:rPr>
                <w:sz w:val="18"/>
              </w:rPr>
              <w:t>Previous and next month.</w:t>
            </w:r>
          </w:p>
        </w:tc>
      </w:tr>
      <w:tr>
        <w:tc>
          <w:tcPr>
            <w:tcW w:type="dxa" w:w="737"/>
            <w:shd w:val="clear" w:color="auto" w:fill="EA580C"/>
          </w:tcPr>
          <w:p>
            <w:pPr>
              <w:jc w:val="center"/>
            </w:pPr>
            <w:r>
              <w:rPr>
                <w:b/>
                <w:color w:val="FFFFFF"/>
                <w:sz w:val="18"/>
              </w:rPr>
            </w:r>
            <w:r>
              <w:rPr>
                <w:b/>
                <w:color w:val="FFFFFF"/>
                <w:sz w:val="18"/>
              </w:rPr>
              <w:t>6</w:t>
            </w:r>
          </w:p>
        </w:tc>
        <w:tc>
          <w:tcPr>
            <w:tcW w:type="dxa" w:w="2381"/>
          </w:tcPr>
          <w:p>
            <w:r>
              <w:rPr>
                <w:sz w:val="18"/>
              </w:rPr>
            </w:r>
            <w:r>
              <w:rPr>
                <w:b/>
                <w:sz w:val="18"/>
              </w:rPr>
              <w:t>Month grid</w:t>
            </w:r>
          </w:p>
        </w:tc>
        <w:tc>
          <w:tcPr>
            <w:tcW w:type="dxa" w:w="6236"/>
          </w:tcPr>
          <w:p>
            <w:r>
              <w:rPr>
                <w:sz w:val="18"/>
              </w:rPr>
            </w:r>
            <w:r>
              <w:rPr>
                <w:sz w:val="18"/>
              </w:rPr>
              <w:t>Click anywhere in a day to see everything on it and add an activity for that day.</w:t>
            </w:r>
          </w:p>
        </w:tc>
      </w:tr>
    </w:tbl>
    <w:p/>
    <w:p>
      <w:r>
        <w:rPr>
          <w:b/>
        </w:rPr>
        <w:t>Scope and period.</w:t>
      </w:r>
      <w:r>
        <w:rPr/>
        <w:t xml:space="preserve"> </w:t>
      </w:r>
      <w:r>
        <w:rPr>
          <w:i/>
        </w:rPr>
        <w:t>Scope</w:t>
      </w:r>
      <w:r>
        <w:rPr/>
        <w:t xml:space="preserve"> asks </w:t>
      </w:r>
      <w:r>
        <w:rPr>
          <w:b/>
        </w:rPr>
        <w:t>whose</w:t>
      </w:r>
      <w:r>
        <w:rPr/>
        <w:t xml:space="preserve"> activities: </w:t>
      </w:r>
      <w:r>
        <w:rPr>
          <w:b/>
        </w:rPr>
        <w:t>My calendar</w:t>
      </w:r>
      <w:r>
        <w:rPr/>
        <w:t xml:space="preserve">, </w:t>
      </w:r>
      <w:r>
        <w:rPr>
          <w:b/>
        </w:rPr>
        <w:t>Assigned to me</w:t>
      </w:r>
      <w:r>
        <w:rPr/>
        <w:t xml:space="preserve">, </w:t>
      </w:r>
      <w:r>
        <w:rPr>
          <w:b/>
        </w:rPr>
        <w:t>Shared with me</w:t>
      </w:r>
      <w:r>
        <w:rPr/>
        <w:t xml:space="preserve">, </w:t>
      </w:r>
      <w:r>
        <w:rPr>
          <w:b/>
        </w:rPr>
        <w:t>All employees</w:t>
      </w:r>
      <w:r>
        <w:rPr/>
        <w:t xml:space="preserve"> (supervisors). </w:t>
      </w:r>
      <w:r>
        <w:rPr>
          <w:i/>
        </w:rPr>
        <w:t>Period</w:t>
      </w:r>
      <w:r>
        <w:rPr/>
        <w:t xml:space="preserve"> asks </w:t>
      </w:r>
      <w:r>
        <w:rPr>
          <w:b/>
        </w:rPr>
        <w:t>over what stretch</w:t>
      </w:r>
      <w:r>
        <w:rPr/>
        <w:t xml:space="preserve">: </w:t>
      </w:r>
      <w:r>
        <w:rPr>
          <w:b/>
        </w:rPr>
        <w:t>Month</w:t>
      </w:r>
      <w:r>
        <w:rPr/>
        <w:t xml:space="preserve">, </w:t>
      </w:r>
      <w:r>
        <w:rPr>
          <w:b/>
        </w:rPr>
        <w:t>Week</w:t>
      </w:r>
      <w:r>
        <w:rPr/>
        <w:t xml:space="preserve">, </w:t>
      </w:r>
      <w:r>
        <w:rPr>
          <w:b/>
        </w:rPr>
        <w:t>Upcoming</w:t>
      </w:r>
      <w:r>
        <w:rPr/>
        <w:t xml:space="preserve">, </w:t>
      </w:r>
      <w:r>
        <w:rPr>
          <w:b/>
        </w:rPr>
        <w:t>Overdue</w:t>
      </w:r>
      <w:r>
        <w:rPr/>
        <w:t>. They can be combined with the filters (Employee, Division / section, Type, Status, Priority).</w:t>
      </w:r>
    </w:p>
    <w:p>
      <w:pPr>
        <w:pStyle w:val="Heading3"/>
      </w:pPr>
      <w:r>
        <w:t>C. Procedures</w:t>
      </w:r>
    </w:p>
    <w:p>
      <w:pPr>
        <w:pStyle w:val="Heading3"/>
      </w:pPr>
      <w:r>
        <w:t>Procedure 10.15.1: Add an activity from a day on the calendar</w:t>
      </w:r>
    </w:p>
    <w:p>
      <w:r>
        <w:rPr>
          <w:b/>
        </w:rPr>
        <w:t>Who can do this:</w:t>
      </w:r>
      <w:r>
        <w:rPr/>
        <w:t xml:space="preserve"> Everyone except Viewers.</w:t>
      </w:r>
    </w:p>
    <w:p>
      <w:r>
        <w:rPr>
          <w:b/>
        </w:rPr>
        <w:t>Steps:</w:t>
      </w:r>
    </w:p>
    <w:p>
      <w:pPr>
        <w:tabs>
          <w:tab w:pos="510" w:val="left"/>
        </w:tabs>
        <w:spacing w:after="40"/>
        <w:ind w:left="510" w:hanging="340"/>
      </w:pPr>
      <w:r>
        <w:t>1.</w:t>
        <w:tab/>
      </w:r>
      <w:r>
        <w:t xml:space="preserve">Click </w:t>
      </w:r>
      <w:r>
        <w:rPr>
          <w:b/>
        </w:rPr>
        <w:t>Calendar</w:t>
      </w:r>
      <w:r>
        <w:t>. Click anywhere inside a day box (not on an existing activity).</w:t>
      </w:r>
    </w:p>
    <w:p>
      <w:pPr>
        <w:tabs>
          <w:tab w:pos="510" w:val="left"/>
        </w:tabs>
        <w:spacing w:after="40"/>
        <w:ind w:left="510" w:hanging="340"/>
      </w:pPr>
      <w:r>
        <w:t>2.</w:t>
        <w:tab/>
      </w:r>
      <w:r>
        <w:t>The day dialog lists what is already on that day and shows a short form with the date filled in.</w:t>
      </w:r>
    </w:p>
    <w:p>
      <w:pPr>
        <w:tabs>
          <w:tab w:pos="510" w:val="left"/>
        </w:tabs>
        <w:spacing w:after="40"/>
        <w:ind w:left="510" w:hanging="340"/>
      </w:pPr>
      <w:r>
        <w:t>3.</w:t>
        <w:tab/>
      </w:r>
      <w:r>
        <w:t xml:space="preserve">Enter the </w:t>
      </w:r>
      <w:r>
        <w:rPr>
          <w:b/>
        </w:rPr>
        <w:t>Title*</w:t>
      </w:r>
      <w:r>
        <w:t xml:space="preserve">, </w:t>
      </w:r>
      <w:r>
        <w:rPr>
          <w:b/>
        </w:rPr>
        <w:t>Activity type*</w:t>
      </w:r>
      <w:r>
        <w:t xml:space="preserve">, </w:t>
      </w:r>
      <w:r>
        <w:rPr>
          <w:b/>
        </w:rPr>
        <w:t>Assigned to</w:t>
      </w:r>
      <w:r>
        <w:t xml:space="preserve"> (if someone else will do it), </w:t>
      </w:r>
      <w:r>
        <w:rPr>
          <w:b/>
        </w:rPr>
        <w:t>Start date*</w:t>
      </w:r>
      <w:r>
        <w:t xml:space="preserve"> (already filled in), </w:t>
      </w:r>
      <w:r>
        <w:rPr>
          <w:b/>
        </w:rPr>
        <w:t>End date</w:t>
      </w:r>
      <w:r>
        <w:t xml:space="preserve">, times, </w:t>
      </w:r>
      <w:r>
        <w:rPr>
          <w:b/>
        </w:rPr>
        <w:t>Location</w:t>
      </w:r>
      <w:r>
        <w:t xml:space="preserve">, </w:t>
      </w:r>
      <w:r>
        <w:rPr>
          <w:b/>
        </w:rPr>
        <w:t>Priority*</w:t>
      </w:r>
      <w:r>
        <w:t xml:space="preserve">, </w:t>
      </w:r>
      <w:r>
        <w:rPr>
          <w:b/>
        </w:rPr>
        <w:t>Visibility*</w:t>
      </w:r>
      <w:r>
        <w:t xml:space="preserve"> and </w:t>
      </w:r>
      <w:r>
        <w:rPr>
          <w:b/>
        </w:rPr>
        <w:t>Description</w:t>
      </w:r>
      <w:r>
        <w:t xml:space="preserve">. </w:t>
      </w:r>
      <w:r>
        <w:rPr>
          <w:b/>
        </w:rPr>
        <w:t>More options</w:t>
      </w:r>
      <w:r>
        <w:t xml:space="preserve"> opens the full form instead.</w:t>
      </w:r>
    </w:p>
    <w:p>
      <w:pPr>
        <w:tabs>
          <w:tab w:pos="510" w:val="left"/>
        </w:tabs>
        <w:spacing w:after="40"/>
        <w:ind w:left="510" w:hanging="340"/>
      </w:pPr>
      <w:r>
        <w:t>4.</w:t>
        <w:tab/>
      </w:r>
      <w:r>
        <w:t xml:space="preserve">Click </w:t>
      </w:r>
      <w:r>
        <w:rPr>
          <w:b/>
        </w:rPr>
        <w:t>Save activity</w:t>
      </w:r>
      <w:r>
        <w:t>.</w:t>
      </w:r>
    </w:p>
    <w:p>
      <w:r>
        <w:rPr>
          <w:b/>
        </w:rPr>
        <w:t>Expected Result:</w:t>
      </w:r>
      <w:r>
        <w:rPr/>
        <w:t xml:space="preserve"> The activity appears on that day. You are its owner.</w:t>
      </w:r>
    </w:p>
    <w:p>
      <w:r>
        <w:rPr>
          <w:b/>
        </w:rPr>
        <w:t>Visual Reference:</w:t>
      </w:r>
      <w:r>
        <w:rPr/>
        <w:t xml:space="preserve"> Figure </w:t>
      </w:r>
      <w:r>
        <w:rPr/>
        <w:t>69</w:t>
      </w:r>
      <w:r>
        <w:rPr/>
        <w:t>.</w:t>
      </w:r>
    </w:p>
    <w:p>
      <w:pPr>
        <w:jc w:val="center"/>
      </w:pPr>
      <w:r>
        <w:drawing>
          <wp:inline xmlns:a="http://schemas.openxmlformats.org/drawingml/2006/main" xmlns:pic="http://schemas.openxmlformats.org/drawingml/2006/picture">
            <wp:extent cx="5249479" cy="7919999"/>
            <wp:docPr id="70" name="Picture 70"/>
            <wp:cNvGraphicFramePr>
              <a:graphicFrameLocks noChangeAspect="1"/>
            </wp:cNvGraphicFramePr>
            <a:graphic>
              <a:graphicData uri="http://schemas.openxmlformats.org/drawingml/2006/picture">
                <pic:pic>
                  <pic:nvPicPr>
                    <pic:cNvPr id="0" name="calendar-calendar-day.jpg"/>
                    <pic:cNvPicPr/>
                  </pic:nvPicPr>
                  <pic:blipFill>
                    <a:blip r:embed="rId80"/>
                    <a:stretch>
                      <a:fillRect/>
                    </a:stretch>
                  </pic:blipFill>
                  <pic:spPr>
                    <a:xfrm>
                      <a:off x="0" y="0"/>
                      <a:ext cx="5249479" cy="7919999"/>
                    </a:xfrm>
                    <a:prstGeom prst="rect"/>
                  </pic:spPr>
                </pic:pic>
              </a:graphicData>
            </a:graphic>
          </wp:inline>
        </w:drawing>
      </w:r>
    </w:p>
    <w:p>
      <w:pPr>
        <w:jc w:val="center"/>
      </w:pPr>
      <w:r>
        <w:rPr>
          <w:b/>
          <w:i/>
          <w:sz w:val="18"/>
        </w:rPr>
        <w:t>Figure 69.</w:t>
      </w:r>
      <w:r>
        <w:rPr>
          <w:i/>
          <w:sz w:val="18"/>
        </w:rPr>
        <w:t xml:space="preserve"> The day dialog - quick add for the selected day. </w:t>
      </w:r>
      <w:r>
        <w:rPr>
          <w:i/>
          <w:sz w:val="18"/>
        </w:rPr>
        <w:t>Signed in as: LGMED Staff</w:t>
      </w:r>
    </w:p>
    <w:tbl>
      <w:tblPr>
        <w:tblStyle w:val="TableGrid"/>
        <w:tblW w:type="auto" w:w="0"/>
        <w:jc w:val="center"/>
        <w:tblLook w:firstColumn="1" w:firstRow="1" w:lastColumn="0" w:lastRow="0" w:noHBand="0" w:noVBand="1" w:val="04A0"/>
      </w:tblPr>
      <w:tblGrid>
        <w:gridCol w:w="3213"/>
        <w:gridCol w:w="3213"/>
        <w:gridCol w:w="3213"/>
      </w:tblGrid>
      <w:tr>
        <w:tc>
          <w:tcPr>
            <w:tcW w:type="dxa" w:w="737"/>
            <w:shd w:val="clear" w:color="auto" w:fill="E2E8F0"/>
          </w:tcPr>
          <w:p>
            <w:r>
              <w:rPr>
                <w:sz w:val="18"/>
              </w:rPr>
            </w:r>
            <w:r>
              <w:rPr>
                <w:b/>
                <w:sz w:val="18"/>
              </w:rPr>
              <w:t>No.</w:t>
            </w:r>
          </w:p>
        </w:tc>
        <w:tc>
          <w:tcPr>
            <w:tcW w:type="dxa" w:w="2381"/>
            <w:shd w:val="clear" w:color="auto" w:fill="E2E8F0"/>
          </w:tcPr>
          <w:p>
            <w:r>
              <w:rPr>
                <w:sz w:val="18"/>
              </w:rPr>
            </w:r>
            <w:r>
              <w:rPr>
                <w:b/>
                <w:sz w:val="18"/>
              </w:rPr>
              <w:t>Element</w:t>
            </w:r>
          </w:p>
        </w:tc>
        <w:tc>
          <w:tcPr>
            <w:tcW w:type="dxa" w:w="6236"/>
            <w:shd w:val="clear" w:color="auto" w:fill="E2E8F0"/>
          </w:tcPr>
          <w:p>
            <w:r>
              <w:rPr>
                <w:sz w:val="18"/>
              </w:rPr>
            </w:r>
            <w:r>
              <w:rPr>
                <w:b/>
                <w:sz w:val="18"/>
              </w:rPr>
              <w:t>Description</w:t>
            </w:r>
          </w:p>
        </w:tc>
      </w:tr>
      <w:tr>
        <w:tc>
          <w:tcPr>
            <w:tcW w:type="dxa" w:w="737"/>
            <w:shd w:val="clear" w:color="auto" w:fill="EA580C"/>
          </w:tcPr>
          <w:p>
            <w:pPr>
              <w:jc w:val="center"/>
            </w:pPr>
            <w:r>
              <w:rPr>
                <w:b/>
                <w:color w:val="FFFFFF"/>
                <w:sz w:val="18"/>
              </w:rPr>
            </w:r>
            <w:r>
              <w:rPr>
                <w:b/>
                <w:color w:val="FFFFFF"/>
                <w:sz w:val="18"/>
              </w:rPr>
              <w:t>1</w:t>
            </w:r>
          </w:p>
        </w:tc>
        <w:tc>
          <w:tcPr>
            <w:tcW w:type="dxa" w:w="2381"/>
          </w:tcPr>
          <w:p>
            <w:r>
              <w:rPr>
                <w:sz w:val="18"/>
              </w:rPr>
            </w:r>
            <w:r>
              <w:rPr>
                <w:b/>
                <w:sz w:val="18"/>
              </w:rPr>
              <w:t>Title</w:t>
            </w:r>
          </w:p>
        </w:tc>
        <w:tc>
          <w:tcPr>
            <w:tcW w:type="dxa" w:w="6236"/>
          </w:tcPr>
          <w:p>
            <w:r>
              <w:rPr>
                <w:sz w:val="18"/>
              </w:rPr>
            </w:r>
            <w:r>
              <w:rPr>
                <w:sz w:val="18"/>
              </w:rPr>
              <w:t>Required.</w:t>
            </w:r>
          </w:p>
        </w:tc>
      </w:tr>
      <w:tr>
        <w:tc>
          <w:tcPr>
            <w:tcW w:type="dxa" w:w="737"/>
            <w:shd w:val="clear" w:color="auto" w:fill="EA580C"/>
          </w:tcPr>
          <w:p>
            <w:pPr>
              <w:jc w:val="center"/>
            </w:pPr>
            <w:r>
              <w:rPr>
                <w:b/>
                <w:color w:val="FFFFFF"/>
                <w:sz w:val="18"/>
              </w:rPr>
            </w:r>
            <w:r>
              <w:rPr>
                <w:b/>
                <w:color w:val="FFFFFF"/>
                <w:sz w:val="18"/>
              </w:rPr>
              <w:t>2</w:t>
            </w:r>
          </w:p>
        </w:tc>
        <w:tc>
          <w:tcPr>
            <w:tcW w:type="dxa" w:w="2381"/>
          </w:tcPr>
          <w:p>
            <w:r>
              <w:rPr>
                <w:sz w:val="18"/>
              </w:rPr>
            </w:r>
            <w:r>
              <w:rPr>
                <w:b/>
                <w:sz w:val="18"/>
              </w:rPr>
              <w:t>Activity type</w:t>
            </w:r>
          </w:p>
        </w:tc>
        <w:tc>
          <w:tcPr>
            <w:tcW w:type="dxa" w:w="6236"/>
          </w:tcPr>
          <w:p>
            <w:r>
              <w:rPr>
                <w:sz w:val="18"/>
              </w:rPr>
            </w:r>
            <w:r>
              <w:rPr>
                <w:sz w:val="18"/>
              </w:rPr>
              <w:t>Required.</w:t>
            </w:r>
          </w:p>
        </w:tc>
      </w:tr>
      <w:tr>
        <w:tc>
          <w:tcPr>
            <w:tcW w:type="dxa" w:w="737"/>
            <w:shd w:val="clear" w:color="auto" w:fill="EA580C"/>
          </w:tcPr>
          <w:p>
            <w:pPr>
              <w:jc w:val="center"/>
            </w:pPr>
            <w:r>
              <w:rPr>
                <w:b/>
                <w:color w:val="FFFFFF"/>
                <w:sz w:val="18"/>
              </w:rPr>
            </w:r>
            <w:r>
              <w:rPr>
                <w:b/>
                <w:color w:val="FFFFFF"/>
                <w:sz w:val="18"/>
              </w:rPr>
              <w:t>3</w:t>
            </w:r>
          </w:p>
        </w:tc>
        <w:tc>
          <w:tcPr>
            <w:tcW w:type="dxa" w:w="2381"/>
          </w:tcPr>
          <w:p>
            <w:r>
              <w:rPr>
                <w:sz w:val="18"/>
              </w:rPr>
            </w:r>
            <w:r>
              <w:rPr>
                <w:b/>
                <w:sz w:val="18"/>
              </w:rPr>
              <w:t>Visibility</w:t>
            </w:r>
          </w:p>
        </w:tc>
        <w:tc>
          <w:tcPr>
            <w:tcW w:type="dxa" w:w="6236"/>
          </w:tcPr>
          <w:p>
            <w:r>
              <w:rPr>
                <w:sz w:val="18"/>
              </w:rPr>
            </w:r>
            <w:r>
              <w:rPr>
                <w:sz w:val="18"/>
              </w:rPr>
              <w:t>Required. Private (only you and your supervisors), Assigned users, Team or Organization-wide.</w:t>
            </w:r>
          </w:p>
        </w:tc>
      </w:tr>
      <w:tr>
        <w:tc>
          <w:tcPr>
            <w:tcW w:type="dxa" w:w="737"/>
            <w:shd w:val="clear" w:color="auto" w:fill="EA580C"/>
          </w:tcPr>
          <w:p>
            <w:pPr>
              <w:jc w:val="center"/>
            </w:pPr>
            <w:r>
              <w:rPr>
                <w:b/>
                <w:color w:val="FFFFFF"/>
                <w:sz w:val="18"/>
              </w:rPr>
            </w:r>
            <w:r>
              <w:rPr>
                <w:b/>
                <w:color w:val="FFFFFF"/>
                <w:sz w:val="18"/>
              </w:rPr>
              <w:t>4</w:t>
            </w:r>
          </w:p>
        </w:tc>
        <w:tc>
          <w:tcPr>
            <w:tcW w:type="dxa" w:w="2381"/>
          </w:tcPr>
          <w:p>
            <w:r>
              <w:rPr>
                <w:sz w:val="18"/>
              </w:rPr>
            </w:r>
            <w:r>
              <w:rPr>
                <w:b/>
                <w:sz w:val="18"/>
              </w:rPr>
              <w:t>Save activity</w:t>
            </w:r>
          </w:p>
        </w:tc>
        <w:tc>
          <w:tcPr>
            <w:tcW w:type="dxa" w:w="6236"/>
          </w:tcPr>
          <w:p>
            <w:r>
              <w:rPr>
                <w:sz w:val="18"/>
              </w:rPr>
            </w:r>
            <w:r>
              <w:rPr>
                <w:sz w:val="18"/>
              </w:rPr>
              <w:t>Saves the activity on that day.</w:t>
            </w:r>
          </w:p>
        </w:tc>
      </w:tr>
    </w:tbl>
    <w:p/>
    <w:p>
      <w:pPr>
        <w:pStyle w:val="Heading3"/>
      </w:pPr>
      <w:r>
        <w:t>Procedure 10.15.2: Add an activity with the full form</w:t>
      </w:r>
    </w:p>
    <w:p>
      <w:r>
        <w:rPr>
          <w:b/>
        </w:rPr>
        <w:t>Steps:</w:t>
      </w:r>
    </w:p>
    <w:p>
      <w:pPr>
        <w:tabs>
          <w:tab w:pos="510" w:val="left"/>
        </w:tabs>
        <w:spacing w:after="40"/>
        <w:ind w:left="510" w:hanging="340"/>
      </w:pPr>
      <w:r>
        <w:t>1.</w:t>
        <w:tab/>
      </w:r>
      <w:r>
        <w:t xml:space="preserve">Click </w:t>
      </w:r>
      <w:r>
        <w:rPr>
          <w:b/>
        </w:rPr>
        <w:t>Calendar › Add Activity</w:t>
      </w:r>
      <w:r>
        <w:t>.</w:t>
      </w:r>
    </w:p>
    <w:p>
      <w:pPr>
        <w:tabs>
          <w:tab w:pos="510" w:val="left"/>
        </w:tabs>
        <w:spacing w:after="40"/>
        <w:ind w:left="510" w:hanging="340"/>
      </w:pPr>
      <w:r>
        <w:t>2.</w:t>
        <w:tab/>
      </w:r>
      <w:r>
        <w:t xml:space="preserve">Complete </w:t>
      </w:r>
      <w:r>
        <w:rPr>
          <w:b/>
        </w:rPr>
        <w:t>Activity</w:t>
      </w:r>
      <w:r>
        <w:t xml:space="preserve"> (Title*, Activity type*, Description), </w:t>
      </w:r>
      <w:r>
        <w:rPr>
          <w:b/>
        </w:rPr>
        <w:t>Ownership</w:t>
      </w:r>
      <w:r>
        <w:t xml:space="preserve"> (Assigned to, Department / division / section), </w:t>
      </w:r>
      <w:r>
        <w:rPr>
          <w:b/>
        </w:rPr>
        <w:t>Schedule</w:t>
      </w:r>
      <w:r>
        <w:t xml:space="preserve"> (Start date*, End date, times), </w:t>
      </w:r>
      <w:r>
        <w:rPr>
          <w:b/>
        </w:rPr>
        <w:t>Venue and Participants</w:t>
      </w:r>
      <w:r>
        <w:t xml:space="preserve"> (Location, LGU concerned, Participants), </w:t>
      </w:r>
      <w:r>
        <w:rPr>
          <w:b/>
        </w:rPr>
        <w:t>Tracking</w:t>
      </w:r>
      <w:r>
        <w:t xml:space="preserve"> (Priority*, Status*, Remarks) and </w:t>
      </w:r>
      <w:r>
        <w:rPr>
          <w:b/>
        </w:rPr>
        <w:t>Visibility</w:t>
      </w:r>
      <w:r>
        <w:t xml:space="preserve"> (Visibility*, </w:t>
      </w:r>
      <w:r>
        <w:rPr>
          <w:b/>
        </w:rPr>
        <w:t>Show on the public calendar</w:t>
      </w:r>
      <w:r>
        <w:t>).</w:t>
      </w:r>
    </w:p>
    <w:p>
      <w:pPr>
        <w:tabs>
          <w:tab w:pos="510" w:val="left"/>
        </w:tabs>
        <w:spacing w:after="40"/>
        <w:ind w:left="510" w:hanging="340"/>
      </w:pPr>
      <w:r>
        <w:t>3.</w:t>
        <w:tab/>
      </w:r>
      <w:r>
        <w:t xml:space="preserve">Click </w:t>
      </w:r>
      <w:r>
        <w:rPr>
          <w:b/>
        </w:rPr>
        <w:t>Save</w:t>
      </w:r>
      <w:r>
        <w:t>.</w:t>
      </w:r>
    </w:p>
    <w:p>
      <w:r>
        <w:rPr>
          <w:b/>
        </w:rPr>
        <w:t>Expected Result:</w:t>
      </w:r>
      <w:r>
        <w:rPr/>
        <w:t xml:space="preserve"> The activity is saved and shown to the people its visibility allows.</w:t>
      </w:r>
    </w:p>
    <w:p>
      <w:r>
        <w:rPr>
          <w:b/>
        </w:rPr>
        <w:t>Visual Reference:</w:t>
      </w:r>
      <w:r>
        <w:rPr/>
        <w:t xml:space="preserve"> Figure </w:t>
      </w:r>
      <w:r>
        <w:rPr/>
        <w:t>70</w:t>
      </w:r>
      <w:r>
        <w:rPr/>
        <w:t>.</w:t>
      </w:r>
    </w:p>
    <w:p>
      <w:r>
        <w:rPr>
          <w:b/>
        </w:rPr>
        <w:t>Important Notes:</w:t>
      </w:r>
      <w:r>
        <w:rPr/>
        <w:t xml:space="preserve"> An </w:t>
      </w:r>
      <w:r>
        <w:rPr>
          <w:b/>
        </w:rPr>
        <w:t>Activity owner</w:t>
      </w:r>
      <w:r>
        <w:rPr/>
        <w:t xml:space="preserve"> field is shown only to administrators, who may file an activity for another employee; everyone else is automatically the owner. </w:t>
      </w:r>
      <w:r>
        <w:rPr>
          <w:b/>
        </w:rPr>
        <w:t>Show on the public calendar</w:t>
      </w:r>
      <w:r>
        <w:rPr/>
        <w:t xml:space="preserve"> is accepted only for </w:t>
      </w:r>
      <w:r>
        <w:rPr>
          <w:b/>
        </w:rPr>
        <w:t>Organization-wide</w:t>
      </w:r>
      <w:r>
        <w:rPr/>
        <w:t xml:space="preserve"> activities. You cannot assign an activity to someone who would not be able to see it.</w:t>
      </w:r>
    </w:p>
    <w:p>
      <w:pPr>
        <w:jc w:val="center"/>
      </w:pPr>
      <w:r>
        <w:drawing>
          <wp:inline xmlns:a="http://schemas.openxmlformats.org/drawingml/2006/main" xmlns:pic="http://schemas.openxmlformats.org/drawingml/2006/picture">
            <wp:extent cx="4457372" cy="7919264"/>
            <wp:docPr id="71" name="Picture 71"/>
            <wp:cNvGraphicFramePr>
              <a:graphicFrameLocks noChangeAspect="1"/>
            </wp:cNvGraphicFramePr>
            <a:graphic>
              <a:graphicData uri="http://schemas.openxmlformats.org/drawingml/2006/picture">
                <pic:pic>
                  <pic:nvPicPr>
                    <pic:cNvPr id="0" name="calendar-calendar-new.jpg"/>
                    <pic:cNvPicPr/>
                  </pic:nvPicPr>
                  <pic:blipFill>
                    <a:blip r:embed="rId81"/>
                    <a:stretch>
                      <a:fillRect/>
                    </a:stretch>
                  </pic:blipFill>
                  <pic:spPr>
                    <a:xfrm>
                      <a:off x="0" y="0"/>
                      <a:ext cx="4457372" cy="7919264"/>
                    </a:xfrm>
                    <a:prstGeom prst="rect"/>
                  </pic:spPr>
                </pic:pic>
              </a:graphicData>
            </a:graphic>
          </wp:inline>
        </w:drawing>
      </w:r>
    </w:p>
    <w:p>
      <w:pPr>
        <w:jc w:val="center"/>
      </w:pPr>
      <w:r>
        <w:rPr>
          <w:b/>
          <w:i/>
          <w:sz w:val="18"/>
        </w:rPr>
        <w:t>Figure 70.</w:t>
      </w:r>
      <w:r>
        <w:rPr>
          <w:i/>
          <w:sz w:val="18"/>
        </w:rPr>
        <w:t xml:space="preserve"> New Activity form. </w:t>
      </w:r>
      <w:r>
        <w:rPr>
          <w:i/>
          <w:sz w:val="18"/>
        </w:rPr>
        <w:t>Signed in as: LGMED Staff</w:t>
      </w:r>
    </w:p>
    <w:tbl>
      <w:tblPr>
        <w:tblStyle w:val="TableGrid"/>
        <w:tblW w:type="auto" w:w="0"/>
        <w:jc w:val="center"/>
        <w:tblLook w:firstColumn="1" w:firstRow="1" w:lastColumn="0" w:lastRow="0" w:noHBand="0" w:noVBand="1" w:val="04A0"/>
      </w:tblPr>
      <w:tblGrid>
        <w:gridCol w:w="3213"/>
        <w:gridCol w:w="3213"/>
        <w:gridCol w:w="3213"/>
      </w:tblGrid>
      <w:tr>
        <w:tc>
          <w:tcPr>
            <w:tcW w:type="dxa" w:w="737"/>
            <w:shd w:val="clear" w:color="auto" w:fill="E2E8F0"/>
          </w:tcPr>
          <w:p>
            <w:r>
              <w:rPr>
                <w:sz w:val="18"/>
              </w:rPr>
            </w:r>
            <w:r>
              <w:rPr>
                <w:b/>
                <w:sz w:val="18"/>
              </w:rPr>
              <w:t>No.</w:t>
            </w:r>
          </w:p>
        </w:tc>
        <w:tc>
          <w:tcPr>
            <w:tcW w:type="dxa" w:w="2381"/>
            <w:shd w:val="clear" w:color="auto" w:fill="E2E8F0"/>
          </w:tcPr>
          <w:p>
            <w:r>
              <w:rPr>
                <w:sz w:val="18"/>
              </w:rPr>
            </w:r>
            <w:r>
              <w:rPr>
                <w:b/>
                <w:sz w:val="18"/>
              </w:rPr>
              <w:t>Element</w:t>
            </w:r>
          </w:p>
        </w:tc>
        <w:tc>
          <w:tcPr>
            <w:tcW w:type="dxa" w:w="6236"/>
            <w:shd w:val="clear" w:color="auto" w:fill="E2E8F0"/>
          </w:tcPr>
          <w:p>
            <w:r>
              <w:rPr>
                <w:sz w:val="18"/>
              </w:rPr>
            </w:r>
            <w:r>
              <w:rPr>
                <w:b/>
                <w:sz w:val="18"/>
              </w:rPr>
              <w:t>Description</w:t>
            </w:r>
          </w:p>
        </w:tc>
      </w:tr>
      <w:tr>
        <w:tc>
          <w:tcPr>
            <w:tcW w:type="dxa" w:w="737"/>
            <w:shd w:val="clear" w:color="auto" w:fill="EA580C"/>
          </w:tcPr>
          <w:p>
            <w:pPr>
              <w:jc w:val="center"/>
            </w:pPr>
            <w:r>
              <w:rPr>
                <w:b/>
                <w:color w:val="FFFFFF"/>
                <w:sz w:val="18"/>
              </w:rPr>
            </w:r>
            <w:r>
              <w:rPr>
                <w:b/>
                <w:color w:val="FFFFFF"/>
                <w:sz w:val="18"/>
              </w:rPr>
              <w:t>1</w:t>
            </w:r>
          </w:p>
        </w:tc>
        <w:tc>
          <w:tcPr>
            <w:tcW w:type="dxa" w:w="2381"/>
          </w:tcPr>
          <w:p>
            <w:r>
              <w:rPr>
                <w:sz w:val="18"/>
              </w:rPr>
            </w:r>
            <w:r>
              <w:rPr>
                <w:b/>
                <w:sz w:val="18"/>
              </w:rPr>
              <w:t>Title</w:t>
            </w:r>
          </w:p>
        </w:tc>
        <w:tc>
          <w:tcPr>
            <w:tcW w:type="dxa" w:w="6236"/>
          </w:tcPr>
          <w:p>
            <w:r>
              <w:rPr>
                <w:sz w:val="18"/>
              </w:rPr>
            </w:r>
            <w:r>
              <w:rPr>
                <w:sz w:val="18"/>
              </w:rPr>
              <w:t>Required.</w:t>
            </w:r>
          </w:p>
        </w:tc>
      </w:tr>
      <w:tr>
        <w:tc>
          <w:tcPr>
            <w:tcW w:type="dxa" w:w="737"/>
            <w:shd w:val="clear" w:color="auto" w:fill="EA580C"/>
          </w:tcPr>
          <w:p>
            <w:pPr>
              <w:jc w:val="center"/>
            </w:pPr>
            <w:r>
              <w:rPr>
                <w:b/>
                <w:color w:val="FFFFFF"/>
                <w:sz w:val="18"/>
              </w:rPr>
            </w:r>
            <w:r>
              <w:rPr>
                <w:b/>
                <w:color w:val="FFFFFF"/>
                <w:sz w:val="18"/>
              </w:rPr>
              <w:t>2</w:t>
            </w:r>
          </w:p>
        </w:tc>
        <w:tc>
          <w:tcPr>
            <w:tcW w:type="dxa" w:w="2381"/>
          </w:tcPr>
          <w:p>
            <w:r>
              <w:rPr>
                <w:sz w:val="18"/>
              </w:rPr>
            </w:r>
            <w:r>
              <w:rPr>
                <w:b/>
                <w:sz w:val="18"/>
              </w:rPr>
              <w:t>Assigned to</w:t>
            </w:r>
          </w:p>
        </w:tc>
        <w:tc>
          <w:tcPr>
            <w:tcW w:type="dxa" w:w="6236"/>
          </w:tcPr>
          <w:p>
            <w:r>
              <w:rPr>
                <w:sz w:val="18"/>
              </w:rPr>
            </w:r>
            <w:r>
              <w:rPr>
                <w:sz w:val="18"/>
              </w:rPr>
              <w:t>The person doing it when that is not the owner.</w:t>
            </w:r>
          </w:p>
        </w:tc>
      </w:tr>
      <w:tr>
        <w:tc>
          <w:tcPr>
            <w:tcW w:type="dxa" w:w="737"/>
            <w:shd w:val="clear" w:color="auto" w:fill="EA580C"/>
          </w:tcPr>
          <w:p>
            <w:pPr>
              <w:jc w:val="center"/>
            </w:pPr>
            <w:r>
              <w:rPr>
                <w:b/>
                <w:color w:val="FFFFFF"/>
                <w:sz w:val="18"/>
              </w:rPr>
            </w:r>
            <w:r>
              <w:rPr>
                <w:b/>
                <w:color w:val="FFFFFF"/>
                <w:sz w:val="18"/>
              </w:rPr>
              <w:t>3</w:t>
            </w:r>
          </w:p>
        </w:tc>
        <w:tc>
          <w:tcPr>
            <w:tcW w:type="dxa" w:w="2381"/>
          </w:tcPr>
          <w:p>
            <w:r>
              <w:rPr>
                <w:sz w:val="18"/>
              </w:rPr>
            </w:r>
            <w:r>
              <w:rPr>
                <w:b/>
                <w:sz w:val="18"/>
              </w:rPr>
              <w:t>Start date</w:t>
            </w:r>
          </w:p>
        </w:tc>
        <w:tc>
          <w:tcPr>
            <w:tcW w:type="dxa" w:w="6236"/>
          </w:tcPr>
          <w:p>
            <w:r>
              <w:rPr>
                <w:sz w:val="18"/>
              </w:rPr>
            </w:r>
            <w:r>
              <w:rPr>
                <w:sz w:val="18"/>
              </w:rPr>
              <w:t>Required.</w:t>
            </w:r>
          </w:p>
        </w:tc>
      </w:tr>
      <w:tr>
        <w:tc>
          <w:tcPr>
            <w:tcW w:type="dxa" w:w="737"/>
            <w:shd w:val="clear" w:color="auto" w:fill="EA580C"/>
          </w:tcPr>
          <w:p>
            <w:pPr>
              <w:jc w:val="center"/>
            </w:pPr>
            <w:r>
              <w:rPr>
                <w:b/>
                <w:color w:val="FFFFFF"/>
                <w:sz w:val="18"/>
              </w:rPr>
            </w:r>
            <w:r>
              <w:rPr>
                <w:b/>
                <w:color w:val="FFFFFF"/>
                <w:sz w:val="18"/>
              </w:rPr>
              <w:t>4</w:t>
            </w:r>
          </w:p>
        </w:tc>
        <w:tc>
          <w:tcPr>
            <w:tcW w:type="dxa" w:w="2381"/>
          </w:tcPr>
          <w:p>
            <w:r>
              <w:rPr>
                <w:sz w:val="18"/>
              </w:rPr>
            </w:r>
            <w:r>
              <w:rPr>
                <w:b/>
                <w:sz w:val="18"/>
              </w:rPr>
              <w:t>Visibility</w:t>
            </w:r>
          </w:p>
        </w:tc>
        <w:tc>
          <w:tcPr>
            <w:tcW w:type="dxa" w:w="6236"/>
          </w:tcPr>
          <w:p>
            <w:r>
              <w:rPr>
                <w:sz w:val="18"/>
              </w:rPr>
            </w:r>
            <w:r>
              <w:rPr>
                <w:sz w:val="18"/>
              </w:rPr>
              <w:t>Required. Defaults to Private.</w:t>
            </w:r>
          </w:p>
        </w:tc>
      </w:tr>
      <w:tr>
        <w:tc>
          <w:tcPr>
            <w:tcW w:type="dxa" w:w="737"/>
            <w:shd w:val="clear" w:color="auto" w:fill="EA580C"/>
          </w:tcPr>
          <w:p>
            <w:pPr>
              <w:jc w:val="center"/>
            </w:pPr>
            <w:r>
              <w:rPr>
                <w:b/>
                <w:color w:val="FFFFFF"/>
                <w:sz w:val="18"/>
              </w:rPr>
            </w:r>
            <w:r>
              <w:rPr>
                <w:b/>
                <w:color w:val="FFFFFF"/>
                <w:sz w:val="18"/>
              </w:rPr>
              <w:t>5</w:t>
            </w:r>
          </w:p>
        </w:tc>
        <w:tc>
          <w:tcPr>
            <w:tcW w:type="dxa" w:w="2381"/>
          </w:tcPr>
          <w:p>
            <w:r>
              <w:rPr>
                <w:sz w:val="18"/>
              </w:rPr>
            </w:r>
            <w:r>
              <w:rPr>
                <w:b/>
                <w:sz w:val="18"/>
              </w:rPr>
              <w:t>Show on the public calendar</w:t>
            </w:r>
          </w:p>
        </w:tc>
        <w:tc>
          <w:tcPr>
            <w:tcW w:type="dxa" w:w="6236"/>
          </w:tcPr>
          <w:p>
            <w:r>
              <w:rPr>
                <w:sz w:val="18"/>
              </w:rPr>
            </w:r>
            <w:r>
              <w:rPr>
                <w:sz w:val="18"/>
              </w:rPr>
              <w:t>Allowed only for Organization-wide activities.</w:t>
            </w:r>
          </w:p>
        </w:tc>
      </w:tr>
      <w:tr>
        <w:tc>
          <w:tcPr>
            <w:tcW w:type="dxa" w:w="737"/>
            <w:shd w:val="clear" w:color="auto" w:fill="EA580C"/>
          </w:tcPr>
          <w:p>
            <w:pPr>
              <w:jc w:val="center"/>
            </w:pPr>
            <w:r>
              <w:rPr>
                <w:b/>
                <w:color w:val="FFFFFF"/>
                <w:sz w:val="18"/>
              </w:rPr>
            </w:r>
            <w:r>
              <w:rPr>
                <w:b/>
                <w:color w:val="FFFFFF"/>
                <w:sz w:val="18"/>
              </w:rPr>
              <w:t>6</w:t>
            </w:r>
          </w:p>
        </w:tc>
        <w:tc>
          <w:tcPr>
            <w:tcW w:type="dxa" w:w="2381"/>
          </w:tcPr>
          <w:p>
            <w:r>
              <w:rPr>
                <w:sz w:val="18"/>
              </w:rPr>
            </w:r>
            <w:r>
              <w:rPr>
                <w:b/>
                <w:sz w:val="18"/>
              </w:rPr>
              <w:t>Save</w:t>
            </w:r>
          </w:p>
        </w:tc>
        <w:tc>
          <w:tcPr>
            <w:tcW w:type="dxa" w:w="6236"/>
          </w:tcPr>
          <w:p>
            <w:r>
              <w:rPr>
                <w:sz w:val="18"/>
              </w:rPr>
            </w:r>
            <w:r>
              <w:rPr>
                <w:sz w:val="18"/>
              </w:rPr>
              <w:t>Saves the activity.</w:t>
            </w:r>
          </w:p>
        </w:tc>
      </w:tr>
    </w:tbl>
    <w:p/>
    <w:p>
      <w:pPr>
        <w:pStyle w:val="Heading3"/>
      </w:pPr>
      <w:r>
        <w:t>Procedure 10.15.3: Report progress on an activity</w:t>
      </w:r>
    </w:p>
    <w:p>
      <w:r>
        <w:rPr>
          <w:b/>
        </w:rPr>
        <w:t>Who can do this:</w:t>
      </w:r>
      <w:r>
        <w:rPr/>
        <w:t xml:space="preserve"> The owner and the assigned employee.</w:t>
      </w:r>
    </w:p>
    <w:p>
      <w:r>
        <w:rPr>
          <w:b/>
        </w:rPr>
        <w:t>Steps:</w:t>
      </w:r>
      <w:r>
        <w:rPr/>
        <w:t xml:space="preserve"> Open the activity; under </w:t>
      </w:r>
      <w:r>
        <w:rPr>
          <w:b/>
        </w:rPr>
        <w:t>Report progress</w:t>
      </w:r>
      <w:r>
        <w:rPr/>
        <w:t xml:space="preserve">, choose the </w:t>
      </w:r>
      <w:r>
        <w:rPr>
          <w:b/>
        </w:rPr>
        <w:t>Status</w:t>
      </w:r>
      <w:r>
        <w:rPr/>
        <w:t xml:space="preserve">, add </w:t>
      </w:r>
      <w:r>
        <w:rPr>
          <w:b/>
        </w:rPr>
        <w:t>Remarks</w:t>
      </w:r>
      <w:r>
        <w:rPr/>
        <w:t xml:space="preserve"> and click </w:t>
      </w:r>
      <w:r>
        <w:rPr>
          <w:b/>
        </w:rPr>
        <w:t>Save update</w:t>
      </w:r>
      <w:r>
        <w:rPr/>
        <w:t>.</w:t>
      </w:r>
    </w:p>
    <w:p>
      <w:r>
        <w:rPr>
          <w:b/>
        </w:rPr>
        <w:t>Expected Result:</w:t>
      </w:r>
      <w:r>
        <w:rPr/>
        <w:t xml:space="preserve"> The status changes. The assignee can report progress but cannot change the date, venue or visibility.</w:t>
      </w:r>
    </w:p>
    <w:p>
      <w:pPr>
        <w:jc w:val="center"/>
      </w:pPr>
      <w:r>
        <w:drawing>
          <wp:inline xmlns:a="http://schemas.openxmlformats.org/drawingml/2006/main" xmlns:pic="http://schemas.openxmlformats.org/drawingml/2006/picture">
            <wp:extent cx="5940000" cy="4118400"/>
            <wp:docPr id="72" name="Picture 72"/>
            <wp:cNvGraphicFramePr>
              <a:graphicFrameLocks noChangeAspect="1"/>
            </wp:cNvGraphicFramePr>
            <a:graphic>
              <a:graphicData uri="http://schemas.openxmlformats.org/drawingml/2006/picture">
                <pic:pic>
                  <pic:nvPicPr>
                    <pic:cNvPr id="0" name="calendar-calendar-detail.jpg"/>
                    <pic:cNvPicPr/>
                  </pic:nvPicPr>
                  <pic:blipFill>
                    <a:blip r:embed="rId82"/>
                    <a:stretch>
                      <a:fillRect/>
                    </a:stretch>
                  </pic:blipFill>
                  <pic:spPr>
                    <a:xfrm>
                      <a:off x="0" y="0"/>
                      <a:ext cx="5940000" cy="4118400"/>
                    </a:xfrm>
                    <a:prstGeom prst="rect"/>
                  </pic:spPr>
                </pic:pic>
              </a:graphicData>
            </a:graphic>
          </wp:inline>
        </w:drawing>
      </w:r>
    </w:p>
    <w:p>
      <w:pPr>
        <w:jc w:val="center"/>
      </w:pPr>
      <w:r>
        <w:rPr>
          <w:b/>
          <w:i/>
          <w:sz w:val="18"/>
        </w:rPr>
        <w:t>Figure 71.</w:t>
      </w:r>
      <w:r>
        <w:rPr>
          <w:i/>
          <w:sz w:val="18"/>
        </w:rPr>
        <w:t xml:space="preserve"> An activity record. </w:t>
      </w:r>
      <w:r>
        <w:rPr>
          <w:i/>
          <w:sz w:val="18"/>
        </w:rPr>
        <w:t>Signed in as: Administrator (Division Chief)</w:t>
      </w:r>
    </w:p>
    <w:tbl>
      <w:tblPr>
        <w:tblStyle w:val="TableGrid"/>
        <w:tblW w:type="auto" w:w="0"/>
        <w:jc w:val="center"/>
        <w:tblLook w:firstColumn="1" w:firstRow="1" w:lastColumn="0" w:lastRow="0" w:noHBand="0" w:noVBand="1" w:val="04A0"/>
      </w:tblPr>
      <w:tblGrid>
        <w:gridCol w:w="3213"/>
        <w:gridCol w:w="3213"/>
        <w:gridCol w:w="3213"/>
      </w:tblGrid>
      <w:tr>
        <w:tc>
          <w:tcPr>
            <w:tcW w:type="dxa" w:w="737"/>
            <w:shd w:val="clear" w:color="auto" w:fill="E2E8F0"/>
          </w:tcPr>
          <w:p>
            <w:r>
              <w:rPr>
                <w:sz w:val="18"/>
              </w:rPr>
            </w:r>
            <w:r>
              <w:rPr>
                <w:b/>
                <w:sz w:val="18"/>
              </w:rPr>
              <w:t>No.</w:t>
            </w:r>
          </w:p>
        </w:tc>
        <w:tc>
          <w:tcPr>
            <w:tcW w:type="dxa" w:w="2381"/>
            <w:shd w:val="clear" w:color="auto" w:fill="E2E8F0"/>
          </w:tcPr>
          <w:p>
            <w:r>
              <w:rPr>
                <w:sz w:val="18"/>
              </w:rPr>
            </w:r>
            <w:r>
              <w:rPr>
                <w:b/>
                <w:sz w:val="18"/>
              </w:rPr>
              <w:t>Element</w:t>
            </w:r>
          </w:p>
        </w:tc>
        <w:tc>
          <w:tcPr>
            <w:tcW w:type="dxa" w:w="6236"/>
            <w:shd w:val="clear" w:color="auto" w:fill="E2E8F0"/>
          </w:tcPr>
          <w:p>
            <w:r>
              <w:rPr>
                <w:sz w:val="18"/>
              </w:rPr>
            </w:r>
            <w:r>
              <w:rPr>
                <w:b/>
                <w:sz w:val="18"/>
              </w:rPr>
              <w:t>Description</w:t>
            </w:r>
          </w:p>
        </w:tc>
      </w:tr>
      <w:tr>
        <w:tc>
          <w:tcPr>
            <w:tcW w:type="dxa" w:w="737"/>
            <w:shd w:val="clear" w:color="auto" w:fill="EA580C"/>
          </w:tcPr>
          <w:p>
            <w:pPr>
              <w:jc w:val="center"/>
            </w:pPr>
            <w:r>
              <w:rPr>
                <w:b/>
                <w:color w:val="FFFFFF"/>
                <w:sz w:val="18"/>
              </w:rPr>
            </w:r>
            <w:r>
              <w:rPr>
                <w:b/>
                <w:color w:val="FFFFFF"/>
                <w:sz w:val="18"/>
              </w:rPr>
              <w:t>1</w:t>
            </w:r>
          </w:p>
        </w:tc>
        <w:tc>
          <w:tcPr>
            <w:tcW w:type="dxa" w:w="2381"/>
          </w:tcPr>
          <w:p>
            <w:r>
              <w:rPr>
                <w:sz w:val="18"/>
              </w:rPr>
            </w:r>
            <w:r>
              <w:rPr>
                <w:b/>
                <w:sz w:val="18"/>
              </w:rPr>
              <w:t>Ownership</w:t>
            </w:r>
          </w:p>
        </w:tc>
        <w:tc>
          <w:tcPr>
            <w:tcW w:type="dxa" w:w="6236"/>
          </w:tcPr>
          <w:p>
            <w:r>
              <w:rPr>
                <w:sz w:val="18"/>
              </w:rPr>
            </w:r>
            <w:r>
              <w:rPr>
                <w:sz w:val="18"/>
              </w:rPr>
              <w:t>Owner, assignee and section.</w:t>
            </w:r>
          </w:p>
        </w:tc>
      </w:tr>
      <w:tr>
        <w:tc>
          <w:tcPr>
            <w:tcW w:type="dxa" w:w="737"/>
            <w:shd w:val="clear" w:color="auto" w:fill="EA580C"/>
          </w:tcPr>
          <w:p>
            <w:pPr>
              <w:jc w:val="center"/>
            </w:pPr>
            <w:r>
              <w:rPr>
                <w:b/>
                <w:color w:val="FFFFFF"/>
                <w:sz w:val="18"/>
              </w:rPr>
            </w:r>
            <w:r>
              <w:rPr>
                <w:b/>
                <w:color w:val="FFFFFF"/>
                <w:sz w:val="18"/>
              </w:rPr>
              <w:t>2</w:t>
            </w:r>
          </w:p>
        </w:tc>
        <w:tc>
          <w:tcPr>
            <w:tcW w:type="dxa" w:w="2381"/>
          </w:tcPr>
          <w:p>
            <w:r>
              <w:rPr>
                <w:sz w:val="18"/>
              </w:rPr>
            </w:r>
            <w:r>
              <w:rPr>
                <w:b/>
                <w:sz w:val="18"/>
              </w:rPr>
              <w:t>Report progress</w:t>
            </w:r>
          </w:p>
        </w:tc>
        <w:tc>
          <w:tcPr>
            <w:tcW w:type="dxa" w:w="6236"/>
          </w:tcPr>
          <w:p>
            <w:r>
              <w:rPr>
                <w:sz w:val="18"/>
              </w:rPr>
            </w:r>
            <w:r>
              <w:rPr>
                <w:sz w:val="18"/>
              </w:rPr>
              <w:t>The owner or assignee updates the status and remarks, then clicks Save update.</w:t>
            </w:r>
          </w:p>
        </w:tc>
      </w:tr>
      <w:tr>
        <w:tc>
          <w:tcPr>
            <w:tcW w:type="dxa" w:w="737"/>
            <w:shd w:val="clear" w:color="auto" w:fill="EA580C"/>
          </w:tcPr>
          <w:p>
            <w:pPr>
              <w:jc w:val="center"/>
            </w:pPr>
            <w:r>
              <w:rPr>
                <w:b/>
                <w:color w:val="FFFFFF"/>
                <w:sz w:val="18"/>
              </w:rPr>
            </w:r>
            <w:r>
              <w:rPr>
                <w:b/>
                <w:color w:val="FFFFFF"/>
                <w:sz w:val="18"/>
              </w:rPr>
              <w:t>3</w:t>
            </w:r>
          </w:p>
        </w:tc>
        <w:tc>
          <w:tcPr>
            <w:tcW w:type="dxa" w:w="2381"/>
          </w:tcPr>
          <w:p>
            <w:r>
              <w:rPr>
                <w:sz w:val="18"/>
              </w:rPr>
            </w:r>
            <w:r>
              <w:rPr>
                <w:b/>
                <w:sz w:val="18"/>
              </w:rPr>
              <w:t>Visibility</w:t>
            </w:r>
          </w:p>
        </w:tc>
        <w:tc>
          <w:tcPr>
            <w:tcW w:type="dxa" w:w="6236"/>
          </w:tcPr>
          <w:p>
            <w:r>
              <w:rPr>
                <w:sz w:val="18"/>
              </w:rPr>
            </w:r>
            <w:r>
              <w:rPr>
                <w:sz w:val="18"/>
              </w:rPr>
              <w:t>Who may see the activity.</w:t>
            </w:r>
          </w:p>
        </w:tc>
      </w:tr>
    </w:tbl>
    <w:p/>
    <w:p>
      <w:pPr>
        <w:pStyle w:val="Heading3"/>
      </w:pPr>
      <w:r>
        <w:t>Procedure 10.15.4: Monitor the office's workload (supervisors)</w:t>
      </w:r>
    </w:p>
    <w:p>
      <w:r>
        <w:rPr>
          <w:b/>
        </w:rPr>
        <w:t>Who can do this:</w:t>
      </w:r>
      <w:r>
        <w:rPr/>
        <w:t xml:space="preserve"> Administrators (Division Chief), System Administrator.</w:t>
      </w:r>
    </w:p>
    <w:p>
      <w:r>
        <w:rPr>
          <w:b/>
        </w:rPr>
        <w:t>Steps:</w:t>
      </w:r>
      <w:r>
        <w:rPr/>
        <w:t xml:space="preserve"> Click </w:t>
      </w:r>
      <w:r>
        <w:rPr>
          <w:b/>
        </w:rPr>
        <w:t>Activity Monitoring</w:t>
      </w:r>
      <w:r>
        <w:rPr/>
        <w:t xml:space="preserve">. Review </w:t>
      </w:r>
      <w:r>
        <w:rPr>
          <w:b/>
        </w:rPr>
        <w:t>Workload by employee</w:t>
      </w:r>
      <w:r>
        <w:rPr/>
        <w:t xml:space="preserve">, </w:t>
      </w:r>
      <w:r>
        <w:rPr>
          <w:b/>
        </w:rPr>
        <w:t>Running today</w:t>
      </w:r>
      <w:r>
        <w:rPr/>
        <w:t xml:space="preserve">, </w:t>
      </w:r>
      <w:r>
        <w:rPr>
          <w:b/>
        </w:rPr>
        <w:t>By division / section</w:t>
      </w:r>
      <w:r>
        <w:rPr/>
        <w:t xml:space="preserve">, </w:t>
      </w:r>
      <w:r>
        <w:rPr>
          <w:b/>
        </w:rPr>
        <w:t>Planned ahead</w:t>
      </w:r>
      <w:r>
        <w:rPr/>
        <w:t xml:space="preserve"> and </w:t>
      </w:r>
      <w:r>
        <w:rPr>
          <w:b/>
        </w:rPr>
        <w:t>Overdue</w:t>
      </w:r>
      <w:r>
        <w:rPr/>
        <w:t xml:space="preserve">. Click a figure or </w:t>
      </w:r>
      <w:r>
        <w:rPr>
          <w:b/>
        </w:rPr>
        <w:t>Calendar of …</w:t>
      </w:r>
      <w:r>
        <w:rPr/>
        <w:t xml:space="preserve"> to see the activities behind it; </w:t>
      </w:r>
      <w:r>
        <w:rPr>
          <w:b/>
        </w:rPr>
        <w:t>Export CSV</w:t>
      </w:r>
      <w:r>
        <w:rPr/>
        <w:t xml:space="preserve"> downloads them.</w:t>
      </w:r>
    </w:p>
    <w:p>
      <w:pPr>
        <w:jc w:val="center"/>
      </w:pPr>
      <w:r>
        <w:drawing>
          <wp:inline xmlns:a="http://schemas.openxmlformats.org/drawingml/2006/main" xmlns:pic="http://schemas.openxmlformats.org/drawingml/2006/picture">
            <wp:extent cx="5940000" cy="4126320"/>
            <wp:docPr id="73" name="Picture 73"/>
            <wp:cNvGraphicFramePr>
              <a:graphicFrameLocks noChangeAspect="1"/>
            </wp:cNvGraphicFramePr>
            <a:graphic>
              <a:graphicData uri="http://schemas.openxmlformats.org/drawingml/2006/picture">
                <pic:pic>
                  <pic:nvPicPr>
                    <pic:cNvPr id="0" name="calendar-calendar-monitor.jpg"/>
                    <pic:cNvPicPr/>
                  </pic:nvPicPr>
                  <pic:blipFill>
                    <a:blip r:embed="rId83"/>
                    <a:stretch>
                      <a:fillRect/>
                    </a:stretch>
                  </pic:blipFill>
                  <pic:spPr>
                    <a:xfrm>
                      <a:off x="0" y="0"/>
                      <a:ext cx="5940000" cy="4126320"/>
                    </a:xfrm>
                    <a:prstGeom prst="rect"/>
                  </pic:spPr>
                </pic:pic>
              </a:graphicData>
            </a:graphic>
          </wp:inline>
        </w:drawing>
      </w:r>
    </w:p>
    <w:p>
      <w:pPr>
        <w:jc w:val="center"/>
      </w:pPr>
      <w:r>
        <w:rPr>
          <w:b/>
          <w:i/>
          <w:sz w:val="18"/>
        </w:rPr>
        <w:t>Figure 72.</w:t>
      </w:r>
      <w:r>
        <w:rPr>
          <w:i/>
          <w:sz w:val="18"/>
        </w:rPr>
        <w:t xml:space="preserve"> Activity Monitoring (Division Chief). </w:t>
      </w:r>
      <w:r>
        <w:rPr>
          <w:i/>
          <w:sz w:val="18"/>
        </w:rPr>
        <w:t>Signed in as: Administrator (Division Chief)</w:t>
      </w:r>
    </w:p>
    <w:tbl>
      <w:tblPr>
        <w:tblStyle w:val="TableGrid"/>
        <w:tblW w:type="auto" w:w="0"/>
        <w:jc w:val="center"/>
        <w:tblLook w:firstColumn="1" w:firstRow="1" w:lastColumn="0" w:lastRow="0" w:noHBand="0" w:noVBand="1" w:val="04A0"/>
      </w:tblPr>
      <w:tblGrid>
        <w:gridCol w:w="3213"/>
        <w:gridCol w:w="3213"/>
        <w:gridCol w:w="3213"/>
      </w:tblGrid>
      <w:tr>
        <w:tc>
          <w:tcPr>
            <w:tcW w:type="dxa" w:w="737"/>
            <w:shd w:val="clear" w:color="auto" w:fill="E2E8F0"/>
          </w:tcPr>
          <w:p>
            <w:r>
              <w:rPr>
                <w:sz w:val="18"/>
              </w:rPr>
            </w:r>
            <w:r>
              <w:rPr>
                <w:b/>
                <w:sz w:val="18"/>
              </w:rPr>
              <w:t>No.</w:t>
            </w:r>
          </w:p>
        </w:tc>
        <w:tc>
          <w:tcPr>
            <w:tcW w:type="dxa" w:w="2381"/>
            <w:shd w:val="clear" w:color="auto" w:fill="E2E8F0"/>
          </w:tcPr>
          <w:p>
            <w:r>
              <w:rPr>
                <w:sz w:val="18"/>
              </w:rPr>
            </w:r>
            <w:r>
              <w:rPr>
                <w:b/>
                <w:sz w:val="18"/>
              </w:rPr>
              <w:t>Element</w:t>
            </w:r>
          </w:p>
        </w:tc>
        <w:tc>
          <w:tcPr>
            <w:tcW w:type="dxa" w:w="6236"/>
            <w:shd w:val="clear" w:color="auto" w:fill="E2E8F0"/>
          </w:tcPr>
          <w:p>
            <w:r>
              <w:rPr>
                <w:sz w:val="18"/>
              </w:rPr>
            </w:r>
            <w:r>
              <w:rPr>
                <w:b/>
                <w:sz w:val="18"/>
              </w:rPr>
              <w:t>Description</w:t>
            </w:r>
          </w:p>
        </w:tc>
      </w:tr>
      <w:tr>
        <w:tc>
          <w:tcPr>
            <w:tcW w:type="dxa" w:w="737"/>
            <w:shd w:val="clear" w:color="auto" w:fill="EA580C"/>
          </w:tcPr>
          <w:p>
            <w:pPr>
              <w:jc w:val="center"/>
            </w:pPr>
            <w:r>
              <w:rPr>
                <w:b/>
                <w:color w:val="FFFFFF"/>
                <w:sz w:val="18"/>
              </w:rPr>
            </w:r>
            <w:r>
              <w:rPr>
                <w:b/>
                <w:color w:val="FFFFFF"/>
                <w:sz w:val="18"/>
              </w:rPr>
              <w:t>1</w:t>
            </w:r>
          </w:p>
        </w:tc>
        <w:tc>
          <w:tcPr>
            <w:tcW w:type="dxa" w:w="2381"/>
          </w:tcPr>
          <w:p>
            <w:r>
              <w:rPr>
                <w:sz w:val="18"/>
              </w:rPr>
            </w:r>
            <w:r>
              <w:rPr>
                <w:b/>
                <w:sz w:val="18"/>
              </w:rPr>
              <w:t>Activity Monitoring</w:t>
            </w:r>
          </w:p>
        </w:tc>
        <w:tc>
          <w:tcPr>
            <w:tcW w:type="dxa" w:w="6236"/>
          </w:tcPr>
          <w:p>
            <w:r>
              <w:rPr>
                <w:sz w:val="18"/>
              </w:rPr>
            </w:r>
            <w:r>
              <w:rPr>
                <w:sz w:val="18"/>
              </w:rPr>
              <w:t>Sidebar entry for supervisors.</w:t>
            </w:r>
          </w:p>
        </w:tc>
      </w:tr>
      <w:tr>
        <w:tc>
          <w:tcPr>
            <w:tcW w:type="dxa" w:w="737"/>
            <w:shd w:val="clear" w:color="auto" w:fill="EA580C"/>
          </w:tcPr>
          <w:p>
            <w:pPr>
              <w:jc w:val="center"/>
            </w:pPr>
            <w:r>
              <w:rPr>
                <w:b/>
                <w:color w:val="FFFFFF"/>
                <w:sz w:val="18"/>
              </w:rPr>
            </w:r>
            <w:r>
              <w:rPr>
                <w:b/>
                <w:color w:val="FFFFFF"/>
                <w:sz w:val="18"/>
              </w:rPr>
              <w:t>2</w:t>
            </w:r>
          </w:p>
        </w:tc>
        <w:tc>
          <w:tcPr>
            <w:tcW w:type="dxa" w:w="2381"/>
          </w:tcPr>
          <w:p>
            <w:r>
              <w:rPr>
                <w:sz w:val="18"/>
              </w:rPr>
            </w:r>
            <w:r>
              <w:rPr>
                <w:b/>
                <w:sz w:val="18"/>
              </w:rPr>
              <w:t>Workload by employee</w:t>
            </w:r>
          </w:p>
        </w:tc>
        <w:tc>
          <w:tcPr>
            <w:tcW w:type="dxa" w:w="6236"/>
          </w:tcPr>
          <w:p>
            <w:r>
              <w:rPr>
                <w:sz w:val="18"/>
              </w:rPr>
            </w:r>
            <w:r>
              <w:rPr>
                <w:sz w:val="18"/>
              </w:rPr>
              <w:t>Open, upcoming, overdue, assigned and completed counts per employee.</w:t>
            </w:r>
          </w:p>
        </w:tc>
      </w:tr>
      <w:tr>
        <w:tc>
          <w:tcPr>
            <w:tcW w:type="dxa" w:w="737"/>
            <w:shd w:val="clear" w:color="auto" w:fill="EA580C"/>
          </w:tcPr>
          <w:p>
            <w:pPr>
              <w:jc w:val="center"/>
            </w:pPr>
            <w:r>
              <w:rPr>
                <w:b/>
                <w:color w:val="FFFFFF"/>
                <w:sz w:val="18"/>
              </w:rPr>
            </w:r>
            <w:r>
              <w:rPr>
                <w:b/>
                <w:color w:val="FFFFFF"/>
                <w:sz w:val="18"/>
              </w:rPr>
              <w:t>3</w:t>
            </w:r>
          </w:p>
        </w:tc>
        <w:tc>
          <w:tcPr>
            <w:tcW w:type="dxa" w:w="2381"/>
          </w:tcPr>
          <w:p>
            <w:r>
              <w:rPr>
                <w:sz w:val="18"/>
              </w:rPr>
            </w:r>
            <w:r>
              <w:rPr>
                <w:b/>
                <w:sz w:val="18"/>
              </w:rPr>
              <w:t>All employees' calendar</w:t>
            </w:r>
          </w:p>
        </w:tc>
        <w:tc>
          <w:tcPr>
            <w:tcW w:type="dxa" w:w="6236"/>
          </w:tcPr>
          <w:p>
            <w:r>
              <w:rPr>
                <w:sz w:val="18"/>
              </w:rPr>
            </w:r>
            <w:r>
              <w:rPr>
                <w:sz w:val="18"/>
              </w:rPr>
              <w:t>Opens everyone's activities.</w:t>
            </w:r>
          </w:p>
        </w:tc>
      </w:tr>
    </w:tbl>
    <w:p/>
    <w:p>
      <w:pPr>
        <w:pStyle w:val="Heading2"/>
      </w:pPr>
      <w:r>
        <w:t>10.16 Public Website</w:t>
      </w:r>
    </w:p>
    <w:p>
      <w:pPr>
        <w:pStyle w:val="Heading3"/>
      </w:pPr>
      <w:r>
        <w:t>A. Module overview</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E2E8F0"/>
          </w:tcPr>
          <w:p>
            <w:r>
              <w:rPr>
                <w:sz w:val="18"/>
              </w:rPr>
            </w:r>
            <w:r>
              <w:rPr>
                <w:b/>
                <w:sz w:val="18"/>
              </w:rPr>
              <w:t>Item</w:t>
            </w:r>
          </w:p>
        </w:tc>
        <w:tc>
          <w:tcPr>
            <w:tcW w:type="dxa" w:w="4819"/>
            <w:shd w:val="clear" w:color="auto" w:fill="E2E8F0"/>
          </w:tcPr>
          <w:p>
            <w:r>
              <w:rPr>
                <w:sz w:val="18"/>
              </w:rPr>
            </w:r>
            <w:r>
              <w:rPr>
                <w:b/>
                <w:sz w:val="18"/>
              </w:rPr>
              <w:t>Details</w:t>
            </w:r>
          </w:p>
        </w:tc>
      </w:tr>
      <w:tr>
        <w:tc>
          <w:tcPr>
            <w:tcW w:type="dxa" w:w="4819"/>
          </w:tcPr>
          <w:p>
            <w:r>
              <w:rPr>
                <w:sz w:val="18"/>
              </w:rPr>
            </w:r>
            <w:r>
              <w:rPr>
                <w:sz w:val="18"/>
              </w:rPr>
              <w:t>Where</w:t>
            </w:r>
          </w:p>
        </w:tc>
        <w:tc>
          <w:tcPr>
            <w:tcW w:type="dxa" w:w="4819"/>
          </w:tcPr>
          <w:p>
            <w:r>
              <w:rPr>
                <w:sz w:val="18"/>
              </w:rPr>
            </w:r>
            <w:r>
              <w:rPr>
                <w:b/>
                <w:sz w:val="18"/>
              </w:rPr>
              <w:t>Sidebar › Public Website</w:t>
            </w:r>
            <w:r>
              <w:rPr>
                <w:sz w:val="18"/>
              </w:rPr>
              <w:t xml:space="preserve"> (</w:t>
            </w:r>
            <w:r>
              <w:rPr>
                <w:rFonts w:ascii="Consolas" w:hAnsi="Consolas"/>
                <w:sz w:val="18"/>
              </w:rPr>
              <w:t>/app/settings/public-site/</w:t>
            </w:r>
            <w:r>
              <w:rPr>
                <w:sz w:val="18"/>
              </w:rPr>
              <w:t>)</w:t>
            </w:r>
          </w:p>
        </w:tc>
      </w:tr>
      <w:tr>
        <w:tc>
          <w:tcPr>
            <w:tcW w:type="dxa" w:w="4819"/>
          </w:tcPr>
          <w:p>
            <w:r>
              <w:rPr>
                <w:sz w:val="18"/>
              </w:rPr>
            </w:r>
            <w:r>
              <w:rPr>
                <w:sz w:val="18"/>
              </w:rPr>
              <w:t>Purpose</w:t>
            </w:r>
          </w:p>
        </w:tc>
        <w:tc>
          <w:tcPr>
            <w:tcW w:type="dxa" w:w="4819"/>
          </w:tcPr>
          <w:p>
            <w:r>
              <w:rPr>
                <w:sz w:val="18"/>
              </w:rPr>
            </w:r>
            <w:r>
              <w:rPr>
                <w:sz w:val="18"/>
              </w:rPr>
              <w:t xml:space="preserve">One page that shows </w:t>
            </w:r>
            <w:r>
              <w:rPr>
                <w:b/>
                <w:sz w:val="18"/>
              </w:rPr>
              <w:t>what the public can see right now</w:t>
            </w:r>
            <w:r>
              <w:rPr>
                <w:sz w:val="18"/>
              </w:rPr>
              <w:t xml:space="preserve"> (counted from the records), links to manage each kind of public content, and holds the website's </w:t>
            </w:r>
            <w:r>
              <w:rPr>
                <w:b/>
                <w:sz w:val="18"/>
              </w:rPr>
              <w:t>standing text</w:t>
            </w:r>
            <w:r>
              <w:rPr>
                <w:sz w:val="18"/>
              </w:rPr>
              <w:t>: homepage heading and introduction, mandate, About the Division, core functions, office details, privacy notice and accessibility statement.</w:t>
            </w:r>
          </w:p>
        </w:tc>
      </w:tr>
      <w:tr>
        <w:tc>
          <w:tcPr>
            <w:tcW w:type="dxa" w:w="4819"/>
          </w:tcPr>
          <w:p>
            <w:r>
              <w:rPr>
                <w:sz w:val="18"/>
              </w:rPr>
            </w:r>
            <w:r>
              <w:rPr>
                <w:sz w:val="18"/>
              </w:rPr>
              <w:t>Who</w:t>
            </w:r>
          </w:p>
        </w:tc>
        <w:tc>
          <w:tcPr>
            <w:tcW w:type="dxa" w:w="4819"/>
          </w:tcPr>
          <w:p>
            <w:r>
              <w:rPr>
                <w:sz w:val="18"/>
              </w:rPr>
            </w:r>
            <w:r>
              <w:rPr>
                <w:sz w:val="18"/>
              </w:rPr>
              <w:t>LGMED Staff and Administrators.</w:t>
            </w:r>
          </w:p>
        </w:tc>
      </w:tr>
    </w:tbl>
    <w:p/>
    <w:p>
      <w:pPr>
        <w:jc w:val="center"/>
      </w:pPr>
      <w:r>
        <w:drawing>
          <wp:inline xmlns:a="http://schemas.openxmlformats.org/drawingml/2006/main" xmlns:pic="http://schemas.openxmlformats.org/drawingml/2006/picture">
            <wp:extent cx="4386461" cy="7919024"/>
            <wp:docPr id="74" name="Picture 74"/>
            <wp:cNvGraphicFramePr>
              <a:graphicFrameLocks noChangeAspect="1"/>
            </wp:cNvGraphicFramePr>
            <a:graphic>
              <a:graphicData uri="http://schemas.openxmlformats.org/drawingml/2006/picture">
                <pic:pic>
                  <pic:nvPicPr>
                    <pic:cNvPr id="0" name="publicsite-publicsite-admin.jpg"/>
                    <pic:cNvPicPr/>
                  </pic:nvPicPr>
                  <pic:blipFill>
                    <a:blip r:embed="rId84"/>
                    <a:stretch>
                      <a:fillRect/>
                    </a:stretch>
                  </pic:blipFill>
                  <pic:spPr>
                    <a:xfrm>
                      <a:off x="0" y="0"/>
                      <a:ext cx="4386461" cy="7919024"/>
                    </a:xfrm>
                    <a:prstGeom prst="rect"/>
                  </pic:spPr>
                </pic:pic>
              </a:graphicData>
            </a:graphic>
          </wp:inline>
        </w:drawing>
      </w:r>
    </w:p>
    <w:p>
      <w:pPr>
        <w:jc w:val="center"/>
      </w:pPr>
      <w:r>
        <w:rPr>
          <w:b/>
          <w:i/>
          <w:sz w:val="18"/>
        </w:rPr>
        <w:t>Figure 73.</w:t>
      </w:r>
      <w:r>
        <w:rPr>
          <w:i/>
          <w:sz w:val="18"/>
        </w:rPr>
        <w:t xml:space="preserve"> Public Website management. </w:t>
      </w:r>
      <w:r>
        <w:rPr>
          <w:i/>
          <w:sz w:val="18"/>
        </w:rPr>
        <w:t>Signed in as: LGMED Staff</w:t>
      </w:r>
    </w:p>
    <w:tbl>
      <w:tblPr>
        <w:tblStyle w:val="TableGrid"/>
        <w:tblW w:type="auto" w:w="0"/>
        <w:jc w:val="center"/>
        <w:tblLook w:firstColumn="1" w:firstRow="1" w:lastColumn="0" w:lastRow="0" w:noHBand="0" w:noVBand="1" w:val="04A0"/>
      </w:tblPr>
      <w:tblGrid>
        <w:gridCol w:w="3213"/>
        <w:gridCol w:w="3213"/>
        <w:gridCol w:w="3213"/>
      </w:tblGrid>
      <w:tr>
        <w:tc>
          <w:tcPr>
            <w:tcW w:type="dxa" w:w="737"/>
            <w:shd w:val="clear" w:color="auto" w:fill="E2E8F0"/>
          </w:tcPr>
          <w:p>
            <w:r>
              <w:rPr>
                <w:sz w:val="18"/>
              </w:rPr>
            </w:r>
            <w:r>
              <w:rPr>
                <w:b/>
                <w:sz w:val="18"/>
              </w:rPr>
              <w:t>No.</w:t>
            </w:r>
          </w:p>
        </w:tc>
        <w:tc>
          <w:tcPr>
            <w:tcW w:type="dxa" w:w="2381"/>
            <w:shd w:val="clear" w:color="auto" w:fill="E2E8F0"/>
          </w:tcPr>
          <w:p>
            <w:r>
              <w:rPr>
                <w:sz w:val="18"/>
              </w:rPr>
            </w:r>
            <w:r>
              <w:rPr>
                <w:b/>
                <w:sz w:val="18"/>
              </w:rPr>
              <w:t>Element</w:t>
            </w:r>
          </w:p>
        </w:tc>
        <w:tc>
          <w:tcPr>
            <w:tcW w:type="dxa" w:w="6236"/>
            <w:shd w:val="clear" w:color="auto" w:fill="E2E8F0"/>
          </w:tcPr>
          <w:p>
            <w:r>
              <w:rPr>
                <w:sz w:val="18"/>
              </w:rPr>
            </w:r>
            <w:r>
              <w:rPr>
                <w:b/>
                <w:sz w:val="18"/>
              </w:rPr>
              <w:t>Description</w:t>
            </w:r>
          </w:p>
        </w:tc>
      </w:tr>
      <w:tr>
        <w:tc>
          <w:tcPr>
            <w:tcW w:type="dxa" w:w="737"/>
            <w:shd w:val="clear" w:color="auto" w:fill="EA580C"/>
          </w:tcPr>
          <w:p>
            <w:pPr>
              <w:jc w:val="center"/>
            </w:pPr>
            <w:r>
              <w:rPr>
                <w:b/>
                <w:color w:val="FFFFFF"/>
                <w:sz w:val="18"/>
              </w:rPr>
            </w:r>
            <w:r>
              <w:rPr>
                <w:b/>
                <w:color w:val="FFFFFF"/>
                <w:sz w:val="18"/>
              </w:rPr>
              <w:t>1</w:t>
            </w:r>
          </w:p>
        </w:tc>
        <w:tc>
          <w:tcPr>
            <w:tcW w:type="dxa" w:w="2381"/>
          </w:tcPr>
          <w:p>
            <w:r>
              <w:rPr>
                <w:sz w:val="18"/>
              </w:rPr>
            </w:r>
            <w:r>
              <w:rPr>
                <w:b/>
                <w:sz w:val="18"/>
              </w:rPr>
              <w:t>Public Website</w:t>
            </w:r>
          </w:p>
        </w:tc>
        <w:tc>
          <w:tcPr>
            <w:tcW w:type="dxa" w:w="6236"/>
          </w:tcPr>
          <w:p>
            <w:r>
              <w:rPr>
                <w:sz w:val="18"/>
              </w:rPr>
            </w:r>
            <w:r>
              <w:rPr>
                <w:sz w:val="18"/>
              </w:rPr>
              <w:t>Sidebar entry (Administrators and LGMED Staff).</w:t>
            </w:r>
          </w:p>
        </w:tc>
      </w:tr>
      <w:tr>
        <w:tc>
          <w:tcPr>
            <w:tcW w:type="dxa" w:w="737"/>
            <w:shd w:val="clear" w:color="auto" w:fill="EA580C"/>
          </w:tcPr>
          <w:p>
            <w:pPr>
              <w:jc w:val="center"/>
            </w:pPr>
            <w:r>
              <w:rPr>
                <w:b/>
                <w:color w:val="FFFFFF"/>
                <w:sz w:val="18"/>
              </w:rPr>
            </w:r>
            <w:r>
              <w:rPr>
                <w:b/>
                <w:color w:val="FFFFFF"/>
                <w:sz w:val="18"/>
              </w:rPr>
              <w:t>2</w:t>
            </w:r>
          </w:p>
        </w:tc>
        <w:tc>
          <w:tcPr>
            <w:tcW w:type="dxa" w:w="2381"/>
          </w:tcPr>
          <w:p>
            <w:r>
              <w:rPr>
                <w:sz w:val="18"/>
              </w:rPr>
            </w:r>
            <w:r>
              <w:rPr>
                <w:b/>
                <w:sz w:val="18"/>
              </w:rPr>
              <w:t>What the public can see</w:t>
            </w:r>
          </w:p>
        </w:tc>
        <w:tc>
          <w:tcPr>
            <w:tcW w:type="dxa" w:w="6236"/>
          </w:tcPr>
          <w:p>
            <w:r>
              <w:rPr>
                <w:sz w:val="18"/>
              </w:rPr>
            </w:r>
            <w:r>
              <w:rPr>
                <w:sz w:val="18"/>
              </w:rPr>
              <w:t>What is published right now, counted from the records. Manage opens the module.</w:t>
            </w:r>
          </w:p>
        </w:tc>
      </w:tr>
      <w:tr>
        <w:tc>
          <w:tcPr>
            <w:tcW w:type="dxa" w:w="737"/>
            <w:shd w:val="clear" w:color="auto" w:fill="EA580C"/>
          </w:tcPr>
          <w:p>
            <w:pPr>
              <w:jc w:val="center"/>
            </w:pPr>
            <w:r>
              <w:rPr>
                <w:b/>
                <w:color w:val="FFFFFF"/>
                <w:sz w:val="18"/>
              </w:rPr>
            </w:r>
            <w:r>
              <w:rPr>
                <w:b/>
                <w:color w:val="FFFFFF"/>
                <w:sz w:val="18"/>
              </w:rPr>
              <w:t>3</w:t>
            </w:r>
          </w:p>
        </w:tc>
        <w:tc>
          <w:tcPr>
            <w:tcW w:type="dxa" w:w="2381"/>
          </w:tcPr>
          <w:p>
            <w:r>
              <w:rPr>
                <w:sz w:val="18"/>
              </w:rPr>
            </w:r>
            <w:r>
              <w:rPr>
                <w:b/>
                <w:sz w:val="18"/>
              </w:rPr>
              <w:t>Website text</w:t>
            </w:r>
          </w:p>
        </w:tc>
        <w:tc>
          <w:tcPr>
            <w:tcW w:type="dxa" w:w="6236"/>
          </w:tcPr>
          <w:p>
            <w:r>
              <w:rPr>
                <w:sz w:val="18"/>
              </w:rPr>
            </w:r>
            <w:r>
              <w:rPr>
                <w:sz w:val="18"/>
              </w:rPr>
              <w:t>The homepage heading, mandate, office details and standing notices.</w:t>
            </w:r>
          </w:p>
        </w:tc>
      </w:tr>
    </w:tbl>
    <w:p/>
    <w:p>
      <w:r>
        <w:rPr>
          <w:b/>
        </w:rPr>
        <w:t>What makes content public.</w:t>
      </w:r>
      <w:r>
        <w:rPr/>
        <w:t xml:space="preserve"> Nothing is public until someone decides it should be:</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E2E8F0"/>
          </w:tcPr>
          <w:p>
            <w:r>
              <w:rPr>
                <w:sz w:val="18"/>
              </w:rPr>
            </w:r>
            <w:r>
              <w:rPr>
                <w:b/>
                <w:sz w:val="18"/>
              </w:rPr>
              <w:t>Content</w:t>
            </w:r>
          </w:p>
        </w:tc>
        <w:tc>
          <w:tcPr>
            <w:tcW w:type="dxa" w:w="4819"/>
            <w:shd w:val="clear" w:color="auto" w:fill="E2E8F0"/>
          </w:tcPr>
          <w:p>
            <w:r>
              <w:rPr>
                <w:sz w:val="18"/>
              </w:rPr>
            </w:r>
            <w:r>
              <w:rPr>
                <w:b/>
                <w:sz w:val="18"/>
              </w:rPr>
              <w:t>Becomes public when</w:t>
            </w:r>
          </w:p>
        </w:tc>
      </w:tr>
      <w:tr>
        <w:tc>
          <w:tcPr>
            <w:tcW w:type="dxa" w:w="4819"/>
          </w:tcPr>
          <w:p>
            <w:r>
              <w:rPr>
                <w:sz w:val="18"/>
              </w:rPr>
            </w:r>
            <w:r>
              <w:rPr>
                <w:sz w:val="18"/>
              </w:rPr>
              <w:t>Announcements</w:t>
            </w:r>
          </w:p>
        </w:tc>
        <w:tc>
          <w:tcPr>
            <w:tcW w:type="dxa" w:w="4819"/>
          </w:tcPr>
          <w:p>
            <w:r>
              <w:rPr>
                <w:sz w:val="18"/>
              </w:rPr>
            </w:r>
            <w:r>
              <w:rPr>
                <w:b/>
                <w:sz w:val="18"/>
              </w:rPr>
              <w:t>Published on the public website</w:t>
            </w:r>
            <w:r>
              <w:rPr>
                <w:sz w:val="18"/>
              </w:rPr>
              <w:t xml:space="preserve"> is ticked and the publication date has arrived.</w:t>
            </w:r>
          </w:p>
        </w:tc>
      </w:tr>
      <w:tr>
        <w:tc>
          <w:tcPr>
            <w:tcW w:type="dxa" w:w="4819"/>
          </w:tcPr>
          <w:p>
            <w:r>
              <w:rPr>
                <w:sz w:val="18"/>
              </w:rPr>
            </w:r>
            <w:r>
              <w:rPr>
                <w:sz w:val="18"/>
              </w:rPr>
              <w:t>Programs, projects, activities</w:t>
            </w:r>
          </w:p>
        </w:tc>
        <w:tc>
          <w:tcPr>
            <w:tcW w:type="dxa" w:w="4819"/>
          </w:tcPr>
          <w:p>
            <w:r>
              <w:rPr>
                <w:sz w:val="18"/>
              </w:rPr>
            </w:r>
            <w:r>
              <w:rPr>
                <w:sz w:val="18"/>
              </w:rPr>
              <w:t>An Administrator publishes the approved record (Section 10.3). Files also need a publication authority.</w:t>
            </w:r>
          </w:p>
        </w:tc>
      </w:tr>
      <w:tr>
        <w:tc>
          <w:tcPr>
            <w:tcW w:type="dxa" w:w="4819"/>
          </w:tcPr>
          <w:p>
            <w:r>
              <w:rPr>
                <w:sz w:val="18"/>
              </w:rPr>
            </w:r>
            <w:r>
              <w:rPr>
                <w:sz w:val="18"/>
              </w:rPr>
              <w:t>Frontline services</w:t>
            </w:r>
          </w:p>
        </w:tc>
        <w:tc>
          <w:tcPr>
            <w:tcW w:type="dxa" w:w="4819"/>
          </w:tcPr>
          <w:p>
            <w:r>
              <w:rPr>
                <w:sz w:val="18"/>
              </w:rPr>
            </w:r>
            <w:r>
              <w:rPr>
                <w:b/>
                <w:sz w:val="18"/>
              </w:rPr>
              <w:t>Published on the public website</w:t>
            </w:r>
            <w:r>
              <w:rPr>
                <w:sz w:val="18"/>
              </w:rPr>
              <w:t xml:space="preserve"> is ticked.</w:t>
            </w:r>
          </w:p>
        </w:tc>
      </w:tr>
      <w:tr>
        <w:tc>
          <w:tcPr>
            <w:tcW w:type="dxa" w:w="4819"/>
          </w:tcPr>
          <w:p>
            <w:r>
              <w:rPr>
                <w:sz w:val="18"/>
              </w:rPr>
            </w:r>
            <w:r>
              <w:rPr>
                <w:sz w:val="18"/>
              </w:rPr>
              <w:t>Documents</w:t>
            </w:r>
          </w:p>
        </w:tc>
        <w:tc>
          <w:tcPr>
            <w:tcW w:type="dxa" w:w="4819"/>
          </w:tcPr>
          <w:p>
            <w:r>
              <w:rPr>
                <w:sz w:val="18"/>
              </w:rPr>
            </w:r>
            <w:r>
              <w:rPr>
                <w:sz w:val="18"/>
              </w:rPr>
              <w:t xml:space="preserve">The document is </w:t>
            </w:r>
            <w:r>
              <w:rPr>
                <w:b/>
                <w:sz w:val="18"/>
              </w:rPr>
              <w:t>Completed</w:t>
            </w:r>
            <w:r>
              <w:rPr>
                <w:sz w:val="18"/>
              </w:rPr>
              <w:t xml:space="preserve"> and, on its edit form, </w:t>
            </w:r>
            <w:r>
              <w:rPr>
                <w:b/>
                <w:sz w:val="18"/>
              </w:rPr>
              <w:t>Available on the public website</w:t>
            </w:r>
            <w:r>
              <w:rPr>
                <w:sz w:val="18"/>
              </w:rPr>
              <w:t xml:space="preserve"> is ticked (the box is not offered when a document is first registered). Archiving takes it off the site.</w:t>
            </w:r>
          </w:p>
        </w:tc>
      </w:tr>
      <w:tr>
        <w:tc>
          <w:tcPr>
            <w:tcW w:type="dxa" w:w="4819"/>
          </w:tcPr>
          <w:p>
            <w:r>
              <w:rPr>
                <w:sz w:val="18"/>
              </w:rPr>
            </w:r>
            <w:r>
              <w:rPr>
                <w:sz w:val="18"/>
              </w:rPr>
              <w:t>Reports</w:t>
            </w:r>
          </w:p>
        </w:tc>
        <w:tc>
          <w:tcPr>
            <w:tcW w:type="dxa" w:w="4819"/>
          </w:tcPr>
          <w:p>
            <w:r>
              <w:rPr>
                <w:sz w:val="18"/>
              </w:rPr>
            </w:r>
            <w:r>
              <w:rPr>
                <w:sz w:val="18"/>
              </w:rPr>
              <w:t xml:space="preserve">The report's status is </w:t>
            </w:r>
            <w:r>
              <w:rPr>
                <w:b/>
                <w:sz w:val="18"/>
              </w:rPr>
              <w:t>Published</w:t>
            </w:r>
            <w:r>
              <w:rPr>
                <w:sz w:val="18"/>
              </w:rPr>
              <w:t>.</w:t>
            </w:r>
          </w:p>
        </w:tc>
      </w:tr>
      <w:tr>
        <w:tc>
          <w:tcPr>
            <w:tcW w:type="dxa" w:w="4819"/>
          </w:tcPr>
          <w:p>
            <w:r>
              <w:rPr>
                <w:sz w:val="18"/>
              </w:rPr>
            </w:r>
            <w:r>
              <w:rPr>
                <w:sz w:val="18"/>
              </w:rPr>
              <w:t>Calendar</w:t>
            </w:r>
          </w:p>
        </w:tc>
        <w:tc>
          <w:tcPr>
            <w:tcW w:type="dxa" w:w="4819"/>
          </w:tcPr>
          <w:p>
            <w:r>
              <w:rPr>
                <w:sz w:val="18"/>
              </w:rPr>
            </w:r>
            <w:r>
              <w:rPr>
                <w:sz w:val="18"/>
              </w:rPr>
              <w:t xml:space="preserve">The activity is </w:t>
            </w:r>
            <w:r>
              <w:rPr>
                <w:b/>
                <w:sz w:val="18"/>
              </w:rPr>
              <w:t>Organization-wide</w:t>
            </w:r>
            <w:r>
              <w:rPr>
                <w:sz w:val="18"/>
              </w:rPr>
              <w:t xml:space="preserve"> and </w:t>
            </w:r>
            <w:r>
              <w:rPr>
                <w:b/>
                <w:sz w:val="18"/>
              </w:rPr>
              <w:t>Show on the public calendar</w:t>
            </w:r>
            <w:r>
              <w:rPr>
                <w:sz w:val="18"/>
              </w:rPr>
              <w:t xml:space="preserve"> is ticked.</w:t>
            </w:r>
          </w:p>
        </w:tc>
      </w:tr>
      <w:tr>
        <w:tc>
          <w:tcPr>
            <w:tcW w:type="dxa" w:w="4819"/>
          </w:tcPr>
          <w:p>
            <w:r>
              <w:rPr>
                <w:sz w:val="18"/>
              </w:rPr>
            </w:r>
            <w:r>
              <w:rPr>
                <w:sz w:val="18"/>
              </w:rPr>
              <w:t>Accomplishments</w:t>
            </w:r>
          </w:p>
        </w:tc>
        <w:tc>
          <w:tcPr>
            <w:tcW w:type="dxa" w:w="4819"/>
          </w:tcPr>
          <w:p>
            <w:r>
              <w:rPr>
                <w:sz w:val="18"/>
              </w:rPr>
            </w:r>
            <w:r>
              <w:rPr>
                <w:sz w:val="18"/>
              </w:rPr>
              <w:t>The week is published and inside the disclosure window; only cleared items are listed.</w:t>
            </w:r>
          </w:p>
        </w:tc>
      </w:tr>
    </w:tbl>
    <w:p/>
    <w:p>
      <w:pPr>
        <w:pStyle w:val="Heading3"/>
      </w:pPr>
      <w:r>
        <w:t>Procedure 10.16.1: Update the website's standing text</w:t>
      </w:r>
    </w:p>
    <w:p>
      <w:r>
        <w:rPr>
          <w:b/>
        </w:rPr>
        <w:t>Who can do this:</w:t>
      </w:r>
      <w:r>
        <w:rPr/>
        <w:t xml:space="preserve"> LGMED Staff, Administrators.</w:t>
      </w:r>
    </w:p>
    <w:p>
      <w:r>
        <w:rPr>
          <w:b/>
        </w:rPr>
        <w:t>Steps:</w:t>
      </w:r>
    </w:p>
    <w:p>
      <w:pPr>
        <w:tabs>
          <w:tab w:pos="510" w:val="left"/>
        </w:tabs>
        <w:spacing w:after="40"/>
        <w:ind w:left="510" w:hanging="340"/>
      </w:pPr>
      <w:r>
        <w:t>1.</w:t>
        <w:tab/>
      </w:r>
      <w:r>
        <w:t xml:space="preserve">Click </w:t>
      </w:r>
      <w:r>
        <w:rPr>
          <w:b/>
        </w:rPr>
        <w:t>Public Website</w:t>
      </w:r>
      <w:r>
        <w:t xml:space="preserve"> in the sidebar.</w:t>
      </w:r>
    </w:p>
    <w:p>
      <w:pPr>
        <w:tabs>
          <w:tab w:pos="510" w:val="left"/>
        </w:tabs>
        <w:spacing w:after="40"/>
        <w:ind w:left="510" w:hanging="340"/>
      </w:pPr>
      <w:r>
        <w:t>2.</w:t>
        <w:tab/>
      </w:r>
      <w:r>
        <w:t xml:space="preserve">Under </w:t>
      </w:r>
      <w:r>
        <w:rPr>
          <w:b/>
        </w:rPr>
        <w:t>Website text</w:t>
      </w:r>
      <w:r>
        <w:t xml:space="preserve">, edit the </w:t>
      </w:r>
      <w:r>
        <w:rPr>
          <w:b/>
        </w:rPr>
        <w:t>Homepage</w:t>
      </w:r>
      <w:r>
        <w:t xml:space="preserve">, </w:t>
      </w:r>
      <w:r>
        <w:rPr>
          <w:b/>
        </w:rPr>
        <w:t>About the Division</w:t>
      </w:r>
      <w:r>
        <w:t xml:space="preserve">, </w:t>
      </w:r>
      <w:r>
        <w:rPr>
          <w:b/>
        </w:rPr>
        <w:t>Office details</w:t>
      </w:r>
      <w:r>
        <w:t xml:space="preserve"> and </w:t>
      </w:r>
      <w:r>
        <w:rPr>
          <w:b/>
        </w:rPr>
        <w:t>Standing notices</w:t>
      </w:r>
      <w:r>
        <w:t xml:space="preserve"> fields. Fields marked * are required.</w:t>
      </w:r>
    </w:p>
    <w:p>
      <w:pPr>
        <w:tabs>
          <w:tab w:pos="510" w:val="left"/>
        </w:tabs>
        <w:spacing w:after="40"/>
        <w:ind w:left="510" w:hanging="340"/>
      </w:pPr>
      <w:r>
        <w:t>3.</w:t>
        <w:tab/>
      </w:r>
      <w:r>
        <w:t xml:space="preserve">Click </w:t>
      </w:r>
      <w:r>
        <w:rPr>
          <w:b/>
        </w:rPr>
        <w:t>Save website text</w:t>
      </w:r>
      <w:r>
        <w:t>.</w:t>
      </w:r>
    </w:p>
    <w:p>
      <w:pPr>
        <w:tabs>
          <w:tab w:pos="510" w:val="left"/>
        </w:tabs>
        <w:spacing w:after="40"/>
        <w:ind w:left="510" w:hanging="340"/>
      </w:pPr>
      <w:r>
        <w:t>4.</w:t>
        <w:tab/>
      </w:r>
      <w:r>
        <w:t xml:space="preserve">Use </w:t>
      </w:r>
      <w:r>
        <w:rPr>
          <w:b/>
        </w:rPr>
        <w:t>Public pages</w:t>
      </w:r>
      <w:r>
        <w:t xml:space="preserve"> (each opens in a new tab) to check the result.</w:t>
      </w:r>
    </w:p>
    <w:p>
      <w:r>
        <w:rPr>
          <w:b/>
        </w:rPr>
        <w:t>Expected Result:</w:t>
      </w:r>
      <w:r>
        <w:rPr/>
        <w:t xml:space="preserve"> The homepage, About page and footer show the new text immediately.</w:t>
      </w:r>
    </w:p>
    <w:p>
      <w:pPr>
        <w:jc w:val="center"/>
      </w:pPr>
      <w:r>
        <w:drawing>
          <wp:inline xmlns:a="http://schemas.openxmlformats.org/drawingml/2006/main" xmlns:pic="http://schemas.openxmlformats.org/drawingml/2006/picture">
            <wp:extent cx="5940000" cy="3714480"/>
            <wp:docPr id="75" name="Picture 75"/>
            <wp:cNvGraphicFramePr>
              <a:graphicFrameLocks noChangeAspect="1"/>
            </wp:cNvGraphicFramePr>
            <a:graphic>
              <a:graphicData uri="http://schemas.openxmlformats.org/drawingml/2006/picture">
                <pic:pic>
                  <pic:nvPicPr>
                    <pic:cNvPr id="0" name="publicsite-publicsite-home.jpg"/>
                    <pic:cNvPicPr/>
                  </pic:nvPicPr>
                  <pic:blipFill>
                    <a:blip r:embed="rId85"/>
                    <a:stretch>
                      <a:fillRect/>
                    </a:stretch>
                  </pic:blipFill>
                  <pic:spPr>
                    <a:xfrm>
                      <a:off x="0" y="0"/>
                      <a:ext cx="5940000" cy="3714480"/>
                    </a:xfrm>
                    <a:prstGeom prst="rect"/>
                  </pic:spPr>
                </pic:pic>
              </a:graphicData>
            </a:graphic>
          </wp:inline>
        </w:drawing>
      </w:r>
    </w:p>
    <w:p>
      <w:pPr>
        <w:jc w:val="center"/>
      </w:pPr>
      <w:r>
        <w:rPr>
          <w:b/>
          <w:i/>
          <w:sz w:val="18"/>
        </w:rPr>
        <w:t>Figure 74.</w:t>
      </w:r>
      <w:r>
        <w:rPr>
          <w:i/>
          <w:sz w:val="18"/>
        </w:rPr>
        <w:t xml:space="preserve"> The public website homepage. </w:t>
      </w:r>
      <w:r>
        <w:rPr>
          <w:i/>
          <w:sz w:val="18"/>
        </w:rPr>
        <w:t>Signed in as: Public visitor</w:t>
      </w:r>
    </w:p>
    <w:tbl>
      <w:tblPr>
        <w:tblStyle w:val="TableGrid"/>
        <w:tblW w:type="auto" w:w="0"/>
        <w:jc w:val="center"/>
        <w:tblLook w:firstColumn="1" w:firstRow="1" w:lastColumn="0" w:lastRow="0" w:noHBand="0" w:noVBand="1" w:val="04A0"/>
      </w:tblPr>
      <w:tblGrid>
        <w:gridCol w:w="3213"/>
        <w:gridCol w:w="3213"/>
        <w:gridCol w:w="3213"/>
      </w:tblGrid>
      <w:tr>
        <w:tc>
          <w:tcPr>
            <w:tcW w:type="dxa" w:w="737"/>
            <w:shd w:val="clear" w:color="auto" w:fill="E2E8F0"/>
          </w:tcPr>
          <w:p>
            <w:r>
              <w:rPr>
                <w:sz w:val="18"/>
              </w:rPr>
            </w:r>
            <w:r>
              <w:rPr>
                <w:b/>
                <w:sz w:val="18"/>
              </w:rPr>
              <w:t>No.</w:t>
            </w:r>
          </w:p>
        </w:tc>
        <w:tc>
          <w:tcPr>
            <w:tcW w:type="dxa" w:w="2381"/>
            <w:shd w:val="clear" w:color="auto" w:fill="E2E8F0"/>
          </w:tcPr>
          <w:p>
            <w:r>
              <w:rPr>
                <w:sz w:val="18"/>
              </w:rPr>
            </w:r>
            <w:r>
              <w:rPr>
                <w:b/>
                <w:sz w:val="18"/>
              </w:rPr>
              <w:t>Element</w:t>
            </w:r>
          </w:p>
        </w:tc>
        <w:tc>
          <w:tcPr>
            <w:tcW w:type="dxa" w:w="6236"/>
            <w:shd w:val="clear" w:color="auto" w:fill="E2E8F0"/>
          </w:tcPr>
          <w:p>
            <w:r>
              <w:rPr>
                <w:sz w:val="18"/>
              </w:rPr>
            </w:r>
            <w:r>
              <w:rPr>
                <w:b/>
                <w:sz w:val="18"/>
              </w:rPr>
              <w:t>Description</w:t>
            </w:r>
          </w:p>
        </w:tc>
      </w:tr>
      <w:tr>
        <w:tc>
          <w:tcPr>
            <w:tcW w:type="dxa" w:w="737"/>
            <w:shd w:val="clear" w:color="auto" w:fill="EA580C"/>
          </w:tcPr>
          <w:p>
            <w:pPr>
              <w:jc w:val="center"/>
            </w:pPr>
            <w:r>
              <w:rPr>
                <w:b/>
                <w:color w:val="FFFFFF"/>
                <w:sz w:val="18"/>
              </w:rPr>
            </w:r>
            <w:r>
              <w:rPr>
                <w:b/>
                <w:color w:val="FFFFFF"/>
                <w:sz w:val="18"/>
              </w:rPr>
              <w:t>1</w:t>
            </w:r>
          </w:p>
        </w:tc>
        <w:tc>
          <w:tcPr>
            <w:tcW w:type="dxa" w:w="2381"/>
          </w:tcPr>
          <w:p>
            <w:r>
              <w:rPr>
                <w:sz w:val="18"/>
              </w:rPr>
            </w:r>
            <w:r>
              <w:rPr>
                <w:b/>
                <w:sz w:val="18"/>
              </w:rPr>
              <w:t>Public navigation</w:t>
            </w:r>
          </w:p>
        </w:tc>
        <w:tc>
          <w:tcPr>
            <w:tcW w:type="dxa" w:w="6236"/>
          </w:tcPr>
          <w:p>
            <w:r>
              <w:rPr>
                <w:sz w:val="18"/>
              </w:rPr>
            </w:r>
            <w:r>
              <w:rPr>
                <w:sz w:val="18"/>
              </w:rPr>
              <w:t>Home, News, Accomplishments, Programs, Frontline Services, Statistics, Reports, Document Library, Calendar, About, Contact.</w:t>
            </w:r>
          </w:p>
        </w:tc>
      </w:tr>
    </w:tbl>
    <w:p/>
    <w:tbl>
      <w:tblPr>
        <w:tblStyle w:val="TableGrid"/>
        <w:tblW w:type="auto" w:w="0"/>
        <w:tblLook w:firstColumn="1" w:firstRow="1" w:lastColumn="0" w:lastRow="0" w:noHBand="0" w:noVBand="1" w:val="04A0"/>
      </w:tblPr>
      <w:tblGrid>
        <w:gridCol w:w="9638"/>
      </w:tblGrid>
      <w:tr>
        <w:tc>
          <w:tcPr>
            <w:tcW w:type="dxa" w:w="9638"/>
            <w:shd w:val="clear" w:color="auto" w:fill="EFF6FF"/>
          </w:tcPr>
          <w:p>
            <w:r/>
            <w:r>
              <w:rPr>
                <w:b/>
              </w:rPr>
              <w:t>NOTE:</w:t>
            </w:r>
            <w:r>
              <w:rPr/>
              <w:t xml:space="preserve"> The administrator can take the whole public website offline for maintenance with </w:t>
            </w:r>
            <w:r>
              <w:rPr>
                <w:b/>
              </w:rPr>
              <w:t>System Settings › Public website available</w:t>
            </w:r>
            <w:r>
              <w:rPr/>
              <w:t xml:space="preserve"> (Section 10.17). Visitors then see a maintenance notice; staff sign-in is unaffected.</w:t>
            </w:r>
          </w:p>
        </w:tc>
      </w:tr>
    </w:tbl>
    <w:p/>
    <w:p>
      <w:pPr>
        <w:pStyle w:val="Heading2"/>
      </w:pPr>
      <w:r>
        <w:t>10.17 Administration</w:t>
      </w:r>
    </w:p>
    <w:p>
      <w:r>
        <w:rPr/>
        <w:t xml:space="preserve">The </w:t>
      </w:r>
      <w:r>
        <w:rPr>
          <w:b/>
        </w:rPr>
        <w:t>Administration</w:t>
      </w:r>
      <w:r>
        <w:rPr/>
        <w:t xml:space="preserve"> group in the sidebar is shown to Administrators and the System Administrator only.</w:t>
      </w:r>
    </w:p>
    <w:p>
      <w:pPr>
        <w:pStyle w:val="Heading3"/>
      </w:pPr>
      <w:r>
        <w:t>A. Module overview</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E2E8F0"/>
          </w:tcPr>
          <w:p>
            <w:r>
              <w:rPr>
                <w:sz w:val="18"/>
              </w:rPr>
            </w:r>
            <w:r>
              <w:rPr>
                <w:b/>
                <w:sz w:val="18"/>
              </w:rPr>
              <w:t>Page</w:t>
            </w:r>
          </w:p>
        </w:tc>
        <w:tc>
          <w:tcPr>
            <w:tcW w:type="dxa" w:w="2409"/>
            <w:shd w:val="clear" w:color="auto" w:fill="E2E8F0"/>
          </w:tcPr>
          <w:p>
            <w:r>
              <w:rPr>
                <w:sz w:val="18"/>
              </w:rPr>
            </w:r>
            <w:r>
              <w:rPr>
                <w:b/>
                <w:sz w:val="18"/>
              </w:rPr>
              <w:t>Where</w:t>
            </w:r>
          </w:p>
        </w:tc>
        <w:tc>
          <w:tcPr>
            <w:tcW w:type="dxa" w:w="2409"/>
            <w:shd w:val="clear" w:color="auto" w:fill="E2E8F0"/>
          </w:tcPr>
          <w:p>
            <w:r>
              <w:rPr>
                <w:sz w:val="18"/>
              </w:rPr>
            </w:r>
            <w:r>
              <w:rPr>
                <w:b/>
                <w:sz w:val="18"/>
              </w:rPr>
              <w:t>Purpose</w:t>
            </w:r>
          </w:p>
        </w:tc>
        <w:tc>
          <w:tcPr>
            <w:tcW w:type="dxa" w:w="2409"/>
            <w:shd w:val="clear" w:color="auto" w:fill="E2E8F0"/>
          </w:tcPr>
          <w:p>
            <w:r>
              <w:rPr>
                <w:sz w:val="18"/>
              </w:rPr>
            </w:r>
            <w:r>
              <w:rPr>
                <w:b/>
                <w:sz w:val="18"/>
              </w:rPr>
              <w:t>Who</w:t>
            </w:r>
          </w:p>
        </w:tc>
      </w:tr>
      <w:tr>
        <w:tc>
          <w:tcPr>
            <w:tcW w:type="dxa" w:w="2409"/>
          </w:tcPr>
          <w:p>
            <w:r>
              <w:rPr>
                <w:sz w:val="18"/>
              </w:rPr>
            </w:r>
            <w:r>
              <w:rPr>
                <w:b/>
                <w:sz w:val="18"/>
              </w:rPr>
              <w:t>Users &amp; Roles</w:t>
            </w:r>
          </w:p>
        </w:tc>
        <w:tc>
          <w:tcPr>
            <w:tcW w:type="dxa" w:w="2409"/>
          </w:tcPr>
          <w:p>
            <w:r>
              <w:rPr>
                <w:sz w:val="18"/>
              </w:rPr>
            </w:r>
            <w:r>
              <w:rPr>
                <w:rFonts w:ascii="Consolas" w:hAnsi="Consolas"/>
                <w:sz w:val="18"/>
              </w:rPr>
              <w:t>/accounts/users/</w:t>
            </w:r>
          </w:p>
        </w:tc>
        <w:tc>
          <w:tcPr>
            <w:tcW w:type="dxa" w:w="2409"/>
          </w:tcPr>
          <w:p>
            <w:r>
              <w:rPr>
                <w:sz w:val="18"/>
              </w:rPr>
            </w:r>
            <w:r>
              <w:rPr>
                <w:sz w:val="18"/>
              </w:rPr>
              <w:t>Create, edit, deactivate and reactivate accounts; reset passwords and two-step verification; open the permission matrix.</w:t>
            </w:r>
          </w:p>
        </w:tc>
        <w:tc>
          <w:tcPr>
            <w:tcW w:type="dxa" w:w="2409"/>
          </w:tcPr>
          <w:p>
            <w:r>
              <w:rPr>
                <w:sz w:val="18"/>
              </w:rPr>
            </w:r>
            <w:r>
              <w:rPr>
                <w:sz w:val="18"/>
              </w:rPr>
              <w:t>Administrators</w:t>
            </w:r>
          </w:p>
        </w:tc>
      </w:tr>
      <w:tr>
        <w:tc>
          <w:tcPr>
            <w:tcW w:type="dxa" w:w="2409"/>
          </w:tcPr>
          <w:p>
            <w:r>
              <w:rPr>
                <w:sz w:val="18"/>
              </w:rPr>
            </w:r>
            <w:r>
              <w:rPr>
                <w:b/>
                <w:sz w:val="18"/>
              </w:rPr>
              <w:t>Roles &amp; Permissions</w:t>
            </w:r>
          </w:p>
        </w:tc>
        <w:tc>
          <w:tcPr>
            <w:tcW w:type="dxa" w:w="2409"/>
          </w:tcPr>
          <w:p>
            <w:r>
              <w:rPr>
                <w:sz w:val="18"/>
              </w:rPr>
            </w:r>
            <w:r>
              <w:rPr>
                <w:rFonts w:ascii="Consolas" w:hAnsi="Consolas"/>
                <w:sz w:val="18"/>
              </w:rPr>
              <w:t>/accounts/roles/</w:t>
            </w:r>
          </w:p>
        </w:tc>
        <w:tc>
          <w:tcPr>
            <w:tcW w:type="dxa" w:w="2409"/>
          </w:tcPr>
          <w:p>
            <w:r>
              <w:rPr>
                <w:sz w:val="18"/>
              </w:rPr>
            </w:r>
            <w:r>
              <w:rPr>
                <w:sz w:val="18"/>
              </w:rPr>
              <w:t>The permission matrix, generated from the rules the system enforces.</w:t>
            </w:r>
          </w:p>
        </w:tc>
        <w:tc>
          <w:tcPr>
            <w:tcW w:type="dxa" w:w="2409"/>
          </w:tcPr>
          <w:p>
            <w:r>
              <w:rPr>
                <w:sz w:val="18"/>
              </w:rPr>
            </w:r>
            <w:r>
              <w:rPr>
                <w:sz w:val="18"/>
              </w:rPr>
              <w:t>Administrators</w:t>
            </w:r>
          </w:p>
        </w:tc>
      </w:tr>
      <w:tr>
        <w:tc>
          <w:tcPr>
            <w:tcW w:type="dxa" w:w="2409"/>
          </w:tcPr>
          <w:p>
            <w:r>
              <w:rPr>
                <w:sz w:val="18"/>
              </w:rPr>
            </w:r>
            <w:r>
              <w:rPr>
                <w:b/>
                <w:sz w:val="18"/>
              </w:rPr>
              <w:t>Menu Permissions</w:t>
            </w:r>
          </w:p>
        </w:tc>
        <w:tc>
          <w:tcPr>
            <w:tcW w:type="dxa" w:w="2409"/>
          </w:tcPr>
          <w:p>
            <w:r>
              <w:rPr>
                <w:sz w:val="18"/>
              </w:rPr>
            </w:r>
            <w:r>
              <w:rPr>
                <w:rFonts w:ascii="Consolas" w:hAnsi="Consolas"/>
                <w:sz w:val="18"/>
              </w:rPr>
              <w:t>/accounts/menu-permissions/</w:t>
            </w:r>
          </w:p>
        </w:tc>
        <w:tc>
          <w:tcPr>
            <w:tcW w:type="dxa" w:w="2409"/>
          </w:tcPr>
          <w:p>
            <w:r>
              <w:rPr>
                <w:sz w:val="18"/>
              </w:rPr>
            </w:r>
            <w:r>
              <w:rPr>
                <w:sz w:val="18"/>
              </w:rPr>
              <w:t>Close modules to a whole role or to one account.</w:t>
            </w:r>
          </w:p>
        </w:tc>
        <w:tc>
          <w:tcPr>
            <w:tcW w:type="dxa" w:w="2409"/>
          </w:tcPr>
          <w:p>
            <w:r>
              <w:rPr>
                <w:sz w:val="18"/>
              </w:rPr>
            </w:r>
            <w:r>
              <w:rPr>
                <w:sz w:val="18"/>
              </w:rPr>
              <w:t>System Administrator only</w:t>
            </w:r>
          </w:p>
        </w:tc>
      </w:tr>
      <w:tr>
        <w:tc>
          <w:tcPr>
            <w:tcW w:type="dxa" w:w="2409"/>
          </w:tcPr>
          <w:p>
            <w:r>
              <w:rPr>
                <w:sz w:val="18"/>
              </w:rPr>
            </w:r>
            <w:r>
              <w:rPr>
                <w:b/>
                <w:sz w:val="18"/>
              </w:rPr>
              <w:t>System Settings</w:t>
            </w:r>
          </w:p>
        </w:tc>
        <w:tc>
          <w:tcPr>
            <w:tcW w:type="dxa" w:w="2409"/>
          </w:tcPr>
          <w:p>
            <w:r>
              <w:rPr>
                <w:sz w:val="18"/>
              </w:rPr>
            </w:r>
            <w:r>
              <w:rPr>
                <w:rFonts w:ascii="Consolas" w:hAnsi="Consolas"/>
                <w:sz w:val="18"/>
              </w:rPr>
              <w:t>/app/settings/</w:t>
            </w:r>
          </w:p>
        </w:tc>
        <w:tc>
          <w:tcPr>
            <w:tcW w:type="dxa" w:w="2409"/>
          </w:tcPr>
          <w:p>
            <w:r>
              <w:rPr>
                <w:sz w:val="18"/>
              </w:rPr>
            </w:r>
            <w:r>
              <w:rPr>
                <w:sz w:val="18"/>
              </w:rPr>
              <w:t>Preferences and reference lists.</w:t>
            </w:r>
          </w:p>
        </w:tc>
        <w:tc>
          <w:tcPr>
            <w:tcW w:type="dxa" w:w="2409"/>
          </w:tcPr>
          <w:p>
            <w:r>
              <w:rPr>
                <w:sz w:val="18"/>
              </w:rPr>
            </w:r>
            <w:r>
              <w:rPr>
                <w:sz w:val="18"/>
              </w:rPr>
              <w:t>Administrators</w:t>
            </w:r>
          </w:p>
        </w:tc>
      </w:tr>
      <w:tr>
        <w:tc>
          <w:tcPr>
            <w:tcW w:type="dxa" w:w="2409"/>
          </w:tcPr>
          <w:p>
            <w:r>
              <w:rPr>
                <w:sz w:val="18"/>
              </w:rPr>
            </w:r>
            <w:r>
              <w:rPr>
                <w:b/>
                <w:sz w:val="18"/>
              </w:rPr>
              <w:t>Audit Logs</w:t>
            </w:r>
          </w:p>
        </w:tc>
        <w:tc>
          <w:tcPr>
            <w:tcW w:type="dxa" w:w="2409"/>
          </w:tcPr>
          <w:p>
            <w:r>
              <w:rPr>
                <w:sz w:val="18"/>
              </w:rPr>
            </w:r>
            <w:r>
              <w:rPr>
                <w:rFonts w:ascii="Consolas" w:hAnsi="Consolas"/>
                <w:sz w:val="18"/>
              </w:rPr>
              <w:t>/app/audit-logs/</w:t>
            </w:r>
          </w:p>
        </w:tc>
        <w:tc>
          <w:tcPr>
            <w:tcW w:type="dxa" w:w="2409"/>
          </w:tcPr>
          <w:p>
            <w:r>
              <w:rPr>
                <w:sz w:val="18"/>
              </w:rPr>
            </w:r>
            <w:r>
              <w:rPr>
                <w:sz w:val="18"/>
              </w:rPr>
              <w:t>The append-only record of every change, sign-in, export and refused access.</w:t>
            </w:r>
          </w:p>
        </w:tc>
        <w:tc>
          <w:tcPr>
            <w:tcW w:type="dxa" w:w="2409"/>
          </w:tcPr>
          <w:p>
            <w:r>
              <w:rPr>
                <w:sz w:val="18"/>
              </w:rPr>
            </w:r>
            <w:r>
              <w:rPr>
                <w:sz w:val="18"/>
              </w:rPr>
              <w:t>Administrators</w:t>
            </w:r>
          </w:p>
        </w:tc>
      </w:tr>
    </w:tbl>
    <w:p/>
    <w:p>
      <w:pPr>
        <w:pStyle w:val="Heading3"/>
      </w:pPr>
      <w:r>
        <w:t>B. Visual interface guide</w:t>
      </w:r>
    </w:p>
    <w:p>
      <w:pPr>
        <w:jc w:val="center"/>
      </w:pPr>
      <w:r>
        <w:drawing>
          <wp:inline xmlns:a="http://schemas.openxmlformats.org/drawingml/2006/main" xmlns:pic="http://schemas.openxmlformats.org/drawingml/2006/picture">
            <wp:extent cx="5940000" cy="3908520"/>
            <wp:docPr id="76" name="Picture 76"/>
            <wp:cNvGraphicFramePr>
              <a:graphicFrameLocks noChangeAspect="1"/>
            </wp:cNvGraphicFramePr>
            <a:graphic>
              <a:graphicData uri="http://schemas.openxmlformats.org/drawingml/2006/picture">
                <pic:pic>
                  <pic:nvPicPr>
                    <pic:cNvPr id="0" name="administration-users-list.jpg"/>
                    <pic:cNvPicPr/>
                  </pic:nvPicPr>
                  <pic:blipFill>
                    <a:blip r:embed="rId86"/>
                    <a:stretch>
                      <a:fillRect/>
                    </a:stretch>
                  </pic:blipFill>
                  <pic:spPr>
                    <a:xfrm>
                      <a:off x="0" y="0"/>
                      <a:ext cx="5940000" cy="3908520"/>
                    </a:xfrm>
                    <a:prstGeom prst="rect"/>
                  </pic:spPr>
                </pic:pic>
              </a:graphicData>
            </a:graphic>
          </wp:inline>
        </w:drawing>
      </w:r>
    </w:p>
    <w:p>
      <w:pPr>
        <w:jc w:val="center"/>
      </w:pPr>
      <w:r>
        <w:rPr>
          <w:b/>
          <w:i/>
          <w:sz w:val="18"/>
        </w:rPr>
        <w:t>Figure 75.</w:t>
      </w:r>
      <w:r>
        <w:rPr>
          <w:i/>
          <w:sz w:val="18"/>
        </w:rPr>
        <w:t xml:space="preserve"> Users &amp; Roles. </w:t>
      </w:r>
      <w:r>
        <w:rPr>
          <w:i/>
          <w:sz w:val="18"/>
        </w:rPr>
        <w:t>Signed in as: Administrator (Division Chief)</w:t>
      </w:r>
    </w:p>
    <w:tbl>
      <w:tblPr>
        <w:tblStyle w:val="TableGrid"/>
        <w:tblW w:type="auto" w:w="0"/>
        <w:jc w:val="center"/>
        <w:tblLook w:firstColumn="1" w:firstRow="1" w:lastColumn="0" w:lastRow="0" w:noHBand="0" w:noVBand="1" w:val="04A0"/>
      </w:tblPr>
      <w:tblGrid>
        <w:gridCol w:w="3213"/>
        <w:gridCol w:w="3213"/>
        <w:gridCol w:w="3213"/>
      </w:tblGrid>
      <w:tr>
        <w:tc>
          <w:tcPr>
            <w:tcW w:type="dxa" w:w="737"/>
            <w:shd w:val="clear" w:color="auto" w:fill="E2E8F0"/>
          </w:tcPr>
          <w:p>
            <w:r>
              <w:rPr>
                <w:sz w:val="18"/>
              </w:rPr>
            </w:r>
            <w:r>
              <w:rPr>
                <w:b/>
                <w:sz w:val="18"/>
              </w:rPr>
              <w:t>No.</w:t>
            </w:r>
          </w:p>
        </w:tc>
        <w:tc>
          <w:tcPr>
            <w:tcW w:type="dxa" w:w="2381"/>
            <w:shd w:val="clear" w:color="auto" w:fill="E2E8F0"/>
          </w:tcPr>
          <w:p>
            <w:r>
              <w:rPr>
                <w:sz w:val="18"/>
              </w:rPr>
            </w:r>
            <w:r>
              <w:rPr>
                <w:b/>
                <w:sz w:val="18"/>
              </w:rPr>
              <w:t>Element</w:t>
            </w:r>
          </w:p>
        </w:tc>
        <w:tc>
          <w:tcPr>
            <w:tcW w:type="dxa" w:w="6236"/>
            <w:shd w:val="clear" w:color="auto" w:fill="E2E8F0"/>
          </w:tcPr>
          <w:p>
            <w:r>
              <w:rPr>
                <w:sz w:val="18"/>
              </w:rPr>
            </w:r>
            <w:r>
              <w:rPr>
                <w:b/>
                <w:sz w:val="18"/>
              </w:rPr>
              <w:t>Description</w:t>
            </w:r>
          </w:p>
        </w:tc>
      </w:tr>
      <w:tr>
        <w:tc>
          <w:tcPr>
            <w:tcW w:type="dxa" w:w="737"/>
            <w:shd w:val="clear" w:color="auto" w:fill="EA580C"/>
          </w:tcPr>
          <w:p>
            <w:pPr>
              <w:jc w:val="center"/>
            </w:pPr>
            <w:r>
              <w:rPr>
                <w:b/>
                <w:color w:val="FFFFFF"/>
                <w:sz w:val="18"/>
              </w:rPr>
            </w:r>
            <w:r>
              <w:rPr>
                <w:b/>
                <w:color w:val="FFFFFF"/>
                <w:sz w:val="18"/>
              </w:rPr>
              <w:t>1</w:t>
            </w:r>
          </w:p>
        </w:tc>
        <w:tc>
          <w:tcPr>
            <w:tcW w:type="dxa" w:w="2381"/>
          </w:tcPr>
          <w:p>
            <w:r>
              <w:rPr>
                <w:sz w:val="18"/>
              </w:rPr>
            </w:r>
            <w:r>
              <w:rPr>
                <w:b/>
                <w:sz w:val="18"/>
              </w:rPr>
              <w:t>Users &amp; Roles</w:t>
            </w:r>
          </w:p>
        </w:tc>
        <w:tc>
          <w:tcPr>
            <w:tcW w:type="dxa" w:w="6236"/>
          </w:tcPr>
          <w:p>
            <w:r>
              <w:rPr>
                <w:sz w:val="18"/>
              </w:rPr>
            </w:r>
            <w:r>
              <w:rPr>
                <w:sz w:val="18"/>
              </w:rPr>
              <w:t>Sidebar entry (Administrators).</w:t>
            </w:r>
          </w:p>
        </w:tc>
      </w:tr>
      <w:tr>
        <w:tc>
          <w:tcPr>
            <w:tcW w:type="dxa" w:w="737"/>
            <w:shd w:val="clear" w:color="auto" w:fill="EA580C"/>
          </w:tcPr>
          <w:p>
            <w:pPr>
              <w:jc w:val="center"/>
            </w:pPr>
            <w:r>
              <w:rPr>
                <w:b/>
                <w:color w:val="FFFFFF"/>
                <w:sz w:val="18"/>
              </w:rPr>
            </w:r>
            <w:r>
              <w:rPr>
                <w:b/>
                <w:color w:val="FFFFFF"/>
                <w:sz w:val="18"/>
              </w:rPr>
              <w:t>2</w:t>
            </w:r>
          </w:p>
        </w:tc>
        <w:tc>
          <w:tcPr>
            <w:tcW w:type="dxa" w:w="2381"/>
          </w:tcPr>
          <w:p>
            <w:r>
              <w:rPr>
                <w:sz w:val="18"/>
              </w:rPr>
            </w:r>
            <w:r>
              <w:rPr>
                <w:b/>
                <w:sz w:val="18"/>
              </w:rPr>
              <w:t>Roles &amp; permissions</w:t>
            </w:r>
          </w:p>
        </w:tc>
        <w:tc>
          <w:tcPr>
            <w:tcW w:type="dxa" w:w="6236"/>
          </w:tcPr>
          <w:p>
            <w:r>
              <w:rPr>
                <w:sz w:val="18"/>
              </w:rPr>
            </w:r>
            <w:r>
              <w:rPr>
                <w:sz w:val="18"/>
              </w:rPr>
              <w:t>The permission matrix.</w:t>
            </w:r>
          </w:p>
        </w:tc>
      </w:tr>
      <w:tr>
        <w:tc>
          <w:tcPr>
            <w:tcW w:type="dxa" w:w="737"/>
            <w:shd w:val="clear" w:color="auto" w:fill="EA580C"/>
          </w:tcPr>
          <w:p>
            <w:pPr>
              <w:jc w:val="center"/>
            </w:pPr>
            <w:r>
              <w:rPr>
                <w:b/>
                <w:color w:val="FFFFFF"/>
                <w:sz w:val="18"/>
              </w:rPr>
            </w:r>
            <w:r>
              <w:rPr>
                <w:b/>
                <w:color w:val="FFFFFF"/>
                <w:sz w:val="18"/>
              </w:rPr>
              <w:t>3</w:t>
            </w:r>
          </w:p>
        </w:tc>
        <w:tc>
          <w:tcPr>
            <w:tcW w:type="dxa" w:w="2381"/>
          </w:tcPr>
          <w:p>
            <w:r>
              <w:rPr>
                <w:sz w:val="18"/>
              </w:rPr>
            </w:r>
            <w:r>
              <w:rPr>
                <w:b/>
                <w:sz w:val="18"/>
              </w:rPr>
              <w:t>Add Account</w:t>
            </w:r>
          </w:p>
        </w:tc>
        <w:tc>
          <w:tcPr>
            <w:tcW w:type="dxa" w:w="6236"/>
          </w:tcPr>
          <w:p>
            <w:r>
              <w:rPr>
                <w:sz w:val="18"/>
              </w:rPr>
            </w:r>
            <w:r>
              <w:rPr>
                <w:sz w:val="18"/>
              </w:rPr>
              <w:t>Creates a user account.</w:t>
            </w:r>
          </w:p>
        </w:tc>
      </w:tr>
      <w:tr>
        <w:tc>
          <w:tcPr>
            <w:tcW w:type="dxa" w:w="737"/>
            <w:shd w:val="clear" w:color="auto" w:fill="EA580C"/>
          </w:tcPr>
          <w:p>
            <w:pPr>
              <w:jc w:val="center"/>
            </w:pPr>
            <w:r>
              <w:rPr>
                <w:b/>
                <w:color w:val="FFFFFF"/>
                <w:sz w:val="18"/>
              </w:rPr>
            </w:r>
            <w:r>
              <w:rPr>
                <w:b/>
                <w:color w:val="FFFFFF"/>
                <w:sz w:val="18"/>
              </w:rPr>
              <w:t>4</w:t>
            </w:r>
          </w:p>
        </w:tc>
        <w:tc>
          <w:tcPr>
            <w:tcW w:type="dxa" w:w="2381"/>
          </w:tcPr>
          <w:p>
            <w:r>
              <w:rPr>
                <w:sz w:val="18"/>
              </w:rPr>
            </w:r>
            <w:r>
              <w:rPr>
                <w:b/>
                <w:sz w:val="18"/>
              </w:rPr>
              <w:t>Role filter</w:t>
            </w:r>
          </w:p>
        </w:tc>
        <w:tc>
          <w:tcPr>
            <w:tcW w:type="dxa" w:w="6236"/>
          </w:tcPr>
          <w:p>
            <w:r>
              <w:rPr>
                <w:sz w:val="18"/>
              </w:rPr>
            </w:r>
            <w:r>
              <w:rPr>
                <w:sz w:val="18"/>
              </w:rPr>
              <w:t>Narrows the list by role.</w:t>
            </w:r>
          </w:p>
        </w:tc>
      </w:tr>
      <w:tr>
        <w:tc>
          <w:tcPr>
            <w:tcW w:type="dxa" w:w="737"/>
            <w:shd w:val="clear" w:color="auto" w:fill="EA580C"/>
          </w:tcPr>
          <w:p>
            <w:pPr>
              <w:jc w:val="center"/>
            </w:pPr>
            <w:r>
              <w:rPr>
                <w:b/>
                <w:color w:val="FFFFFF"/>
                <w:sz w:val="18"/>
              </w:rPr>
            </w:r>
            <w:r>
              <w:rPr>
                <w:b/>
                <w:color w:val="FFFFFF"/>
                <w:sz w:val="18"/>
              </w:rPr>
              <w:t>5</w:t>
            </w:r>
          </w:p>
        </w:tc>
        <w:tc>
          <w:tcPr>
            <w:tcW w:type="dxa" w:w="2381"/>
          </w:tcPr>
          <w:p>
            <w:r>
              <w:rPr>
                <w:sz w:val="18"/>
              </w:rPr>
            </w:r>
            <w:r>
              <w:rPr>
                <w:b/>
                <w:sz w:val="18"/>
              </w:rPr>
              <w:t>Records table</w:t>
            </w:r>
          </w:p>
        </w:tc>
        <w:tc>
          <w:tcPr>
            <w:tcW w:type="dxa" w:w="6236"/>
          </w:tcPr>
          <w:p>
            <w:r>
              <w:rPr>
                <w:sz w:val="18"/>
              </w:rPr>
            </w:r>
            <w:r>
              <w:rPr>
                <w:sz w:val="18"/>
              </w:rPr>
              <w:t>One row per record. Underlined column headings sort the list; click again to reverse the order.</w:t>
            </w:r>
          </w:p>
        </w:tc>
      </w:tr>
    </w:tbl>
    <w:p/>
    <w:p>
      <w:pPr>
        <w:jc w:val="center"/>
      </w:pPr>
      <w:r>
        <w:drawing>
          <wp:inline xmlns:a="http://schemas.openxmlformats.org/drawingml/2006/main" xmlns:pic="http://schemas.openxmlformats.org/drawingml/2006/picture">
            <wp:extent cx="5940000" cy="3714480"/>
            <wp:docPr id="77" name="Picture 77"/>
            <wp:cNvGraphicFramePr>
              <a:graphicFrameLocks noChangeAspect="1"/>
            </wp:cNvGraphicFramePr>
            <a:graphic>
              <a:graphicData uri="http://schemas.openxmlformats.org/drawingml/2006/picture">
                <pic:pic>
                  <pic:nvPicPr>
                    <pic:cNvPr id="0" name="administration-users-detail.jpg"/>
                    <pic:cNvPicPr/>
                  </pic:nvPicPr>
                  <pic:blipFill>
                    <a:blip r:embed="rId87"/>
                    <a:stretch>
                      <a:fillRect/>
                    </a:stretch>
                  </pic:blipFill>
                  <pic:spPr>
                    <a:xfrm>
                      <a:off x="0" y="0"/>
                      <a:ext cx="5940000" cy="3714480"/>
                    </a:xfrm>
                    <a:prstGeom prst="rect"/>
                  </pic:spPr>
                </pic:pic>
              </a:graphicData>
            </a:graphic>
          </wp:inline>
        </w:drawing>
      </w:r>
    </w:p>
    <w:p>
      <w:pPr>
        <w:jc w:val="center"/>
      </w:pPr>
      <w:r>
        <w:rPr>
          <w:b/>
          <w:i/>
          <w:sz w:val="18"/>
        </w:rPr>
        <w:t>Figure 76.</w:t>
      </w:r>
      <w:r>
        <w:rPr>
          <w:i/>
          <w:sz w:val="18"/>
        </w:rPr>
        <w:t xml:space="preserve"> A user account. </w:t>
      </w:r>
      <w:r>
        <w:rPr>
          <w:i/>
          <w:sz w:val="18"/>
        </w:rPr>
        <w:t>Signed in as: Administrator (Division Chief)</w:t>
      </w:r>
    </w:p>
    <w:tbl>
      <w:tblPr>
        <w:tblStyle w:val="TableGrid"/>
        <w:tblW w:type="auto" w:w="0"/>
        <w:jc w:val="center"/>
        <w:tblLook w:firstColumn="1" w:firstRow="1" w:lastColumn="0" w:lastRow="0" w:noHBand="0" w:noVBand="1" w:val="04A0"/>
      </w:tblPr>
      <w:tblGrid>
        <w:gridCol w:w="3213"/>
        <w:gridCol w:w="3213"/>
        <w:gridCol w:w="3213"/>
      </w:tblGrid>
      <w:tr>
        <w:tc>
          <w:tcPr>
            <w:tcW w:type="dxa" w:w="737"/>
            <w:shd w:val="clear" w:color="auto" w:fill="E2E8F0"/>
          </w:tcPr>
          <w:p>
            <w:r>
              <w:rPr>
                <w:sz w:val="18"/>
              </w:rPr>
            </w:r>
            <w:r>
              <w:rPr>
                <w:b/>
                <w:sz w:val="18"/>
              </w:rPr>
              <w:t>No.</w:t>
            </w:r>
          </w:p>
        </w:tc>
        <w:tc>
          <w:tcPr>
            <w:tcW w:type="dxa" w:w="2381"/>
            <w:shd w:val="clear" w:color="auto" w:fill="E2E8F0"/>
          </w:tcPr>
          <w:p>
            <w:r>
              <w:rPr>
                <w:sz w:val="18"/>
              </w:rPr>
            </w:r>
            <w:r>
              <w:rPr>
                <w:b/>
                <w:sz w:val="18"/>
              </w:rPr>
              <w:t>Element</w:t>
            </w:r>
          </w:p>
        </w:tc>
        <w:tc>
          <w:tcPr>
            <w:tcW w:type="dxa" w:w="6236"/>
            <w:shd w:val="clear" w:color="auto" w:fill="E2E8F0"/>
          </w:tcPr>
          <w:p>
            <w:r>
              <w:rPr>
                <w:sz w:val="18"/>
              </w:rPr>
            </w:r>
            <w:r>
              <w:rPr>
                <w:b/>
                <w:sz w:val="18"/>
              </w:rPr>
              <w:t>Description</w:t>
            </w:r>
          </w:p>
        </w:tc>
      </w:tr>
      <w:tr>
        <w:tc>
          <w:tcPr>
            <w:tcW w:type="dxa" w:w="737"/>
            <w:shd w:val="clear" w:color="auto" w:fill="EA580C"/>
          </w:tcPr>
          <w:p>
            <w:pPr>
              <w:jc w:val="center"/>
            </w:pPr>
            <w:r>
              <w:rPr>
                <w:b/>
                <w:color w:val="FFFFFF"/>
                <w:sz w:val="18"/>
              </w:rPr>
            </w:r>
            <w:r>
              <w:rPr>
                <w:b/>
                <w:color w:val="FFFFFF"/>
                <w:sz w:val="18"/>
              </w:rPr>
              <w:t>1</w:t>
            </w:r>
          </w:p>
        </w:tc>
        <w:tc>
          <w:tcPr>
            <w:tcW w:type="dxa" w:w="2381"/>
          </w:tcPr>
          <w:p>
            <w:r>
              <w:rPr>
                <w:sz w:val="18"/>
              </w:rPr>
            </w:r>
            <w:r>
              <w:rPr>
                <w:b/>
                <w:sz w:val="18"/>
              </w:rPr>
              <w:t>Reset password</w:t>
            </w:r>
          </w:p>
        </w:tc>
        <w:tc>
          <w:tcPr>
            <w:tcW w:type="dxa" w:w="6236"/>
          </w:tcPr>
          <w:p>
            <w:r>
              <w:rPr>
                <w:sz w:val="18"/>
              </w:rPr>
            </w:r>
            <w:r>
              <w:rPr>
                <w:sz w:val="18"/>
              </w:rPr>
              <w:t>Sets a new password for the user.</w:t>
            </w:r>
          </w:p>
        </w:tc>
      </w:tr>
      <w:tr>
        <w:tc>
          <w:tcPr>
            <w:tcW w:type="dxa" w:w="737"/>
            <w:shd w:val="clear" w:color="auto" w:fill="EA580C"/>
          </w:tcPr>
          <w:p>
            <w:pPr>
              <w:jc w:val="center"/>
            </w:pPr>
            <w:r>
              <w:rPr>
                <w:b/>
                <w:color w:val="FFFFFF"/>
                <w:sz w:val="18"/>
              </w:rPr>
            </w:r>
            <w:r>
              <w:rPr>
                <w:b/>
                <w:color w:val="FFFFFF"/>
                <w:sz w:val="18"/>
              </w:rPr>
              <w:t>2</w:t>
            </w:r>
          </w:p>
        </w:tc>
        <w:tc>
          <w:tcPr>
            <w:tcW w:type="dxa" w:w="2381"/>
          </w:tcPr>
          <w:p>
            <w:r>
              <w:rPr>
                <w:sz w:val="18"/>
              </w:rPr>
            </w:r>
            <w:r>
              <w:rPr>
                <w:b/>
                <w:sz w:val="18"/>
              </w:rPr>
              <w:t>Edit</w:t>
            </w:r>
          </w:p>
        </w:tc>
        <w:tc>
          <w:tcPr>
            <w:tcW w:type="dxa" w:w="6236"/>
          </w:tcPr>
          <w:p>
            <w:r>
              <w:rPr>
                <w:sz w:val="18"/>
              </w:rPr>
            </w:r>
            <w:r>
              <w:rPr>
                <w:sz w:val="18"/>
              </w:rPr>
              <w:t>Changes the account details and role.</w:t>
            </w:r>
          </w:p>
        </w:tc>
      </w:tr>
      <w:tr>
        <w:tc>
          <w:tcPr>
            <w:tcW w:type="dxa" w:w="737"/>
            <w:shd w:val="clear" w:color="auto" w:fill="EA580C"/>
          </w:tcPr>
          <w:p>
            <w:pPr>
              <w:jc w:val="center"/>
            </w:pPr>
            <w:r>
              <w:rPr>
                <w:b/>
                <w:color w:val="FFFFFF"/>
                <w:sz w:val="18"/>
              </w:rPr>
            </w:r>
            <w:r>
              <w:rPr>
                <w:b/>
                <w:color w:val="FFFFFF"/>
                <w:sz w:val="18"/>
              </w:rPr>
              <w:t>3</w:t>
            </w:r>
          </w:p>
        </w:tc>
        <w:tc>
          <w:tcPr>
            <w:tcW w:type="dxa" w:w="2381"/>
          </w:tcPr>
          <w:p>
            <w:r>
              <w:rPr>
                <w:sz w:val="18"/>
              </w:rPr>
            </w:r>
            <w:r>
              <w:rPr>
                <w:b/>
                <w:sz w:val="18"/>
              </w:rPr>
              <w:t>Deactivate</w:t>
            </w:r>
          </w:p>
        </w:tc>
        <w:tc>
          <w:tcPr>
            <w:tcW w:type="dxa" w:w="6236"/>
          </w:tcPr>
          <w:p>
            <w:r>
              <w:rPr>
                <w:sz w:val="18"/>
              </w:rPr>
            </w:r>
            <w:r>
              <w:rPr>
                <w:sz w:val="18"/>
              </w:rPr>
              <w:t>Blocks sign-in. Accounts are never deleted, so their history stays attributable.</w:t>
            </w:r>
          </w:p>
        </w:tc>
      </w:tr>
      <w:tr>
        <w:tc>
          <w:tcPr>
            <w:tcW w:type="dxa" w:w="737"/>
            <w:shd w:val="clear" w:color="auto" w:fill="EA580C"/>
          </w:tcPr>
          <w:p>
            <w:pPr>
              <w:jc w:val="center"/>
            </w:pPr>
            <w:r>
              <w:rPr>
                <w:b/>
                <w:color w:val="FFFFFF"/>
                <w:sz w:val="18"/>
              </w:rPr>
            </w:r>
            <w:r>
              <w:rPr>
                <w:b/>
                <w:color w:val="FFFFFF"/>
                <w:sz w:val="18"/>
              </w:rPr>
              <w:t>4</w:t>
            </w:r>
          </w:p>
        </w:tc>
        <w:tc>
          <w:tcPr>
            <w:tcW w:type="dxa" w:w="2381"/>
          </w:tcPr>
          <w:p>
            <w:r>
              <w:rPr>
                <w:sz w:val="18"/>
              </w:rPr>
            </w:r>
            <w:r>
              <w:rPr>
                <w:b/>
                <w:sz w:val="18"/>
              </w:rPr>
              <w:t>Full audit trail</w:t>
            </w:r>
          </w:p>
        </w:tc>
        <w:tc>
          <w:tcPr>
            <w:tcW w:type="dxa" w:w="6236"/>
          </w:tcPr>
          <w:p>
            <w:r>
              <w:rPr>
                <w:sz w:val="18"/>
              </w:rPr>
            </w:r>
            <w:r>
              <w:rPr>
                <w:sz w:val="18"/>
              </w:rPr>
              <w:t>Everything this person did, in the audit log.</w:t>
            </w:r>
          </w:p>
        </w:tc>
      </w:tr>
    </w:tbl>
    <w:p/>
    <w:p>
      <w:pPr>
        <w:pStyle w:val="Heading3"/>
      </w:pPr>
      <w:r>
        <w:t>C. Procedures</w:t>
      </w:r>
    </w:p>
    <w:p>
      <w:pPr>
        <w:pStyle w:val="Heading3"/>
      </w:pPr>
      <w:r>
        <w:t>Procedure 10.17.1: Create a user account</w:t>
      </w:r>
    </w:p>
    <w:p>
      <w:r>
        <w:rPr>
          <w:b/>
        </w:rPr>
        <w:t>Who can do this:</w:t>
      </w:r>
      <w:r>
        <w:rPr/>
        <w:t xml:space="preserve"> Administrators.</w:t>
      </w:r>
    </w:p>
    <w:p>
      <w:r>
        <w:rPr>
          <w:b/>
        </w:rPr>
        <w:t>Steps:</w:t>
      </w:r>
    </w:p>
    <w:p>
      <w:pPr>
        <w:tabs>
          <w:tab w:pos="510" w:val="left"/>
        </w:tabs>
        <w:spacing w:after="40"/>
        <w:ind w:left="510" w:hanging="340"/>
      </w:pPr>
      <w:r>
        <w:t>1.</w:t>
        <w:tab/>
      </w:r>
      <w:r>
        <w:t xml:space="preserve">Click </w:t>
      </w:r>
      <w:r>
        <w:rPr>
          <w:b/>
        </w:rPr>
        <w:t>Users &amp; Roles › Add Account</w:t>
      </w:r>
      <w:r>
        <w:t>.</w:t>
      </w:r>
    </w:p>
    <w:p>
      <w:pPr>
        <w:tabs>
          <w:tab w:pos="510" w:val="left"/>
        </w:tabs>
        <w:spacing w:after="40"/>
        <w:ind w:left="510" w:hanging="340"/>
      </w:pPr>
      <w:r>
        <w:t>2.</w:t>
        <w:tab/>
      </w:r>
      <w:r>
        <w:t xml:space="preserve">Under </w:t>
      </w:r>
      <w:r>
        <w:rPr>
          <w:b/>
        </w:rPr>
        <w:t>Account</w:t>
      </w:r>
      <w:r>
        <w:t xml:space="preserve">, enter the </w:t>
      </w:r>
      <w:r>
        <w:rPr>
          <w:b/>
        </w:rPr>
        <w:t>Username*</w:t>
      </w:r>
      <w:r>
        <w:t xml:space="preserve">, </w:t>
      </w:r>
      <w:r>
        <w:rPr>
          <w:b/>
        </w:rPr>
        <w:t>First name</w:t>
      </w:r>
      <w:r>
        <w:t xml:space="preserve">, </w:t>
      </w:r>
      <w:r>
        <w:rPr>
          <w:b/>
        </w:rPr>
        <w:t>Last name</w:t>
      </w:r>
      <w:r>
        <w:t xml:space="preserve"> and </w:t>
      </w:r>
      <w:r>
        <w:rPr>
          <w:b/>
        </w:rPr>
        <w:t>Email address*</w:t>
      </w:r>
      <w:r>
        <w:t>.</w:t>
      </w:r>
    </w:p>
    <w:p>
      <w:pPr>
        <w:tabs>
          <w:tab w:pos="510" w:val="left"/>
        </w:tabs>
        <w:spacing w:after="40"/>
        <w:ind w:left="510" w:hanging="340"/>
      </w:pPr>
      <w:r>
        <w:t>3.</w:t>
        <w:tab/>
      </w:r>
      <w:r>
        <w:t xml:space="preserve">Under </w:t>
      </w:r>
      <w:r>
        <w:rPr>
          <w:b/>
        </w:rPr>
        <w:t>Designation</w:t>
      </w:r>
      <w:r>
        <w:t xml:space="preserve">, enter the </w:t>
      </w:r>
      <w:r>
        <w:rPr>
          <w:b/>
        </w:rPr>
        <w:t>Position</w:t>
      </w:r>
      <w:r>
        <w:t xml:space="preserve">, </w:t>
      </w:r>
      <w:r>
        <w:rPr>
          <w:b/>
        </w:rPr>
        <w:t>Office</w:t>
      </w:r>
      <w:r>
        <w:t xml:space="preserve">, </w:t>
      </w:r>
      <w:r>
        <w:rPr>
          <w:b/>
        </w:rPr>
        <w:t>Contact number</w:t>
      </w:r>
      <w:r>
        <w:t xml:space="preserve"> and </w:t>
      </w:r>
      <w:r>
        <w:rPr>
          <w:b/>
        </w:rPr>
        <w:t>Initials for LGMED codes</w:t>
      </w:r>
      <w:r>
        <w:t xml:space="preserve"> (used in LGMED control codes; include the middle initial if the office's naming rule requires it).</w:t>
      </w:r>
    </w:p>
    <w:p>
      <w:pPr>
        <w:tabs>
          <w:tab w:pos="510" w:val="left"/>
        </w:tabs>
        <w:spacing w:after="40"/>
        <w:ind w:left="510" w:hanging="340"/>
      </w:pPr>
      <w:r>
        <w:t>4.</w:t>
        <w:tab/>
      </w:r>
      <w:r>
        <w:t xml:space="preserve">Under </w:t>
      </w:r>
      <w:r>
        <w:rPr>
          <w:b/>
        </w:rPr>
        <w:t>Access</w:t>
      </w:r>
      <w:r>
        <w:t xml:space="preserve">, choose the </w:t>
      </w:r>
      <w:r>
        <w:rPr>
          <w:b/>
        </w:rPr>
        <w:t>Role*</w:t>
      </w:r>
      <w:r>
        <w:t xml:space="preserve"> and keep </w:t>
      </w:r>
      <w:r>
        <w:rPr>
          <w:b/>
        </w:rPr>
        <w:t>Active</w:t>
      </w:r>
      <w:r>
        <w:t xml:space="preserve"> ticked.</w:t>
      </w:r>
    </w:p>
    <w:p>
      <w:pPr>
        <w:tabs>
          <w:tab w:pos="510" w:val="left"/>
        </w:tabs>
        <w:spacing w:after="40"/>
        <w:ind w:left="510" w:hanging="340"/>
      </w:pPr>
      <w:r>
        <w:t>5.</w:t>
        <w:tab/>
      </w:r>
      <w:r>
        <w:t xml:space="preserve">Click </w:t>
      </w:r>
      <w:r>
        <w:rPr>
          <w:b/>
        </w:rPr>
        <w:t>Save</w:t>
      </w:r>
      <w:r>
        <w:t>.</w:t>
      </w:r>
    </w:p>
    <w:p>
      <w:r>
        <w:rPr>
          <w:b/>
        </w:rPr>
        <w:t>Expected Result:</w:t>
      </w:r>
      <w:r>
        <w:rPr/>
        <w:t xml:space="preserve"> The account is created and listed. Where e-mail is configured, the system sends the new user an account notice.</w:t>
      </w:r>
    </w:p>
    <w:p>
      <w:r>
        <w:rPr>
          <w:b/>
        </w:rPr>
        <w:t>Visual Reference:</w:t>
      </w:r>
      <w:r>
        <w:rPr/>
        <w:t xml:space="preserve"> Figure </w:t>
      </w:r>
      <w:r>
        <w:rPr/>
        <w:t>77</w:t>
      </w:r>
      <w:r>
        <w:rPr/>
        <w:t>.</w:t>
      </w:r>
    </w:p>
    <w:p>
      <w:r>
        <w:rPr>
          <w:b/>
        </w:rPr>
        <w:t>Important Notes:</w:t>
      </w:r>
      <w:r>
        <w:rPr/>
        <w:t xml:space="preserve"> Give each person the </w:t>
      </w:r>
      <w:r>
        <w:rPr>
          <w:b/>
        </w:rPr>
        <w:t>lowest role</w:t>
      </w:r>
      <w:r>
        <w:rPr/>
        <w:t xml:space="preserve"> that lets them do their work. Administrator accounts must set up two-step verification at their first sign-in.</w:t>
      </w:r>
    </w:p>
    <w:p>
      <w:pPr>
        <w:jc w:val="center"/>
      </w:pPr>
      <w:r>
        <w:drawing>
          <wp:inline xmlns:a="http://schemas.openxmlformats.org/drawingml/2006/main" xmlns:pic="http://schemas.openxmlformats.org/drawingml/2006/picture">
            <wp:extent cx="5940000" cy="5896440"/>
            <wp:docPr id="78" name="Picture 78"/>
            <wp:cNvGraphicFramePr>
              <a:graphicFrameLocks noChangeAspect="1"/>
            </wp:cNvGraphicFramePr>
            <a:graphic>
              <a:graphicData uri="http://schemas.openxmlformats.org/drawingml/2006/picture">
                <pic:pic>
                  <pic:nvPicPr>
                    <pic:cNvPr id="0" name="administration-users-new.jpg"/>
                    <pic:cNvPicPr/>
                  </pic:nvPicPr>
                  <pic:blipFill>
                    <a:blip r:embed="rId88"/>
                    <a:stretch>
                      <a:fillRect/>
                    </a:stretch>
                  </pic:blipFill>
                  <pic:spPr>
                    <a:xfrm>
                      <a:off x="0" y="0"/>
                      <a:ext cx="5940000" cy="5896440"/>
                    </a:xfrm>
                    <a:prstGeom prst="rect"/>
                  </pic:spPr>
                </pic:pic>
              </a:graphicData>
            </a:graphic>
          </wp:inline>
        </w:drawing>
      </w:r>
    </w:p>
    <w:p>
      <w:pPr>
        <w:jc w:val="center"/>
      </w:pPr>
      <w:r>
        <w:rPr>
          <w:b/>
          <w:i/>
          <w:sz w:val="18"/>
        </w:rPr>
        <w:t>Figure 77.</w:t>
      </w:r>
      <w:r>
        <w:rPr>
          <w:i/>
          <w:sz w:val="18"/>
        </w:rPr>
        <w:t xml:space="preserve"> New User Account form. </w:t>
      </w:r>
      <w:r>
        <w:rPr>
          <w:i/>
          <w:sz w:val="18"/>
        </w:rPr>
        <w:t>Signed in as: Administrator (Division Chief)</w:t>
      </w:r>
    </w:p>
    <w:tbl>
      <w:tblPr>
        <w:tblStyle w:val="TableGrid"/>
        <w:tblW w:type="auto" w:w="0"/>
        <w:jc w:val="center"/>
        <w:tblLook w:firstColumn="1" w:firstRow="1" w:lastColumn="0" w:lastRow="0" w:noHBand="0" w:noVBand="1" w:val="04A0"/>
      </w:tblPr>
      <w:tblGrid>
        <w:gridCol w:w="3213"/>
        <w:gridCol w:w="3213"/>
        <w:gridCol w:w="3213"/>
      </w:tblGrid>
      <w:tr>
        <w:tc>
          <w:tcPr>
            <w:tcW w:type="dxa" w:w="737"/>
            <w:shd w:val="clear" w:color="auto" w:fill="E2E8F0"/>
          </w:tcPr>
          <w:p>
            <w:r>
              <w:rPr>
                <w:sz w:val="18"/>
              </w:rPr>
            </w:r>
            <w:r>
              <w:rPr>
                <w:b/>
                <w:sz w:val="18"/>
              </w:rPr>
              <w:t>No.</w:t>
            </w:r>
          </w:p>
        </w:tc>
        <w:tc>
          <w:tcPr>
            <w:tcW w:type="dxa" w:w="2381"/>
            <w:shd w:val="clear" w:color="auto" w:fill="E2E8F0"/>
          </w:tcPr>
          <w:p>
            <w:r>
              <w:rPr>
                <w:sz w:val="18"/>
              </w:rPr>
            </w:r>
            <w:r>
              <w:rPr>
                <w:b/>
                <w:sz w:val="18"/>
              </w:rPr>
              <w:t>Element</w:t>
            </w:r>
          </w:p>
        </w:tc>
        <w:tc>
          <w:tcPr>
            <w:tcW w:type="dxa" w:w="6236"/>
            <w:shd w:val="clear" w:color="auto" w:fill="E2E8F0"/>
          </w:tcPr>
          <w:p>
            <w:r>
              <w:rPr>
                <w:sz w:val="18"/>
              </w:rPr>
            </w:r>
            <w:r>
              <w:rPr>
                <w:b/>
                <w:sz w:val="18"/>
              </w:rPr>
              <w:t>Description</w:t>
            </w:r>
          </w:p>
        </w:tc>
      </w:tr>
      <w:tr>
        <w:tc>
          <w:tcPr>
            <w:tcW w:type="dxa" w:w="737"/>
            <w:shd w:val="clear" w:color="auto" w:fill="EA580C"/>
          </w:tcPr>
          <w:p>
            <w:pPr>
              <w:jc w:val="center"/>
            </w:pPr>
            <w:r>
              <w:rPr>
                <w:b/>
                <w:color w:val="FFFFFF"/>
                <w:sz w:val="18"/>
              </w:rPr>
            </w:r>
            <w:r>
              <w:rPr>
                <w:b/>
                <w:color w:val="FFFFFF"/>
                <w:sz w:val="18"/>
              </w:rPr>
              <w:t>1</w:t>
            </w:r>
          </w:p>
        </w:tc>
        <w:tc>
          <w:tcPr>
            <w:tcW w:type="dxa" w:w="2381"/>
          </w:tcPr>
          <w:p>
            <w:r>
              <w:rPr>
                <w:sz w:val="18"/>
              </w:rPr>
            </w:r>
            <w:r>
              <w:rPr>
                <w:b/>
                <w:sz w:val="18"/>
              </w:rPr>
              <w:t>Username</w:t>
            </w:r>
          </w:p>
        </w:tc>
        <w:tc>
          <w:tcPr>
            <w:tcW w:type="dxa" w:w="6236"/>
          </w:tcPr>
          <w:p>
            <w:r>
              <w:rPr>
                <w:sz w:val="18"/>
              </w:rPr>
            </w:r>
            <w:r>
              <w:rPr>
                <w:sz w:val="18"/>
              </w:rPr>
              <w:t>Required.</w:t>
            </w:r>
          </w:p>
        </w:tc>
      </w:tr>
      <w:tr>
        <w:tc>
          <w:tcPr>
            <w:tcW w:type="dxa" w:w="737"/>
            <w:shd w:val="clear" w:color="auto" w:fill="EA580C"/>
          </w:tcPr>
          <w:p>
            <w:pPr>
              <w:jc w:val="center"/>
            </w:pPr>
            <w:r>
              <w:rPr>
                <w:b/>
                <w:color w:val="FFFFFF"/>
                <w:sz w:val="18"/>
              </w:rPr>
            </w:r>
            <w:r>
              <w:rPr>
                <w:b/>
                <w:color w:val="FFFFFF"/>
                <w:sz w:val="18"/>
              </w:rPr>
              <w:t>2</w:t>
            </w:r>
          </w:p>
        </w:tc>
        <w:tc>
          <w:tcPr>
            <w:tcW w:type="dxa" w:w="2381"/>
          </w:tcPr>
          <w:p>
            <w:r>
              <w:rPr>
                <w:sz w:val="18"/>
              </w:rPr>
            </w:r>
            <w:r>
              <w:rPr>
                <w:b/>
                <w:sz w:val="18"/>
              </w:rPr>
              <w:t>Email address</w:t>
            </w:r>
          </w:p>
        </w:tc>
        <w:tc>
          <w:tcPr>
            <w:tcW w:type="dxa" w:w="6236"/>
          </w:tcPr>
          <w:p>
            <w:r>
              <w:rPr>
                <w:sz w:val="18"/>
              </w:rPr>
            </w:r>
            <w:r>
              <w:rPr>
                <w:sz w:val="18"/>
              </w:rPr>
              <w:t>Required.</w:t>
            </w:r>
          </w:p>
        </w:tc>
      </w:tr>
      <w:tr>
        <w:tc>
          <w:tcPr>
            <w:tcW w:type="dxa" w:w="737"/>
            <w:shd w:val="clear" w:color="auto" w:fill="EA580C"/>
          </w:tcPr>
          <w:p>
            <w:pPr>
              <w:jc w:val="center"/>
            </w:pPr>
            <w:r>
              <w:rPr>
                <w:b/>
                <w:color w:val="FFFFFF"/>
                <w:sz w:val="18"/>
              </w:rPr>
            </w:r>
            <w:r>
              <w:rPr>
                <w:b/>
                <w:color w:val="FFFFFF"/>
                <w:sz w:val="18"/>
              </w:rPr>
              <w:t>3</w:t>
            </w:r>
          </w:p>
        </w:tc>
        <w:tc>
          <w:tcPr>
            <w:tcW w:type="dxa" w:w="2381"/>
          </w:tcPr>
          <w:p>
            <w:r>
              <w:rPr>
                <w:sz w:val="18"/>
              </w:rPr>
            </w:r>
            <w:r>
              <w:rPr>
                <w:b/>
                <w:sz w:val="18"/>
              </w:rPr>
              <w:t>Initials for LGMED codes</w:t>
            </w:r>
          </w:p>
        </w:tc>
        <w:tc>
          <w:tcPr>
            <w:tcW w:type="dxa" w:w="6236"/>
          </w:tcPr>
          <w:p>
            <w:r>
              <w:rPr>
                <w:sz w:val="18"/>
              </w:rPr>
            </w:r>
            <w:r>
              <w:rPr>
                <w:sz w:val="18"/>
              </w:rPr>
              <w:t>Used in LGMED control codes (e.g. middle initial included).</w:t>
            </w:r>
          </w:p>
        </w:tc>
      </w:tr>
      <w:tr>
        <w:tc>
          <w:tcPr>
            <w:tcW w:type="dxa" w:w="737"/>
            <w:shd w:val="clear" w:color="auto" w:fill="EA580C"/>
          </w:tcPr>
          <w:p>
            <w:pPr>
              <w:jc w:val="center"/>
            </w:pPr>
            <w:r>
              <w:rPr>
                <w:b/>
                <w:color w:val="FFFFFF"/>
                <w:sz w:val="18"/>
              </w:rPr>
            </w:r>
            <w:r>
              <w:rPr>
                <w:b/>
                <w:color w:val="FFFFFF"/>
                <w:sz w:val="18"/>
              </w:rPr>
              <w:t>4</w:t>
            </w:r>
          </w:p>
        </w:tc>
        <w:tc>
          <w:tcPr>
            <w:tcW w:type="dxa" w:w="2381"/>
          </w:tcPr>
          <w:p>
            <w:r>
              <w:rPr>
                <w:sz w:val="18"/>
              </w:rPr>
            </w:r>
            <w:r>
              <w:rPr>
                <w:b/>
                <w:sz w:val="18"/>
              </w:rPr>
              <w:t>Role</w:t>
            </w:r>
          </w:p>
        </w:tc>
        <w:tc>
          <w:tcPr>
            <w:tcW w:type="dxa" w:w="6236"/>
          </w:tcPr>
          <w:p>
            <w:r>
              <w:rPr>
                <w:sz w:val="18"/>
              </w:rPr>
            </w:r>
            <w:r>
              <w:rPr>
                <w:sz w:val="18"/>
              </w:rPr>
              <w:t>Required. System Administrator, Administrator, LGMED Staff, Encoder or Viewer.</w:t>
            </w:r>
          </w:p>
        </w:tc>
      </w:tr>
      <w:tr>
        <w:tc>
          <w:tcPr>
            <w:tcW w:type="dxa" w:w="737"/>
            <w:shd w:val="clear" w:color="auto" w:fill="EA580C"/>
          </w:tcPr>
          <w:p>
            <w:pPr>
              <w:jc w:val="center"/>
            </w:pPr>
            <w:r>
              <w:rPr>
                <w:b/>
                <w:color w:val="FFFFFF"/>
                <w:sz w:val="18"/>
              </w:rPr>
            </w:r>
            <w:r>
              <w:rPr>
                <w:b/>
                <w:color w:val="FFFFFF"/>
                <w:sz w:val="18"/>
              </w:rPr>
              <w:t>5</w:t>
            </w:r>
          </w:p>
        </w:tc>
        <w:tc>
          <w:tcPr>
            <w:tcW w:type="dxa" w:w="2381"/>
          </w:tcPr>
          <w:p>
            <w:r>
              <w:rPr>
                <w:sz w:val="18"/>
              </w:rPr>
            </w:r>
            <w:r>
              <w:rPr>
                <w:b/>
                <w:sz w:val="18"/>
              </w:rPr>
              <w:t>Active</w:t>
            </w:r>
          </w:p>
        </w:tc>
        <w:tc>
          <w:tcPr>
            <w:tcW w:type="dxa" w:w="6236"/>
          </w:tcPr>
          <w:p>
            <w:r>
              <w:rPr>
                <w:sz w:val="18"/>
              </w:rPr>
            </w:r>
            <w:r>
              <w:rPr>
                <w:sz w:val="18"/>
              </w:rPr>
              <w:t>Untick to create the account deactivated.</w:t>
            </w:r>
          </w:p>
        </w:tc>
      </w:tr>
      <w:tr>
        <w:tc>
          <w:tcPr>
            <w:tcW w:type="dxa" w:w="737"/>
            <w:shd w:val="clear" w:color="auto" w:fill="EA580C"/>
          </w:tcPr>
          <w:p>
            <w:pPr>
              <w:jc w:val="center"/>
            </w:pPr>
            <w:r>
              <w:rPr>
                <w:b/>
                <w:color w:val="FFFFFF"/>
                <w:sz w:val="18"/>
              </w:rPr>
            </w:r>
            <w:r>
              <w:rPr>
                <w:b/>
                <w:color w:val="FFFFFF"/>
                <w:sz w:val="18"/>
              </w:rPr>
              <w:t>6</w:t>
            </w:r>
          </w:p>
        </w:tc>
        <w:tc>
          <w:tcPr>
            <w:tcW w:type="dxa" w:w="2381"/>
          </w:tcPr>
          <w:p>
            <w:r>
              <w:rPr>
                <w:sz w:val="18"/>
              </w:rPr>
            </w:r>
            <w:r>
              <w:rPr>
                <w:b/>
                <w:sz w:val="18"/>
              </w:rPr>
              <w:t>Save</w:t>
            </w:r>
          </w:p>
        </w:tc>
        <w:tc>
          <w:tcPr>
            <w:tcW w:type="dxa" w:w="6236"/>
          </w:tcPr>
          <w:p>
            <w:r>
              <w:rPr>
                <w:sz w:val="18"/>
              </w:rPr>
            </w:r>
            <w:r>
              <w:rPr>
                <w:sz w:val="18"/>
              </w:rPr>
              <w:t>Creates the account.</w:t>
            </w:r>
          </w:p>
        </w:tc>
      </w:tr>
    </w:tbl>
    <w:p/>
    <w:p>
      <w:pPr>
        <w:pStyle w:val="Heading3"/>
      </w:pPr>
      <w:r>
        <w:t>Procedure 10.17.2: Reset a user's password</w:t>
      </w:r>
    </w:p>
    <w:p>
      <w:r>
        <w:rPr>
          <w:b/>
        </w:rPr>
        <w:t>Steps:</w:t>
      </w:r>
      <w:r>
        <w:rPr/>
        <w:t xml:space="preserve"> Open the user, click </w:t>
      </w:r>
      <w:r>
        <w:rPr>
          <w:b/>
        </w:rPr>
        <w:t>Reset password</w:t>
      </w:r>
      <w:r>
        <w:rPr/>
        <w:t xml:space="preserve">, enter and confirm the new password, and click </w:t>
      </w:r>
      <w:r>
        <w:rPr>
          <w:b/>
        </w:rPr>
        <w:t>Set new password</w:t>
      </w:r>
      <w:r>
        <w:rPr/>
        <w:t>. Give the password to the user privately and ask them to keep it secret. Weak or mismatched passwords are refused.</w:t>
      </w:r>
    </w:p>
    <w:p>
      <w:pPr>
        <w:pStyle w:val="Heading3"/>
      </w:pPr>
      <w:r>
        <w:t>Procedure 10.17.3: Edit an account or change a role</w:t>
      </w:r>
    </w:p>
    <w:p>
      <w:r>
        <w:rPr>
          <w:b/>
        </w:rPr>
        <w:t>Steps:</w:t>
      </w:r>
      <w:r>
        <w:rPr/>
        <w:t xml:space="preserve"> Open the user, click </w:t>
      </w:r>
      <w:r>
        <w:rPr>
          <w:b/>
        </w:rPr>
        <w:t>Edit</w:t>
      </w:r>
      <w:r>
        <w:rPr/>
        <w:t xml:space="preserve">, change the details or </w:t>
      </w:r>
      <w:r>
        <w:rPr>
          <w:b/>
        </w:rPr>
        <w:t>Role</w:t>
      </w:r>
      <w:r>
        <w:rPr/>
        <w:t xml:space="preserve">, and click </w:t>
      </w:r>
      <w:r>
        <w:rPr>
          <w:b/>
        </w:rPr>
        <w:t>Save</w:t>
      </w:r>
      <w:r>
        <w:rPr/>
        <w:t>. Role changes are recorded in the audit log.</w:t>
      </w:r>
    </w:p>
    <w:p>
      <w:r>
        <w:rPr>
          <w:b/>
        </w:rPr>
        <w:t>Important Notes:</w:t>
      </w:r>
      <w:r>
        <w:rPr/>
        <w:t xml:space="preserve"> You cannot change </w:t>
      </w:r>
      <w:r>
        <w:rPr>
          <w:b/>
        </w:rPr>
        <w:t>your own</w:t>
      </w:r>
      <w:r>
        <w:rPr/>
        <w:t xml:space="preserve"> role or deactivate </w:t>
      </w:r>
      <w:r>
        <w:rPr>
          <w:b/>
        </w:rPr>
        <w:t>your own</w:t>
      </w:r>
      <w:r>
        <w:rPr/>
        <w:t xml:space="preserve"> account.</w:t>
      </w:r>
    </w:p>
    <w:p>
      <w:pPr>
        <w:pStyle w:val="Heading3"/>
      </w:pPr>
      <w:r>
        <w:t>Procedure 10.17.4: Deactivate an account or reset two-step verification</w:t>
      </w:r>
    </w:p>
    <w:p>
      <w:r>
        <w:rPr>
          <w:b/>
        </w:rPr>
        <w:t>Steps:</w:t>
      </w:r>
    </w:p>
    <w:p>
      <w:pPr>
        <w:tabs>
          <w:tab w:pos="510" w:val="left"/>
        </w:tabs>
        <w:spacing w:after="40"/>
        <w:ind w:left="510" w:hanging="340"/>
      </w:pPr>
      <w:r>
        <w:t>1.</w:t>
        <w:tab/>
      </w:r>
      <w:r>
        <w:t>Open the user.</w:t>
      </w:r>
    </w:p>
    <w:p>
      <w:pPr>
        <w:tabs>
          <w:tab w:pos="510" w:val="left"/>
        </w:tabs>
        <w:spacing w:after="40"/>
        <w:ind w:left="510" w:hanging="340"/>
      </w:pPr>
      <w:r>
        <w:t>2.</w:t>
        <w:tab/>
      </w:r>
      <w:r>
        <w:t xml:space="preserve">Click </w:t>
      </w:r>
      <w:r>
        <w:rPr>
          <w:b/>
        </w:rPr>
        <w:t>Deactivate</w:t>
      </w:r>
      <w:r>
        <w:t xml:space="preserve"> and confirm with </w:t>
      </w:r>
      <w:r>
        <w:rPr>
          <w:b/>
        </w:rPr>
        <w:t>Deactivate account</w:t>
      </w:r>
      <w:r>
        <w:t xml:space="preserve">. The person can no longer sign in. Reactivate it later with </w:t>
      </w:r>
      <w:r>
        <w:rPr>
          <w:b/>
        </w:rPr>
        <w:t>Reactivate</w:t>
      </w:r>
      <w:r>
        <w:t xml:space="preserve"> on the same page.</w:t>
      </w:r>
    </w:p>
    <w:p>
      <w:pPr>
        <w:tabs>
          <w:tab w:pos="510" w:val="left"/>
        </w:tabs>
        <w:spacing w:after="40"/>
        <w:ind w:left="510" w:hanging="340"/>
      </w:pPr>
      <w:r>
        <w:t>3.</w:t>
        <w:tab/>
      </w:r>
      <w:r>
        <w:t xml:space="preserve">If the person lost their phone and recovery codes, click </w:t>
      </w:r>
      <w:r>
        <w:rPr>
          <w:b/>
        </w:rPr>
        <w:t>Reset two-step verification</w:t>
      </w:r>
      <w:r>
        <w:t xml:space="preserve"> in the </w:t>
      </w:r>
      <w:r>
        <w:rPr>
          <w:b/>
        </w:rPr>
        <w:t>Two-Step Verification</w:t>
      </w:r>
      <w:r>
        <w:t xml:space="preserve"> panel; they will set it up again at their next sign-in.</w:t>
      </w:r>
    </w:p>
    <w:p>
      <w:r>
        <w:rPr>
          <w:b/>
        </w:rPr>
        <w:t>Important Notes:</w:t>
      </w:r>
      <w:r>
        <w:rPr/>
        <w:t xml:space="preserve"> Accounts are </w:t>
      </w:r>
      <w:r>
        <w:rPr>
          <w:b/>
        </w:rPr>
        <w:t>never deleted</w:t>
      </w:r>
      <w:r>
        <w:rPr/>
        <w:t>, so everything a person did remains attributable to them.</w:t>
      </w:r>
    </w:p>
    <w:p>
      <w:pPr>
        <w:jc w:val="center"/>
      </w:pPr>
      <w:r>
        <w:drawing>
          <wp:inline xmlns:a="http://schemas.openxmlformats.org/drawingml/2006/main" xmlns:pic="http://schemas.openxmlformats.org/drawingml/2006/picture">
            <wp:extent cx="5940000" cy="6961680"/>
            <wp:docPr id="79" name="Picture 79"/>
            <wp:cNvGraphicFramePr>
              <a:graphicFrameLocks noChangeAspect="1"/>
            </wp:cNvGraphicFramePr>
            <a:graphic>
              <a:graphicData uri="http://schemas.openxmlformats.org/drawingml/2006/picture">
                <pic:pic>
                  <pic:nvPicPr>
                    <pic:cNvPr id="0" name="administration-users-roles.jpg"/>
                    <pic:cNvPicPr/>
                  </pic:nvPicPr>
                  <pic:blipFill>
                    <a:blip r:embed="rId89"/>
                    <a:stretch>
                      <a:fillRect/>
                    </a:stretch>
                  </pic:blipFill>
                  <pic:spPr>
                    <a:xfrm>
                      <a:off x="0" y="0"/>
                      <a:ext cx="5940000" cy="6961680"/>
                    </a:xfrm>
                    <a:prstGeom prst="rect"/>
                  </pic:spPr>
                </pic:pic>
              </a:graphicData>
            </a:graphic>
          </wp:inline>
        </w:drawing>
      </w:r>
    </w:p>
    <w:p>
      <w:pPr>
        <w:jc w:val="center"/>
      </w:pPr>
      <w:r>
        <w:rPr>
          <w:b/>
          <w:i/>
          <w:sz w:val="18"/>
        </w:rPr>
        <w:t>Figure 78.</w:t>
      </w:r>
      <w:r>
        <w:rPr>
          <w:i/>
          <w:sz w:val="18"/>
        </w:rPr>
        <w:t xml:space="preserve"> Roles &amp; Permissions - the permission matrix. </w:t>
      </w:r>
      <w:r>
        <w:rPr>
          <w:i/>
          <w:sz w:val="18"/>
        </w:rPr>
        <w:t>Signed in as: Administrator (Division Chief)</w:t>
      </w:r>
    </w:p>
    <w:tbl>
      <w:tblPr>
        <w:tblStyle w:val="TableGrid"/>
        <w:tblW w:type="auto" w:w="0"/>
        <w:jc w:val="center"/>
        <w:tblLook w:firstColumn="1" w:firstRow="1" w:lastColumn="0" w:lastRow="0" w:noHBand="0" w:noVBand="1" w:val="04A0"/>
      </w:tblPr>
      <w:tblGrid>
        <w:gridCol w:w="3213"/>
        <w:gridCol w:w="3213"/>
        <w:gridCol w:w="3213"/>
      </w:tblGrid>
      <w:tr>
        <w:tc>
          <w:tcPr>
            <w:tcW w:type="dxa" w:w="737"/>
            <w:shd w:val="clear" w:color="auto" w:fill="E2E8F0"/>
          </w:tcPr>
          <w:p>
            <w:r>
              <w:rPr>
                <w:sz w:val="18"/>
              </w:rPr>
            </w:r>
            <w:r>
              <w:rPr>
                <w:b/>
                <w:sz w:val="18"/>
              </w:rPr>
              <w:t>No.</w:t>
            </w:r>
          </w:p>
        </w:tc>
        <w:tc>
          <w:tcPr>
            <w:tcW w:type="dxa" w:w="2381"/>
            <w:shd w:val="clear" w:color="auto" w:fill="E2E8F0"/>
          </w:tcPr>
          <w:p>
            <w:r>
              <w:rPr>
                <w:sz w:val="18"/>
              </w:rPr>
            </w:r>
            <w:r>
              <w:rPr>
                <w:b/>
                <w:sz w:val="18"/>
              </w:rPr>
              <w:t>Element</w:t>
            </w:r>
          </w:p>
        </w:tc>
        <w:tc>
          <w:tcPr>
            <w:tcW w:type="dxa" w:w="6236"/>
            <w:shd w:val="clear" w:color="auto" w:fill="E2E8F0"/>
          </w:tcPr>
          <w:p>
            <w:r>
              <w:rPr>
                <w:sz w:val="18"/>
              </w:rPr>
            </w:r>
            <w:r>
              <w:rPr>
                <w:b/>
                <w:sz w:val="18"/>
              </w:rPr>
              <w:t>Description</w:t>
            </w:r>
          </w:p>
        </w:tc>
      </w:tr>
      <w:tr>
        <w:tc>
          <w:tcPr>
            <w:tcW w:type="dxa" w:w="737"/>
            <w:shd w:val="clear" w:color="auto" w:fill="EA580C"/>
          </w:tcPr>
          <w:p>
            <w:pPr>
              <w:jc w:val="center"/>
            </w:pPr>
            <w:r>
              <w:rPr>
                <w:b/>
                <w:color w:val="FFFFFF"/>
                <w:sz w:val="18"/>
              </w:rPr>
            </w:r>
            <w:r>
              <w:rPr>
                <w:b/>
                <w:color w:val="FFFFFF"/>
                <w:sz w:val="18"/>
              </w:rPr>
              <w:t>1</w:t>
            </w:r>
          </w:p>
        </w:tc>
        <w:tc>
          <w:tcPr>
            <w:tcW w:type="dxa" w:w="2381"/>
          </w:tcPr>
          <w:p>
            <w:r>
              <w:rPr>
                <w:sz w:val="18"/>
              </w:rPr>
            </w:r>
            <w:r>
              <w:rPr>
                <w:b/>
                <w:sz w:val="18"/>
              </w:rPr>
              <w:t>Permission Matrix</w:t>
            </w:r>
          </w:p>
        </w:tc>
        <w:tc>
          <w:tcPr>
            <w:tcW w:type="dxa" w:w="6236"/>
          </w:tcPr>
          <w:p>
            <w:r>
              <w:rPr>
                <w:sz w:val="18"/>
              </w:rPr>
            </w:r>
            <w:r>
              <w:rPr>
                <w:sz w:val="18"/>
              </w:rPr>
              <w:t>Which role holds which permission, generated from the rules the system enforces.</w:t>
            </w:r>
          </w:p>
        </w:tc>
      </w:tr>
    </w:tbl>
    <w:p/>
    <w:p>
      <w:pPr>
        <w:pStyle w:val="Heading3"/>
      </w:pPr>
      <w:r>
        <w:t>Procedure 10.17.5: Close modules to a role or an account (Menu Permissions)</w:t>
      </w:r>
    </w:p>
    <w:p>
      <w:r>
        <w:rPr>
          <w:b/>
        </w:rPr>
        <w:t>Who can do this:</w:t>
      </w:r>
      <w:r>
        <w:rPr/>
        <w:t xml:space="preserve"> System Administrator only.</w:t>
      </w:r>
    </w:p>
    <w:p>
      <w:r>
        <w:rPr>
          <w:b/>
        </w:rPr>
        <w:t>Steps:</w:t>
      </w:r>
    </w:p>
    <w:p>
      <w:pPr>
        <w:tabs>
          <w:tab w:pos="510" w:val="left"/>
        </w:tabs>
        <w:spacing w:after="40"/>
        <w:ind w:left="510" w:hanging="340"/>
      </w:pPr>
      <w:r>
        <w:t>1.</w:t>
        <w:tab/>
      </w:r>
      <w:r>
        <w:t xml:space="preserve">Click </w:t>
      </w:r>
      <w:r>
        <w:rPr>
          <w:b/>
        </w:rPr>
        <w:t>Menu Permissions</w:t>
      </w:r>
      <w:r>
        <w:t xml:space="preserve"> in the sidebar (or </w:t>
      </w:r>
      <w:r>
        <w:rPr>
          <w:b/>
        </w:rPr>
        <w:t>Menu permissions</w:t>
      </w:r>
      <w:r>
        <w:t xml:space="preserve"> on a user's page).</w:t>
      </w:r>
    </w:p>
    <w:p>
      <w:pPr>
        <w:tabs>
          <w:tab w:pos="510" w:val="left"/>
        </w:tabs>
        <w:spacing w:after="40"/>
        <w:ind w:left="510" w:hanging="340"/>
      </w:pPr>
      <w:r>
        <w:t>2.</w:t>
        <w:tab/>
      </w:r>
      <w:r>
        <w:t xml:space="preserve">Under </w:t>
      </w:r>
      <w:r>
        <w:rPr>
          <w:b/>
        </w:rPr>
        <w:t>Modules by Role</w:t>
      </w:r>
      <w:r>
        <w:t xml:space="preserve">, untick a module for a role to close it (or tick to reopen it), then click </w:t>
      </w:r>
      <w:r>
        <w:rPr>
          <w:b/>
        </w:rPr>
        <w:t>Save role permissions</w:t>
      </w:r>
      <w:r>
        <w:t>.</w:t>
      </w:r>
    </w:p>
    <w:p>
      <w:pPr>
        <w:tabs>
          <w:tab w:pos="510" w:val="left"/>
        </w:tabs>
        <w:spacing w:after="40"/>
        <w:ind w:left="510" w:hanging="340"/>
      </w:pPr>
      <w:r>
        <w:t>3.</w:t>
        <w:tab/>
      </w:r>
      <w:r>
        <w:t xml:space="preserve">Under </w:t>
      </w:r>
      <w:r>
        <w:rPr>
          <w:b/>
        </w:rPr>
        <w:t>Modules by Account</w:t>
      </w:r>
      <w:r>
        <w:t xml:space="preserve">, choose an account and click </w:t>
      </w:r>
      <w:r>
        <w:rPr>
          <w:b/>
        </w:rPr>
        <w:t>Set modules</w:t>
      </w:r>
      <w:r>
        <w:t xml:space="preserve"> to set modules for that person only.</w:t>
      </w:r>
    </w:p>
    <w:p>
      <w:r>
        <w:rPr>
          <w:b/>
        </w:rPr>
        <w:t>Expected Result:</w:t>
      </w:r>
      <w:r>
        <w:rPr/>
        <w:t xml:space="preserve"> Closed modules disappear from the affected users' sidebars, and their addresses are refused.</w:t>
      </w:r>
    </w:p>
    <w:p>
      <w:r>
        <w:rPr>
          <w:b/>
        </w:rPr>
        <w:t>Important Notes:</w:t>
      </w:r>
      <w:r>
        <w:rPr/>
        <w:t xml:space="preserve"> Menu Permissions can only </w:t>
      </w:r>
      <w:r>
        <w:rPr>
          <w:b/>
        </w:rPr>
        <w:t>narrow</w:t>
      </w:r>
      <w:r>
        <w:rPr/>
        <w:t xml:space="preserve"> access. A module a role is not permitted to use by its role cannot be opened to it here.</w:t>
      </w:r>
    </w:p>
    <w:p>
      <w:pPr>
        <w:jc w:val="center"/>
      </w:pPr>
      <w:r>
        <w:drawing>
          <wp:inline xmlns:a="http://schemas.openxmlformats.org/drawingml/2006/main" xmlns:pic="http://schemas.openxmlformats.org/drawingml/2006/picture">
            <wp:extent cx="5940000" cy="5979600"/>
            <wp:docPr id="80" name="Picture 80"/>
            <wp:cNvGraphicFramePr>
              <a:graphicFrameLocks noChangeAspect="1"/>
            </wp:cNvGraphicFramePr>
            <a:graphic>
              <a:graphicData uri="http://schemas.openxmlformats.org/drawingml/2006/picture">
                <pic:pic>
                  <pic:nvPicPr>
                    <pic:cNvPr id="0" name="administration-users-menu-permissions.jpg"/>
                    <pic:cNvPicPr/>
                  </pic:nvPicPr>
                  <pic:blipFill>
                    <a:blip r:embed="rId90"/>
                    <a:stretch>
                      <a:fillRect/>
                    </a:stretch>
                  </pic:blipFill>
                  <pic:spPr>
                    <a:xfrm>
                      <a:off x="0" y="0"/>
                      <a:ext cx="5940000" cy="5979600"/>
                    </a:xfrm>
                    <a:prstGeom prst="rect"/>
                  </pic:spPr>
                </pic:pic>
              </a:graphicData>
            </a:graphic>
          </wp:inline>
        </w:drawing>
      </w:r>
    </w:p>
    <w:p>
      <w:pPr>
        <w:jc w:val="center"/>
      </w:pPr>
      <w:r>
        <w:rPr>
          <w:b/>
          <w:i/>
          <w:sz w:val="18"/>
        </w:rPr>
        <w:t>Figure 79.</w:t>
      </w:r>
      <w:r>
        <w:rPr>
          <w:i/>
          <w:sz w:val="18"/>
        </w:rPr>
        <w:t xml:space="preserve"> Menu Permissions (System Administrator only). </w:t>
      </w:r>
      <w:r>
        <w:rPr>
          <w:i/>
          <w:sz w:val="18"/>
        </w:rPr>
        <w:t>Signed in as: System Administrator</w:t>
      </w:r>
    </w:p>
    <w:tbl>
      <w:tblPr>
        <w:tblStyle w:val="TableGrid"/>
        <w:tblW w:type="auto" w:w="0"/>
        <w:jc w:val="center"/>
        <w:tblLook w:firstColumn="1" w:firstRow="1" w:lastColumn="0" w:lastRow="0" w:noHBand="0" w:noVBand="1" w:val="04A0"/>
      </w:tblPr>
      <w:tblGrid>
        <w:gridCol w:w="3213"/>
        <w:gridCol w:w="3213"/>
        <w:gridCol w:w="3213"/>
      </w:tblGrid>
      <w:tr>
        <w:tc>
          <w:tcPr>
            <w:tcW w:type="dxa" w:w="737"/>
            <w:shd w:val="clear" w:color="auto" w:fill="E2E8F0"/>
          </w:tcPr>
          <w:p>
            <w:r>
              <w:rPr>
                <w:sz w:val="18"/>
              </w:rPr>
            </w:r>
            <w:r>
              <w:rPr>
                <w:b/>
                <w:sz w:val="18"/>
              </w:rPr>
              <w:t>No.</w:t>
            </w:r>
          </w:p>
        </w:tc>
        <w:tc>
          <w:tcPr>
            <w:tcW w:type="dxa" w:w="2381"/>
            <w:shd w:val="clear" w:color="auto" w:fill="E2E8F0"/>
          </w:tcPr>
          <w:p>
            <w:r>
              <w:rPr>
                <w:sz w:val="18"/>
              </w:rPr>
            </w:r>
            <w:r>
              <w:rPr>
                <w:b/>
                <w:sz w:val="18"/>
              </w:rPr>
              <w:t>Element</w:t>
            </w:r>
          </w:p>
        </w:tc>
        <w:tc>
          <w:tcPr>
            <w:tcW w:type="dxa" w:w="6236"/>
            <w:shd w:val="clear" w:color="auto" w:fill="E2E8F0"/>
          </w:tcPr>
          <w:p>
            <w:r>
              <w:rPr>
                <w:sz w:val="18"/>
              </w:rPr>
            </w:r>
            <w:r>
              <w:rPr>
                <w:b/>
                <w:sz w:val="18"/>
              </w:rPr>
              <w:t>Description</w:t>
            </w:r>
          </w:p>
        </w:tc>
      </w:tr>
      <w:tr>
        <w:tc>
          <w:tcPr>
            <w:tcW w:type="dxa" w:w="737"/>
            <w:shd w:val="clear" w:color="auto" w:fill="EA580C"/>
          </w:tcPr>
          <w:p>
            <w:pPr>
              <w:jc w:val="center"/>
            </w:pPr>
            <w:r>
              <w:rPr>
                <w:b/>
                <w:color w:val="FFFFFF"/>
                <w:sz w:val="18"/>
              </w:rPr>
            </w:r>
            <w:r>
              <w:rPr>
                <w:b/>
                <w:color w:val="FFFFFF"/>
                <w:sz w:val="18"/>
              </w:rPr>
              <w:t>1</w:t>
            </w:r>
          </w:p>
        </w:tc>
        <w:tc>
          <w:tcPr>
            <w:tcW w:type="dxa" w:w="2381"/>
          </w:tcPr>
          <w:p>
            <w:r>
              <w:rPr>
                <w:sz w:val="18"/>
              </w:rPr>
            </w:r>
            <w:r>
              <w:rPr>
                <w:b/>
                <w:sz w:val="18"/>
              </w:rPr>
              <w:t>Menu Permissions</w:t>
            </w:r>
          </w:p>
        </w:tc>
        <w:tc>
          <w:tcPr>
            <w:tcW w:type="dxa" w:w="6236"/>
          </w:tcPr>
          <w:p>
            <w:r>
              <w:rPr>
                <w:sz w:val="18"/>
              </w:rPr>
            </w:r>
            <w:r>
              <w:rPr>
                <w:sz w:val="18"/>
              </w:rPr>
              <w:t>Sidebar entry for the System Administrator.</w:t>
            </w:r>
          </w:p>
        </w:tc>
      </w:tr>
      <w:tr>
        <w:tc>
          <w:tcPr>
            <w:tcW w:type="dxa" w:w="737"/>
            <w:shd w:val="clear" w:color="auto" w:fill="EA580C"/>
          </w:tcPr>
          <w:p>
            <w:pPr>
              <w:jc w:val="center"/>
            </w:pPr>
            <w:r>
              <w:rPr>
                <w:b/>
                <w:color w:val="FFFFFF"/>
                <w:sz w:val="18"/>
              </w:rPr>
            </w:r>
            <w:r>
              <w:rPr>
                <w:b/>
                <w:color w:val="FFFFFF"/>
                <w:sz w:val="18"/>
              </w:rPr>
              <w:t>2</w:t>
            </w:r>
          </w:p>
        </w:tc>
        <w:tc>
          <w:tcPr>
            <w:tcW w:type="dxa" w:w="2381"/>
          </w:tcPr>
          <w:p>
            <w:r>
              <w:rPr>
                <w:sz w:val="18"/>
              </w:rPr>
            </w:r>
            <w:r>
              <w:rPr>
                <w:b/>
                <w:sz w:val="18"/>
              </w:rPr>
              <w:t>Modules by Role</w:t>
            </w:r>
          </w:p>
        </w:tc>
        <w:tc>
          <w:tcPr>
            <w:tcW w:type="dxa" w:w="6236"/>
          </w:tcPr>
          <w:p>
            <w:r>
              <w:rPr>
                <w:sz w:val="18"/>
              </w:rPr>
            </w:r>
            <w:r>
              <w:rPr>
                <w:sz w:val="18"/>
              </w:rPr>
              <w:t>Tick or untick which modules each role is offered; Save role permissions.</w:t>
            </w:r>
          </w:p>
        </w:tc>
      </w:tr>
      <w:tr>
        <w:tc>
          <w:tcPr>
            <w:tcW w:type="dxa" w:w="737"/>
            <w:shd w:val="clear" w:color="auto" w:fill="EA580C"/>
          </w:tcPr>
          <w:p>
            <w:pPr>
              <w:jc w:val="center"/>
            </w:pPr>
            <w:r>
              <w:rPr>
                <w:b/>
                <w:color w:val="FFFFFF"/>
                <w:sz w:val="18"/>
              </w:rPr>
            </w:r>
            <w:r>
              <w:rPr>
                <w:b/>
                <w:color w:val="FFFFFF"/>
                <w:sz w:val="18"/>
              </w:rPr>
              <w:t>3</w:t>
            </w:r>
          </w:p>
        </w:tc>
        <w:tc>
          <w:tcPr>
            <w:tcW w:type="dxa" w:w="2381"/>
          </w:tcPr>
          <w:p>
            <w:r>
              <w:rPr>
                <w:sz w:val="18"/>
              </w:rPr>
            </w:r>
            <w:r>
              <w:rPr>
                <w:b/>
                <w:sz w:val="18"/>
              </w:rPr>
              <w:t>Save role permissions</w:t>
            </w:r>
          </w:p>
        </w:tc>
        <w:tc>
          <w:tcPr>
            <w:tcW w:type="dxa" w:w="6236"/>
          </w:tcPr>
          <w:p>
            <w:r>
              <w:rPr>
                <w:sz w:val="18"/>
              </w:rPr>
            </w:r>
            <w:r>
              <w:rPr>
                <w:sz w:val="18"/>
              </w:rPr>
              <w:t>Saves the matrix.</w:t>
            </w:r>
          </w:p>
        </w:tc>
      </w:tr>
    </w:tbl>
    <w:p/>
    <w:p>
      <w:pPr>
        <w:pStyle w:val="Heading3"/>
      </w:pPr>
      <w:r>
        <w:t>Procedure 10.17.6: Change system settings and reference lists</w:t>
      </w:r>
    </w:p>
    <w:p>
      <w:r>
        <w:rPr>
          <w:b/>
        </w:rPr>
        <w:t>Who can do this:</w:t>
      </w:r>
      <w:r>
        <w:rPr/>
        <w:t xml:space="preserve"> Administrators.</w:t>
      </w:r>
    </w:p>
    <w:p>
      <w:r>
        <w:rPr>
          <w:b/>
        </w:rPr>
        <w:t>Steps:</w:t>
      </w:r>
    </w:p>
    <w:p>
      <w:pPr>
        <w:tabs>
          <w:tab w:pos="510" w:val="left"/>
        </w:tabs>
        <w:spacing w:after="40"/>
        <w:ind w:left="510" w:hanging="340"/>
      </w:pPr>
      <w:r>
        <w:t>1.</w:t>
        <w:tab/>
      </w:r>
      <w:r>
        <w:t xml:space="preserve">Click </w:t>
      </w:r>
      <w:r>
        <w:rPr>
          <w:b/>
        </w:rPr>
        <w:t>System Settings</w:t>
      </w:r>
      <w:r>
        <w:t>.</w:t>
      </w:r>
    </w:p>
    <w:p>
      <w:pPr>
        <w:tabs>
          <w:tab w:pos="510" w:val="left"/>
        </w:tabs>
        <w:spacing w:after="40"/>
        <w:ind w:left="510" w:hanging="340"/>
      </w:pPr>
      <w:r>
        <w:t>2.</w:t>
        <w:tab/>
      </w:r>
      <w:r>
        <w:t xml:space="preserve">Under </w:t>
      </w:r>
      <w:r>
        <w:rPr>
          <w:b/>
        </w:rPr>
        <w:t>Preferences</w:t>
      </w:r>
      <w:r>
        <w:t>, set:</w:t>
      </w:r>
    </w:p>
    <w:p>
      <w:pPr>
        <w:pStyle w:val="ListBullet2"/>
        <w:spacing w:after="40"/>
      </w:pPr>
      <w:r>
        <w:rPr>
          <w:b/>
        </w:rPr>
        <w:t>Records per page*</w:t>
      </w:r>
      <w:r>
        <w:t xml:space="preserve"> (5–100) — rows in every list;</w:t>
      </w:r>
    </w:p>
    <w:p>
      <w:pPr>
        <w:pStyle w:val="ListBullet2"/>
        <w:spacing w:after="40"/>
      </w:pPr>
      <w:r>
        <w:rPr>
          <w:b/>
        </w:rPr>
        <w:t>Session warning*</w:t>
      </w:r>
      <w:r>
        <w:t xml:space="preserve"> (1–60 minutes) — how long before the session expires the warning appears;</w:t>
      </w:r>
    </w:p>
    <w:p>
      <w:pPr>
        <w:pStyle w:val="ListBullet2"/>
        <w:spacing w:after="40"/>
      </w:pPr>
      <w:r>
        <w:rPr>
          <w:b/>
        </w:rPr>
        <w:t>System notice</w:t>
      </w:r>
      <w:r>
        <w:t xml:space="preserve"> and </w:t>
      </w:r>
      <w:r>
        <w:rPr>
          <w:b/>
        </w:rPr>
        <w:t>Notice level*</w:t>
      </w:r>
      <w:r>
        <w:t xml:space="preserve"> (Information, Warning, Urgent) — a banner shown to every signed-in user; tick </w:t>
      </w:r>
      <w:r>
        <w:rPr>
          <w:b/>
        </w:rPr>
        <w:t>Cover the page and sound an alert</w:t>
      </w:r>
      <w:r>
        <w:t xml:space="preserve"> for an urgent full-screen notice; leave the notice empty for no banner;</w:t>
      </w:r>
    </w:p>
    <w:p>
      <w:pPr>
        <w:pStyle w:val="ListBullet2"/>
        <w:spacing w:after="40"/>
      </w:pPr>
      <w:r>
        <w:rPr>
          <w:b/>
        </w:rPr>
        <w:t>Public website available</w:t>
      </w:r>
      <w:r>
        <w:t xml:space="preserve"> — untick to show a maintenance notice on the public website.</w:t>
      </w:r>
    </w:p>
    <w:p>
      <w:pPr>
        <w:tabs>
          <w:tab w:pos="510" w:val="left"/>
        </w:tabs>
        <w:spacing w:after="40"/>
        <w:ind w:left="510" w:hanging="340"/>
      </w:pPr>
      <w:r>
        <w:t>3.</w:t>
        <w:tab/>
      </w:r>
      <w:r>
        <w:t xml:space="preserve">Click </w:t>
      </w:r>
      <w:r>
        <w:rPr>
          <w:b/>
        </w:rPr>
        <w:t>Save settings</w:t>
      </w:r>
      <w:r>
        <w:t>.</w:t>
      </w:r>
    </w:p>
    <w:p>
      <w:pPr>
        <w:tabs>
          <w:tab w:pos="510" w:val="left"/>
        </w:tabs>
        <w:spacing w:after="40"/>
        <w:ind w:left="510" w:hanging="340"/>
      </w:pPr>
      <w:r>
        <w:t>4.</w:t>
        <w:tab/>
      </w:r>
      <w:r>
        <w:t>To maintain a reference list (</w:t>
      </w:r>
      <w:r>
        <w:rPr>
          <w:b/>
        </w:rPr>
        <w:t>Program categories</w:t>
      </w:r>
      <w:r>
        <w:t xml:space="preserve">, </w:t>
      </w:r>
      <w:r>
        <w:rPr>
          <w:b/>
        </w:rPr>
        <w:t>Document types</w:t>
      </w:r>
      <w:r>
        <w:t xml:space="preserve"> with their retention periods, </w:t>
      </w:r>
      <w:r>
        <w:rPr>
          <w:b/>
        </w:rPr>
        <w:t>Departments, divisions and sections</w:t>
      </w:r>
      <w:r>
        <w:t xml:space="preserve">, </w:t>
      </w:r>
      <w:r>
        <w:rPr>
          <w:b/>
        </w:rPr>
        <w:t>Disposal authorities</w:t>
      </w:r>
      <w:r>
        <w:t xml:space="preserve">, </w:t>
      </w:r>
      <w:r>
        <w:rPr>
          <w:b/>
        </w:rPr>
        <w:t>Provinces</w:t>
      </w:r>
      <w:r>
        <w:t xml:space="preserve">), click </w:t>
      </w:r>
      <w:r>
        <w:rPr>
          <w:b/>
        </w:rPr>
        <w:t>Add</w:t>
      </w:r>
      <w:r>
        <w:t xml:space="preserve">, or </w:t>
      </w:r>
      <w:r>
        <w:rPr>
          <w:b/>
        </w:rPr>
        <w:t>Edit</w:t>
      </w:r>
      <w:r>
        <w:t xml:space="preserve"> / </w:t>
      </w:r>
      <w:r>
        <w:rPr>
          <w:b/>
        </w:rPr>
        <w:t>Remove</w:t>
      </w:r>
      <w:r>
        <w:t xml:space="preserve"> on a row.</w:t>
      </w:r>
    </w:p>
    <w:p>
      <w:r>
        <w:rPr>
          <w:b/>
        </w:rPr>
        <w:t>Expected Result:</w:t>
      </w:r>
      <w:r>
        <w:rPr/>
        <w:t xml:space="preserve"> Settings take effect immediately for all users.</w:t>
      </w:r>
    </w:p>
    <w:p>
      <w:r>
        <w:rPr>
          <w:b/>
        </w:rPr>
        <w:t>Important Notes:</w:t>
      </w:r>
      <w:r>
        <w:rPr/>
        <w:t xml:space="preserve"> An entry that is in use cannot be removed; the system explains why. The </w:t>
      </w:r>
      <w:r>
        <w:rPr>
          <w:b/>
        </w:rPr>
        <w:t>System Information</w:t>
      </w:r>
      <w:r>
        <w:rPr/>
        <w:t xml:space="preserve"> panel shows the version; </w:t>
      </w:r>
      <w:r>
        <w:rPr>
          <w:b/>
        </w:rPr>
        <w:t>Administration</w:t>
      </w:r>
      <w:r>
        <w:rPr/>
        <w:t xml:space="preserve"> links to Users &amp; roles, the permission matrix, the audit logs and the Django administration site (technical use only).</w:t>
      </w:r>
    </w:p>
    <w:p>
      <w:pPr>
        <w:jc w:val="center"/>
      </w:pPr>
      <w:r>
        <w:drawing>
          <wp:inline xmlns:a="http://schemas.openxmlformats.org/drawingml/2006/main" xmlns:pic="http://schemas.openxmlformats.org/drawingml/2006/picture">
            <wp:extent cx="5940000" cy="6153840"/>
            <wp:docPr id="81" name="Picture 81"/>
            <wp:cNvGraphicFramePr>
              <a:graphicFrameLocks noChangeAspect="1"/>
            </wp:cNvGraphicFramePr>
            <a:graphic>
              <a:graphicData uri="http://schemas.openxmlformats.org/drawingml/2006/picture">
                <pic:pic>
                  <pic:nvPicPr>
                    <pic:cNvPr id="0" name="administration-settings-page.jpg"/>
                    <pic:cNvPicPr/>
                  </pic:nvPicPr>
                  <pic:blipFill>
                    <a:blip r:embed="rId91"/>
                    <a:stretch>
                      <a:fillRect/>
                    </a:stretch>
                  </pic:blipFill>
                  <pic:spPr>
                    <a:xfrm>
                      <a:off x="0" y="0"/>
                      <a:ext cx="5940000" cy="6153840"/>
                    </a:xfrm>
                    <a:prstGeom prst="rect"/>
                  </pic:spPr>
                </pic:pic>
              </a:graphicData>
            </a:graphic>
          </wp:inline>
        </w:drawing>
      </w:r>
    </w:p>
    <w:p>
      <w:pPr>
        <w:jc w:val="center"/>
      </w:pPr>
      <w:r>
        <w:rPr>
          <w:b/>
          <w:i/>
          <w:sz w:val="18"/>
        </w:rPr>
        <w:t>Figure 80.</w:t>
      </w:r>
      <w:r>
        <w:rPr>
          <w:i/>
          <w:sz w:val="18"/>
        </w:rPr>
        <w:t xml:space="preserve"> System Settings. </w:t>
      </w:r>
      <w:r>
        <w:rPr>
          <w:i/>
          <w:sz w:val="18"/>
        </w:rPr>
        <w:t>Signed in as: Administrator (Division Chief)</w:t>
      </w:r>
    </w:p>
    <w:tbl>
      <w:tblPr>
        <w:tblStyle w:val="TableGrid"/>
        <w:tblW w:type="auto" w:w="0"/>
        <w:jc w:val="center"/>
        <w:tblLook w:firstColumn="1" w:firstRow="1" w:lastColumn="0" w:lastRow="0" w:noHBand="0" w:noVBand="1" w:val="04A0"/>
      </w:tblPr>
      <w:tblGrid>
        <w:gridCol w:w="3213"/>
        <w:gridCol w:w="3213"/>
        <w:gridCol w:w="3213"/>
      </w:tblGrid>
      <w:tr>
        <w:tc>
          <w:tcPr>
            <w:tcW w:type="dxa" w:w="737"/>
            <w:shd w:val="clear" w:color="auto" w:fill="E2E8F0"/>
          </w:tcPr>
          <w:p>
            <w:r>
              <w:rPr>
                <w:sz w:val="18"/>
              </w:rPr>
            </w:r>
            <w:r>
              <w:rPr>
                <w:b/>
                <w:sz w:val="18"/>
              </w:rPr>
              <w:t>No.</w:t>
            </w:r>
          </w:p>
        </w:tc>
        <w:tc>
          <w:tcPr>
            <w:tcW w:type="dxa" w:w="2381"/>
            <w:shd w:val="clear" w:color="auto" w:fill="E2E8F0"/>
          </w:tcPr>
          <w:p>
            <w:r>
              <w:rPr>
                <w:sz w:val="18"/>
              </w:rPr>
            </w:r>
            <w:r>
              <w:rPr>
                <w:b/>
                <w:sz w:val="18"/>
              </w:rPr>
              <w:t>Element</w:t>
            </w:r>
          </w:p>
        </w:tc>
        <w:tc>
          <w:tcPr>
            <w:tcW w:type="dxa" w:w="6236"/>
            <w:shd w:val="clear" w:color="auto" w:fill="E2E8F0"/>
          </w:tcPr>
          <w:p>
            <w:r>
              <w:rPr>
                <w:sz w:val="18"/>
              </w:rPr>
            </w:r>
            <w:r>
              <w:rPr>
                <w:b/>
                <w:sz w:val="18"/>
              </w:rPr>
              <w:t>Description</w:t>
            </w:r>
          </w:p>
        </w:tc>
      </w:tr>
      <w:tr>
        <w:tc>
          <w:tcPr>
            <w:tcW w:type="dxa" w:w="737"/>
            <w:shd w:val="clear" w:color="auto" w:fill="EA580C"/>
          </w:tcPr>
          <w:p>
            <w:pPr>
              <w:jc w:val="center"/>
            </w:pPr>
            <w:r>
              <w:rPr>
                <w:b/>
                <w:color w:val="FFFFFF"/>
                <w:sz w:val="18"/>
              </w:rPr>
            </w:r>
            <w:r>
              <w:rPr>
                <w:b/>
                <w:color w:val="FFFFFF"/>
                <w:sz w:val="18"/>
              </w:rPr>
              <w:t>1</w:t>
            </w:r>
          </w:p>
        </w:tc>
        <w:tc>
          <w:tcPr>
            <w:tcW w:type="dxa" w:w="2381"/>
          </w:tcPr>
          <w:p>
            <w:r>
              <w:rPr>
                <w:sz w:val="18"/>
              </w:rPr>
            </w:r>
            <w:r>
              <w:rPr>
                <w:b/>
                <w:sz w:val="18"/>
              </w:rPr>
              <w:t>Preferences</w:t>
            </w:r>
          </w:p>
        </w:tc>
        <w:tc>
          <w:tcPr>
            <w:tcW w:type="dxa" w:w="6236"/>
          </w:tcPr>
          <w:p>
            <w:r>
              <w:rPr>
                <w:sz w:val="18"/>
              </w:rPr>
            </w:r>
            <w:r>
              <w:rPr>
                <w:sz w:val="18"/>
              </w:rPr>
              <w:t>Records per page, session warning, system notice and the public website switch.</w:t>
            </w:r>
          </w:p>
        </w:tc>
      </w:tr>
      <w:tr>
        <w:tc>
          <w:tcPr>
            <w:tcW w:type="dxa" w:w="737"/>
            <w:shd w:val="clear" w:color="auto" w:fill="EA580C"/>
          </w:tcPr>
          <w:p>
            <w:pPr>
              <w:jc w:val="center"/>
            </w:pPr>
            <w:r>
              <w:rPr>
                <w:b/>
                <w:color w:val="FFFFFF"/>
                <w:sz w:val="18"/>
              </w:rPr>
            </w:r>
            <w:r>
              <w:rPr>
                <w:b/>
                <w:color w:val="FFFFFF"/>
                <w:sz w:val="18"/>
              </w:rPr>
              <w:t>2</w:t>
            </w:r>
          </w:p>
        </w:tc>
        <w:tc>
          <w:tcPr>
            <w:tcW w:type="dxa" w:w="2381"/>
          </w:tcPr>
          <w:p>
            <w:r>
              <w:rPr>
                <w:sz w:val="18"/>
              </w:rPr>
            </w:r>
            <w:r>
              <w:rPr>
                <w:b/>
                <w:sz w:val="18"/>
              </w:rPr>
              <w:t>Save settings</w:t>
            </w:r>
          </w:p>
        </w:tc>
        <w:tc>
          <w:tcPr>
            <w:tcW w:type="dxa" w:w="6236"/>
          </w:tcPr>
          <w:p>
            <w:r>
              <w:rPr>
                <w:sz w:val="18"/>
              </w:rPr>
            </w:r>
            <w:r>
              <w:rPr>
                <w:sz w:val="18"/>
              </w:rPr>
              <w:t>Saves the preferences.</w:t>
            </w:r>
          </w:p>
        </w:tc>
      </w:tr>
      <w:tr>
        <w:tc>
          <w:tcPr>
            <w:tcW w:type="dxa" w:w="737"/>
            <w:shd w:val="clear" w:color="auto" w:fill="EA580C"/>
          </w:tcPr>
          <w:p>
            <w:pPr>
              <w:jc w:val="center"/>
            </w:pPr>
            <w:r>
              <w:rPr>
                <w:b/>
                <w:color w:val="FFFFFF"/>
                <w:sz w:val="18"/>
              </w:rPr>
            </w:r>
            <w:r>
              <w:rPr>
                <w:b/>
                <w:color w:val="FFFFFF"/>
                <w:sz w:val="18"/>
              </w:rPr>
              <w:t>3</w:t>
            </w:r>
          </w:p>
        </w:tc>
        <w:tc>
          <w:tcPr>
            <w:tcW w:type="dxa" w:w="2381"/>
          </w:tcPr>
          <w:p>
            <w:r>
              <w:rPr>
                <w:sz w:val="18"/>
              </w:rPr>
            </w:r>
            <w:r>
              <w:rPr>
                <w:b/>
                <w:sz w:val="18"/>
              </w:rPr>
              <w:t>Reference lists</w:t>
            </w:r>
          </w:p>
        </w:tc>
        <w:tc>
          <w:tcPr>
            <w:tcW w:type="dxa" w:w="6236"/>
          </w:tcPr>
          <w:p>
            <w:r>
              <w:rPr>
                <w:sz w:val="18"/>
              </w:rPr>
            </w:r>
            <w:r>
              <w:rPr>
                <w:sz w:val="18"/>
              </w:rPr>
              <w:t>Program categories, document types, sections, disposal authorities, provinces. Add / Edit / Remove.</w:t>
            </w:r>
          </w:p>
        </w:tc>
      </w:tr>
    </w:tbl>
    <w:p/>
    <w:p>
      <w:pPr>
        <w:pStyle w:val="Heading3"/>
      </w:pPr>
      <w:r>
        <w:t>Procedure 10.17.7: Search the audit log</w:t>
      </w:r>
    </w:p>
    <w:p>
      <w:r>
        <w:rPr>
          <w:b/>
        </w:rPr>
        <w:t>Who can do this:</w:t>
      </w:r>
      <w:r>
        <w:rPr/>
        <w:t xml:space="preserve"> Administrators.</w:t>
      </w:r>
    </w:p>
    <w:p>
      <w:r>
        <w:rPr>
          <w:b/>
        </w:rPr>
        <w:t>Steps:</w:t>
      </w:r>
    </w:p>
    <w:p>
      <w:pPr>
        <w:tabs>
          <w:tab w:pos="510" w:val="left"/>
        </w:tabs>
        <w:spacing w:after="40"/>
        <w:ind w:left="510" w:hanging="340"/>
      </w:pPr>
      <w:r>
        <w:t>1.</w:t>
        <w:tab/>
      </w:r>
      <w:r>
        <w:t xml:space="preserve">Click </w:t>
      </w:r>
      <w:r>
        <w:rPr>
          <w:b/>
        </w:rPr>
        <w:t>Audit Logs</w:t>
      </w:r>
      <w:r>
        <w:t>.</w:t>
      </w:r>
    </w:p>
    <w:p>
      <w:pPr>
        <w:tabs>
          <w:tab w:pos="510" w:val="left"/>
        </w:tabs>
        <w:spacing w:after="40"/>
        <w:ind w:left="510" w:hanging="340"/>
      </w:pPr>
      <w:r>
        <w:t>2.</w:t>
        <w:tab/>
      </w:r>
      <w:r>
        <w:t xml:space="preserve">Enter a </w:t>
      </w:r>
      <w:r>
        <w:rPr>
          <w:b/>
        </w:rPr>
        <w:t>From date</w:t>
      </w:r>
      <w:r>
        <w:t xml:space="preserve"> and </w:t>
      </w:r>
      <w:r>
        <w:rPr>
          <w:b/>
        </w:rPr>
        <w:t>To date</w:t>
      </w:r>
      <w:r>
        <w:t xml:space="preserve"> and click </w:t>
      </w:r>
      <w:r>
        <w:rPr>
          <w:b/>
        </w:rPr>
        <w:t>Apply dates</w:t>
      </w:r>
      <w:r>
        <w:t xml:space="preserve">, and/or tick </w:t>
      </w:r>
      <w:r>
        <w:rPr>
          <w:b/>
        </w:rPr>
        <w:t>Only entries needing attention</w:t>
      </w:r>
      <w:r>
        <w:t xml:space="preserve"> (failed sign-ins, refused access and similar).</w:t>
      </w:r>
    </w:p>
    <w:p>
      <w:pPr>
        <w:tabs>
          <w:tab w:pos="510" w:val="left"/>
        </w:tabs>
        <w:spacing w:after="40"/>
        <w:ind w:left="510" w:hanging="340"/>
      </w:pPr>
      <w:r>
        <w:t>3.</w:t>
        <w:tab/>
      </w:r>
      <w:r>
        <w:t xml:space="preserve">Search by actor, record or detail; filter by </w:t>
      </w:r>
      <w:r>
        <w:rPr>
          <w:b/>
        </w:rPr>
        <w:t>Action</w:t>
      </w:r>
      <w:r>
        <w:t xml:space="preserve">, </w:t>
      </w:r>
      <w:r>
        <w:rPr>
          <w:b/>
        </w:rPr>
        <w:t>Record type</w:t>
      </w:r>
      <w:r>
        <w:t xml:space="preserve"> and </w:t>
      </w:r>
      <w:r>
        <w:rPr>
          <w:b/>
        </w:rPr>
        <w:t>Actor</w:t>
      </w:r>
      <w:r>
        <w:t xml:space="preserve">; click </w:t>
      </w:r>
      <w:r>
        <w:rPr>
          <w:b/>
        </w:rPr>
        <w:t>Apply</w:t>
      </w:r>
      <w:r>
        <w:t>.</w:t>
      </w:r>
    </w:p>
    <w:p>
      <w:pPr>
        <w:tabs>
          <w:tab w:pos="510" w:val="left"/>
        </w:tabs>
        <w:spacing w:after="40"/>
        <w:ind w:left="510" w:hanging="340"/>
      </w:pPr>
      <w:r>
        <w:t>4.</w:t>
        <w:tab/>
      </w:r>
      <w:r>
        <w:t>Click an entry to see its details, including field-by-field changes.</w:t>
      </w:r>
    </w:p>
    <w:p>
      <w:pPr>
        <w:tabs>
          <w:tab w:pos="510" w:val="left"/>
        </w:tabs>
        <w:spacing w:after="40"/>
        <w:ind w:left="510" w:hanging="340"/>
      </w:pPr>
      <w:r>
        <w:t>5.</w:t>
        <w:tab/>
      </w:r>
      <w:r>
        <w:t xml:space="preserve">Click </w:t>
      </w:r>
      <w:r>
        <w:rPr>
          <w:b/>
        </w:rPr>
        <w:t>Export CSV</w:t>
      </w:r>
      <w:r>
        <w:t xml:space="preserve"> to download the filtered entries.</w:t>
      </w:r>
    </w:p>
    <w:p>
      <w:r>
        <w:rPr>
          <w:b/>
        </w:rPr>
        <w:t>Expected Result:</w:t>
      </w:r>
      <w:r>
        <w:rPr/>
        <w:t xml:space="preserve"> The matching entries are listed, newest first.</w:t>
      </w:r>
    </w:p>
    <w:p>
      <w:r>
        <w:rPr>
          <w:b/>
        </w:rPr>
        <w:t>Important Notes:</w:t>
      </w:r>
      <w:r>
        <w:rPr/>
        <w:t xml:space="preserve"> The audit log cannot be edited or deleted from the system. Passwords are never recorded.</w:t>
      </w:r>
    </w:p>
    <w:p>
      <w:pPr>
        <w:jc w:val="center"/>
      </w:pPr>
      <w:r>
        <w:drawing>
          <wp:inline xmlns:a="http://schemas.openxmlformats.org/drawingml/2006/main" xmlns:pic="http://schemas.openxmlformats.org/drawingml/2006/picture">
            <wp:extent cx="4386461" cy="7919024"/>
            <wp:docPr id="82" name="Picture 82"/>
            <wp:cNvGraphicFramePr>
              <a:graphicFrameLocks noChangeAspect="1"/>
            </wp:cNvGraphicFramePr>
            <a:graphic>
              <a:graphicData uri="http://schemas.openxmlformats.org/drawingml/2006/picture">
                <pic:pic>
                  <pic:nvPicPr>
                    <pic:cNvPr id="0" name="administration-audit-list.jpg"/>
                    <pic:cNvPicPr/>
                  </pic:nvPicPr>
                  <pic:blipFill>
                    <a:blip r:embed="rId92"/>
                    <a:stretch>
                      <a:fillRect/>
                    </a:stretch>
                  </pic:blipFill>
                  <pic:spPr>
                    <a:xfrm>
                      <a:off x="0" y="0"/>
                      <a:ext cx="4386461" cy="7919024"/>
                    </a:xfrm>
                    <a:prstGeom prst="rect"/>
                  </pic:spPr>
                </pic:pic>
              </a:graphicData>
            </a:graphic>
          </wp:inline>
        </w:drawing>
      </w:r>
    </w:p>
    <w:p>
      <w:pPr>
        <w:jc w:val="center"/>
      </w:pPr>
      <w:r>
        <w:rPr>
          <w:b/>
          <w:i/>
          <w:sz w:val="18"/>
        </w:rPr>
        <w:t>Figure 81.</w:t>
      </w:r>
      <w:r>
        <w:rPr>
          <w:i/>
          <w:sz w:val="18"/>
        </w:rPr>
        <w:t xml:space="preserve"> Audit Logs. </w:t>
      </w:r>
      <w:r>
        <w:rPr>
          <w:i/>
          <w:sz w:val="18"/>
        </w:rPr>
        <w:t>Signed in as: Administrator (Division Chief)</w:t>
      </w:r>
    </w:p>
    <w:tbl>
      <w:tblPr>
        <w:tblStyle w:val="TableGrid"/>
        <w:tblW w:type="auto" w:w="0"/>
        <w:jc w:val="center"/>
        <w:tblLook w:firstColumn="1" w:firstRow="1" w:lastColumn="0" w:lastRow="0" w:noHBand="0" w:noVBand="1" w:val="04A0"/>
      </w:tblPr>
      <w:tblGrid>
        <w:gridCol w:w="3213"/>
        <w:gridCol w:w="3213"/>
        <w:gridCol w:w="3213"/>
      </w:tblGrid>
      <w:tr>
        <w:tc>
          <w:tcPr>
            <w:tcW w:type="dxa" w:w="737"/>
            <w:shd w:val="clear" w:color="auto" w:fill="E2E8F0"/>
          </w:tcPr>
          <w:p>
            <w:r>
              <w:rPr>
                <w:sz w:val="18"/>
              </w:rPr>
            </w:r>
            <w:r>
              <w:rPr>
                <w:b/>
                <w:sz w:val="18"/>
              </w:rPr>
              <w:t>No.</w:t>
            </w:r>
          </w:p>
        </w:tc>
        <w:tc>
          <w:tcPr>
            <w:tcW w:type="dxa" w:w="2381"/>
            <w:shd w:val="clear" w:color="auto" w:fill="E2E8F0"/>
          </w:tcPr>
          <w:p>
            <w:r>
              <w:rPr>
                <w:sz w:val="18"/>
              </w:rPr>
            </w:r>
            <w:r>
              <w:rPr>
                <w:b/>
                <w:sz w:val="18"/>
              </w:rPr>
              <w:t>Element</w:t>
            </w:r>
          </w:p>
        </w:tc>
        <w:tc>
          <w:tcPr>
            <w:tcW w:type="dxa" w:w="6236"/>
            <w:shd w:val="clear" w:color="auto" w:fill="E2E8F0"/>
          </w:tcPr>
          <w:p>
            <w:r>
              <w:rPr>
                <w:sz w:val="18"/>
              </w:rPr>
            </w:r>
            <w:r>
              <w:rPr>
                <w:b/>
                <w:sz w:val="18"/>
              </w:rPr>
              <w:t>Description</w:t>
            </w:r>
          </w:p>
        </w:tc>
      </w:tr>
      <w:tr>
        <w:tc>
          <w:tcPr>
            <w:tcW w:type="dxa" w:w="737"/>
            <w:shd w:val="clear" w:color="auto" w:fill="EA580C"/>
          </w:tcPr>
          <w:p>
            <w:pPr>
              <w:jc w:val="center"/>
            </w:pPr>
            <w:r>
              <w:rPr>
                <w:b/>
                <w:color w:val="FFFFFF"/>
                <w:sz w:val="18"/>
              </w:rPr>
            </w:r>
            <w:r>
              <w:rPr>
                <w:b/>
                <w:color w:val="FFFFFF"/>
                <w:sz w:val="18"/>
              </w:rPr>
              <w:t>1</w:t>
            </w:r>
          </w:p>
        </w:tc>
        <w:tc>
          <w:tcPr>
            <w:tcW w:type="dxa" w:w="2381"/>
          </w:tcPr>
          <w:p>
            <w:r>
              <w:rPr>
                <w:sz w:val="18"/>
              </w:rPr>
            </w:r>
            <w:r>
              <w:rPr>
                <w:b/>
                <w:sz w:val="18"/>
              </w:rPr>
              <w:t>Audit Logs</w:t>
            </w:r>
          </w:p>
        </w:tc>
        <w:tc>
          <w:tcPr>
            <w:tcW w:type="dxa" w:w="6236"/>
          </w:tcPr>
          <w:p>
            <w:r>
              <w:rPr>
                <w:sz w:val="18"/>
              </w:rPr>
            </w:r>
            <w:r>
              <w:rPr>
                <w:sz w:val="18"/>
              </w:rPr>
              <w:t>Sidebar entry (Administrators).</w:t>
            </w:r>
          </w:p>
        </w:tc>
      </w:tr>
      <w:tr>
        <w:tc>
          <w:tcPr>
            <w:tcW w:type="dxa" w:w="737"/>
            <w:shd w:val="clear" w:color="auto" w:fill="EA580C"/>
          </w:tcPr>
          <w:p>
            <w:pPr>
              <w:jc w:val="center"/>
            </w:pPr>
            <w:r>
              <w:rPr>
                <w:b/>
                <w:color w:val="FFFFFF"/>
                <w:sz w:val="18"/>
              </w:rPr>
            </w:r>
            <w:r>
              <w:rPr>
                <w:b/>
                <w:color w:val="FFFFFF"/>
                <w:sz w:val="18"/>
              </w:rPr>
              <w:t>2</w:t>
            </w:r>
          </w:p>
        </w:tc>
        <w:tc>
          <w:tcPr>
            <w:tcW w:type="dxa" w:w="2381"/>
          </w:tcPr>
          <w:p>
            <w:r>
              <w:rPr>
                <w:sz w:val="18"/>
              </w:rPr>
            </w:r>
            <w:r>
              <w:rPr>
                <w:b/>
                <w:sz w:val="18"/>
              </w:rPr>
              <w:t>Date range</w:t>
            </w:r>
          </w:p>
        </w:tc>
        <w:tc>
          <w:tcPr>
            <w:tcW w:type="dxa" w:w="6236"/>
          </w:tcPr>
          <w:p>
            <w:r>
              <w:rPr>
                <w:sz w:val="18"/>
              </w:rPr>
            </w:r>
            <w:r>
              <w:rPr>
                <w:sz w:val="18"/>
              </w:rPr>
              <w:t>From date and To date; click Apply dates.</w:t>
            </w:r>
          </w:p>
        </w:tc>
      </w:tr>
      <w:tr>
        <w:tc>
          <w:tcPr>
            <w:tcW w:type="dxa" w:w="737"/>
            <w:shd w:val="clear" w:color="auto" w:fill="EA580C"/>
          </w:tcPr>
          <w:p>
            <w:pPr>
              <w:jc w:val="center"/>
            </w:pPr>
            <w:r>
              <w:rPr>
                <w:b/>
                <w:color w:val="FFFFFF"/>
                <w:sz w:val="18"/>
              </w:rPr>
            </w:r>
            <w:r>
              <w:rPr>
                <w:b/>
                <w:color w:val="FFFFFF"/>
                <w:sz w:val="18"/>
              </w:rPr>
              <w:t>3</w:t>
            </w:r>
          </w:p>
        </w:tc>
        <w:tc>
          <w:tcPr>
            <w:tcW w:type="dxa" w:w="2381"/>
          </w:tcPr>
          <w:p>
            <w:r>
              <w:rPr>
                <w:sz w:val="18"/>
              </w:rPr>
            </w:r>
            <w:r>
              <w:rPr>
                <w:b/>
                <w:sz w:val="18"/>
              </w:rPr>
              <w:t>Needing attention</w:t>
            </w:r>
          </w:p>
        </w:tc>
        <w:tc>
          <w:tcPr>
            <w:tcW w:type="dxa" w:w="6236"/>
          </w:tcPr>
          <w:p>
            <w:r>
              <w:rPr>
                <w:sz w:val="18"/>
              </w:rPr>
            </w:r>
            <w:r>
              <w:rPr>
                <w:sz w:val="18"/>
              </w:rPr>
              <w:t>Failed sign-ins, refused access and similar.</w:t>
            </w:r>
          </w:p>
        </w:tc>
      </w:tr>
      <w:tr>
        <w:tc>
          <w:tcPr>
            <w:tcW w:type="dxa" w:w="737"/>
            <w:shd w:val="clear" w:color="auto" w:fill="EA580C"/>
          </w:tcPr>
          <w:p>
            <w:pPr>
              <w:jc w:val="center"/>
            </w:pPr>
            <w:r>
              <w:rPr>
                <w:b/>
                <w:color w:val="FFFFFF"/>
                <w:sz w:val="18"/>
              </w:rPr>
            </w:r>
            <w:r>
              <w:rPr>
                <w:b/>
                <w:color w:val="FFFFFF"/>
                <w:sz w:val="18"/>
              </w:rPr>
              <w:t>4</w:t>
            </w:r>
          </w:p>
        </w:tc>
        <w:tc>
          <w:tcPr>
            <w:tcW w:type="dxa" w:w="2381"/>
          </w:tcPr>
          <w:p>
            <w:r>
              <w:rPr>
                <w:sz w:val="18"/>
              </w:rPr>
            </w:r>
            <w:r>
              <w:rPr>
                <w:b/>
                <w:sz w:val="18"/>
              </w:rPr>
              <w:t>Filters</w:t>
            </w:r>
          </w:p>
        </w:tc>
        <w:tc>
          <w:tcPr>
            <w:tcW w:type="dxa" w:w="6236"/>
          </w:tcPr>
          <w:p>
            <w:r>
              <w:rPr>
                <w:sz w:val="18"/>
              </w:rPr>
            </w:r>
            <w:r>
              <w:rPr>
                <w:sz w:val="18"/>
              </w:rPr>
              <w:t>Action, Record type and Actor.</w:t>
            </w:r>
          </w:p>
        </w:tc>
      </w:tr>
      <w:tr>
        <w:tc>
          <w:tcPr>
            <w:tcW w:type="dxa" w:w="737"/>
            <w:shd w:val="clear" w:color="auto" w:fill="EA580C"/>
          </w:tcPr>
          <w:p>
            <w:pPr>
              <w:jc w:val="center"/>
            </w:pPr>
            <w:r>
              <w:rPr>
                <w:b/>
                <w:color w:val="FFFFFF"/>
                <w:sz w:val="18"/>
              </w:rPr>
            </w:r>
            <w:r>
              <w:rPr>
                <w:b/>
                <w:color w:val="FFFFFF"/>
                <w:sz w:val="18"/>
              </w:rPr>
              <w:t>5</w:t>
            </w:r>
          </w:p>
        </w:tc>
        <w:tc>
          <w:tcPr>
            <w:tcW w:type="dxa" w:w="2381"/>
          </w:tcPr>
          <w:p>
            <w:r>
              <w:rPr>
                <w:sz w:val="18"/>
              </w:rPr>
            </w:r>
            <w:r>
              <w:rPr>
                <w:b/>
                <w:sz w:val="18"/>
              </w:rPr>
              <w:t>Records table</w:t>
            </w:r>
          </w:p>
        </w:tc>
        <w:tc>
          <w:tcPr>
            <w:tcW w:type="dxa" w:w="6236"/>
          </w:tcPr>
          <w:p>
            <w:r>
              <w:rPr>
                <w:sz w:val="18"/>
              </w:rPr>
            </w:r>
            <w:r>
              <w:rPr>
                <w:sz w:val="18"/>
              </w:rPr>
              <w:t>One row per record. Underlined column headings sort the list; click again to reverse the order.</w:t>
            </w:r>
          </w:p>
        </w:tc>
      </w:tr>
    </w:tbl>
    <w:p/>
    <w:p>
      <w:pPr>
        <w:pStyle w:val="Heading2"/>
      </w:pPr>
      <w:r>
        <w:t>10.18 e-SIRA — Electronic Signature, Identification, Routing and Approval</w:t>
      </w:r>
    </w:p>
    <w:p>
      <w:pPr>
        <w:pStyle w:val="Heading3"/>
      </w:pPr>
      <w:r>
        <w:t>A. Module overview</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E2E8F0"/>
          </w:tcPr>
          <w:p>
            <w:r>
              <w:rPr>
                <w:sz w:val="18"/>
              </w:rPr>
            </w:r>
            <w:r>
              <w:rPr>
                <w:b/>
                <w:sz w:val="18"/>
              </w:rPr>
              <w:t>Item</w:t>
            </w:r>
          </w:p>
        </w:tc>
        <w:tc>
          <w:tcPr>
            <w:tcW w:type="dxa" w:w="4819"/>
            <w:shd w:val="clear" w:color="auto" w:fill="E2E8F0"/>
          </w:tcPr>
          <w:p>
            <w:r>
              <w:rPr>
                <w:sz w:val="18"/>
              </w:rPr>
            </w:r>
            <w:r>
              <w:rPr>
                <w:b/>
                <w:sz w:val="18"/>
              </w:rPr>
              <w:t>Details</w:t>
            </w:r>
          </w:p>
        </w:tc>
      </w:tr>
      <w:tr>
        <w:tc>
          <w:tcPr>
            <w:tcW w:type="dxa" w:w="4819"/>
          </w:tcPr>
          <w:p>
            <w:r>
              <w:rPr>
                <w:sz w:val="18"/>
              </w:rPr>
            </w:r>
            <w:r>
              <w:rPr>
                <w:sz w:val="18"/>
              </w:rPr>
              <w:t>Where</w:t>
            </w:r>
          </w:p>
        </w:tc>
        <w:tc>
          <w:tcPr>
            <w:tcW w:type="dxa" w:w="4819"/>
          </w:tcPr>
          <w:p>
            <w:r>
              <w:rPr>
                <w:sz w:val="18"/>
              </w:rPr>
            </w:r>
            <w:r>
              <w:rPr>
                <w:b/>
                <w:sz w:val="18"/>
              </w:rPr>
              <w:t>LGMED Innovation Action › e-SIRA</w:t>
            </w:r>
            <w:r>
              <w:rPr>
                <w:sz w:val="18"/>
              </w:rPr>
              <w:t>, pinned at the foot of the sidebar (</w:t>
            </w:r>
            <w:r>
              <w:rPr>
                <w:rFonts w:ascii="Consolas" w:hAnsi="Consolas"/>
                <w:sz w:val="18"/>
              </w:rPr>
              <w:t>/app/esira/</w:t>
            </w:r>
            <w:r>
              <w:rPr>
                <w:sz w:val="18"/>
              </w:rPr>
              <w:t xml:space="preserve">). Tabs: </w:t>
            </w:r>
            <w:r>
              <w:rPr>
                <w:b/>
                <w:sz w:val="18"/>
              </w:rPr>
              <w:t>Dashboard</w:t>
            </w:r>
            <w:r>
              <w:rPr>
                <w:sz w:val="18"/>
              </w:rPr>
              <w:t xml:space="preserve">, </w:t>
            </w:r>
            <w:r>
              <w:rPr>
                <w:b/>
                <w:sz w:val="18"/>
              </w:rPr>
              <w:t>Documents</w:t>
            </w:r>
            <w:r>
              <w:rPr>
                <w:sz w:val="18"/>
              </w:rPr>
              <w:t xml:space="preserve">, </w:t>
            </w:r>
            <w:r>
              <w:rPr>
                <w:b/>
                <w:sz w:val="18"/>
              </w:rPr>
              <w:t>My Digital Certificate</w:t>
            </w:r>
            <w:r>
              <w:rPr>
                <w:sz w:val="18"/>
              </w:rPr>
              <w:t xml:space="preserve">, </w:t>
            </w:r>
            <w:r>
              <w:rPr>
                <w:b/>
                <w:sz w:val="18"/>
              </w:rPr>
              <w:t>My Signature Style</w:t>
            </w:r>
            <w:r>
              <w:rPr>
                <w:sz w:val="18"/>
              </w:rPr>
              <w:t xml:space="preserve">, and for administrators </w:t>
            </w:r>
            <w:r>
              <w:rPr>
                <w:b/>
                <w:sz w:val="18"/>
              </w:rPr>
              <w:t>Certificate Verification</w:t>
            </w:r>
            <w:r>
              <w:rPr>
                <w:sz w:val="18"/>
              </w:rPr>
              <w:t xml:space="preserve"> and </w:t>
            </w:r>
            <w:r>
              <w:rPr>
                <w:b/>
                <w:sz w:val="18"/>
              </w:rPr>
              <w:t>Audit Trail</w:t>
            </w:r>
            <w:r>
              <w:rPr>
                <w:sz w:val="18"/>
              </w:rPr>
              <w:t>.</w:t>
            </w:r>
          </w:p>
        </w:tc>
      </w:tr>
      <w:tr>
        <w:tc>
          <w:tcPr>
            <w:tcW w:type="dxa" w:w="4819"/>
          </w:tcPr>
          <w:p>
            <w:r>
              <w:rPr>
                <w:sz w:val="18"/>
              </w:rPr>
            </w:r>
            <w:r>
              <w:rPr>
                <w:sz w:val="18"/>
              </w:rPr>
              <w:t>Purpose</w:t>
            </w:r>
          </w:p>
        </w:tc>
        <w:tc>
          <w:tcPr>
            <w:tcW w:type="dxa" w:w="4819"/>
          </w:tcPr>
          <w:p>
            <w:r>
              <w:rPr>
                <w:sz w:val="18"/>
              </w:rPr>
            </w:r>
            <w:r>
              <w:rPr>
                <w:sz w:val="18"/>
              </w:rPr>
              <w:t>Upload or scan a document, place signature boxes, route it to signers and approvers in order, sign it digitally with a DICT PNPKI certificate, track it, and download the signed PDF.</w:t>
            </w:r>
          </w:p>
        </w:tc>
      </w:tr>
      <w:tr>
        <w:tc>
          <w:tcPr>
            <w:tcW w:type="dxa" w:w="4819"/>
          </w:tcPr>
          <w:p>
            <w:r>
              <w:rPr>
                <w:sz w:val="18"/>
              </w:rPr>
            </w:r>
            <w:r>
              <w:rPr>
                <w:sz w:val="18"/>
              </w:rPr>
              <w:t>Who</w:t>
            </w:r>
          </w:p>
        </w:tc>
        <w:tc>
          <w:tcPr>
            <w:tcW w:type="dxa" w:w="4819"/>
          </w:tcPr>
          <w:p>
            <w:r>
              <w:rPr>
                <w:sz w:val="18"/>
              </w:rPr>
            </w:r>
            <w:r>
              <w:rPr>
                <w:b/>
                <w:sz w:val="18"/>
              </w:rPr>
              <w:t>Open e-SIRA and act on documents routed to you</w:t>
            </w:r>
            <w:r>
              <w:rPr>
                <w:sz w:val="18"/>
              </w:rPr>
              <w:t xml:space="preserve">: every active account (Viewers included). </w:t>
            </w:r>
            <w:r>
              <w:rPr>
                <w:b/>
                <w:sz w:val="18"/>
              </w:rPr>
              <w:t>Upload, place boxes, route</w:t>
            </w:r>
            <w:r>
              <w:rPr>
                <w:sz w:val="18"/>
              </w:rPr>
              <w:t xml:space="preserve">: Encoder, LGMED Staff, Administrators. </w:t>
            </w:r>
            <w:r>
              <w:rPr>
                <w:b/>
                <w:sz w:val="18"/>
              </w:rPr>
              <w:t>See all documents, cancel</w:t>
            </w:r>
            <w:r>
              <w:rPr>
                <w:sz w:val="18"/>
              </w:rPr>
              <w:t xml:space="preserve">: Administrators. </w:t>
            </w:r>
            <w:r>
              <w:rPr>
                <w:b/>
                <w:sz w:val="18"/>
              </w:rPr>
              <w:t>Verify certificates</w:t>
            </w:r>
            <w:r>
              <w:rPr>
                <w:sz w:val="18"/>
              </w:rPr>
              <w:t>: Administrators.</w:t>
            </w:r>
          </w:p>
        </w:tc>
      </w:tr>
      <w:tr>
        <w:tc>
          <w:tcPr>
            <w:tcW w:type="dxa" w:w="4819"/>
          </w:tcPr>
          <w:p>
            <w:r>
              <w:rPr>
                <w:sz w:val="18"/>
              </w:rPr>
            </w:r>
            <w:r>
              <w:rPr>
                <w:sz w:val="18"/>
              </w:rPr>
              <w:t>Step actions</w:t>
            </w:r>
          </w:p>
        </w:tc>
        <w:tc>
          <w:tcPr>
            <w:tcW w:type="dxa" w:w="4819"/>
          </w:tcPr>
          <w:p>
            <w:r>
              <w:rPr>
                <w:sz w:val="18"/>
              </w:rPr>
            </w:r>
            <w:r>
              <w:rPr>
                <w:sz w:val="18"/>
              </w:rPr>
              <w:t>Signature; Approval; Review / initials; For information / acknowledgement.</w:t>
            </w:r>
          </w:p>
        </w:tc>
      </w:tr>
      <w:tr>
        <w:tc>
          <w:tcPr>
            <w:tcW w:type="dxa" w:w="4819"/>
          </w:tcPr>
          <w:p>
            <w:r>
              <w:rPr>
                <w:sz w:val="18"/>
              </w:rPr>
            </w:r>
            <w:r>
              <w:rPr>
                <w:sz w:val="18"/>
              </w:rPr>
              <w:t>Statuses</w:t>
            </w:r>
          </w:p>
        </w:tc>
        <w:tc>
          <w:tcPr>
            <w:tcW w:type="dxa" w:w="4819"/>
          </w:tcPr>
          <w:p>
            <w:r>
              <w:rPr>
                <w:sz w:val="18"/>
              </w:rPr>
            </w:r>
            <w:r>
              <w:rPr>
                <w:sz w:val="18"/>
              </w:rPr>
              <w:t>Draft, Awaiting Signature, Out for Signature, Partially Signed, Routed, Fully Signed, Routing Completed, Completed, Rejected, Cancelled.</w:t>
            </w:r>
          </w:p>
        </w:tc>
      </w:tr>
    </w:tbl>
    <w:p/>
    <w:tbl>
      <w:tblPr>
        <w:tblStyle w:val="TableGrid"/>
        <w:tblW w:type="auto" w:w="0"/>
        <w:tblLook w:firstColumn="1" w:firstRow="1" w:lastColumn="0" w:lastRow="0" w:noHBand="0" w:noVBand="1" w:val="04A0"/>
      </w:tblPr>
      <w:tblGrid>
        <w:gridCol w:w="9638"/>
      </w:tblGrid>
      <w:tr>
        <w:tc>
          <w:tcPr>
            <w:tcW w:type="dxa" w:w="9638"/>
            <w:shd w:val="clear" w:color="auto" w:fill="FFF7ED"/>
          </w:tcPr>
          <w:p>
            <w:r/>
            <w:r>
              <w:rPr>
                <w:b/>
              </w:rPr>
              <w:t>IMPORTANT:</w:t>
            </w:r>
            <w:r>
              <w:rPr/>
              <w:t xml:space="preserve"> A </w:t>
            </w:r>
            <w:r>
              <w:rPr>
                <w:b/>
              </w:rPr>
              <w:t>signature box</w:t>
            </w:r>
            <w:r>
              <w:rPr/>
              <w:t xml:space="preserve"> only marks </w:t>
            </w:r>
            <w:r>
              <w:rPr>
                <w:i/>
              </w:rPr>
              <w:t>where</w:t>
            </w:r>
            <w:r>
              <w:rPr/>
              <w:t xml:space="preserve"> a signature will go and </w:t>
            </w:r>
            <w:r>
              <w:rPr>
                <w:i/>
              </w:rPr>
              <w:t>whose</w:t>
            </w:r>
            <w:r>
              <w:rPr/>
              <w:t xml:space="preserve"> it is; it proves nothing. A </w:t>
            </w:r>
            <w:r>
              <w:rPr>
                <w:b/>
              </w:rPr>
              <w:t>digital signature</w:t>
            </w:r>
            <w:r>
              <w:rPr/>
              <w:t xml:space="preserve"> is a real cryptographic signature made with the signer's own DICT PNPKI certificate. There is no simulated signing: a document is marked signed only after a real signature is found in the file.</w:t>
            </w:r>
          </w:p>
        </w:tc>
      </w:tr>
    </w:tbl>
    <w:p/>
    <w:p>
      <w:pPr>
        <w:pStyle w:val="Heading3"/>
      </w:pPr>
      <w:r>
        <w:t>B. Visual interface guide</w:t>
      </w:r>
    </w:p>
    <w:p>
      <w:pPr>
        <w:jc w:val="center"/>
      </w:pPr>
      <w:r>
        <w:drawing>
          <wp:inline xmlns:a="http://schemas.openxmlformats.org/drawingml/2006/main" xmlns:pic="http://schemas.openxmlformats.org/drawingml/2006/picture">
            <wp:extent cx="5940000" cy="5805360"/>
            <wp:docPr id="83" name="Picture 83"/>
            <wp:cNvGraphicFramePr>
              <a:graphicFrameLocks noChangeAspect="1"/>
            </wp:cNvGraphicFramePr>
            <a:graphic>
              <a:graphicData uri="http://schemas.openxmlformats.org/drawingml/2006/picture">
                <pic:pic>
                  <pic:nvPicPr>
                    <pic:cNvPr id="0" name="esira-esira-dashboard.jpg"/>
                    <pic:cNvPicPr/>
                  </pic:nvPicPr>
                  <pic:blipFill>
                    <a:blip r:embed="rId93"/>
                    <a:stretch>
                      <a:fillRect/>
                    </a:stretch>
                  </pic:blipFill>
                  <pic:spPr>
                    <a:xfrm>
                      <a:off x="0" y="0"/>
                      <a:ext cx="5940000" cy="5805360"/>
                    </a:xfrm>
                    <a:prstGeom prst="rect"/>
                  </pic:spPr>
                </pic:pic>
              </a:graphicData>
            </a:graphic>
          </wp:inline>
        </w:drawing>
      </w:r>
    </w:p>
    <w:p>
      <w:pPr>
        <w:jc w:val="center"/>
      </w:pPr>
      <w:r>
        <w:rPr>
          <w:b/>
          <w:i/>
          <w:sz w:val="18"/>
        </w:rPr>
        <w:t>Figure 82.</w:t>
      </w:r>
      <w:r>
        <w:rPr>
          <w:i/>
          <w:sz w:val="18"/>
        </w:rPr>
        <w:t xml:space="preserve"> e-SIRA dashboard. </w:t>
      </w:r>
      <w:r>
        <w:rPr>
          <w:i/>
          <w:sz w:val="18"/>
        </w:rPr>
        <w:t>Signed in as: Encoder</w:t>
      </w:r>
    </w:p>
    <w:tbl>
      <w:tblPr>
        <w:tblStyle w:val="TableGrid"/>
        <w:tblW w:type="auto" w:w="0"/>
        <w:jc w:val="center"/>
        <w:tblLook w:firstColumn="1" w:firstRow="1" w:lastColumn="0" w:lastRow="0" w:noHBand="0" w:noVBand="1" w:val="04A0"/>
      </w:tblPr>
      <w:tblGrid>
        <w:gridCol w:w="3213"/>
        <w:gridCol w:w="3213"/>
        <w:gridCol w:w="3213"/>
      </w:tblGrid>
      <w:tr>
        <w:tc>
          <w:tcPr>
            <w:tcW w:type="dxa" w:w="737"/>
            <w:shd w:val="clear" w:color="auto" w:fill="E2E8F0"/>
          </w:tcPr>
          <w:p>
            <w:r>
              <w:rPr>
                <w:sz w:val="18"/>
              </w:rPr>
            </w:r>
            <w:r>
              <w:rPr>
                <w:b/>
                <w:sz w:val="18"/>
              </w:rPr>
              <w:t>No.</w:t>
            </w:r>
          </w:p>
        </w:tc>
        <w:tc>
          <w:tcPr>
            <w:tcW w:type="dxa" w:w="2381"/>
            <w:shd w:val="clear" w:color="auto" w:fill="E2E8F0"/>
          </w:tcPr>
          <w:p>
            <w:r>
              <w:rPr>
                <w:sz w:val="18"/>
              </w:rPr>
            </w:r>
            <w:r>
              <w:rPr>
                <w:b/>
                <w:sz w:val="18"/>
              </w:rPr>
              <w:t>Element</w:t>
            </w:r>
          </w:p>
        </w:tc>
        <w:tc>
          <w:tcPr>
            <w:tcW w:type="dxa" w:w="6236"/>
            <w:shd w:val="clear" w:color="auto" w:fill="E2E8F0"/>
          </w:tcPr>
          <w:p>
            <w:r>
              <w:rPr>
                <w:sz w:val="18"/>
              </w:rPr>
            </w:r>
            <w:r>
              <w:rPr>
                <w:b/>
                <w:sz w:val="18"/>
              </w:rPr>
              <w:t>Description</w:t>
            </w:r>
          </w:p>
        </w:tc>
      </w:tr>
      <w:tr>
        <w:tc>
          <w:tcPr>
            <w:tcW w:type="dxa" w:w="737"/>
            <w:shd w:val="clear" w:color="auto" w:fill="EA580C"/>
          </w:tcPr>
          <w:p>
            <w:pPr>
              <w:jc w:val="center"/>
            </w:pPr>
            <w:r>
              <w:rPr>
                <w:b/>
                <w:color w:val="FFFFFF"/>
                <w:sz w:val="18"/>
              </w:rPr>
            </w:r>
            <w:r>
              <w:rPr>
                <w:b/>
                <w:color w:val="FFFFFF"/>
                <w:sz w:val="18"/>
              </w:rPr>
              <w:t>1</w:t>
            </w:r>
          </w:p>
        </w:tc>
        <w:tc>
          <w:tcPr>
            <w:tcW w:type="dxa" w:w="2381"/>
          </w:tcPr>
          <w:p>
            <w:r>
              <w:rPr>
                <w:sz w:val="18"/>
              </w:rPr>
            </w:r>
            <w:r>
              <w:rPr>
                <w:b/>
                <w:sz w:val="18"/>
              </w:rPr>
              <w:t>e-SIRA</w:t>
            </w:r>
          </w:p>
        </w:tc>
        <w:tc>
          <w:tcPr>
            <w:tcW w:type="dxa" w:w="6236"/>
          </w:tcPr>
          <w:p>
            <w:r>
              <w:rPr>
                <w:sz w:val="18"/>
              </w:rPr>
            </w:r>
            <w:r>
              <w:rPr>
                <w:sz w:val="18"/>
              </w:rPr>
              <w:t>LGMED Innovation Action, pinned at the foot of the sidebar.</w:t>
            </w:r>
          </w:p>
        </w:tc>
      </w:tr>
      <w:tr>
        <w:tc>
          <w:tcPr>
            <w:tcW w:type="dxa" w:w="737"/>
            <w:shd w:val="clear" w:color="auto" w:fill="EA580C"/>
          </w:tcPr>
          <w:p>
            <w:pPr>
              <w:jc w:val="center"/>
            </w:pPr>
            <w:r>
              <w:rPr>
                <w:b/>
                <w:color w:val="FFFFFF"/>
                <w:sz w:val="18"/>
              </w:rPr>
            </w:r>
            <w:r>
              <w:rPr>
                <w:b/>
                <w:color w:val="FFFFFF"/>
                <w:sz w:val="18"/>
              </w:rPr>
              <w:t>2</w:t>
            </w:r>
          </w:p>
        </w:tc>
        <w:tc>
          <w:tcPr>
            <w:tcW w:type="dxa" w:w="2381"/>
          </w:tcPr>
          <w:p>
            <w:r>
              <w:rPr>
                <w:sz w:val="18"/>
              </w:rPr>
            </w:r>
            <w:r>
              <w:rPr>
                <w:b/>
                <w:sz w:val="18"/>
              </w:rPr>
              <w:t>e-SIRA menu</w:t>
            </w:r>
          </w:p>
        </w:tc>
        <w:tc>
          <w:tcPr>
            <w:tcW w:type="dxa" w:w="6236"/>
          </w:tcPr>
          <w:p>
            <w:r>
              <w:rPr>
                <w:sz w:val="18"/>
              </w:rPr>
            </w:r>
            <w:r>
              <w:rPr>
                <w:sz w:val="18"/>
              </w:rPr>
              <w:t>Dashboard, Documents, My Digital Certificate, My Signature Style (and, for administrators, Certificate Verification and Audit Trail).</w:t>
            </w:r>
          </w:p>
        </w:tc>
      </w:tr>
      <w:tr>
        <w:tc>
          <w:tcPr>
            <w:tcW w:type="dxa" w:w="737"/>
            <w:shd w:val="clear" w:color="auto" w:fill="EA580C"/>
          </w:tcPr>
          <w:p>
            <w:pPr>
              <w:jc w:val="center"/>
            </w:pPr>
            <w:r>
              <w:rPr>
                <w:b/>
                <w:color w:val="FFFFFF"/>
                <w:sz w:val="18"/>
              </w:rPr>
            </w:r>
            <w:r>
              <w:rPr>
                <w:b/>
                <w:color w:val="FFFFFF"/>
                <w:sz w:val="18"/>
              </w:rPr>
              <w:t>3</w:t>
            </w:r>
          </w:p>
        </w:tc>
        <w:tc>
          <w:tcPr>
            <w:tcW w:type="dxa" w:w="2381"/>
          </w:tcPr>
          <w:p>
            <w:r>
              <w:rPr>
                <w:sz w:val="18"/>
              </w:rPr>
            </w:r>
            <w:r>
              <w:rPr>
                <w:b/>
                <w:sz w:val="18"/>
              </w:rPr>
              <w:t>Upload / Scan Document</w:t>
            </w:r>
          </w:p>
        </w:tc>
        <w:tc>
          <w:tcPr>
            <w:tcW w:type="dxa" w:w="6236"/>
          </w:tcPr>
          <w:p>
            <w:r>
              <w:rPr>
                <w:sz w:val="18"/>
              </w:rPr>
            </w:r>
            <w:r>
              <w:rPr>
                <w:sz w:val="18"/>
              </w:rPr>
              <w:t>Starts a new document.</w:t>
            </w:r>
          </w:p>
        </w:tc>
      </w:tr>
      <w:tr>
        <w:tc>
          <w:tcPr>
            <w:tcW w:type="dxa" w:w="737"/>
            <w:shd w:val="clear" w:color="auto" w:fill="EA580C"/>
          </w:tcPr>
          <w:p>
            <w:pPr>
              <w:jc w:val="center"/>
            </w:pPr>
            <w:r>
              <w:rPr>
                <w:b/>
                <w:color w:val="FFFFFF"/>
                <w:sz w:val="18"/>
              </w:rPr>
            </w:r>
            <w:r>
              <w:rPr>
                <w:b/>
                <w:color w:val="FFFFFF"/>
                <w:sz w:val="18"/>
              </w:rPr>
              <w:t>4</w:t>
            </w:r>
          </w:p>
        </w:tc>
        <w:tc>
          <w:tcPr>
            <w:tcW w:type="dxa" w:w="2381"/>
          </w:tcPr>
          <w:p>
            <w:r>
              <w:rPr>
                <w:sz w:val="18"/>
              </w:rPr>
            </w:r>
            <w:r>
              <w:rPr>
                <w:b/>
                <w:sz w:val="18"/>
              </w:rPr>
              <w:t>My certificates</w:t>
            </w:r>
          </w:p>
        </w:tc>
        <w:tc>
          <w:tcPr>
            <w:tcW w:type="dxa" w:w="6236"/>
          </w:tcPr>
          <w:p>
            <w:r>
              <w:rPr>
                <w:sz w:val="18"/>
              </w:rPr>
            </w:r>
            <w:r>
              <w:rPr>
                <w:sz w:val="18"/>
              </w:rPr>
              <w:t>Your PNPKI certificate and signature image.</w:t>
            </w:r>
          </w:p>
        </w:tc>
      </w:tr>
      <w:tr>
        <w:tc>
          <w:tcPr>
            <w:tcW w:type="dxa" w:w="737"/>
            <w:shd w:val="clear" w:color="auto" w:fill="EA580C"/>
          </w:tcPr>
          <w:p>
            <w:pPr>
              <w:jc w:val="center"/>
            </w:pPr>
            <w:r>
              <w:rPr>
                <w:b/>
                <w:color w:val="FFFFFF"/>
                <w:sz w:val="18"/>
              </w:rPr>
            </w:r>
            <w:r>
              <w:rPr>
                <w:b/>
                <w:color w:val="FFFFFF"/>
                <w:sz w:val="18"/>
              </w:rPr>
              <w:t>5</w:t>
            </w:r>
          </w:p>
        </w:tc>
        <w:tc>
          <w:tcPr>
            <w:tcW w:type="dxa" w:w="2381"/>
          </w:tcPr>
          <w:p>
            <w:r>
              <w:rPr>
                <w:sz w:val="18"/>
              </w:rPr>
            </w:r>
            <w:r>
              <w:rPr>
                <w:b/>
                <w:sz w:val="18"/>
              </w:rPr>
              <w:t>Waiting on Me</w:t>
            </w:r>
          </w:p>
        </w:tc>
        <w:tc>
          <w:tcPr>
            <w:tcW w:type="dxa" w:w="6236"/>
          </w:tcPr>
          <w:p>
            <w:r>
              <w:rPr>
                <w:sz w:val="18"/>
              </w:rPr>
            </w:r>
            <w:r>
              <w:rPr>
                <w:sz w:val="18"/>
              </w:rPr>
              <w:t>Documents whose next step is yours.</w:t>
            </w:r>
          </w:p>
        </w:tc>
      </w:tr>
    </w:tbl>
    <w:p/>
    <w:p>
      <w:pPr>
        <w:pStyle w:val="Heading3"/>
      </w:pPr>
      <w:r>
        <w:t>C. Procedures</w:t>
      </w:r>
    </w:p>
    <w:p>
      <w:pPr>
        <w:pStyle w:val="Heading3"/>
      </w:pPr>
      <w:r>
        <w:t>Procedure 10.18.1: Register your digital certificate (one time)</w:t>
      </w:r>
    </w:p>
    <w:p>
      <w:r>
        <w:rPr>
          <w:b/>
        </w:rPr>
        <w:t>Purpose:</w:t>
      </w:r>
      <w:r>
        <w:rPr/>
        <w:t xml:space="preserve"> Prepare to sign documents.</w:t>
      </w:r>
    </w:p>
    <w:p>
      <w:r>
        <w:rPr>
          <w:b/>
        </w:rPr>
        <w:t>Who can do this:</w:t>
      </w:r>
      <w:r>
        <w:rPr/>
        <w:t xml:space="preserve"> Anyone who will sign.</w:t>
      </w:r>
    </w:p>
    <w:p>
      <w:r>
        <w:rPr>
          <w:b/>
        </w:rPr>
        <w:t>Steps:</w:t>
      </w:r>
    </w:p>
    <w:p>
      <w:pPr>
        <w:tabs>
          <w:tab w:pos="510" w:val="left"/>
        </w:tabs>
        <w:spacing w:after="40"/>
        <w:ind w:left="510" w:hanging="340"/>
      </w:pPr>
      <w:r>
        <w:t>1.</w:t>
        <w:tab/>
      </w:r>
      <w:r>
        <w:t xml:space="preserve">Open </w:t>
      </w:r>
      <w:r>
        <w:rPr>
          <w:b/>
        </w:rPr>
        <w:t>e-SIRA › My Digital Certificate</w:t>
      </w:r>
      <w:r>
        <w:t xml:space="preserve"> (or </w:t>
      </w:r>
      <w:r>
        <w:rPr>
          <w:b/>
        </w:rPr>
        <w:t>My certificates</w:t>
      </w:r>
      <w:r>
        <w:t>).</w:t>
      </w:r>
    </w:p>
    <w:p>
      <w:pPr>
        <w:tabs>
          <w:tab w:pos="510" w:val="left"/>
        </w:tabs>
        <w:spacing w:after="40"/>
        <w:ind w:left="510" w:hanging="340"/>
      </w:pPr>
      <w:r>
        <w:t>2.</w:t>
        <w:tab/>
      </w:r>
      <w:r>
        <w:t xml:space="preserve">Under </w:t>
      </w:r>
      <w:r>
        <w:rPr>
          <w:b/>
        </w:rPr>
        <w:t>Digital certificate</w:t>
      </w:r>
      <w:r>
        <w:t xml:space="preserve">, choose your PNPKI </w:t>
      </w:r>
      <w:r>
        <w:rPr>
          <w:b/>
        </w:rPr>
        <w:t>.p12</w:t>
      </w:r>
      <w:r>
        <w:t xml:space="preserve"> file and type the </w:t>
      </w:r>
      <w:r>
        <w:rPr>
          <w:b/>
        </w:rPr>
        <w:t>Certificate password*</w:t>
      </w:r>
      <w:r>
        <w:t>.</w:t>
      </w:r>
    </w:p>
    <w:p>
      <w:pPr>
        <w:tabs>
          <w:tab w:pos="510" w:val="left"/>
        </w:tabs>
        <w:spacing w:after="40"/>
        <w:ind w:left="510" w:hanging="340"/>
      </w:pPr>
      <w:r>
        <w:t>3.</w:t>
        <w:tab/>
      </w:r>
      <w:r>
        <w:t xml:space="preserve">Optionally upload a </w:t>
      </w:r>
      <w:r>
        <w:rPr>
          <w:b/>
        </w:rPr>
        <w:t>Signature image</w:t>
      </w:r>
      <w:r>
        <w:t xml:space="preserve"> (PNG or JPG) to be drawn inside your signature boxes.</w:t>
      </w:r>
    </w:p>
    <w:p>
      <w:pPr>
        <w:tabs>
          <w:tab w:pos="510" w:val="left"/>
        </w:tabs>
        <w:spacing w:after="40"/>
        <w:ind w:left="510" w:hanging="340"/>
      </w:pPr>
      <w:r>
        <w:t>4.</w:t>
        <w:tab/>
      </w:r>
      <w:r>
        <w:t xml:space="preserve">Keep </w:t>
      </w:r>
      <w:r>
        <w:rPr>
          <w:b/>
        </w:rPr>
        <w:t>Require .p12 password when signing</w:t>
      </w:r>
      <w:r>
        <w:t xml:space="preserve"> switched on (recommended).</w:t>
      </w:r>
    </w:p>
    <w:p>
      <w:pPr>
        <w:tabs>
          <w:tab w:pos="510" w:val="left"/>
        </w:tabs>
        <w:spacing w:after="40"/>
        <w:ind w:left="510" w:hanging="340"/>
      </w:pPr>
      <w:r>
        <w:t>5.</w:t>
        <w:tab/>
      </w:r>
      <w:r>
        <w:t xml:space="preserve">Click </w:t>
      </w:r>
      <w:r>
        <w:rPr>
          <w:b/>
        </w:rPr>
        <w:t>Save certificate</w:t>
      </w:r>
      <w:r>
        <w:t>.</w:t>
      </w:r>
    </w:p>
    <w:p>
      <w:pPr>
        <w:tabs>
          <w:tab w:pos="510" w:val="left"/>
        </w:tabs>
        <w:spacing w:after="40"/>
        <w:ind w:left="510" w:hanging="340"/>
      </w:pPr>
      <w:r>
        <w:t>6.</w:t>
        <w:tab/>
      </w:r>
      <w:r>
        <w:t>Ask an administrator to verify the certificate (Procedure 10.18.6).</w:t>
      </w:r>
    </w:p>
    <w:p>
      <w:r>
        <w:rPr>
          <w:b/>
        </w:rPr>
        <w:t>Expected Result:</w:t>
      </w:r>
      <w:r>
        <w:rPr/>
        <w:t xml:space="preserve"> The certificate appears under </w:t>
      </w:r>
      <w:r>
        <w:rPr>
          <w:b/>
        </w:rPr>
        <w:t>My Registered Certificates</w:t>
      </w:r>
      <w:r>
        <w:rPr/>
        <w:t xml:space="preserve"> as awaiting verification. You can sign once it is verified.</w:t>
      </w:r>
    </w:p>
    <w:p>
      <w:r>
        <w:rPr>
          <w:b/>
        </w:rPr>
        <w:t>Important Notes:</w:t>
      </w:r>
      <w:r>
        <w:rPr/>
        <w:t xml:space="preserve"> The file and password are stored encrypted. Until your certificate is verified you can still approve, review and acknowledge documents, but not sign.</w:t>
      </w:r>
    </w:p>
    <w:p>
      <w:pPr>
        <w:jc w:val="center"/>
      </w:pPr>
      <w:r>
        <w:drawing>
          <wp:inline xmlns:a="http://schemas.openxmlformats.org/drawingml/2006/main" xmlns:pic="http://schemas.openxmlformats.org/drawingml/2006/picture">
            <wp:extent cx="5940000" cy="5797440"/>
            <wp:docPr id="84" name="Picture 84"/>
            <wp:cNvGraphicFramePr>
              <a:graphicFrameLocks noChangeAspect="1"/>
            </wp:cNvGraphicFramePr>
            <a:graphic>
              <a:graphicData uri="http://schemas.openxmlformats.org/drawingml/2006/picture">
                <pic:pic>
                  <pic:nvPicPr>
                    <pic:cNvPr id="0" name="esira-esira-certificate.jpg"/>
                    <pic:cNvPicPr/>
                  </pic:nvPicPr>
                  <pic:blipFill>
                    <a:blip r:embed="rId94"/>
                    <a:stretch>
                      <a:fillRect/>
                    </a:stretch>
                  </pic:blipFill>
                  <pic:spPr>
                    <a:xfrm>
                      <a:off x="0" y="0"/>
                      <a:ext cx="5940000" cy="5797440"/>
                    </a:xfrm>
                    <a:prstGeom prst="rect"/>
                  </pic:spPr>
                </pic:pic>
              </a:graphicData>
            </a:graphic>
          </wp:inline>
        </w:drawing>
      </w:r>
    </w:p>
    <w:p>
      <w:pPr>
        <w:jc w:val="center"/>
      </w:pPr>
      <w:r>
        <w:rPr>
          <w:b/>
          <w:i/>
          <w:sz w:val="18"/>
        </w:rPr>
        <w:t>Figure 83.</w:t>
      </w:r>
      <w:r>
        <w:rPr>
          <w:i/>
          <w:sz w:val="18"/>
        </w:rPr>
        <w:t xml:space="preserve"> My Digital Certificate. </w:t>
      </w:r>
      <w:r>
        <w:rPr>
          <w:i/>
          <w:sz w:val="18"/>
        </w:rPr>
        <w:t>Signed in as: LGMED Staff</w:t>
      </w:r>
    </w:p>
    <w:tbl>
      <w:tblPr>
        <w:tblStyle w:val="TableGrid"/>
        <w:tblW w:type="auto" w:w="0"/>
        <w:jc w:val="center"/>
        <w:tblLook w:firstColumn="1" w:firstRow="1" w:lastColumn="0" w:lastRow="0" w:noHBand="0" w:noVBand="1" w:val="04A0"/>
      </w:tblPr>
      <w:tblGrid>
        <w:gridCol w:w="3213"/>
        <w:gridCol w:w="3213"/>
        <w:gridCol w:w="3213"/>
      </w:tblGrid>
      <w:tr>
        <w:tc>
          <w:tcPr>
            <w:tcW w:type="dxa" w:w="737"/>
            <w:shd w:val="clear" w:color="auto" w:fill="E2E8F0"/>
          </w:tcPr>
          <w:p>
            <w:r>
              <w:rPr>
                <w:sz w:val="18"/>
              </w:rPr>
            </w:r>
            <w:r>
              <w:rPr>
                <w:b/>
                <w:sz w:val="18"/>
              </w:rPr>
              <w:t>No.</w:t>
            </w:r>
          </w:p>
        </w:tc>
        <w:tc>
          <w:tcPr>
            <w:tcW w:type="dxa" w:w="2381"/>
            <w:shd w:val="clear" w:color="auto" w:fill="E2E8F0"/>
          </w:tcPr>
          <w:p>
            <w:r>
              <w:rPr>
                <w:sz w:val="18"/>
              </w:rPr>
            </w:r>
            <w:r>
              <w:rPr>
                <w:b/>
                <w:sz w:val="18"/>
              </w:rPr>
              <w:t>Element</w:t>
            </w:r>
          </w:p>
        </w:tc>
        <w:tc>
          <w:tcPr>
            <w:tcW w:type="dxa" w:w="6236"/>
            <w:shd w:val="clear" w:color="auto" w:fill="E2E8F0"/>
          </w:tcPr>
          <w:p>
            <w:r>
              <w:rPr>
                <w:sz w:val="18"/>
              </w:rPr>
            </w:r>
            <w:r>
              <w:rPr>
                <w:b/>
                <w:sz w:val="18"/>
              </w:rPr>
              <w:t>Description</w:t>
            </w:r>
          </w:p>
        </w:tc>
      </w:tr>
      <w:tr>
        <w:tc>
          <w:tcPr>
            <w:tcW w:type="dxa" w:w="737"/>
            <w:shd w:val="clear" w:color="auto" w:fill="EA580C"/>
          </w:tcPr>
          <w:p>
            <w:pPr>
              <w:jc w:val="center"/>
            </w:pPr>
            <w:r>
              <w:rPr>
                <w:b/>
                <w:color w:val="FFFFFF"/>
                <w:sz w:val="18"/>
              </w:rPr>
            </w:r>
            <w:r>
              <w:rPr>
                <w:b/>
                <w:color w:val="FFFFFF"/>
                <w:sz w:val="18"/>
              </w:rPr>
              <w:t>1</w:t>
            </w:r>
          </w:p>
        </w:tc>
        <w:tc>
          <w:tcPr>
            <w:tcW w:type="dxa" w:w="2381"/>
          </w:tcPr>
          <w:p>
            <w:r>
              <w:rPr>
                <w:sz w:val="18"/>
              </w:rPr>
            </w:r>
            <w:r>
              <w:rPr>
                <w:b/>
                <w:sz w:val="18"/>
              </w:rPr>
              <w:t>Digital certificate</w:t>
            </w:r>
          </w:p>
        </w:tc>
        <w:tc>
          <w:tcPr>
            <w:tcW w:type="dxa" w:w="6236"/>
          </w:tcPr>
          <w:p>
            <w:r>
              <w:rPr>
                <w:sz w:val="18"/>
              </w:rPr>
            </w:r>
            <w:r>
              <w:rPr>
                <w:sz w:val="18"/>
              </w:rPr>
              <w:t>Upload your DICT PNPKI .p12 file and its password.</w:t>
            </w:r>
          </w:p>
        </w:tc>
      </w:tr>
      <w:tr>
        <w:tc>
          <w:tcPr>
            <w:tcW w:type="dxa" w:w="737"/>
            <w:shd w:val="clear" w:color="auto" w:fill="EA580C"/>
          </w:tcPr>
          <w:p>
            <w:pPr>
              <w:jc w:val="center"/>
            </w:pPr>
            <w:r>
              <w:rPr>
                <w:b/>
                <w:color w:val="FFFFFF"/>
                <w:sz w:val="18"/>
              </w:rPr>
            </w:r>
            <w:r>
              <w:rPr>
                <w:b/>
                <w:color w:val="FFFFFF"/>
                <w:sz w:val="18"/>
              </w:rPr>
              <w:t>2</w:t>
            </w:r>
          </w:p>
        </w:tc>
        <w:tc>
          <w:tcPr>
            <w:tcW w:type="dxa" w:w="2381"/>
          </w:tcPr>
          <w:p>
            <w:r>
              <w:rPr>
                <w:sz w:val="18"/>
              </w:rPr>
            </w:r>
            <w:r>
              <w:rPr>
                <w:b/>
                <w:sz w:val="18"/>
              </w:rPr>
              <w:t>Require password when signing</w:t>
            </w:r>
          </w:p>
        </w:tc>
        <w:tc>
          <w:tcPr>
            <w:tcW w:type="dxa" w:w="6236"/>
          </w:tcPr>
          <w:p>
            <w:r>
              <w:rPr>
                <w:sz w:val="18"/>
              </w:rPr>
            </w:r>
            <w:r>
              <w:rPr>
                <w:sz w:val="18"/>
              </w:rPr>
              <w:t>Recommended. Asks for the password each time you sign.</w:t>
            </w:r>
          </w:p>
        </w:tc>
      </w:tr>
      <w:tr>
        <w:tc>
          <w:tcPr>
            <w:tcW w:type="dxa" w:w="737"/>
            <w:shd w:val="clear" w:color="auto" w:fill="EA580C"/>
          </w:tcPr>
          <w:p>
            <w:pPr>
              <w:jc w:val="center"/>
            </w:pPr>
            <w:r>
              <w:rPr>
                <w:b/>
                <w:color w:val="FFFFFF"/>
                <w:sz w:val="18"/>
              </w:rPr>
            </w:r>
            <w:r>
              <w:rPr>
                <w:b/>
                <w:color w:val="FFFFFF"/>
                <w:sz w:val="18"/>
              </w:rPr>
              <w:t>3</w:t>
            </w:r>
          </w:p>
        </w:tc>
        <w:tc>
          <w:tcPr>
            <w:tcW w:type="dxa" w:w="2381"/>
          </w:tcPr>
          <w:p>
            <w:r>
              <w:rPr>
                <w:sz w:val="18"/>
              </w:rPr>
            </w:r>
            <w:r>
              <w:rPr>
                <w:b/>
                <w:sz w:val="18"/>
              </w:rPr>
              <w:t>Save certificate</w:t>
            </w:r>
          </w:p>
        </w:tc>
        <w:tc>
          <w:tcPr>
            <w:tcW w:type="dxa" w:w="6236"/>
          </w:tcPr>
          <w:p>
            <w:r>
              <w:rPr>
                <w:sz w:val="18"/>
              </w:rPr>
            </w:r>
            <w:r>
              <w:rPr>
                <w:sz w:val="18"/>
              </w:rPr>
              <w:t>Registers the certificate. An administrator must verify it before you can sign.</w:t>
            </w:r>
          </w:p>
        </w:tc>
      </w:tr>
      <w:tr>
        <w:tc>
          <w:tcPr>
            <w:tcW w:type="dxa" w:w="737"/>
            <w:shd w:val="clear" w:color="auto" w:fill="EA580C"/>
          </w:tcPr>
          <w:p>
            <w:pPr>
              <w:jc w:val="center"/>
            </w:pPr>
            <w:r>
              <w:rPr>
                <w:b/>
                <w:color w:val="FFFFFF"/>
                <w:sz w:val="18"/>
              </w:rPr>
            </w:r>
            <w:r>
              <w:rPr>
                <w:b/>
                <w:color w:val="FFFFFF"/>
                <w:sz w:val="18"/>
              </w:rPr>
              <w:t>4</w:t>
            </w:r>
          </w:p>
        </w:tc>
        <w:tc>
          <w:tcPr>
            <w:tcW w:type="dxa" w:w="2381"/>
          </w:tcPr>
          <w:p>
            <w:r>
              <w:rPr>
                <w:sz w:val="18"/>
              </w:rPr>
            </w:r>
            <w:r>
              <w:rPr>
                <w:b/>
                <w:sz w:val="18"/>
              </w:rPr>
              <w:t>My Registered Certificates</w:t>
            </w:r>
          </w:p>
        </w:tc>
        <w:tc>
          <w:tcPr>
            <w:tcW w:type="dxa" w:w="6236"/>
          </w:tcPr>
          <w:p>
            <w:r>
              <w:rPr>
                <w:sz w:val="18"/>
              </w:rPr>
            </w:r>
            <w:r>
              <w:rPr>
                <w:sz w:val="18"/>
              </w:rPr>
              <w:t>Your certificates and their verification status.</w:t>
            </w:r>
          </w:p>
        </w:tc>
      </w:tr>
    </w:tbl>
    <w:p/>
    <w:p>
      <w:pPr>
        <w:jc w:val="center"/>
      </w:pPr>
      <w:r>
        <w:drawing>
          <wp:inline xmlns:a="http://schemas.openxmlformats.org/drawingml/2006/main" xmlns:pic="http://schemas.openxmlformats.org/drawingml/2006/picture">
            <wp:extent cx="5940000" cy="3714480"/>
            <wp:docPr id="85" name="Picture 85"/>
            <wp:cNvGraphicFramePr>
              <a:graphicFrameLocks noChangeAspect="1"/>
            </wp:cNvGraphicFramePr>
            <a:graphic>
              <a:graphicData uri="http://schemas.openxmlformats.org/drawingml/2006/picture">
                <pic:pic>
                  <pic:nvPicPr>
                    <pic:cNvPr id="0" name="esira-esira-styles.jpg"/>
                    <pic:cNvPicPr/>
                  </pic:nvPicPr>
                  <pic:blipFill>
                    <a:blip r:embed="rId95"/>
                    <a:stretch>
                      <a:fillRect/>
                    </a:stretch>
                  </pic:blipFill>
                  <pic:spPr>
                    <a:xfrm>
                      <a:off x="0" y="0"/>
                      <a:ext cx="5940000" cy="3714480"/>
                    </a:xfrm>
                    <a:prstGeom prst="rect"/>
                  </pic:spPr>
                </pic:pic>
              </a:graphicData>
            </a:graphic>
          </wp:inline>
        </w:drawing>
      </w:r>
    </w:p>
    <w:p>
      <w:pPr>
        <w:jc w:val="center"/>
      </w:pPr>
      <w:r>
        <w:rPr>
          <w:b/>
          <w:i/>
          <w:sz w:val="18"/>
        </w:rPr>
        <w:t>Figure 84.</w:t>
      </w:r>
      <w:r>
        <w:rPr>
          <w:i/>
          <w:sz w:val="18"/>
        </w:rPr>
        <w:t xml:space="preserve"> My Signature Style. </w:t>
      </w:r>
      <w:r>
        <w:rPr>
          <w:i/>
          <w:sz w:val="18"/>
        </w:rPr>
        <w:t>Signed in as: LGMED Staff</w:t>
      </w:r>
    </w:p>
    <w:tbl>
      <w:tblPr>
        <w:tblStyle w:val="TableGrid"/>
        <w:tblW w:type="auto" w:w="0"/>
        <w:jc w:val="center"/>
        <w:tblLook w:firstColumn="1" w:firstRow="1" w:lastColumn="0" w:lastRow="0" w:noHBand="0" w:noVBand="1" w:val="04A0"/>
      </w:tblPr>
      <w:tblGrid>
        <w:gridCol w:w="3213"/>
        <w:gridCol w:w="3213"/>
        <w:gridCol w:w="3213"/>
      </w:tblGrid>
      <w:tr>
        <w:tc>
          <w:tcPr>
            <w:tcW w:type="dxa" w:w="737"/>
            <w:shd w:val="clear" w:color="auto" w:fill="E2E8F0"/>
          </w:tcPr>
          <w:p>
            <w:r>
              <w:rPr>
                <w:sz w:val="18"/>
              </w:rPr>
            </w:r>
            <w:r>
              <w:rPr>
                <w:b/>
                <w:sz w:val="18"/>
              </w:rPr>
              <w:t>No.</w:t>
            </w:r>
          </w:p>
        </w:tc>
        <w:tc>
          <w:tcPr>
            <w:tcW w:type="dxa" w:w="2381"/>
            <w:shd w:val="clear" w:color="auto" w:fill="E2E8F0"/>
          </w:tcPr>
          <w:p>
            <w:r>
              <w:rPr>
                <w:sz w:val="18"/>
              </w:rPr>
            </w:r>
            <w:r>
              <w:rPr>
                <w:b/>
                <w:sz w:val="18"/>
              </w:rPr>
              <w:t>Element</w:t>
            </w:r>
          </w:p>
        </w:tc>
        <w:tc>
          <w:tcPr>
            <w:tcW w:type="dxa" w:w="6236"/>
            <w:shd w:val="clear" w:color="auto" w:fill="E2E8F0"/>
          </w:tcPr>
          <w:p>
            <w:r>
              <w:rPr>
                <w:sz w:val="18"/>
              </w:rPr>
            </w:r>
            <w:r>
              <w:rPr>
                <w:b/>
                <w:sz w:val="18"/>
              </w:rPr>
              <w:t>Description</w:t>
            </w:r>
          </w:p>
        </w:tc>
      </w:tr>
      <w:tr>
        <w:tc>
          <w:tcPr>
            <w:tcW w:type="dxa" w:w="737"/>
            <w:shd w:val="clear" w:color="auto" w:fill="EA580C"/>
          </w:tcPr>
          <w:p>
            <w:pPr>
              <w:jc w:val="center"/>
            </w:pPr>
            <w:r>
              <w:rPr>
                <w:b/>
                <w:color w:val="FFFFFF"/>
                <w:sz w:val="18"/>
              </w:rPr>
            </w:r>
            <w:r>
              <w:rPr>
                <w:b/>
                <w:color w:val="FFFFFF"/>
                <w:sz w:val="18"/>
              </w:rPr>
              <w:t>1</w:t>
            </w:r>
          </w:p>
        </w:tc>
        <w:tc>
          <w:tcPr>
            <w:tcW w:type="dxa" w:w="2381"/>
          </w:tcPr>
          <w:p>
            <w:r>
              <w:rPr>
                <w:sz w:val="18"/>
              </w:rPr>
            </w:r>
            <w:r>
              <w:rPr>
                <w:b/>
                <w:sz w:val="18"/>
              </w:rPr>
              <w:t>Add custom style</w:t>
            </w:r>
          </w:p>
        </w:tc>
        <w:tc>
          <w:tcPr>
            <w:tcW w:type="dxa" w:w="6236"/>
          </w:tcPr>
          <w:p>
            <w:r>
              <w:rPr>
                <w:sz w:val="18"/>
              </w:rPr>
            </w:r>
            <w:r>
              <w:rPr>
                <w:sz w:val="18"/>
              </w:rPr>
              <w:t>Adds a graphic style (up to 10).</w:t>
            </w:r>
          </w:p>
        </w:tc>
      </w:tr>
    </w:tbl>
    <w:p/>
    <w:p>
      <w:pPr>
        <w:pStyle w:val="Heading3"/>
      </w:pPr>
      <w:r>
        <w:t>Procedure 10.18.2: Upload a document and prepare signature boxes</w:t>
      </w:r>
    </w:p>
    <w:p>
      <w:r>
        <w:rPr>
          <w:b/>
        </w:rPr>
        <w:t>Who can do this:</w:t>
      </w:r>
      <w:r>
        <w:rPr/>
        <w:t xml:space="preserve"> Encoder, LGMED Staff, Administrators.</w:t>
      </w:r>
    </w:p>
    <w:p>
      <w:r>
        <w:rPr>
          <w:b/>
        </w:rPr>
        <w:t>Steps:</w:t>
      </w:r>
    </w:p>
    <w:p>
      <w:pPr>
        <w:tabs>
          <w:tab w:pos="510" w:val="left"/>
        </w:tabs>
        <w:spacing w:after="40"/>
        <w:ind w:left="510" w:hanging="340"/>
      </w:pPr>
      <w:r>
        <w:t>1.</w:t>
        <w:tab/>
      </w:r>
      <w:r>
        <w:t xml:space="preserve">Click </w:t>
      </w:r>
      <w:r>
        <w:rPr>
          <w:b/>
        </w:rPr>
        <w:t>Upload / Scan Document</w:t>
      </w:r>
      <w:r>
        <w:t>.</w:t>
      </w:r>
    </w:p>
    <w:p>
      <w:pPr>
        <w:tabs>
          <w:tab w:pos="510" w:val="left"/>
        </w:tabs>
        <w:spacing w:after="40"/>
        <w:ind w:left="510" w:hanging="340"/>
      </w:pPr>
      <w:r>
        <w:t>2.</w:t>
        <w:tab/>
      </w:r>
      <w:r>
        <w:t xml:space="preserve">Enter the </w:t>
      </w:r>
      <w:r>
        <w:rPr>
          <w:b/>
        </w:rPr>
        <w:t>Title*</w:t>
      </w:r>
      <w:r>
        <w:t xml:space="preserve">, and optionally the </w:t>
      </w:r>
      <w:r>
        <w:rPr>
          <w:b/>
        </w:rPr>
        <w:t>Document type</w:t>
      </w:r>
      <w:r>
        <w:t xml:space="preserve"> and </w:t>
      </w:r>
      <w:r>
        <w:rPr>
          <w:b/>
        </w:rPr>
        <w:t>Description</w:t>
      </w:r>
      <w:r>
        <w:t>.</w:t>
      </w:r>
    </w:p>
    <w:p>
      <w:pPr>
        <w:tabs>
          <w:tab w:pos="510" w:val="left"/>
        </w:tabs>
        <w:spacing w:after="40"/>
        <w:ind w:left="510" w:hanging="340"/>
      </w:pPr>
      <w:r>
        <w:t>3.</w:t>
        <w:tab/>
      </w:r>
      <w:r>
        <w:t xml:space="preserve">Under </w:t>
      </w:r>
      <w:r>
        <w:rPr>
          <w:b/>
        </w:rPr>
        <w:t>How is the document coming in?</w:t>
      </w:r>
      <w:r>
        <w:t xml:space="preserve">, choose </w:t>
      </w:r>
      <w:r>
        <w:rPr>
          <w:b/>
        </w:rPr>
        <w:t>Upload a PDF</w:t>
      </w:r>
      <w:r>
        <w:t xml:space="preserve"> and select the </w:t>
      </w:r>
      <w:r>
        <w:rPr>
          <w:b/>
        </w:rPr>
        <w:t>PDF file</w:t>
      </w:r>
      <w:r>
        <w:t xml:space="preserve">, or choose </w:t>
      </w:r>
      <w:r>
        <w:rPr>
          <w:b/>
        </w:rPr>
        <w:t>Scan pages</w:t>
      </w:r>
      <w:r>
        <w:t xml:space="preserve"> and select the scanned images (they are combined into a PDF).</w:t>
      </w:r>
    </w:p>
    <w:p>
      <w:pPr>
        <w:tabs>
          <w:tab w:pos="510" w:val="left"/>
        </w:tabs>
        <w:spacing w:after="40"/>
        <w:ind w:left="510" w:hanging="340"/>
      </w:pPr>
      <w:r>
        <w:t>4.</w:t>
        <w:tab/>
      </w:r>
      <w:r>
        <w:t xml:space="preserve">Click </w:t>
      </w:r>
      <w:r>
        <w:rPr>
          <w:b/>
        </w:rPr>
        <w:t>Upload and prepare</w:t>
      </w:r>
      <w:r>
        <w:t>. The signing workspace opens.</w:t>
      </w:r>
    </w:p>
    <w:p>
      <w:pPr>
        <w:tabs>
          <w:tab w:pos="510" w:val="left"/>
        </w:tabs>
        <w:spacing w:after="40"/>
        <w:ind w:left="510" w:hanging="340"/>
      </w:pPr>
      <w:r>
        <w:t>5.</w:t>
        <w:tab/>
      </w:r>
      <w:r>
        <w:t xml:space="preserve">In </w:t>
      </w:r>
      <w:r>
        <w:rPr>
          <w:b/>
        </w:rPr>
        <w:t>Signature Boxes</w:t>
      </w:r>
      <w:r>
        <w:t xml:space="preserve">, choose the </w:t>
      </w:r>
      <w:r>
        <w:rPr>
          <w:b/>
        </w:rPr>
        <w:t>Signer for new boxes</w:t>
      </w:r>
      <w:r>
        <w:t xml:space="preserve">, click </w:t>
      </w:r>
      <w:r>
        <w:rPr>
          <w:b/>
        </w:rPr>
        <w:t>Add Signature Box</w:t>
      </w:r>
      <w:r>
        <w:t xml:space="preserve">, and drag the box into place. Use </w:t>
      </w:r>
      <w:r>
        <w:rPr>
          <w:b/>
        </w:rPr>
        <w:t>Apply to All Pages</w:t>
      </w:r>
      <w:r>
        <w:t xml:space="preserve"> if needed; </w:t>
      </w:r>
      <w:r>
        <w:rPr>
          <w:b/>
        </w:rPr>
        <w:t>Remove All Boxes</w:t>
      </w:r>
      <w:r>
        <w:t xml:space="preserve"> clears them.</w:t>
      </w:r>
    </w:p>
    <w:p>
      <w:r>
        <w:rPr>
          <w:b/>
        </w:rPr>
        <w:t>Expected Result:</w:t>
      </w:r>
      <w:r>
        <w:rPr/>
        <w:t xml:space="preserve"> The document is saved as a </w:t>
      </w:r>
      <w:r>
        <w:rPr>
          <w:b/>
        </w:rPr>
        <w:t>Draft</w:t>
      </w:r>
      <w:r>
        <w:rPr/>
        <w:t xml:space="preserve"> with its boxes. Version 1 (the original) is never changed.</w:t>
      </w:r>
    </w:p>
    <w:p>
      <w:r>
        <w:rPr>
          <w:b/>
        </w:rPr>
        <w:t>Visual Reference:</w:t>
      </w:r>
      <w:r>
        <w:rPr/>
        <w:t xml:space="preserve"> Figures </w:t>
      </w:r>
      <w:r>
        <w:rPr/>
        <w:t>85</w:t>
      </w:r>
      <w:r>
        <w:rPr/>
        <w:t xml:space="preserve"> and </w:t>
      </w:r>
      <w:r>
        <w:rPr/>
        <w:t>86</w:t>
      </w:r>
      <w:r>
        <w:rPr/>
        <w:t>.</w:t>
      </w:r>
    </w:p>
    <w:p>
      <w:r>
        <w:rPr>
          <w:b/>
        </w:rPr>
        <w:t>Important Notes:</w:t>
      </w:r>
      <w:r>
        <w:rPr/>
        <w:t xml:space="preserve"> Upload limit 25 MB.</w:t>
      </w:r>
    </w:p>
    <w:p>
      <w:pPr>
        <w:jc w:val="center"/>
      </w:pPr>
      <w:r>
        <w:drawing>
          <wp:inline xmlns:a="http://schemas.openxmlformats.org/drawingml/2006/main" xmlns:pic="http://schemas.openxmlformats.org/drawingml/2006/picture">
            <wp:extent cx="5940000" cy="4906440"/>
            <wp:docPr id="86" name="Picture 86"/>
            <wp:cNvGraphicFramePr>
              <a:graphicFrameLocks noChangeAspect="1"/>
            </wp:cNvGraphicFramePr>
            <a:graphic>
              <a:graphicData uri="http://schemas.openxmlformats.org/drawingml/2006/picture">
                <pic:pic>
                  <pic:nvPicPr>
                    <pic:cNvPr id="0" name="esira-esira-upload.jpg"/>
                    <pic:cNvPicPr/>
                  </pic:nvPicPr>
                  <pic:blipFill>
                    <a:blip r:embed="rId96"/>
                    <a:stretch>
                      <a:fillRect/>
                    </a:stretch>
                  </pic:blipFill>
                  <pic:spPr>
                    <a:xfrm>
                      <a:off x="0" y="0"/>
                      <a:ext cx="5940000" cy="4906440"/>
                    </a:xfrm>
                    <a:prstGeom prst="rect"/>
                  </pic:spPr>
                </pic:pic>
              </a:graphicData>
            </a:graphic>
          </wp:inline>
        </w:drawing>
      </w:r>
    </w:p>
    <w:p>
      <w:pPr>
        <w:jc w:val="center"/>
      </w:pPr>
      <w:r>
        <w:rPr>
          <w:b/>
          <w:i/>
          <w:sz w:val="18"/>
        </w:rPr>
        <w:t>Figure 85.</w:t>
      </w:r>
      <w:r>
        <w:rPr>
          <w:i/>
          <w:sz w:val="18"/>
        </w:rPr>
        <w:t xml:space="preserve"> Upload or Scan a Document. </w:t>
      </w:r>
      <w:r>
        <w:rPr>
          <w:i/>
          <w:sz w:val="18"/>
        </w:rPr>
        <w:t>Signed in as: Encoder</w:t>
      </w:r>
    </w:p>
    <w:tbl>
      <w:tblPr>
        <w:tblStyle w:val="TableGrid"/>
        <w:tblW w:type="auto" w:w="0"/>
        <w:jc w:val="center"/>
        <w:tblLook w:firstColumn="1" w:firstRow="1" w:lastColumn="0" w:lastRow="0" w:noHBand="0" w:noVBand="1" w:val="04A0"/>
      </w:tblPr>
      <w:tblGrid>
        <w:gridCol w:w="3213"/>
        <w:gridCol w:w="3213"/>
        <w:gridCol w:w="3213"/>
      </w:tblGrid>
      <w:tr>
        <w:tc>
          <w:tcPr>
            <w:tcW w:type="dxa" w:w="737"/>
            <w:shd w:val="clear" w:color="auto" w:fill="E2E8F0"/>
          </w:tcPr>
          <w:p>
            <w:r>
              <w:rPr>
                <w:sz w:val="18"/>
              </w:rPr>
            </w:r>
            <w:r>
              <w:rPr>
                <w:b/>
                <w:sz w:val="18"/>
              </w:rPr>
              <w:t>No.</w:t>
            </w:r>
          </w:p>
        </w:tc>
        <w:tc>
          <w:tcPr>
            <w:tcW w:type="dxa" w:w="2381"/>
            <w:shd w:val="clear" w:color="auto" w:fill="E2E8F0"/>
          </w:tcPr>
          <w:p>
            <w:r>
              <w:rPr>
                <w:sz w:val="18"/>
              </w:rPr>
            </w:r>
            <w:r>
              <w:rPr>
                <w:b/>
                <w:sz w:val="18"/>
              </w:rPr>
              <w:t>Element</w:t>
            </w:r>
          </w:p>
        </w:tc>
        <w:tc>
          <w:tcPr>
            <w:tcW w:type="dxa" w:w="6236"/>
            <w:shd w:val="clear" w:color="auto" w:fill="E2E8F0"/>
          </w:tcPr>
          <w:p>
            <w:r>
              <w:rPr>
                <w:sz w:val="18"/>
              </w:rPr>
            </w:r>
            <w:r>
              <w:rPr>
                <w:b/>
                <w:sz w:val="18"/>
              </w:rPr>
              <w:t>Description</w:t>
            </w:r>
          </w:p>
        </w:tc>
      </w:tr>
      <w:tr>
        <w:tc>
          <w:tcPr>
            <w:tcW w:type="dxa" w:w="737"/>
            <w:shd w:val="clear" w:color="auto" w:fill="EA580C"/>
          </w:tcPr>
          <w:p>
            <w:pPr>
              <w:jc w:val="center"/>
            </w:pPr>
            <w:r>
              <w:rPr>
                <w:b/>
                <w:color w:val="FFFFFF"/>
                <w:sz w:val="18"/>
              </w:rPr>
            </w:r>
            <w:r>
              <w:rPr>
                <w:b/>
                <w:color w:val="FFFFFF"/>
                <w:sz w:val="18"/>
              </w:rPr>
              <w:t>1</w:t>
            </w:r>
          </w:p>
        </w:tc>
        <w:tc>
          <w:tcPr>
            <w:tcW w:type="dxa" w:w="2381"/>
          </w:tcPr>
          <w:p>
            <w:r>
              <w:rPr>
                <w:sz w:val="18"/>
              </w:rPr>
            </w:r>
            <w:r>
              <w:rPr>
                <w:b/>
                <w:sz w:val="18"/>
              </w:rPr>
              <w:t>Title</w:t>
            </w:r>
          </w:p>
        </w:tc>
        <w:tc>
          <w:tcPr>
            <w:tcW w:type="dxa" w:w="6236"/>
          </w:tcPr>
          <w:p>
            <w:r>
              <w:rPr>
                <w:sz w:val="18"/>
              </w:rPr>
            </w:r>
            <w:r>
              <w:rPr>
                <w:sz w:val="18"/>
              </w:rPr>
              <w:t>Required.</w:t>
            </w:r>
          </w:p>
        </w:tc>
      </w:tr>
      <w:tr>
        <w:tc>
          <w:tcPr>
            <w:tcW w:type="dxa" w:w="737"/>
            <w:shd w:val="clear" w:color="auto" w:fill="EA580C"/>
          </w:tcPr>
          <w:p>
            <w:pPr>
              <w:jc w:val="center"/>
            </w:pPr>
            <w:r>
              <w:rPr>
                <w:b/>
                <w:color w:val="FFFFFF"/>
                <w:sz w:val="18"/>
              </w:rPr>
            </w:r>
            <w:r>
              <w:rPr>
                <w:b/>
                <w:color w:val="FFFFFF"/>
                <w:sz w:val="18"/>
              </w:rPr>
              <w:t>2</w:t>
            </w:r>
          </w:p>
        </w:tc>
        <w:tc>
          <w:tcPr>
            <w:tcW w:type="dxa" w:w="2381"/>
          </w:tcPr>
          <w:p>
            <w:r>
              <w:rPr>
                <w:sz w:val="18"/>
              </w:rPr>
            </w:r>
            <w:r>
              <w:rPr>
                <w:b/>
                <w:sz w:val="18"/>
              </w:rPr>
              <w:t>How is the document coming in?</w:t>
            </w:r>
          </w:p>
        </w:tc>
        <w:tc>
          <w:tcPr>
            <w:tcW w:type="dxa" w:w="6236"/>
          </w:tcPr>
          <w:p>
            <w:r>
              <w:rPr>
                <w:sz w:val="18"/>
              </w:rPr>
            </w:r>
            <w:r>
              <w:rPr>
                <w:sz w:val="18"/>
              </w:rPr>
              <w:t>Upload a PDF, or Scan pages (images from a scanner or phone camera).</w:t>
            </w:r>
          </w:p>
        </w:tc>
      </w:tr>
      <w:tr>
        <w:tc>
          <w:tcPr>
            <w:tcW w:type="dxa" w:w="737"/>
            <w:shd w:val="clear" w:color="auto" w:fill="EA580C"/>
          </w:tcPr>
          <w:p>
            <w:pPr>
              <w:jc w:val="center"/>
            </w:pPr>
            <w:r>
              <w:rPr>
                <w:b/>
                <w:color w:val="FFFFFF"/>
                <w:sz w:val="18"/>
              </w:rPr>
            </w:r>
            <w:r>
              <w:rPr>
                <w:b/>
                <w:color w:val="FFFFFF"/>
                <w:sz w:val="18"/>
              </w:rPr>
              <w:t>3</w:t>
            </w:r>
          </w:p>
        </w:tc>
        <w:tc>
          <w:tcPr>
            <w:tcW w:type="dxa" w:w="2381"/>
          </w:tcPr>
          <w:p>
            <w:r>
              <w:rPr>
                <w:sz w:val="18"/>
              </w:rPr>
            </w:r>
            <w:r>
              <w:rPr>
                <w:b/>
                <w:sz w:val="18"/>
              </w:rPr>
              <w:t>PDF file</w:t>
            </w:r>
          </w:p>
        </w:tc>
        <w:tc>
          <w:tcPr>
            <w:tcW w:type="dxa" w:w="6236"/>
          </w:tcPr>
          <w:p>
            <w:r>
              <w:rPr>
                <w:sz w:val="18"/>
              </w:rPr>
            </w:r>
            <w:r>
              <w:rPr>
                <w:sz w:val="18"/>
              </w:rPr>
              <w:t>The PDF to be signed or routed.</w:t>
            </w:r>
          </w:p>
        </w:tc>
      </w:tr>
      <w:tr>
        <w:tc>
          <w:tcPr>
            <w:tcW w:type="dxa" w:w="737"/>
            <w:shd w:val="clear" w:color="auto" w:fill="EA580C"/>
          </w:tcPr>
          <w:p>
            <w:pPr>
              <w:jc w:val="center"/>
            </w:pPr>
            <w:r>
              <w:rPr>
                <w:b/>
                <w:color w:val="FFFFFF"/>
                <w:sz w:val="18"/>
              </w:rPr>
            </w:r>
            <w:r>
              <w:rPr>
                <w:b/>
                <w:color w:val="FFFFFF"/>
                <w:sz w:val="18"/>
              </w:rPr>
              <w:t>4</w:t>
            </w:r>
          </w:p>
        </w:tc>
        <w:tc>
          <w:tcPr>
            <w:tcW w:type="dxa" w:w="2381"/>
          </w:tcPr>
          <w:p>
            <w:r>
              <w:rPr>
                <w:sz w:val="18"/>
              </w:rPr>
            </w:r>
            <w:r>
              <w:rPr>
                <w:b/>
                <w:sz w:val="18"/>
              </w:rPr>
              <w:t>Upload and prepare</w:t>
            </w:r>
          </w:p>
        </w:tc>
        <w:tc>
          <w:tcPr>
            <w:tcW w:type="dxa" w:w="6236"/>
          </w:tcPr>
          <w:p>
            <w:r>
              <w:rPr>
                <w:sz w:val="18"/>
              </w:rPr>
            </w:r>
            <w:r>
              <w:rPr>
                <w:sz w:val="18"/>
              </w:rPr>
              <w:t>Uploads the file and opens the signing workspace.</w:t>
            </w:r>
          </w:p>
        </w:tc>
      </w:tr>
    </w:tbl>
    <w:p/>
    <w:p>
      <w:pPr>
        <w:jc w:val="center"/>
      </w:pPr>
      <w:r>
        <w:drawing>
          <wp:inline xmlns:a="http://schemas.openxmlformats.org/drawingml/2006/main" xmlns:pic="http://schemas.openxmlformats.org/drawingml/2006/picture">
            <wp:extent cx="5940000" cy="4625280"/>
            <wp:docPr id="87" name="Picture 87"/>
            <wp:cNvGraphicFramePr>
              <a:graphicFrameLocks noChangeAspect="1"/>
            </wp:cNvGraphicFramePr>
            <a:graphic>
              <a:graphicData uri="http://schemas.openxmlformats.org/drawingml/2006/picture">
                <pic:pic>
                  <pic:nvPicPr>
                    <pic:cNvPr id="0" name="esira-esira-workspace.jpg"/>
                    <pic:cNvPicPr/>
                  </pic:nvPicPr>
                  <pic:blipFill>
                    <a:blip r:embed="rId97"/>
                    <a:stretch>
                      <a:fillRect/>
                    </a:stretch>
                  </pic:blipFill>
                  <pic:spPr>
                    <a:xfrm>
                      <a:off x="0" y="0"/>
                      <a:ext cx="5940000" cy="4625280"/>
                    </a:xfrm>
                    <a:prstGeom prst="rect"/>
                  </pic:spPr>
                </pic:pic>
              </a:graphicData>
            </a:graphic>
          </wp:inline>
        </w:drawing>
      </w:r>
    </w:p>
    <w:p>
      <w:pPr>
        <w:jc w:val="center"/>
      </w:pPr>
      <w:r>
        <w:rPr>
          <w:b/>
          <w:i/>
          <w:sz w:val="18"/>
        </w:rPr>
        <w:t>Figure 86.</w:t>
      </w:r>
      <w:r>
        <w:rPr>
          <w:i/>
          <w:sz w:val="18"/>
        </w:rPr>
        <w:t xml:space="preserve"> The signing workspace - preview and signature boxes. </w:t>
      </w:r>
      <w:r>
        <w:rPr>
          <w:i/>
          <w:sz w:val="18"/>
        </w:rPr>
        <w:t>Signed in as: Encoder</w:t>
      </w:r>
    </w:p>
    <w:tbl>
      <w:tblPr>
        <w:tblStyle w:val="TableGrid"/>
        <w:tblW w:type="auto" w:w="0"/>
        <w:jc w:val="center"/>
        <w:tblLook w:firstColumn="1" w:firstRow="1" w:lastColumn="0" w:lastRow="0" w:noHBand="0" w:noVBand="1" w:val="04A0"/>
      </w:tblPr>
      <w:tblGrid>
        <w:gridCol w:w="3213"/>
        <w:gridCol w:w="3213"/>
        <w:gridCol w:w="3213"/>
      </w:tblGrid>
      <w:tr>
        <w:tc>
          <w:tcPr>
            <w:tcW w:type="dxa" w:w="737"/>
            <w:shd w:val="clear" w:color="auto" w:fill="E2E8F0"/>
          </w:tcPr>
          <w:p>
            <w:r>
              <w:rPr>
                <w:sz w:val="18"/>
              </w:rPr>
            </w:r>
            <w:r>
              <w:rPr>
                <w:b/>
                <w:sz w:val="18"/>
              </w:rPr>
              <w:t>No.</w:t>
            </w:r>
          </w:p>
        </w:tc>
        <w:tc>
          <w:tcPr>
            <w:tcW w:type="dxa" w:w="2381"/>
            <w:shd w:val="clear" w:color="auto" w:fill="E2E8F0"/>
          </w:tcPr>
          <w:p>
            <w:r>
              <w:rPr>
                <w:sz w:val="18"/>
              </w:rPr>
            </w:r>
            <w:r>
              <w:rPr>
                <w:b/>
                <w:sz w:val="18"/>
              </w:rPr>
              <w:t>Element</w:t>
            </w:r>
          </w:p>
        </w:tc>
        <w:tc>
          <w:tcPr>
            <w:tcW w:type="dxa" w:w="6236"/>
            <w:shd w:val="clear" w:color="auto" w:fill="E2E8F0"/>
          </w:tcPr>
          <w:p>
            <w:r>
              <w:rPr>
                <w:sz w:val="18"/>
              </w:rPr>
            </w:r>
            <w:r>
              <w:rPr>
                <w:b/>
                <w:sz w:val="18"/>
              </w:rPr>
              <w:t>Description</w:t>
            </w:r>
          </w:p>
        </w:tc>
      </w:tr>
      <w:tr>
        <w:tc>
          <w:tcPr>
            <w:tcW w:type="dxa" w:w="737"/>
            <w:shd w:val="clear" w:color="auto" w:fill="EA580C"/>
          </w:tcPr>
          <w:p>
            <w:pPr>
              <w:jc w:val="center"/>
            </w:pPr>
            <w:r>
              <w:rPr>
                <w:b/>
                <w:color w:val="FFFFFF"/>
                <w:sz w:val="18"/>
              </w:rPr>
            </w:r>
            <w:r>
              <w:rPr>
                <w:b/>
                <w:color w:val="FFFFFF"/>
                <w:sz w:val="18"/>
              </w:rPr>
              <w:t>1</w:t>
            </w:r>
          </w:p>
        </w:tc>
        <w:tc>
          <w:tcPr>
            <w:tcW w:type="dxa" w:w="2381"/>
          </w:tcPr>
          <w:p>
            <w:r>
              <w:rPr>
                <w:sz w:val="18"/>
              </w:rPr>
            </w:r>
            <w:r>
              <w:rPr>
                <w:b/>
                <w:sz w:val="18"/>
              </w:rPr>
              <w:t>Zoom and pages</w:t>
            </w:r>
          </w:p>
        </w:tc>
        <w:tc>
          <w:tcPr>
            <w:tcW w:type="dxa" w:w="6236"/>
          </w:tcPr>
          <w:p>
            <w:r>
              <w:rPr>
                <w:sz w:val="18"/>
              </w:rPr>
            </w:r>
            <w:r>
              <w:rPr>
                <w:sz w:val="18"/>
              </w:rPr>
              <w:t>Zoom, fit width and move between pages.</w:t>
            </w:r>
          </w:p>
        </w:tc>
      </w:tr>
      <w:tr>
        <w:tc>
          <w:tcPr>
            <w:tcW w:type="dxa" w:w="737"/>
            <w:shd w:val="clear" w:color="auto" w:fill="EA580C"/>
          </w:tcPr>
          <w:p>
            <w:pPr>
              <w:jc w:val="center"/>
            </w:pPr>
            <w:r>
              <w:rPr>
                <w:b/>
                <w:color w:val="FFFFFF"/>
                <w:sz w:val="18"/>
              </w:rPr>
            </w:r>
            <w:r>
              <w:rPr>
                <w:b/>
                <w:color w:val="FFFFFF"/>
                <w:sz w:val="18"/>
              </w:rPr>
              <w:t>2</w:t>
            </w:r>
          </w:p>
        </w:tc>
        <w:tc>
          <w:tcPr>
            <w:tcW w:type="dxa" w:w="2381"/>
          </w:tcPr>
          <w:p>
            <w:r>
              <w:rPr>
                <w:sz w:val="18"/>
              </w:rPr>
            </w:r>
            <w:r>
              <w:rPr>
                <w:b/>
                <w:sz w:val="18"/>
              </w:rPr>
              <w:t>Signature Boxes</w:t>
            </w:r>
          </w:p>
        </w:tc>
        <w:tc>
          <w:tcPr>
            <w:tcW w:type="dxa" w:w="6236"/>
          </w:tcPr>
          <w:p>
            <w:r>
              <w:rPr>
                <w:sz w:val="18"/>
              </w:rPr>
            </w:r>
            <w:r>
              <w:rPr>
                <w:sz w:val="18"/>
              </w:rPr>
              <w:t>Choose the signer for new boxes, then Add Signature Box and drag it into place.</w:t>
            </w:r>
          </w:p>
        </w:tc>
      </w:tr>
      <w:tr>
        <w:tc>
          <w:tcPr>
            <w:tcW w:type="dxa" w:w="737"/>
            <w:shd w:val="clear" w:color="auto" w:fill="EA580C"/>
          </w:tcPr>
          <w:p>
            <w:pPr>
              <w:jc w:val="center"/>
            </w:pPr>
            <w:r>
              <w:rPr>
                <w:b/>
                <w:color w:val="FFFFFF"/>
                <w:sz w:val="18"/>
              </w:rPr>
            </w:r>
            <w:r>
              <w:rPr>
                <w:b/>
                <w:color w:val="FFFFFF"/>
                <w:sz w:val="18"/>
              </w:rPr>
              <w:t>3</w:t>
            </w:r>
          </w:p>
        </w:tc>
        <w:tc>
          <w:tcPr>
            <w:tcW w:type="dxa" w:w="2381"/>
          </w:tcPr>
          <w:p>
            <w:r>
              <w:rPr>
                <w:sz w:val="18"/>
              </w:rPr>
            </w:r>
            <w:r>
              <w:rPr>
                <w:b/>
                <w:sz w:val="18"/>
              </w:rPr>
              <w:t>Add Signature Box</w:t>
            </w:r>
          </w:p>
        </w:tc>
        <w:tc>
          <w:tcPr>
            <w:tcW w:type="dxa" w:w="6236"/>
          </w:tcPr>
          <w:p>
            <w:r>
              <w:rPr>
                <w:sz w:val="18"/>
              </w:rPr>
            </w:r>
            <w:r>
              <w:rPr>
                <w:sz w:val="18"/>
              </w:rPr>
              <w:t>Places a box on the current page.</w:t>
            </w:r>
          </w:p>
        </w:tc>
      </w:tr>
      <w:tr>
        <w:tc>
          <w:tcPr>
            <w:tcW w:type="dxa" w:w="737"/>
            <w:shd w:val="clear" w:color="auto" w:fill="EA580C"/>
          </w:tcPr>
          <w:p>
            <w:pPr>
              <w:jc w:val="center"/>
            </w:pPr>
            <w:r>
              <w:rPr>
                <w:b/>
                <w:color w:val="FFFFFF"/>
                <w:sz w:val="18"/>
              </w:rPr>
            </w:r>
            <w:r>
              <w:rPr>
                <w:b/>
                <w:color w:val="FFFFFF"/>
                <w:sz w:val="18"/>
              </w:rPr>
              <w:t>4</w:t>
            </w:r>
          </w:p>
        </w:tc>
        <w:tc>
          <w:tcPr>
            <w:tcW w:type="dxa" w:w="2381"/>
          </w:tcPr>
          <w:p>
            <w:r>
              <w:rPr>
                <w:sz w:val="18"/>
              </w:rPr>
            </w:r>
            <w:r>
              <w:rPr>
                <w:b/>
                <w:sz w:val="18"/>
              </w:rPr>
              <w:t>Route for signature</w:t>
            </w:r>
          </w:p>
        </w:tc>
        <w:tc>
          <w:tcPr>
            <w:tcW w:type="dxa" w:w="6236"/>
          </w:tcPr>
          <w:p>
            <w:r>
              <w:rPr>
                <w:sz w:val="18"/>
              </w:rPr>
            </w:r>
            <w:r>
              <w:rPr>
                <w:sz w:val="18"/>
              </w:rPr>
              <w:t>Chooses who signs or approves, and in what order.</w:t>
            </w:r>
          </w:p>
        </w:tc>
      </w:tr>
    </w:tbl>
    <w:p/>
    <w:p>
      <w:pPr>
        <w:pStyle w:val="Heading3"/>
      </w:pPr>
      <w:r>
        <w:t>Procedure 10.18.3: Route the document</w:t>
      </w:r>
    </w:p>
    <w:p>
      <w:r>
        <w:rPr>
          <w:b/>
        </w:rPr>
        <w:t>Steps:</w:t>
      </w:r>
    </w:p>
    <w:p>
      <w:pPr>
        <w:tabs>
          <w:tab w:pos="510" w:val="left"/>
        </w:tabs>
        <w:spacing w:after="40"/>
        <w:ind w:left="510" w:hanging="340"/>
      </w:pPr>
      <w:r>
        <w:t>1.</w:t>
        <w:tab/>
      </w:r>
      <w:r>
        <w:t xml:space="preserve">In the workspace, click </w:t>
      </w:r>
      <w:r>
        <w:rPr>
          <w:b/>
        </w:rPr>
        <w:t>Route for signature</w:t>
      </w:r>
      <w:r>
        <w:t>.</w:t>
      </w:r>
    </w:p>
    <w:p>
      <w:pPr>
        <w:tabs>
          <w:tab w:pos="510" w:val="left"/>
        </w:tabs>
        <w:spacing w:after="40"/>
        <w:ind w:left="510" w:hanging="340"/>
      </w:pPr>
      <w:r>
        <w:t>2.</w:t>
        <w:tab/>
      </w:r>
      <w:r>
        <w:t xml:space="preserve">For each step, choose the </w:t>
      </w:r>
      <w:r>
        <w:rPr>
          <w:b/>
        </w:rPr>
        <w:t>Recipient</w:t>
      </w:r>
      <w:r>
        <w:t xml:space="preserve">, the </w:t>
      </w:r>
      <w:r>
        <w:rPr>
          <w:b/>
        </w:rPr>
        <w:t>Action required</w:t>
      </w:r>
      <w:r>
        <w:t xml:space="preserve"> (Signature, Approval, Review / initials, For information / acknowledgement), the </w:t>
      </w:r>
      <w:r>
        <w:rPr>
          <w:b/>
        </w:rPr>
        <w:t>Purpose / instructions</w:t>
      </w:r>
      <w:r>
        <w:t xml:space="preserve"> and an optional due date.</w:t>
      </w:r>
    </w:p>
    <w:p>
      <w:pPr>
        <w:tabs>
          <w:tab w:pos="510" w:val="left"/>
        </w:tabs>
        <w:spacing w:after="40"/>
        <w:ind w:left="510" w:hanging="340"/>
      </w:pPr>
      <w:r>
        <w:t>3.</w:t>
        <w:tab/>
      </w:r>
      <w:r>
        <w:t xml:space="preserve">Click </w:t>
      </w:r>
      <w:r>
        <w:rPr>
          <w:b/>
        </w:rPr>
        <w:t>Add a step</w:t>
      </w:r>
      <w:r>
        <w:t xml:space="preserve"> for more recipients; steps run in order. </w:t>
      </w:r>
      <w:r>
        <w:rPr>
          <w:b/>
        </w:rPr>
        <w:t>Remove this step</w:t>
      </w:r>
      <w:r>
        <w:t xml:space="preserve"> deletes one.</w:t>
      </w:r>
    </w:p>
    <w:p>
      <w:pPr>
        <w:tabs>
          <w:tab w:pos="510" w:val="left"/>
        </w:tabs>
        <w:spacing w:after="40"/>
        <w:ind w:left="510" w:hanging="340"/>
      </w:pPr>
      <w:r>
        <w:t>4.</w:t>
        <w:tab/>
      </w:r>
      <w:r>
        <w:t xml:space="preserve">Click </w:t>
      </w:r>
      <w:r>
        <w:rPr>
          <w:b/>
        </w:rPr>
        <w:t>Send on route</w:t>
      </w:r>
      <w:r>
        <w:t>.</w:t>
      </w:r>
    </w:p>
    <w:p>
      <w:r>
        <w:rPr>
          <w:b/>
        </w:rPr>
        <w:t>Expected Result:</w:t>
      </w:r>
      <w:r>
        <w:rPr/>
        <w:t xml:space="preserve"> The first recipient is notified and the document's status changes (for example </w:t>
      </w:r>
      <w:r>
        <w:rPr>
          <w:b/>
        </w:rPr>
        <w:t>Out for Signature</w:t>
      </w:r>
      <w:r>
        <w:rPr/>
        <w:t xml:space="preserve"> or </w:t>
      </w:r>
      <w:r>
        <w:rPr>
          <w:b/>
        </w:rPr>
        <w:t>Routed</w:t>
      </w:r>
      <w:r>
        <w:rPr/>
        <w:t>).</w:t>
      </w:r>
    </w:p>
    <w:p>
      <w:r>
        <w:rPr>
          <w:b/>
        </w:rPr>
        <w:t>Visual Reference:</w:t>
      </w:r>
      <w:r>
        <w:rPr/>
        <w:t xml:space="preserve"> Figures </w:t>
      </w:r>
      <w:r>
        <w:rPr/>
        <w:t>87</w:t>
      </w:r>
      <w:r>
        <w:rPr/>
        <w:t xml:space="preserve"> and </w:t>
      </w:r>
      <w:r>
        <w:rPr/>
        <w:t>88</w:t>
      </w:r>
      <w:r>
        <w:rPr/>
        <w:t>.</w:t>
      </w:r>
    </w:p>
    <w:p>
      <w:pPr>
        <w:jc w:val="center"/>
      </w:pPr>
      <w:r>
        <w:drawing>
          <wp:inline xmlns:a="http://schemas.openxmlformats.org/drawingml/2006/main" xmlns:pic="http://schemas.openxmlformats.org/drawingml/2006/picture">
            <wp:extent cx="5940000" cy="4379760"/>
            <wp:docPr id="88" name="Picture 88"/>
            <wp:cNvGraphicFramePr>
              <a:graphicFrameLocks noChangeAspect="1"/>
            </wp:cNvGraphicFramePr>
            <a:graphic>
              <a:graphicData uri="http://schemas.openxmlformats.org/drawingml/2006/picture">
                <pic:pic>
                  <pic:nvPicPr>
                    <pic:cNvPr id="0" name="esira-esira-route.jpg"/>
                    <pic:cNvPicPr/>
                  </pic:nvPicPr>
                  <pic:blipFill>
                    <a:blip r:embed="rId98"/>
                    <a:stretch>
                      <a:fillRect/>
                    </a:stretch>
                  </pic:blipFill>
                  <pic:spPr>
                    <a:xfrm>
                      <a:off x="0" y="0"/>
                      <a:ext cx="5940000" cy="4379760"/>
                    </a:xfrm>
                    <a:prstGeom prst="rect"/>
                  </pic:spPr>
                </pic:pic>
              </a:graphicData>
            </a:graphic>
          </wp:inline>
        </w:drawing>
      </w:r>
    </w:p>
    <w:p>
      <w:pPr>
        <w:jc w:val="center"/>
      </w:pPr>
      <w:r>
        <w:rPr>
          <w:b/>
          <w:i/>
          <w:sz w:val="18"/>
        </w:rPr>
        <w:t>Figure 87.</w:t>
      </w:r>
      <w:r>
        <w:rPr>
          <w:i/>
          <w:sz w:val="18"/>
        </w:rPr>
        <w:t xml:space="preserve"> Routing the document. </w:t>
      </w:r>
      <w:r>
        <w:rPr>
          <w:i/>
          <w:sz w:val="18"/>
        </w:rPr>
        <w:t>Signed in as: Encoder</w:t>
      </w:r>
    </w:p>
    <w:tbl>
      <w:tblPr>
        <w:tblStyle w:val="TableGrid"/>
        <w:tblW w:type="auto" w:w="0"/>
        <w:jc w:val="center"/>
        <w:tblLook w:firstColumn="1" w:firstRow="1" w:lastColumn="0" w:lastRow="0" w:noHBand="0" w:noVBand="1" w:val="04A0"/>
      </w:tblPr>
      <w:tblGrid>
        <w:gridCol w:w="3213"/>
        <w:gridCol w:w="3213"/>
        <w:gridCol w:w="3213"/>
      </w:tblGrid>
      <w:tr>
        <w:tc>
          <w:tcPr>
            <w:tcW w:type="dxa" w:w="737"/>
            <w:shd w:val="clear" w:color="auto" w:fill="E2E8F0"/>
          </w:tcPr>
          <w:p>
            <w:r>
              <w:rPr>
                <w:sz w:val="18"/>
              </w:rPr>
            </w:r>
            <w:r>
              <w:rPr>
                <w:b/>
                <w:sz w:val="18"/>
              </w:rPr>
              <w:t>No.</w:t>
            </w:r>
          </w:p>
        </w:tc>
        <w:tc>
          <w:tcPr>
            <w:tcW w:type="dxa" w:w="2381"/>
            <w:shd w:val="clear" w:color="auto" w:fill="E2E8F0"/>
          </w:tcPr>
          <w:p>
            <w:r>
              <w:rPr>
                <w:sz w:val="18"/>
              </w:rPr>
            </w:r>
            <w:r>
              <w:rPr>
                <w:b/>
                <w:sz w:val="18"/>
              </w:rPr>
              <w:t>Element</w:t>
            </w:r>
          </w:p>
        </w:tc>
        <w:tc>
          <w:tcPr>
            <w:tcW w:type="dxa" w:w="6236"/>
            <w:shd w:val="clear" w:color="auto" w:fill="E2E8F0"/>
          </w:tcPr>
          <w:p>
            <w:r>
              <w:rPr>
                <w:sz w:val="18"/>
              </w:rPr>
            </w:r>
            <w:r>
              <w:rPr>
                <w:b/>
                <w:sz w:val="18"/>
              </w:rPr>
              <w:t>Description</w:t>
            </w:r>
          </w:p>
        </w:tc>
      </w:tr>
      <w:tr>
        <w:tc>
          <w:tcPr>
            <w:tcW w:type="dxa" w:w="737"/>
            <w:shd w:val="clear" w:color="auto" w:fill="EA580C"/>
          </w:tcPr>
          <w:p>
            <w:pPr>
              <w:jc w:val="center"/>
            </w:pPr>
            <w:r>
              <w:rPr>
                <w:b/>
                <w:color w:val="FFFFFF"/>
                <w:sz w:val="18"/>
              </w:rPr>
            </w:r>
            <w:r>
              <w:rPr>
                <w:b/>
                <w:color w:val="FFFFFF"/>
                <w:sz w:val="18"/>
              </w:rPr>
              <w:t>1</w:t>
            </w:r>
          </w:p>
        </w:tc>
        <w:tc>
          <w:tcPr>
            <w:tcW w:type="dxa" w:w="2381"/>
          </w:tcPr>
          <w:p>
            <w:r>
              <w:rPr>
                <w:sz w:val="18"/>
              </w:rPr>
            </w:r>
            <w:r>
              <w:rPr>
                <w:b/>
                <w:sz w:val="18"/>
              </w:rPr>
              <w:t>Recipient</w:t>
            </w:r>
          </w:p>
        </w:tc>
        <w:tc>
          <w:tcPr>
            <w:tcW w:type="dxa" w:w="6236"/>
          </w:tcPr>
          <w:p>
            <w:r>
              <w:rPr>
                <w:sz w:val="18"/>
              </w:rPr>
            </w:r>
            <w:r>
              <w:rPr>
                <w:sz w:val="18"/>
              </w:rPr>
              <w:t>The person for this step.</w:t>
            </w:r>
          </w:p>
        </w:tc>
      </w:tr>
      <w:tr>
        <w:tc>
          <w:tcPr>
            <w:tcW w:type="dxa" w:w="737"/>
            <w:shd w:val="clear" w:color="auto" w:fill="EA580C"/>
          </w:tcPr>
          <w:p>
            <w:pPr>
              <w:jc w:val="center"/>
            </w:pPr>
            <w:r>
              <w:rPr>
                <w:b/>
                <w:color w:val="FFFFFF"/>
                <w:sz w:val="18"/>
              </w:rPr>
            </w:r>
            <w:r>
              <w:rPr>
                <w:b/>
                <w:color w:val="FFFFFF"/>
                <w:sz w:val="18"/>
              </w:rPr>
              <w:t>2</w:t>
            </w:r>
          </w:p>
        </w:tc>
        <w:tc>
          <w:tcPr>
            <w:tcW w:type="dxa" w:w="2381"/>
          </w:tcPr>
          <w:p>
            <w:r>
              <w:rPr>
                <w:sz w:val="18"/>
              </w:rPr>
            </w:r>
            <w:r>
              <w:rPr>
                <w:b/>
                <w:sz w:val="18"/>
              </w:rPr>
              <w:t>Action required</w:t>
            </w:r>
          </w:p>
        </w:tc>
        <w:tc>
          <w:tcPr>
            <w:tcW w:type="dxa" w:w="6236"/>
          </w:tcPr>
          <w:p>
            <w:r>
              <w:rPr>
                <w:sz w:val="18"/>
              </w:rPr>
            </w:r>
            <w:r>
              <w:rPr>
                <w:sz w:val="18"/>
              </w:rPr>
              <w:t>Signature, Approval, Review / initials, or For information / acknowledgement.</w:t>
            </w:r>
          </w:p>
        </w:tc>
      </w:tr>
      <w:tr>
        <w:tc>
          <w:tcPr>
            <w:tcW w:type="dxa" w:w="737"/>
            <w:shd w:val="clear" w:color="auto" w:fill="EA580C"/>
          </w:tcPr>
          <w:p>
            <w:pPr>
              <w:jc w:val="center"/>
            </w:pPr>
            <w:r>
              <w:rPr>
                <w:b/>
                <w:color w:val="FFFFFF"/>
                <w:sz w:val="18"/>
              </w:rPr>
            </w:r>
            <w:r>
              <w:rPr>
                <w:b/>
                <w:color w:val="FFFFFF"/>
                <w:sz w:val="18"/>
              </w:rPr>
              <w:t>3</w:t>
            </w:r>
          </w:p>
        </w:tc>
        <w:tc>
          <w:tcPr>
            <w:tcW w:type="dxa" w:w="2381"/>
          </w:tcPr>
          <w:p>
            <w:r>
              <w:rPr>
                <w:sz w:val="18"/>
              </w:rPr>
            </w:r>
            <w:r>
              <w:rPr>
                <w:b/>
                <w:sz w:val="18"/>
              </w:rPr>
              <w:t>Add a step</w:t>
            </w:r>
          </w:p>
        </w:tc>
        <w:tc>
          <w:tcPr>
            <w:tcW w:type="dxa" w:w="6236"/>
          </w:tcPr>
          <w:p>
            <w:r>
              <w:rPr>
                <w:sz w:val="18"/>
              </w:rPr>
            </w:r>
            <w:r>
              <w:rPr>
                <w:sz w:val="18"/>
              </w:rPr>
              <w:t>Adds another recipient; steps run in order.</w:t>
            </w:r>
          </w:p>
        </w:tc>
      </w:tr>
      <w:tr>
        <w:tc>
          <w:tcPr>
            <w:tcW w:type="dxa" w:w="737"/>
            <w:shd w:val="clear" w:color="auto" w:fill="EA580C"/>
          </w:tcPr>
          <w:p>
            <w:pPr>
              <w:jc w:val="center"/>
            </w:pPr>
            <w:r>
              <w:rPr>
                <w:b/>
                <w:color w:val="FFFFFF"/>
                <w:sz w:val="18"/>
              </w:rPr>
            </w:r>
            <w:r>
              <w:rPr>
                <w:b/>
                <w:color w:val="FFFFFF"/>
                <w:sz w:val="18"/>
              </w:rPr>
              <w:t>4</w:t>
            </w:r>
          </w:p>
        </w:tc>
        <w:tc>
          <w:tcPr>
            <w:tcW w:type="dxa" w:w="2381"/>
          </w:tcPr>
          <w:p>
            <w:r>
              <w:rPr>
                <w:sz w:val="18"/>
              </w:rPr>
            </w:r>
            <w:r>
              <w:rPr>
                <w:b/>
                <w:sz w:val="18"/>
              </w:rPr>
              <w:t>Send on route</w:t>
            </w:r>
          </w:p>
        </w:tc>
        <w:tc>
          <w:tcPr>
            <w:tcW w:type="dxa" w:w="6236"/>
          </w:tcPr>
          <w:p>
            <w:r>
              <w:rPr>
                <w:sz w:val="18"/>
              </w:rPr>
            </w:r>
            <w:r>
              <w:rPr>
                <w:sz w:val="18"/>
              </w:rPr>
              <w:t>Sends the document to the first recipient.</w:t>
            </w:r>
          </w:p>
        </w:tc>
      </w:tr>
    </w:tbl>
    <w:p/>
    <w:p>
      <w:pPr>
        <w:jc w:val="center"/>
      </w:pPr>
      <w:r>
        <w:drawing>
          <wp:inline xmlns:a="http://schemas.openxmlformats.org/drawingml/2006/main" xmlns:pic="http://schemas.openxmlformats.org/drawingml/2006/picture">
            <wp:extent cx="5940000" cy="4379760"/>
            <wp:docPr id="89" name="Picture 89"/>
            <wp:cNvGraphicFramePr>
              <a:graphicFrameLocks noChangeAspect="1"/>
            </wp:cNvGraphicFramePr>
            <a:graphic>
              <a:graphicData uri="http://schemas.openxmlformats.org/drawingml/2006/picture">
                <pic:pic>
                  <pic:nvPicPr>
                    <pic:cNvPr id="0" name="esira-esira-route-filled.jpg"/>
                    <pic:cNvPicPr/>
                  </pic:nvPicPr>
                  <pic:blipFill>
                    <a:blip r:embed="rId99"/>
                    <a:stretch>
                      <a:fillRect/>
                    </a:stretch>
                  </pic:blipFill>
                  <pic:spPr>
                    <a:xfrm>
                      <a:off x="0" y="0"/>
                      <a:ext cx="5940000" cy="4379760"/>
                    </a:xfrm>
                    <a:prstGeom prst="rect"/>
                  </pic:spPr>
                </pic:pic>
              </a:graphicData>
            </a:graphic>
          </wp:inline>
        </w:drawing>
      </w:r>
    </w:p>
    <w:p>
      <w:pPr>
        <w:jc w:val="center"/>
      </w:pPr>
      <w:r>
        <w:rPr>
          <w:b/>
          <w:i/>
          <w:sz w:val="18"/>
        </w:rPr>
        <w:t>Figure 88.</w:t>
      </w:r>
      <w:r>
        <w:rPr>
          <w:i/>
          <w:sz w:val="18"/>
        </w:rPr>
        <w:t xml:space="preserve"> A one-step route: the Division Chief is asked to approve. </w:t>
      </w:r>
      <w:r>
        <w:rPr>
          <w:i/>
          <w:sz w:val="18"/>
        </w:rPr>
        <w:t>Signed in as: Encoder</w:t>
      </w:r>
    </w:p>
    <w:tbl>
      <w:tblPr>
        <w:tblStyle w:val="TableGrid"/>
        <w:tblW w:type="auto" w:w="0"/>
        <w:jc w:val="center"/>
        <w:tblLook w:firstColumn="1" w:firstRow="1" w:lastColumn="0" w:lastRow="0" w:noHBand="0" w:noVBand="1" w:val="04A0"/>
      </w:tblPr>
      <w:tblGrid>
        <w:gridCol w:w="3213"/>
        <w:gridCol w:w="3213"/>
        <w:gridCol w:w="3213"/>
      </w:tblGrid>
      <w:tr>
        <w:tc>
          <w:tcPr>
            <w:tcW w:type="dxa" w:w="737"/>
            <w:shd w:val="clear" w:color="auto" w:fill="E2E8F0"/>
          </w:tcPr>
          <w:p>
            <w:r>
              <w:rPr>
                <w:sz w:val="18"/>
              </w:rPr>
            </w:r>
            <w:r>
              <w:rPr>
                <w:b/>
                <w:sz w:val="18"/>
              </w:rPr>
              <w:t>No.</w:t>
            </w:r>
          </w:p>
        </w:tc>
        <w:tc>
          <w:tcPr>
            <w:tcW w:type="dxa" w:w="2381"/>
            <w:shd w:val="clear" w:color="auto" w:fill="E2E8F0"/>
          </w:tcPr>
          <w:p>
            <w:r>
              <w:rPr>
                <w:sz w:val="18"/>
              </w:rPr>
            </w:r>
            <w:r>
              <w:rPr>
                <w:b/>
                <w:sz w:val="18"/>
              </w:rPr>
              <w:t>Element</w:t>
            </w:r>
          </w:p>
        </w:tc>
        <w:tc>
          <w:tcPr>
            <w:tcW w:type="dxa" w:w="6236"/>
            <w:shd w:val="clear" w:color="auto" w:fill="E2E8F0"/>
          </w:tcPr>
          <w:p>
            <w:r>
              <w:rPr>
                <w:sz w:val="18"/>
              </w:rPr>
            </w:r>
            <w:r>
              <w:rPr>
                <w:b/>
                <w:sz w:val="18"/>
              </w:rPr>
              <w:t>Description</w:t>
            </w:r>
          </w:p>
        </w:tc>
      </w:tr>
      <w:tr>
        <w:tc>
          <w:tcPr>
            <w:tcW w:type="dxa" w:w="737"/>
            <w:shd w:val="clear" w:color="auto" w:fill="EA580C"/>
          </w:tcPr>
          <w:p>
            <w:pPr>
              <w:jc w:val="center"/>
            </w:pPr>
            <w:r>
              <w:rPr>
                <w:b/>
                <w:color w:val="FFFFFF"/>
                <w:sz w:val="18"/>
              </w:rPr>
            </w:r>
            <w:r>
              <w:rPr>
                <w:b/>
                <w:color w:val="FFFFFF"/>
                <w:sz w:val="18"/>
              </w:rPr>
              <w:t>1</w:t>
            </w:r>
          </w:p>
        </w:tc>
        <w:tc>
          <w:tcPr>
            <w:tcW w:type="dxa" w:w="2381"/>
          </w:tcPr>
          <w:p>
            <w:r>
              <w:rPr>
                <w:sz w:val="18"/>
              </w:rPr>
            </w:r>
            <w:r>
              <w:rPr>
                <w:b/>
                <w:sz w:val="18"/>
              </w:rPr>
              <w:t>Recipient</w:t>
            </w:r>
          </w:p>
        </w:tc>
        <w:tc>
          <w:tcPr>
            <w:tcW w:type="dxa" w:w="6236"/>
          </w:tcPr>
          <w:p>
            <w:r>
              <w:rPr>
                <w:sz w:val="18"/>
              </w:rPr>
            </w:r>
            <w:r>
              <w:rPr>
                <w:sz w:val="18"/>
              </w:rPr>
              <w:t>Antonio Villanueva (Division Chief) is chosen.</w:t>
            </w:r>
          </w:p>
        </w:tc>
      </w:tr>
      <w:tr>
        <w:tc>
          <w:tcPr>
            <w:tcW w:type="dxa" w:w="737"/>
            <w:shd w:val="clear" w:color="auto" w:fill="EA580C"/>
          </w:tcPr>
          <w:p>
            <w:pPr>
              <w:jc w:val="center"/>
            </w:pPr>
            <w:r>
              <w:rPr>
                <w:b/>
                <w:color w:val="FFFFFF"/>
                <w:sz w:val="18"/>
              </w:rPr>
            </w:r>
            <w:r>
              <w:rPr>
                <w:b/>
                <w:color w:val="FFFFFF"/>
                <w:sz w:val="18"/>
              </w:rPr>
              <w:t>2</w:t>
            </w:r>
          </w:p>
        </w:tc>
        <w:tc>
          <w:tcPr>
            <w:tcW w:type="dxa" w:w="2381"/>
          </w:tcPr>
          <w:p>
            <w:r>
              <w:rPr>
                <w:sz w:val="18"/>
              </w:rPr>
            </w:r>
            <w:r>
              <w:rPr>
                <w:b/>
                <w:sz w:val="18"/>
              </w:rPr>
              <w:t>Action required</w:t>
            </w:r>
          </w:p>
        </w:tc>
        <w:tc>
          <w:tcPr>
            <w:tcW w:type="dxa" w:w="6236"/>
          </w:tcPr>
          <w:p>
            <w:r>
              <w:rPr>
                <w:sz w:val="18"/>
              </w:rPr>
            </w:r>
            <w:r>
              <w:rPr>
                <w:sz w:val="18"/>
              </w:rPr>
              <w:t>Approval.</w:t>
            </w:r>
          </w:p>
        </w:tc>
      </w:tr>
      <w:tr>
        <w:tc>
          <w:tcPr>
            <w:tcW w:type="dxa" w:w="737"/>
            <w:shd w:val="clear" w:color="auto" w:fill="EA580C"/>
          </w:tcPr>
          <w:p>
            <w:pPr>
              <w:jc w:val="center"/>
            </w:pPr>
            <w:r>
              <w:rPr>
                <w:b/>
                <w:color w:val="FFFFFF"/>
                <w:sz w:val="18"/>
              </w:rPr>
            </w:r>
            <w:r>
              <w:rPr>
                <w:b/>
                <w:color w:val="FFFFFF"/>
                <w:sz w:val="18"/>
              </w:rPr>
              <w:t>3</w:t>
            </w:r>
          </w:p>
        </w:tc>
        <w:tc>
          <w:tcPr>
            <w:tcW w:type="dxa" w:w="2381"/>
          </w:tcPr>
          <w:p>
            <w:r>
              <w:rPr>
                <w:sz w:val="18"/>
              </w:rPr>
            </w:r>
            <w:r>
              <w:rPr>
                <w:b/>
                <w:sz w:val="18"/>
              </w:rPr>
              <w:t>Purpose / instructions</w:t>
            </w:r>
          </w:p>
        </w:tc>
        <w:tc>
          <w:tcPr>
            <w:tcW w:type="dxa" w:w="6236"/>
          </w:tcPr>
          <w:p>
            <w:r>
              <w:rPr>
                <w:sz w:val="18"/>
              </w:rPr>
            </w:r>
            <w:r>
              <w:rPr>
                <w:sz w:val="18"/>
              </w:rPr>
              <w:t>What the recipient is asked to do.</w:t>
            </w:r>
          </w:p>
        </w:tc>
      </w:tr>
      <w:tr>
        <w:tc>
          <w:tcPr>
            <w:tcW w:type="dxa" w:w="737"/>
            <w:shd w:val="clear" w:color="auto" w:fill="EA580C"/>
          </w:tcPr>
          <w:p>
            <w:pPr>
              <w:jc w:val="center"/>
            </w:pPr>
            <w:r>
              <w:rPr>
                <w:b/>
                <w:color w:val="FFFFFF"/>
                <w:sz w:val="18"/>
              </w:rPr>
            </w:r>
            <w:r>
              <w:rPr>
                <w:b/>
                <w:color w:val="FFFFFF"/>
                <w:sz w:val="18"/>
              </w:rPr>
              <w:t>4</w:t>
            </w:r>
          </w:p>
        </w:tc>
        <w:tc>
          <w:tcPr>
            <w:tcW w:type="dxa" w:w="2381"/>
          </w:tcPr>
          <w:p>
            <w:r>
              <w:rPr>
                <w:sz w:val="18"/>
              </w:rPr>
            </w:r>
            <w:r>
              <w:rPr>
                <w:b/>
                <w:sz w:val="18"/>
              </w:rPr>
              <w:t>Send on route</w:t>
            </w:r>
          </w:p>
        </w:tc>
        <w:tc>
          <w:tcPr>
            <w:tcW w:type="dxa" w:w="6236"/>
          </w:tcPr>
          <w:p>
            <w:r>
              <w:rPr>
                <w:sz w:val="18"/>
              </w:rPr>
            </w:r>
            <w:r>
              <w:rPr>
                <w:sz w:val="18"/>
              </w:rPr>
              <w:t>Sends the document.</w:t>
            </w:r>
          </w:p>
        </w:tc>
      </w:tr>
    </w:tbl>
    <w:p/>
    <w:p>
      <w:pPr>
        <w:pStyle w:val="Heading3"/>
      </w:pPr>
      <w:r>
        <w:t>Procedure 10.18.4: Act on a document routed to you</w:t>
      </w:r>
    </w:p>
    <w:p>
      <w:r>
        <w:rPr>
          <w:b/>
        </w:rPr>
        <w:t>Who can do this:</w:t>
      </w:r>
      <w:r>
        <w:rPr/>
        <w:t xml:space="preserve"> The recipient whose turn it is.</w:t>
      </w:r>
    </w:p>
    <w:p>
      <w:r>
        <w:rPr>
          <w:b/>
        </w:rPr>
        <w:t>Steps:</w:t>
      </w:r>
    </w:p>
    <w:p>
      <w:pPr>
        <w:tabs>
          <w:tab w:pos="510" w:val="left"/>
        </w:tabs>
        <w:spacing w:after="40"/>
        <w:ind w:left="510" w:hanging="340"/>
      </w:pPr>
      <w:r>
        <w:t>1.</w:t>
        <w:tab/>
      </w:r>
      <w:r>
        <w:t xml:space="preserve">Open the document from </w:t>
      </w:r>
      <w:r>
        <w:rPr>
          <w:b/>
        </w:rPr>
        <w:t>Waiting on Me</w:t>
      </w:r>
      <w:r>
        <w:t xml:space="preserve"> on the e-SIRA dashboard, or from your notification.</w:t>
      </w:r>
    </w:p>
    <w:p>
      <w:pPr>
        <w:tabs>
          <w:tab w:pos="510" w:val="left"/>
        </w:tabs>
        <w:spacing w:after="40"/>
        <w:ind w:left="510" w:hanging="340"/>
      </w:pPr>
      <w:r>
        <w:t>2.</w:t>
        <w:tab/>
      </w:r>
      <w:r>
        <w:t xml:space="preserve">Click </w:t>
      </w:r>
      <w:r>
        <w:rPr>
          <w:b/>
        </w:rPr>
        <w:t>View document</w:t>
      </w:r>
      <w:r>
        <w:t xml:space="preserve"> to read it.</w:t>
      </w:r>
    </w:p>
    <w:p>
      <w:pPr>
        <w:tabs>
          <w:tab w:pos="510" w:val="left"/>
        </w:tabs>
        <w:spacing w:after="40"/>
        <w:ind w:left="510" w:hanging="340"/>
      </w:pPr>
      <w:r>
        <w:t>3.</w:t>
        <w:tab/>
      </w:r>
      <w:r>
        <w:t xml:space="preserve">Optionally type </w:t>
      </w:r>
      <w:r>
        <w:rPr>
          <w:b/>
        </w:rPr>
        <w:t>Remarks</w:t>
      </w:r>
      <w:r>
        <w:t xml:space="preserve"> (required when rejecting; recorded on the routing slip). To pass it on after you, open </w:t>
      </w:r>
      <w:r>
        <w:rPr>
          <w:b/>
        </w:rPr>
        <w:t>Forward to someone else after me</w:t>
      </w:r>
      <w:r>
        <w:t xml:space="preserve"> and choose the person, their action and instructions.</w:t>
      </w:r>
    </w:p>
    <w:p>
      <w:pPr>
        <w:tabs>
          <w:tab w:pos="510" w:val="left"/>
        </w:tabs>
        <w:spacing w:after="40"/>
        <w:ind w:left="510" w:hanging="340"/>
      </w:pPr>
      <w:r>
        <w:t>4.</w:t>
        <w:tab/>
      </w:r>
      <w:r>
        <w:t xml:space="preserve">Depending on the step, click </w:t>
      </w:r>
      <w:r>
        <w:rPr>
          <w:b/>
        </w:rPr>
        <w:t>Approve</w:t>
      </w:r>
      <w:r>
        <w:t xml:space="preserve">, </w:t>
      </w:r>
      <w:r>
        <w:rPr>
          <w:b/>
        </w:rPr>
        <w:t>Mark reviewed</w:t>
      </w:r>
      <w:r>
        <w:t xml:space="preserve"> or </w:t>
      </w:r>
      <w:r>
        <w:rPr>
          <w:b/>
        </w:rPr>
        <w:t>Acknowledge</w:t>
      </w:r>
      <w:r>
        <w:t xml:space="preserve">; or </w:t>
      </w:r>
      <w:r>
        <w:rPr>
          <w:b/>
        </w:rPr>
        <w:t>Reject and return</w:t>
      </w:r>
      <w:r>
        <w:t xml:space="preserve"> to stop the route and send it back to the owner.</w:t>
      </w:r>
    </w:p>
    <w:p>
      <w:pPr>
        <w:tabs>
          <w:tab w:pos="510" w:val="left"/>
        </w:tabs>
        <w:spacing w:after="40"/>
        <w:ind w:left="510" w:hanging="340"/>
      </w:pPr>
      <w:r>
        <w:t>5.</w:t>
        <w:tab/>
      </w:r>
      <w:r>
        <w:t xml:space="preserve">For a signature step, click </w:t>
      </w:r>
      <w:r>
        <w:rPr>
          <w:b/>
        </w:rPr>
        <w:t>Open to sign</w:t>
      </w:r>
      <w:r>
        <w:t xml:space="preserve"> and follow Procedure 10.18.5.</w:t>
      </w:r>
    </w:p>
    <w:p>
      <w:r>
        <w:rPr>
          <w:b/>
        </w:rPr>
        <w:t>Expected Result:</w:t>
      </w:r>
      <w:r>
        <w:rPr/>
        <w:t xml:space="preserve"> Your step is recorded in </w:t>
      </w:r>
      <w:r>
        <w:rPr>
          <w:b/>
        </w:rPr>
        <w:t>Routing History</w:t>
      </w:r>
      <w:r>
        <w:rPr/>
        <w:t xml:space="preserve"> and the next recipient is notified.</w:t>
      </w:r>
    </w:p>
    <w:p>
      <w:pPr>
        <w:jc w:val="center"/>
      </w:pPr>
      <w:r>
        <w:drawing>
          <wp:inline xmlns:a="http://schemas.openxmlformats.org/drawingml/2006/main" xmlns:pic="http://schemas.openxmlformats.org/drawingml/2006/picture">
            <wp:extent cx="5940000" cy="4359960"/>
            <wp:docPr id="90" name="Picture 90"/>
            <wp:cNvGraphicFramePr>
              <a:graphicFrameLocks noChangeAspect="1"/>
            </wp:cNvGraphicFramePr>
            <a:graphic>
              <a:graphicData uri="http://schemas.openxmlformats.org/drawingml/2006/picture">
                <pic:pic>
                  <pic:nvPicPr>
                    <pic:cNvPr id="0" name="esira-esira-act.jpg"/>
                    <pic:cNvPicPr/>
                  </pic:nvPicPr>
                  <pic:blipFill>
                    <a:blip r:embed="rId100"/>
                    <a:stretch>
                      <a:fillRect/>
                    </a:stretch>
                  </pic:blipFill>
                  <pic:spPr>
                    <a:xfrm>
                      <a:off x="0" y="0"/>
                      <a:ext cx="5940000" cy="4359960"/>
                    </a:xfrm>
                    <a:prstGeom prst="rect"/>
                  </pic:spPr>
                </pic:pic>
              </a:graphicData>
            </a:graphic>
          </wp:inline>
        </w:drawing>
      </w:r>
    </w:p>
    <w:p>
      <w:pPr>
        <w:jc w:val="center"/>
      </w:pPr>
      <w:r>
        <w:rPr>
          <w:b/>
          <w:i/>
          <w:sz w:val="18"/>
        </w:rPr>
        <w:t>Figure 89.</w:t>
      </w:r>
      <w:r>
        <w:rPr>
          <w:i/>
          <w:sz w:val="18"/>
        </w:rPr>
        <w:t xml:space="preserve"> The recipient acts on a routed document (Division Chief). </w:t>
      </w:r>
      <w:r>
        <w:rPr>
          <w:i/>
          <w:sz w:val="18"/>
        </w:rPr>
        <w:t>Signed in as: Administrator (Division Chief)</w:t>
      </w:r>
    </w:p>
    <w:tbl>
      <w:tblPr>
        <w:tblStyle w:val="TableGrid"/>
        <w:tblW w:type="auto" w:w="0"/>
        <w:jc w:val="center"/>
        <w:tblLook w:firstColumn="1" w:firstRow="1" w:lastColumn="0" w:lastRow="0" w:noHBand="0" w:noVBand="1" w:val="04A0"/>
      </w:tblPr>
      <w:tblGrid>
        <w:gridCol w:w="3213"/>
        <w:gridCol w:w="3213"/>
        <w:gridCol w:w="3213"/>
      </w:tblGrid>
      <w:tr>
        <w:tc>
          <w:tcPr>
            <w:tcW w:type="dxa" w:w="737"/>
            <w:shd w:val="clear" w:color="auto" w:fill="E2E8F0"/>
          </w:tcPr>
          <w:p>
            <w:r>
              <w:rPr>
                <w:sz w:val="18"/>
              </w:rPr>
            </w:r>
            <w:r>
              <w:rPr>
                <w:b/>
                <w:sz w:val="18"/>
              </w:rPr>
              <w:t>No.</w:t>
            </w:r>
          </w:p>
        </w:tc>
        <w:tc>
          <w:tcPr>
            <w:tcW w:type="dxa" w:w="2381"/>
            <w:shd w:val="clear" w:color="auto" w:fill="E2E8F0"/>
          </w:tcPr>
          <w:p>
            <w:r>
              <w:rPr>
                <w:sz w:val="18"/>
              </w:rPr>
            </w:r>
            <w:r>
              <w:rPr>
                <w:b/>
                <w:sz w:val="18"/>
              </w:rPr>
              <w:t>Element</w:t>
            </w:r>
          </w:p>
        </w:tc>
        <w:tc>
          <w:tcPr>
            <w:tcW w:type="dxa" w:w="6236"/>
            <w:shd w:val="clear" w:color="auto" w:fill="E2E8F0"/>
          </w:tcPr>
          <w:p>
            <w:r>
              <w:rPr>
                <w:sz w:val="18"/>
              </w:rPr>
            </w:r>
            <w:r>
              <w:rPr>
                <w:b/>
                <w:sz w:val="18"/>
              </w:rPr>
              <w:t>Description</w:t>
            </w:r>
          </w:p>
        </w:tc>
      </w:tr>
      <w:tr>
        <w:tc>
          <w:tcPr>
            <w:tcW w:type="dxa" w:w="737"/>
            <w:shd w:val="clear" w:color="auto" w:fill="EA580C"/>
          </w:tcPr>
          <w:p>
            <w:pPr>
              <w:jc w:val="center"/>
            </w:pPr>
            <w:r>
              <w:rPr>
                <w:b/>
                <w:color w:val="FFFFFF"/>
                <w:sz w:val="18"/>
              </w:rPr>
            </w:r>
            <w:r>
              <w:rPr>
                <w:b/>
                <w:color w:val="FFFFFF"/>
                <w:sz w:val="18"/>
              </w:rPr>
              <w:t>1</w:t>
            </w:r>
          </w:p>
        </w:tc>
        <w:tc>
          <w:tcPr>
            <w:tcW w:type="dxa" w:w="2381"/>
          </w:tcPr>
          <w:p>
            <w:r>
              <w:rPr>
                <w:sz w:val="18"/>
              </w:rPr>
            </w:r>
            <w:r>
              <w:rPr>
                <w:b/>
                <w:sz w:val="18"/>
              </w:rPr>
              <w:t>Status</w:t>
            </w:r>
          </w:p>
        </w:tc>
        <w:tc>
          <w:tcPr>
            <w:tcW w:type="dxa" w:w="6236"/>
          </w:tcPr>
          <w:p>
            <w:r>
              <w:rPr>
                <w:sz w:val="18"/>
              </w:rPr>
            </w:r>
            <w:r>
              <w:rPr>
                <w:sz w:val="18"/>
              </w:rPr>
              <w:t>Where the document stands and what is asked of you.</w:t>
            </w:r>
          </w:p>
        </w:tc>
      </w:tr>
      <w:tr>
        <w:tc>
          <w:tcPr>
            <w:tcW w:type="dxa" w:w="737"/>
            <w:shd w:val="clear" w:color="auto" w:fill="EA580C"/>
          </w:tcPr>
          <w:p>
            <w:pPr>
              <w:jc w:val="center"/>
            </w:pPr>
            <w:r>
              <w:rPr>
                <w:b/>
                <w:color w:val="FFFFFF"/>
                <w:sz w:val="18"/>
              </w:rPr>
            </w:r>
            <w:r>
              <w:rPr>
                <w:b/>
                <w:color w:val="FFFFFF"/>
                <w:sz w:val="18"/>
              </w:rPr>
              <w:t>2</w:t>
            </w:r>
          </w:p>
        </w:tc>
        <w:tc>
          <w:tcPr>
            <w:tcW w:type="dxa" w:w="2381"/>
          </w:tcPr>
          <w:p>
            <w:r>
              <w:rPr>
                <w:sz w:val="18"/>
              </w:rPr>
            </w:r>
            <w:r>
              <w:rPr>
                <w:b/>
                <w:sz w:val="18"/>
              </w:rPr>
              <w:t>Approve</w:t>
            </w:r>
          </w:p>
        </w:tc>
        <w:tc>
          <w:tcPr>
            <w:tcW w:type="dxa" w:w="6236"/>
          </w:tcPr>
          <w:p>
            <w:r>
              <w:rPr>
                <w:sz w:val="18"/>
              </w:rPr>
            </w:r>
            <w:r>
              <w:rPr>
                <w:sz w:val="18"/>
              </w:rPr>
              <w:t>Completes your step (Mark reviewed or Acknowledge for those step types).</w:t>
            </w:r>
          </w:p>
        </w:tc>
      </w:tr>
      <w:tr>
        <w:tc>
          <w:tcPr>
            <w:tcW w:type="dxa" w:w="737"/>
            <w:shd w:val="clear" w:color="auto" w:fill="EA580C"/>
          </w:tcPr>
          <w:p>
            <w:pPr>
              <w:jc w:val="center"/>
            </w:pPr>
            <w:r>
              <w:rPr>
                <w:b/>
                <w:color w:val="FFFFFF"/>
                <w:sz w:val="18"/>
              </w:rPr>
            </w:r>
            <w:r>
              <w:rPr>
                <w:b/>
                <w:color w:val="FFFFFF"/>
                <w:sz w:val="18"/>
              </w:rPr>
              <w:t>3</w:t>
            </w:r>
          </w:p>
        </w:tc>
        <w:tc>
          <w:tcPr>
            <w:tcW w:type="dxa" w:w="2381"/>
          </w:tcPr>
          <w:p>
            <w:r>
              <w:rPr>
                <w:sz w:val="18"/>
              </w:rPr>
            </w:r>
            <w:r>
              <w:rPr>
                <w:b/>
                <w:sz w:val="18"/>
              </w:rPr>
              <w:t>Reject and return</w:t>
            </w:r>
          </w:p>
        </w:tc>
        <w:tc>
          <w:tcPr>
            <w:tcW w:type="dxa" w:w="6236"/>
          </w:tcPr>
          <w:p>
            <w:r>
              <w:rPr>
                <w:sz w:val="18"/>
              </w:rPr>
            </w:r>
            <w:r>
              <w:rPr>
                <w:sz w:val="18"/>
              </w:rPr>
              <w:t>Stops the route and returns the document to its owner.</w:t>
            </w:r>
          </w:p>
        </w:tc>
      </w:tr>
      <w:tr>
        <w:tc>
          <w:tcPr>
            <w:tcW w:type="dxa" w:w="737"/>
            <w:shd w:val="clear" w:color="auto" w:fill="EA580C"/>
          </w:tcPr>
          <w:p>
            <w:pPr>
              <w:jc w:val="center"/>
            </w:pPr>
            <w:r>
              <w:rPr>
                <w:b/>
                <w:color w:val="FFFFFF"/>
                <w:sz w:val="18"/>
              </w:rPr>
            </w:r>
            <w:r>
              <w:rPr>
                <w:b/>
                <w:color w:val="FFFFFF"/>
                <w:sz w:val="18"/>
              </w:rPr>
              <w:t>4</w:t>
            </w:r>
          </w:p>
        </w:tc>
        <w:tc>
          <w:tcPr>
            <w:tcW w:type="dxa" w:w="2381"/>
          </w:tcPr>
          <w:p>
            <w:r>
              <w:rPr>
                <w:sz w:val="18"/>
              </w:rPr>
            </w:r>
            <w:r>
              <w:rPr>
                <w:b/>
                <w:sz w:val="18"/>
              </w:rPr>
              <w:t>Routing History</w:t>
            </w:r>
          </w:p>
        </w:tc>
        <w:tc>
          <w:tcPr>
            <w:tcW w:type="dxa" w:w="6236"/>
          </w:tcPr>
          <w:p>
            <w:r>
              <w:rPr>
                <w:sz w:val="18"/>
              </w:rPr>
            </w:r>
            <w:r>
              <w:rPr>
                <w:sz w:val="18"/>
              </w:rPr>
              <w:t>Every step: when it was routed, received and acted on.</w:t>
            </w:r>
          </w:p>
        </w:tc>
      </w:tr>
    </w:tbl>
    <w:p/>
    <w:p>
      <w:pPr>
        <w:pStyle w:val="Heading3"/>
      </w:pPr>
      <w:r>
        <w:t>Procedure 10.18.5: Sign a document</w:t>
      </w:r>
    </w:p>
    <w:p>
      <w:r>
        <w:rPr>
          <w:b/>
        </w:rPr>
        <w:t>Who can do this:</w:t>
      </w:r>
      <w:r>
        <w:rPr/>
        <w:t xml:space="preserve"> The recipient of a signature step, with a </w:t>
      </w:r>
      <w:r>
        <w:rPr>
          <w:b/>
        </w:rPr>
        <w:t>verified</w:t>
      </w:r>
      <w:r>
        <w:rPr/>
        <w:t xml:space="preserve"> PNPKI certificate.</w:t>
      </w:r>
    </w:p>
    <w:p>
      <w:r>
        <w:rPr>
          <w:b/>
        </w:rPr>
        <w:t>Steps:</w:t>
      </w:r>
    </w:p>
    <w:p>
      <w:pPr>
        <w:tabs>
          <w:tab w:pos="510" w:val="left"/>
        </w:tabs>
        <w:spacing w:after="40"/>
        <w:ind w:left="510" w:hanging="340"/>
      </w:pPr>
      <w:r>
        <w:t>1.</w:t>
        <w:tab/>
      </w:r>
      <w:r>
        <w:t xml:space="preserve">Open the document and click </w:t>
      </w:r>
      <w:r>
        <w:rPr>
          <w:b/>
        </w:rPr>
        <w:t>Open to sign</w:t>
      </w:r>
      <w:r>
        <w:t>.</w:t>
      </w:r>
    </w:p>
    <w:p>
      <w:pPr>
        <w:tabs>
          <w:tab w:pos="510" w:val="left"/>
        </w:tabs>
        <w:spacing w:after="40"/>
        <w:ind w:left="510" w:hanging="340"/>
      </w:pPr>
      <w:r>
        <w:t>2.</w:t>
        <w:tab/>
      </w:r>
      <w:r>
        <w:t xml:space="preserve">Click </w:t>
      </w:r>
      <w:r>
        <w:rPr>
          <w:b/>
        </w:rPr>
        <w:t>Sign Document</w:t>
      </w:r>
      <w:r>
        <w:t xml:space="preserve"> (or </w:t>
      </w:r>
      <w:r>
        <w:rPr>
          <w:b/>
        </w:rPr>
        <w:t>Apply digital signature</w:t>
      </w:r>
      <w:r>
        <w:t>).</w:t>
      </w:r>
    </w:p>
    <w:p>
      <w:pPr>
        <w:tabs>
          <w:tab w:pos="510" w:val="left"/>
        </w:tabs>
        <w:spacing w:after="40"/>
        <w:ind w:left="510" w:hanging="340"/>
      </w:pPr>
      <w:r>
        <w:t>3.</w:t>
        <w:tab/>
      </w:r>
      <w:r>
        <w:t xml:space="preserve">In the sign dialog, type your certificate password (if required), choose a </w:t>
      </w:r>
      <w:r>
        <w:rPr>
          <w:b/>
        </w:rPr>
        <w:t>Signature style</w:t>
      </w:r>
      <w:r>
        <w:t xml:space="preserve">, optionally enter a </w:t>
      </w:r>
      <w:r>
        <w:rPr>
          <w:b/>
        </w:rPr>
        <w:t>Reason for signing</w:t>
      </w:r>
      <w:r>
        <w:t xml:space="preserve"> and </w:t>
      </w:r>
      <w:r>
        <w:rPr>
          <w:b/>
        </w:rPr>
        <w:t>Remarks</w:t>
      </w:r>
      <w:r>
        <w:t>, and confirm.</w:t>
      </w:r>
    </w:p>
    <w:p>
      <w:r>
        <w:rPr>
          <w:b/>
        </w:rPr>
        <w:t>Expected Result:</w:t>
      </w:r>
      <w:r>
        <w:rPr/>
        <w:t xml:space="preserve"> A digital signature is applied in each of your boxes as a new version of the PDF; earlier signatures stay valid.</w:t>
      </w:r>
    </w:p>
    <w:p>
      <w:r>
        <w:rPr>
          <w:b/>
        </w:rPr>
        <w:t>Important Notes:</w:t>
      </w:r>
      <w:r>
        <w:rPr/>
        <w:t xml:space="preserve"> Signing is refused unless the certificate is registered to you, verified by an administrator, in date, and issued under the DICT PNPKI roots installed on the server. Refused attempts are recorded.</w:t>
      </w:r>
    </w:p>
    <w:tbl>
      <w:tblPr>
        <w:tblStyle w:val="TableGrid"/>
        <w:tblW w:type="auto" w:w="0"/>
        <w:tblLook w:firstColumn="1" w:firstRow="1" w:lastColumn="0" w:lastRow="0" w:noHBand="0" w:noVBand="1" w:val="04A0"/>
      </w:tblPr>
      <w:tblGrid>
        <w:gridCol w:w="9638"/>
      </w:tblGrid>
      <w:tr>
        <w:tc>
          <w:tcPr>
            <w:tcW w:type="dxa" w:w="9638"/>
            <w:shd w:val="clear" w:color="auto" w:fill="EFF6FF"/>
          </w:tcPr>
          <w:p>
            <w:r/>
            <w:r>
              <w:rPr>
                <w:b/>
              </w:rPr>
              <w:t>NOTE:</w:t>
            </w:r>
            <w:r>
              <w:rPr/>
              <w:t xml:space="preserve"> The signing dialog and a signed result were </w:t>
            </w:r>
            <w:r>
              <w:rPr>
                <w:b/>
              </w:rPr>
              <w:t>not captured</w:t>
            </w:r>
            <w:r>
              <w:rPr/>
              <w:t xml:space="preserve"> for this manual, because the documentation copy has no PNPKI certificate. See the documentation report for the screenshots still required.</w:t>
            </w:r>
          </w:p>
        </w:tc>
      </w:tr>
    </w:tbl>
    <w:p/>
    <w:p>
      <w:pPr>
        <w:pStyle w:val="Heading3"/>
      </w:pPr>
      <w:r>
        <w:t>Procedure 10.18.6: Verify a registered certificate (administrators)</w:t>
      </w:r>
    </w:p>
    <w:p>
      <w:r>
        <w:rPr>
          <w:b/>
        </w:rPr>
        <w:t>Steps:</w:t>
      </w:r>
    </w:p>
    <w:p>
      <w:pPr>
        <w:tabs>
          <w:tab w:pos="510" w:val="left"/>
        </w:tabs>
        <w:spacing w:after="40"/>
        <w:ind w:left="510" w:hanging="340"/>
      </w:pPr>
      <w:r>
        <w:t>1.</w:t>
        <w:tab/>
      </w:r>
      <w:r>
        <w:t xml:space="preserve">Open </w:t>
      </w:r>
      <w:r>
        <w:rPr>
          <w:b/>
        </w:rPr>
        <w:t>e-SIRA › Certificate Verification</w:t>
      </w:r>
      <w:r>
        <w:t>.</w:t>
      </w:r>
    </w:p>
    <w:p>
      <w:pPr>
        <w:tabs>
          <w:tab w:pos="510" w:val="left"/>
        </w:tabs>
        <w:spacing w:after="40"/>
        <w:ind w:left="510" w:hanging="340"/>
      </w:pPr>
      <w:r>
        <w:t>2.</w:t>
        <w:tab/>
      </w:r>
      <w:r>
        <w:t xml:space="preserve">Under </w:t>
      </w:r>
      <w:r>
        <w:rPr>
          <w:b/>
        </w:rPr>
        <w:t>Awaiting Verification</w:t>
      </w:r>
      <w:r>
        <w:t>, compare the certificate's name, e-mail and serial number with the DICT PNPKI issuance record for that employee.</w:t>
      </w:r>
    </w:p>
    <w:p>
      <w:pPr>
        <w:tabs>
          <w:tab w:pos="510" w:val="left"/>
        </w:tabs>
        <w:spacing w:after="40"/>
        <w:ind w:left="510" w:hanging="340"/>
      </w:pPr>
      <w:r>
        <w:t>3.</w:t>
        <w:tab/>
      </w:r>
      <w:r>
        <w:t xml:space="preserve">Click </w:t>
      </w:r>
      <w:r>
        <w:rPr>
          <w:b/>
        </w:rPr>
        <w:t>Verify</w:t>
      </w:r>
      <w:r>
        <w:t xml:space="preserve">, or </w:t>
      </w:r>
      <w:r>
        <w:rPr>
          <w:b/>
        </w:rPr>
        <w:t>Reject</w:t>
      </w:r>
      <w:r>
        <w:t xml:space="preserve">. A verified certificate can later be withdrawn with </w:t>
      </w:r>
      <w:r>
        <w:rPr>
          <w:b/>
        </w:rPr>
        <w:t>Revoke</w:t>
      </w:r>
      <w:r>
        <w:t>.</w:t>
      </w:r>
    </w:p>
    <w:p>
      <w:r>
        <w:rPr>
          <w:b/>
        </w:rPr>
        <w:t>Important Notes:</w:t>
      </w:r>
      <w:r>
        <w:rPr/>
        <w:t xml:space="preserve"> An administrator cannot verify their own certificate.</w:t>
      </w:r>
    </w:p>
    <w:p>
      <w:pPr>
        <w:jc w:val="center"/>
      </w:pPr>
      <w:r>
        <w:drawing>
          <wp:inline xmlns:a="http://schemas.openxmlformats.org/drawingml/2006/main" xmlns:pic="http://schemas.openxmlformats.org/drawingml/2006/picture">
            <wp:extent cx="5940000" cy="3857040"/>
            <wp:docPr id="91" name="Picture 91"/>
            <wp:cNvGraphicFramePr>
              <a:graphicFrameLocks noChangeAspect="1"/>
            </wp:cNvGraphicFramePr>
            <a:graphic>
              <a:graphicData uri="http://schemas.openxmlformats.org/drawingml/2006/picture">
                <pic:pic>
                  <pic:nvPicPr>
                    <pic:cNvPr id="0" name="esira-esira-verification.jpg"/>
                    <pic:cNvPicPr/>
                  </pic:nvPicPr>
                  <pic:blipFill>
                    <a:blip r:embed="rId101"/>
                    <a:stretch>
                      <a:fillRect/>
                    </a:stretch>
                  </pic:blipFill>
                  <pic:spPr>
                    <a:xfrm>
                      <a:off x="0" y="0"/>
                      <a:ext cx="5940000" cy="3857040"/>
                    </a:xfrm>
                    <a:prstGeom prst="rect"/>
                  </pic:spPr>
                </pic:pic>
              </a:graphicData>
            </a:graphic>
          </wp:inline>
        </w:drawing>
      </w:r>
    </w:p>
    <w:p>
      <w:pPr>
        <w:jc w:val="center"/>
      </w:pPr>
      <w:r>
        <w:rPr>
          <w:b/>
          <w:i/>
          <w:sz w:val="18"/>
        </w:rPr>
        <w:t>Figure 90.</w:t>
      </w:r>
      <w:r>
        <w:rPr>
          <w:i/>
          <w:sz w:val="18"/>
        </w:rPr>
        <w:t xml:space="preserve"> PNPKI Certificate Verification (Administrators). </w:t>
      </w:r>
      <w:r>
        <w:rPr>
          <w:i/>
          <w:sz w:val="18"/>
        </w:rPr>
        <w:t>Signed in as: Administrator (Division Chief)</w:t>
      </w:r>
    </w:p>
    <w:tbl>
      <w:tblPr>
        <w:tblStyle w:val="TableGrid"/>
        <w:tblW w:type="auto" w:w="0"/>
        <w:jc w:val="center"/>
        <w:tblLook w:firstColumn="1" w:firstRow="1" w:lastColumn="0" w:lastRow="0" w:noHBand="0" w:noVBand="1" w:val="04A0"/>
      </w:tblPr>
      <w:tblGrid>
        <w:gridCol w:w="3213"/>
        <w:gridCol w:w="3213"/>
        <w:gridCol w:w="3213"/>
      </w:tblGrid>
      <w:tr>
        <w:tc>
          <w:tcPr>
            <w:tcW w:type="dxa" w:w="737"/>
            <w:shd w:val="clear" w:color="auto" w:fill="E2E8F0"/>
          </w:tcPr>
          <w:p>
            <w:r>
              <w:rPr>
                <w:sz w:val="18"/>
              </w:rPr>
            </w:r>
            <w:r>
              <w:rPr>
                <w:b/>
                <w:sz w:val="18"/>
              </w:rPr>
              <w:t>No.</w:t>
            </w:r>
          </w:p>
        </w:tc>
        <w:tc>
          <w:tcPr>
            <w:tcW w:type="dxa" w:w="2381"/>
            <w:shd w:val="clear" w:color="auto" w:fill="E2E8F0"/>
          </w:tcPr>
          <w:p>
            <w:r>
              <w:rPr>
                <w:sz w:val="18"/>
              </w:rPr>
            </w:r>
            <w:r>
              <w:rPr>
                <w:b/>
                <w:sz w:val="18"/>
              </w:rPr>
              <w:t>Element</w:t>
            </w:r>
          </w:p>
        </w:tc>
        <w:tc>
          <w:tcPr>
            <w:tcW w:type="dxa" w:w="6236"/>
            <w:shd w:val="clear" w:color="auto" w:fill="E2E8F0"/>
          </w:tcPr>
          <w:p>
            <w:r>
              <w:rPr>
                <w:sz w:val="18"/>
              </w:rPr>
            </w:r>
            <w:r>
              <w:rPr>
                <w:b/>
                <w:sz w:val="18"/>
              </w:rPr>
              <w:t>Description</w:t>
            </w:r>
          </w:p>
        </w:tc>
      </w:tr>
      <w:tr>
        <w:tc>
          <w:tcPr>
            <w:tcW w:type="dxa" w:w="737"/>
            <w:shd w:val="clear" w:color="auto" w:fill="EA580C"/>
          </w:tcPr>
          <w:p>
            <w:pPr>
              <w:jc w:val="center"/>
            </w:pPr>
            <w:r>
              <w:rPr>
                <w:b/>
                <w:color w:val="FFFFFF"/>
                <w:sz w:val="18"/>
              </w:rPr>
            </w:r>
            <w:r>
              <w:rPr>
                <w:b/>
                <w:color w:val="FFFFFF"/>
                <w:sz w:val="18"/>
              </w:rPr>
              <w:t>1</w:t>
            </w:r>
          </w:p>
        </w:tc>
        <w:tc>
          <w:tcPr>
            <w:tcW w:type="dxa" w:w="2381"/>
          </w:tcPr>
          <w:p>
            <w:r>
              <w:rPr>
                <w:sz w:val="18"/>
              </w:rPr>
            </w:r>
            <w:r>
              <w:rPr>
                <w:b/>
                <w:sz w:val="18"/>
              </w:rPr>
              <w:t>Awaiting Verification</w:t>
            </w:r>
          </w:p>
        </w:tc>
        <w:tc>
          <w:tcPr>
            <w:tcW w:type="dxa" w:w="6236"/>
          </w:tcPr>
          <w:p>
            <w:r>
              <w:rPr>
                <w:sz w:val="18"/>
              </w:rPr>
            </w:r>
            <w:r>
              <w:rPr>
                <w:sz w:val="18"/>
              </w:rPr>
              <w:t>Certificates registered by employees. Compare name, e-mail and serial number with the PNPKI issuance record, then Verify.</w:t>
            </w:r>
          </w:p>
        </w:tc>
      </w:tr>
      <w:tr>
        <w:tc>
          <w:tcPr>
            <w:tcW w:type="dxa" w:w="737"/>
            <w:shd w:val="clear" w:color="auto" w:fill="EA580C"/>
          </w:tcPr>
          <w:p>
            <w:pPr>
              <w:jc w:val="center"/>
            </w:pPr>
            <w:r>
              <w:rPr>
                <w:b/>
                <w:color w:val="FFFFFF"/>
                <w:sz w:val="18"/>
              </w:rPr>
            </w:r>
            <w:r>
              <w:rPr>
                <w:b/>
                <w:color w:val="FFFFFF"/>
                <w:sz w:val="18"/>
              </w:rPr>
              <w:t>2</w:t>
            </w:r>
          </w:p>
        </w:tc>
        <w:tc>
          <w:tcPr>
            <w:tcW w:type="dxa" w:w="2381"/>
          </w:tcPr>
          <w:p>
            <w:r>
              <w:rPr>
                <w:sz w:val="18"/>
              </w:rPr>
            </w:r>
            <w:r>
              <w:rPr>
                <w:b/>
                <w:sz w:val="18"/>
              </w:rPr>
              <w:t>Reviewed Certificates</w:t>
            </w:r>
          </w:p>
        </w:tc>
        <w:tc>
          <w:tcPr>
            <w:tcW w:type="dxa" w:w="6236"/>
          </w:tcPr>
          <w:p>
            <w:r>
              <w:rPr>
                <w:sz w:val="18"/>
              </w:rPr>
            </w:r>
            <w:r>
              <w:rPr>
                <w:sz w:val="18"/>
              </w:rPr>
              <w:t>Verified or rejected certificates; a verified one can be revoked.</w:t>
            </w:r>
          </w:p>
        </w:tc>
      </w:tr>
    </w:tbl>
    <w:p/>
    <w:p>
      <w:pPr>
        <w:pStyle w:val="Heading3"/>
      </w:pPr>
      <w:r>
        <w:t>Procedure 10.18.7: Track, complete and download</w:t>
      </w:r>
    </w:p>
    <w:p>
      <w:r>
        <w:rPr>
          <w:b/>
        </w:rPr>
        <w:t>Steps:</w:t>
      </w:r>
    </w:p>
    <w:p>
      <w:pPr>
        <w:tabs>
          <w:tab w:pos="510" w:val="left"/>
        </w:tabs>
        <w:spacing w:after="40"/>
        <w:ind w:left="510" w:hanging="340"/>
      </w:pPr>
      <w:r>
        <w:t>1.</w:t>
        <w:tab/>
      </w:r>
      <w:r>
        <w:t xml:space="preserve">Open </w:t>
      </w:r>
      <w:r>
        <w:rPr>
          <w:b/>
        </w:rPr>
        <w:t>e-SIRA › Documents</w:t>
      </w:r>
      <w:r>
        <w:t xml:space="preserve"> and use the views (</w:t>
      </w:r>
      <w:r>
        <w:rPr>
          <w:b/>
        </w:rPr>
        <w:t>Awaiting my signature</w:t>
      </w:r>
      <w:r>
        <w:t xml:space="preserve">, </w:t>
      </w:r>
      <w:r>
        <w:rPr>
          <w:b/>
        </w:rPr>
        <w:t>Waiting on me</w:t>
      </w:r>
      <w:r>
        <w:t xml:space="preserve">, </w:t>
      </w:r>
      <w:r>
        <w:rPr>
          <w:b/>
        </w:rPr>
        <w:t>Owned by me</w:t>
      </w:r>
      <w:r>
        <w:t xml:space="preserve">, </w:t>
      </w:r>
      <w:r>
        <w:rPr>
          <w:b/>
        </w:rPr>
        <w:t>Out for signature</w:t>
      </w:r>
      <w:r>
        <w:t xml:space="preserve">, </w:t>
      </w:r>
      <w:r>
        <w:rPr>
          <w:b/>
        </w:rPr>
        <w:t>Signed by me</w:t>
      </w:r>
      <w:r>
        <w:t xml:space="preserve"> …) or the </w:t>
      </w:r>
      <w:r>
        <w:rPr>
          <w:b/>
        </w:rPr>
        <w:t>Status</w:t>
      </w:r>
      <w:r>
        <w:t xml:space="preserve"> filter.</w:t>
      </w:r>
    </w:p>
    <w:p>
      <w:pPr>
        <w:tabs>
          <w:tab w:pos="510" w:val="left"/>
        </w:tabs>
        <w:spacing w:after="40"/>
        <w:ind w:left="510" w:hanging="340"/>
      </w:pPr>
      <w:r>
        <w:t>2.</w:t>
        <w:tab/>
      </w:r>
      <w:r>
        <w:t xml:space="preserve">Open a document to see </w:t>
      </w:r>
      <w:r>
        <w:rPr>
          <w:b/>
        </w:rPr>
        <w:t>Status</w:t>
      </w:r>
      <w:r>
        <w:t xml:space="preserve">, </w:t>
      </w:r>
      <w:r>
        <w:rPr>
          <w:b/>
        </w:rPr>
        <w:t>Routing History</w:t>
      </w:r>
      <w:r>
        <w:t xml:space="preserve">, </w:t>
      </w:r>
      <w:r>
        <w:rPr>
          <w:b/>
        </w:rPr>
        <w:t>Digital Signatures</w:t>
      </w:r>
      <w:r>
        <w:t xml:space="preserve">, </w:t>
      </w:r>
      <w:r>
        <w:rPr>
          <w:b/>
        </w:rPr>
        <w:t>Versions</w:t>
      </w:r>
      <w:r>
        <w:t xml:space="preserve"> and </w:t>
      </w:r>
      <w:r>
        <w:rPr>
          <w:b/>
        </w:rPr>
        <w:t>Audit Trail</w:t>
      </w:r>
      <w:r>
        <w:t>.</w:t>
      </w:r>
    </w:p>
    <w:p>
      <w:pPr>
        <w:tabs>
          <w:tab w:pos="510" w:val="left"/>
        </w:tabs>
        <w:spacing w:after="40"/>
        <w:ind w:left="510" w:hanging="340"/>
      </w:pPr>
      <w:r>
        <w:t>3.</w:t>
        <w:tab/>
      </w:r>
      <w:r>
        <w:t xml:space="preserve">Click </w:t>
      </w:r>
      <w:r>
        <w:rPr>
          <w:b/>
        </w:rPr>
        <w:t>Verify signatures</w:t>
      </w:r>
      <w:r>
        <w:t xml:space="preserve"> to check the signatures in the file itself.</w:t>
      </w:r>
    </w:p>
    <w:p>
      <w:pPr>
        <w:tabs>
          <w:tab w:pos="510" w:val="left"/>
        </w:tabs>
        <w:spacing w:after="40"/>
        <w:ind w:left="510" w:hanging="340"/>
      </w:pPr>
      <w:r>
        <w:t>4.</w:t>
        <w:tab/>
      </w:r>
      <w:r>
        <w:t xml:space="preserve">When every step is done, the owner clicks </w:t>
      </w:r>
      <w:r>
        <w:rPr>
          <w:b/>
        </w:rPr>
        <w:t>Mark as completed</w:t>
      </w:r>
      <w:r>
        <w:t>; the document is locked.</w:t>
      </w:r>
    </w:p>
    <w:p>
      <w:pPr>
        <w:tabs>
          <w:tab w:pos="510" w:val="left"/>
        </w:tabs>
        <w:spacing w:after="40"/>
        <w:ind w:left="510" w:hanging="340"/>
      </w:pPr>
      <w:r>
        <w:t>5.</w:t>
        <w:tab/>
      </w:r>
      <w:r>
        <w:t xml:space="preserve">Click </w:t>
      </w:r>
      <w:r>
        <w:rPr>
          <w:b/>
        </w:rPr>
        <w:t>Download signed PDF</w:t>
      </w:r>
      <w:r>
        <w:t xml:space="preserve"> (or </w:t>
      </w:r>
      <w:r>
        <w:rPr>
          <w:b/>
        </w:rPr>
        <w:t>Download version N</w:t>
      </w:r>
      <w:r>
        <w:t>).</w:t>
      </w:r>
    </w:p>
    <w:p>
      <w:r>
        <w:rPr>
          <w:b/>
        </w:rPr>
        <w:t>Important Notes:</w:t>
      </w:r>
      <w:r>
        <w:rPr/>
        <w:t xml:space="preserve"> The owner or an administrator can </w:t>
      </w:r>
      <w:r>
        <w:rPr>
          <w:b/>
        </w:rPr>
        <w:t>Cancel document</w:t>
      </w:r>
      <w:r>
        <w:rPr/>
        <w:t xml:space="preserve"> with a reason. Every view, download, box change, routing step and signature is recorded in the e-SIRA </w:t>
      </w:r>
      <w:r>
        <w:rPr>
          <w:b/>
        </w:rPr>
        <w:t>Audit Trail</w:t>
      </w:r>
      <w:r>
        <w:rPr/>
        <w:t>.</w:t>
      </w:r>
    </w:p>
    <w:p>
      <w:pPr>
        <w:jc w:val="center"/>
      </w:pPr>
      <w:r>
        <w:drawing>
          <wp:inline xmlns:a="http://schemas.openxmlformats.org/drawingml/2006/main" xmlns:pic="http://schemas.openxmlformats.org/drawingml/2006/picture">
            <wp:extent cx="5940000" cy="3714480"/>
            <wp:docPr id="92" name="Picture 92"/>
            <wp:cNvGraphicFramePr>
              <a:graphicFrameLocks noChangeAspect="1"/>
            </wp:cNvGraphicFramePr>
            <a:graphic>
              <a:graphicData uri="http://schemas.openxmlformats.org/drawingml/2006/picture">
                <pic:pic>
                  <pic:nvPicPr>
                    <pic:cNvPr id="0" name="esira-esira-documents.jpg"/>
                    <pic:cNvPicPr/>
                  </pic:nvPicPr>
                  <pic:blipFill>
                    <a:blip r:embed="rId102"/>
                    <a:stretch>
                      <a:fillRect/>
                    </a:stretch>
                  </pic:blipFill>
                  <pic:spPr>
                    <a:xfrm>
                      <a:off x="0" y="0"/>
                      <a:ext cx="5940000" cy="3714480"/>
                    </a:xfrm>
                    <a:prstGeom prst="rect"/>
                  </pic:spPr>
                </pic:pic>
              </a:graphicData>
            </a:graphic>
          </wp:inline>
        </w:drawing>
      </w:r>
    </w:p>
    <w:p>
      <w:pPr>
        <w:jc w:val="center"/>
      </w:pPr>
      <w:r>
        <w:rPr>
          <w:b/>
          <w:i/>
          <w:sz w:val="18"/>
        </w:rPr>
        <w:t>Figure 91.</w:t>
      </w:r>
      <w:r>
        <w:rPr>
          <w:i/>
          <w:sz w:val="18"/>
        </w:rPr>
        <w:t xml:space="preserve"> e-SIRA Documents. </w:t>
      </w:r>
      <w:r>
        <w:rPr>
          <w:i/>
          <w:sz w:val="18"/>
        </w:rPr>
        <w:t>Signed in as: Encoder</w:t>
      </w:r>
    </w:p>
    <w:tbl>
      <w:tblPr>
        <w:tblStyle w:val="TableGrid"/>
        <w:tblW w:type="auto" w:w="0"/>
        <w:jc w:val="center"/>
        <w:tblLook w:firstColumn="1" w:firstRow="1" w:lastColumn="0" w:lastRow="0" w:noHBand="0" w:noVBand="1" w:val="04A0"/>
      </w:tblPr>
      <w:tblGrid>
        <w:gridCol w:w="3213"/>
        <w:gridCol w:w="3213"/>
        <w:gridCol w:w="3213"/>
      </w:tblGrid>
      <w:tr>
        <w:tc>
          <w:tcPr>
            <w:tcW w:type="dxa" w:w="737"/>
            <w:shd w:val="clear" w:color="auto" w:fill="E2E8F0"/>
          </w:tcPr>
          <w:p>
            <w:r>
              <w:rPr>
                <w:sz w:val="18"/>
              </w:rPr>
            </w:r>
            <w:r>
              <w:rPr>
                <w:b/>
                <w:sz w:val="18"/>
              </w:rPr>
              <w:t>No.</w:t>
            </w:r>
          </w:p>
        </w:tc>
        <w:tc>
          <w:tcPr>
            <w:tcW w:type="dxa" w:w="2381"/>
            <w:shd w:val="clear" w:color="auto" w:fill="E2E8F0"/>
          </w:tcPr>
          <w:p>
            <w:r>
              <w:rPr>
                <w:sz w:val="18"/>
              </w:rPr>
            </w:r>
            <w:r>
              <w:rPr>
                <w:b/>
                <w:sz w:val="18"/>
              </w:rPr>
              <w:t>Element</w:t>
            </w:r>
          </w:p>
        </w:tc>
        <w:tc>
          <w:tcPr>
            <w:tcW w:type="dxa" w:w="6236"/>
            <w:shd w:val="clear" w:color="auto" w:fill="E2E8F0"/>
          </w:tcPr>
          <w:p>
            <w:r>
              <w:rPr>
                <w:sz w:val="18"/>
              </w:rPr>
            </w:r>
            <w:r>
              <w:rPr>
                <w:b/>
                <w:sz w:val="18"/>
              </w:rPr>
              <w:t>Description</w:t>
            </w:r>
          </w:p>
        </w:tc>
      </w:tr>
      <w:tr>
        <w:tc>
          <w:tcPr>
            <w:tcW w:type="dxa" w:w="737"/>
            <w:shd w:val="clear" w:color="auto" w:fill="EA580C"/>
          </w:tcPr>
          <w:p>
            <w:pPr>
              <w:jc w:val="center"/>
            </w:pPr>
            <w:r>
              <w:rPr>
                <w:b/>
                <w:color w:val="FFFFFF"/>
                <w:sz w:val="18"/>
              </w:rPr>
            </w:r>
            <w:r>
              <w:rPr>
                <w:b/>
                <w:color w:val="FFFFFF"/>
                <w:sz w:val="18"/>
              </w:rPr>
              <w:t>1</w:t>
            </w:r>
          </w:p>
        </w:tc>
        <w:tc>
          <w:tcPr>
            <w:tcW w:type="dxa" w:w="2381"/>
          </w:tcPr>
          <w:p>
            <w:r>
              <w:rPr>
                <w:sz w:val="18"/>
              </w:rPr>
            </w:r>
            <w:r>
              <w:rPr>
                <w:b/>
                <w:sz w:val="18"/>
              </w:rPr>
              <w:t>Views</w:t>
            </w:r>
          </w:p>
        </w:tc>
        <w:tc>
          <w:tcPr>
            <w:tcW w:type="dxa" w:w="6236"/>
          </w:tcPr>
          <w:p>
            <w:r>
              <w:rPr>
                <w:sz w:val="18"/>
              </w:rPr>
            </w:r>
            <w:r>
              <w:rPr>
                <w:sz w:val="18"/>
              </w:rPr>
              <w:t>Awaiting my signature, Waiting on me, Owned by me, Out for signature and more.</w:t>
            </w:r>
          </w:p>
        </w:tc>
      </w:tr>
      <w:tr>
        <w:tc>
          <w:tcPr>
            <w:tcW w:type="dxa" w:w="737"/>
            <w:shd w:val="clear" w:color="auto" w:fill="EA580C"/>
          </w:tcPr>
          <w:p>
            <w:pPr>
              <w:jc w:val="center"/>
            </w:pPr>
            <w:r>
              <w:rPr>
                <w:b/>
                <w:color w:val="FFFFFF"/>
                <w:sz w:val="18"/>
              </w:rPr>
            </w:r>
            <w:r>
              <w:rPr>
                <w:b/>
                <w:color w:val="FFFFFF"/>
                <w:sz w:val="18"/>
              </w:rPr>
              <w:t>2</w:t>
            </w:r>
          </w:p>
        </w:tc>
        <w:tc>
          <w:tcPr>
            <w:tcW w:type="dxa" w:w="2381"/>
          </w:tcPr>
          <w:p>
            <w:r>
              <w:rPr>
                <w:sz w:val="18"/>
              </w:rPr>
            </w:r>
            <w:r>
              <w:rPr>
                <w:b/>
                <w:sz w:val="18"/>
              </w:rPr>
              <w:t>Status</w:t>
            </w:r>
          </w:p>
        </w:tc>
        <w:tc>
          <w:tcPr>
            <w:tcW w:type="dxa" w:w="6236"/>
          </w:tcPr>
          <w:p>
            <w:r>
              <w:rPr>
                <w:sz w:val="18"/>
              </w:rPr>
            </w:r>
            <w:r>
              <w:rPr>
                <w:sz w:val="18"/>
              </w:rPr>
              <w:t>Draft through Completed, Rejected or Cancelled.</w:t>
            </w:r>
          </w:p>
        </w:tc>
      </w:tr>
      <w:tr>
        <w:tc>
          <w:tcPr>
            <w:tcW w:type="dxa" w:w="737"/>
            <w:shd w:val="clear" w:color="auto" w:fill="EA580C"/>
          </w:tcPr>
          <w:p>
            <w:pPr>
              <w:jc w:val="center"/>
            </w:pPr>
            <w:r>
              <w:rPr>
                <w:b/>
                <w:color w:val="FFFFFF"/>
                <w:sz w:val="18"/>
              </w:rPr>
            </w:r>
            <w:r>
              <w:rPr>
                <w:b/>
                <w:color w:val="FFFFFF"/>
                <w:sz w:val="18"/>
              </w:rPr>
              <w:t>3</w:t>
            </w:r>
          </w:p>
        </w:tc>
        <w:tc>
          <w:tcPr>
            <w:tcW w:type="dxa" w:w="2381"/>
          </w:tcPr>
          <w:p>
            <w:r>
              <w:rPr>
                <w:sz w:val="18"/>
              </w:rPr>
            </w:r>
            <w:r>
              <w:rPr>
                <w:b/>
                <w:sz w:val="18"/>
              </w:rPr>
              <w:t>Records table</w:t>
            </w:r>
          </w:p>
        </w:tc>
        <w:tc>
          <w:tcPr>
            <w:tcW w:type="dxa" w:w="6236"/>
          </w:tcPr>
          <w:p>
            <w:r>
              <w:rPr>
                <w:sz w:val="18"/>
              </w:rPr>
            </w:r>
            <w:r>
              <w:rPr>
                <w:sz w:val="18"/>
              </w:rPr>
              <w:t>One row per record. Underlined column headings sort the list; click again to reverse the order.</w:t>
            </w:r>
          </w:p>
        </w:tc>
      </w:tr>
    </w:tbl>
    <w:p/>
    <w:p>
      <w:pPr>
        <w:pStyle w:val="Heading3"/>
      </w:pPr>
      <w:r>
        <w:t>D. Workflow</w:t>
      </w:r>
    </w:p>
    <w:p>
      <w:pPr>
        <w:jc w:val="center"/>
      </w:pPr>
      <w:r>
        <w:drawing>
          <wp:inline xmlns:a="http://schemas.openxmlformats.org/drawingml/2006/main" xmlns:pic="http://schemas.openxmlformats.org/drawingml/2006/picture">
            <wp:extent cx="5940000" cy="4494600"/>
            <wp:docPr id="93" name="Picture 93"/>
            <wp:cNvGraphicFramePr>
              <a:graphicFrameLocks noChangeAspect="1"/>
            </wp:cNvGraphicFramePr>
            <a:graphic>
              <a:graphicData uri="http://schemas.openxmlformats.org/drawingml/2006/picture">
                <pic:pic>
                  <pic:nvPicPr>
                    <pic:cNvPr id="0" name="diagrams-esira.jpg"/>
                    <pic:cNvPicPr/>
                  </pic:nvPicPr>
                  <pic:blipFill>
                    <a:blip r:embed="rId103"/>
                    <a:stretch>
                      <a:fillRect/>
                    </a:stretch>
                  </pic:blipFill>
                  <pic:spPr>
                    <a:xfrm>
                      <a:off x="0" y="0"/>
                      <a:ext cx="5940000" cy="4494600"/>
                    </a:xfrm>
                    <a:prstGeom prst="rect"/>
                  </pic:spPr>
                </pic:pic>
              </a:graphicData>
            </a:graphic>
          </wp:inline>
        </w:drawing>
      </w:r>
    </w:p>
    <w:p>
      <w:pPr>
        <w:jc w:val="center"/>
      </w:pPr>
      <w:r>
        <w:rPr>
          <w:b/>
          <w:i/>
          <w:sz w:val="18"/>
        </w:rPr>
        <w:t>Figure 92.</w:t>
      </w:r>
      <w:r>
        <w:rPr>
          <w:i/>
          <w:sz w:val="18"/>
        </w:rPr>
        <w:t xml:space="preserve"> e-SIRA: electronic signature and routing</w:t>
      </w:r>
    </w:p>
    <w:p>
      <w:r>
        <w:br w:type="page"/>
      </w:r>
    </w:p>
    <w:p>
      <w:pPr>
        <w:pStyle w:val="Heading1"/>
      </w:pPr>
      <w:r>
        <w:t>11. Common Tasks and Procedures</w:t>
      </w:r>
    </w:p>
    <w:p>
      <w:r>
        <w:rPr/>
        <w:t>These procedures work the same way in every module.</w:t>
      </w:r>
    </w:p>
    <w:p>
      <w:pPr>
        <w:pStyle w:val="Heading3"/>
      </w:pPr>
      <w:r>
        <w:t>Procedure 11.1: Search and filter any list</w:t>
      </w:r>
    </w:p>
    <w:p>
      <w:pPr>
        <w:tabs>
          <w:tab w:pos="510" w:val="left"/>
        </w:tabs>
        <w:spacing w:after="40"/>
        <w:ind w:left="510" w:hanging="340"/>
      </w:pPr>
      <w:r>
        <w:t>1.</w:t>
        <w:tab/>
      </w:r>
      <w:r>
        <w:t>Open the module from the sidebar.</w:t>
      </w:r>
    </w:p>
    <w:p>
      <w:pPr>
        <w:tabs>
          <w:tab w:pos="510" w:val="left"/>
        </w:tabs>
        <w:spacing w:after="40"/>
        <w:ind w:left="510" w:hanging="340"/>
      </w:pPr>
      <w:r>
        <w:t>2.</w:t>
        <w:tab/>
      </w:r>
      <w:r>
        <w:t xml:space="preserve">Type in the search box and/or choose values in the filter drop-downs. Where a date range is offered, enter </w:t>
      </w:r>
      <w:r>
        <w:rPr>
          <w:b/>
        </w:rPr>
        <w:t>From</w:t>
      </w:r>
      <w:r>
        <w:t xml:space="preserve"> and </w:t>
      </w:r>
      <w:r>
        <w:rPr>
          <w:b/>
        </w:rPr>
        <w:t>To</w:t>
      </w:r>
      <w:r>
        <w:t xml:space="preserve"> (and, where asked, which date the range applies to).</w:t>
      </w:r>
    </w:p>
    <w:p>
      <w:pPr>
        <w:tabs>
          <w:tab w:pos="510" w:val="left"/>
        </w:tabs>
        <w:spacing w:after="40"/>
        <w:ind w:left="510" w:hanging="340"/>
      </w:pPr>
      <w:r>
        <w:t>3.</w:t>
        <w:tab/>
      </w:r>
      <w:r>
        <w:t xml:space="preserve">Click </w:t>
      </w:r>
      <w:r>
        <w:rPr>
          <w:b/>
        </w:rPr>
        <w:t>Apply</w:t>
      </w:r>
      <w:r>
        <w:t>.</w:t>
      </w:r>
    </w:p>
    <w:p>
      <w:pPr>
        <w:tabs>
          <w:tab w:pos="510" w:val="left"/>
        </w:tabs>
        <w:spacing w:after="40"/>
        <w:ind w:left="510" w:hanging="340"/>
      </w:pPr>
      <w:r>
        <w:t>4.</w:t>
        <w:tab/>
      </w:r>
      <w:r>
        <w:t xml:space="preserve">To start again, open the module from the sidebar (or click </w:t>
      </w:r>
      <w:r>
        <w:rPr>
          <w:b/>
        </w:rPr>
        <w:t>Clear</w:t>
      </w:r>
      <w:r>
        <w:t xml:space="preserve"> where offered).</w:t>
      </w:r>
    </w:p>
    <w:p>
      <w:r>
        <w:rPr>
          <w:b/>
        </w:rPr>
        <w:t>Expected Result:</w:t>
      </w:r>
      <w:r>
        <w:rPr/>
        <w:t xml:space="preserve"> Only matching records are listed; the page title area shows the number of results.</w:t>
      </w:r>
    </w:p>
    <w:p>
      <w:pPr>
        <w:pStyle w:val="Heading3"/>
      </w:pPr>
      <w:r>
        <w:t>Procedure 11.2: Export a list to a spreadsheet (CSV)</w:t>
      </w:r>
    </w:p>
    <w:p>
      <w:pPr>
        <w:tabs>
          <w:tab w:pos="510" w:val="left"/>
        </w:tabs>
        <w:spacing w:after="40"/>
        <w:ind w:left="510" w:hanging="340"/>
      </w:pPr>
      <w:r>
        <w:t>1.</w:t>
        <w:tab/>
      </w:r>
      <w:r>
        <w:t>Search and filter the list until it shows the records you need.</w:t>
      </w:r>
    </w:p>
    <w:p>
      <w:pPr>
        <w:tabs>
          <w:tab w:pos="510" w:val="left"/>
        </w:tabs>
        <w:spacing w:after="40"/>
        <w:ind w:left="510" w:hanging="340"/>
      </w:pPr>
      <w:r>
        <w:t>2.</w:t>
        <w:tab/>
      </w:r>
      <w:r>
        <w:t xml:space="preserve">Click </w:t>
      </w:r>
      <w:r>
        <w:rPr>
          <w:b/>
        </w:rPr>
        <w:t>Export CSV</w:t>
      </w:r>
      <w:r>
        <w:t xml:space="preserve"> (or </w:t>
      </w:r>
      <w:r>
        <w:rPr>
          <w:b/>
        </w:rPr>
        <w:t>Export reports</w:t>
      </w:r>
      <w:r>
        <w:t xml:space="preserve"> on the Dashboard).</w:t>
      </w:r>
    </w:p>
    <w:p>
      <w:pPr>
        <w:tabs>
          <w:tab w:pos="510" w:val="left"/>
        </w:tabs>
        <w:spacing w:after="40"/>
        <w:ind w:left="510" w:hanging="340"/>
      </w:pPr>
      <w:r>
        <w:t>3.</w:t>
        <w:tab/>
      </w:r>
      <w:r>
        <w:t xml:space="preserve">Open the downloaded </w:t>
      </w:r>
      <w:r>
        <w:rPr>
          <w:rFonts w:ascii="Consolas" w:hAnsi="Consolas"/>
          <w:sz w:val="19"/>
        </w:rPr>
        <w:t>.csv</w:t>
      </w:r>
      <w:r>
        <w:t xml:space="preserve"> file in Excel.</w:t>
      </w:r>
    </w:p>
    <w:p>
      <w:r>
        <w:rPr>
          <w:b/>
        </w:rPr>
        <w:t>Important Notes:</w:t>
      </w:r>
      <w:r>
        <w:rPr/>
        <w:t xml:space="preserve"> The file contains exactly the rows on screen (all pages), with the same filters. Each export is written to the audit log with the number of rows. Treat exported files as official records: store them securely and delete them when no longer needed.</w:t>
      </w:r>
    </w:p>
    <w:p>
      <w:pPr>
        <w:pStyle w:val="Heading3"/>
      </w:pPr>
      <w:r>
        <w:t>Procedure 11.3: Print a record or report</w:t>
      </w:r>
    </w:p>
    <w:p>
      <w:pPr>
        <w:tabs>
          <w:tab w:pos="510" w:val="left"/>
        </w:tabs>
        <w:spacing w:after="40"/>
        <w:ind w:left="510" w:hanging="340"/>
      </w:pPr>
      <w:r>
        <w:t>1.</w:t>
        <w:tab/>
      </w:r>
      <w:r>
        <w:t>Open the record, report or monitoring page.</w:t>
      </w:r>
    </w:p>
    <w:p>
      <w:pPr>
        <w:tabs>
          <w:tab w:pos="510" w:val="left"/>
        </w:tabs>
        <w:spacing w:after="40"/>
        <w:ind w:left="510" w:hanging="340"/>
      </w:pPr>
      <w:r>
        <w:t>2.</w:t>
        <w:tab/>
      </w:r>
      <w:r>
        <w:t xml:space="preserve">Click </w:t>
      </w:r>
      <w:r>
        <w:rPr>
          <w:b/>
        </w:rPr>
        <w:t>Print</w:t>
      </w:r>
      <w:r>
        <w:t>.</w:t>
      </w:r>
    </w:p>
    <w:p>
      <w:pPr>
        <w:tabs>
          <w:tab w:pos="510" w:val="left"/>
        </w:tabs>
        <w:spacing w:after="40"/>
        <w:ind w:left="510" w:hanging="340"/>
      </w:pPr>
      <w:r>
        <w:t>3.</w:t>
        <w:tab/>
      </w:r>
      <w:r>
        <w:t xml:space="preserve">Choose the printer (or </w:t>
      </w:r>
      <w:r>
        <w:rPr>
          <w:i/>
        </w:rPr>
        <w:t>Save as PDF</w:t>
      </w:r>
      <w:r>
        <w:t>) in the browser's print window.</w:t>
      </w:r>
    </w:p>
    <w:p>
      <w:r>
        <w:rPr>
          <w:b/>
        </w:rPr>
        <w:t>Expected Result:</w:t>
      </w:r>
      <w:r>
        <w:rPr/>
        <w:t xml:space="preserve"> A print-friendly version without the sidebar and buttons is printed.</w:t>
      </w:r>
    </w:p>
    <w:p>
      <w:pPr>
        <w:pStyle w:val="Heading3"/>
      </w:pPr>
      <w:r>
        <w:t>Procedure 11.4: Attach a file</w:t>
      </w:r>
    </w:p>
    <w:p>
      <w:pPr>
        <w:tabs>
          <w:tab w:pos="510" w:val="left"/>
        </w:tabs>
        <w:spacing w:after="40"/>
        <w:ind w:left="510" w:hanging="340"/>
      </w:pPr>
      <w:r>
        <w:t>1.</w:t>
        <w:tab/>
      </w:r>
      <w:r>
        <w:t>Open the record and find its attachment panel (</w:t>
      </w:r>
      <w:r>
        <w:rPr>
          <w:b/>
        </w:rPr>
        <w:t>Supporting Documents</w:t>
      </w:r>
      <w:r>
        <w:t xml:space="preserve">, </w:t>
      </w:r>
      <w:r>
        <w:rPr>
          <w:b/>
        </w:rPr>
        <w:t>Means of Verification</w:t>
      </w:r>
      <w:r>
        <w:t xml:space="preserve">, </w:t>
      </w:r>
      <w:r>
        <w:rPr>
          <w:b/>
        </w:rPr>
        <w:t>Document File</w:t>
      </w:r>
      <w:r>
        <w:t>, etc.).</w:t>
      </w:r>
    </w:p>
    <w:p>
      <w:pPr>
        <w:tabs>
          <w:tab w:pos="510" w:val="left"/>
        </w:tabs>
        <w:spacing w:after="40"/>
        <w:ind w:left="510" w:hanging="340"/>
      </w:pPr>
      <w:r>
        <w:t>2.</w:t>
        <w:tab/>
      </w:r>
      <w:r>
        <w:t>Choose the file, complete the required fields (title, type) and click the panel's button (</w:t>
      </w:r>
      <w:r>
        <w:rPr>
          <w:b/>
        </w:rPr>
        <w:t>Attach</w:t>
      </w:r>
      <w:r>
        <w:t xml:space="preserve">, </w:t>
      </w:r>
      <w:r>
        <w:rPr>
          <w:b/>
        </w:rPr>
        <w:t>File the evidence</w:t>
      </w:r>
      <w:r>
        <w:t xml:space="preserve">, </w:t>
      </w:r>
      <w:r>
        <w:rPr>
          <w:b/>
        </w:rPr>
        <w:t>Upload version</w:t>
      </w:r>
      <w:r>
        <w:t xml:space="preserve">, </w:t>
      </w:r>
      <w:r>
        <w:rPr>
          <w:b/>
        </w:rPr>
        <w:t>Upload and screen</w:t>
      </w:r>
      <w:r>
        <w:t>).</w:t>
      </w:r>
    </w:p>
    <w:p>
      <w:r>
        <w:rPr>
          <w:b/>
        </w:rPr>
        <w:t>Important Notes:</w:t>
      </w:r>
      <w:r>
        <w:rPr/>
        <w:t xml:space="preserve"> See Section 13.2 for file types and sizes.</w:t>
      </w:r>
    </w:p>
    <w:p>
      <w:pPr>
        <w:pStyle w:val="Heading3"/>
      </w:pPr>
      <w:r>
        <w:t>Procedure 11.5: Delete a record</w:t>
      </w:r>
    </w:p>
    <w:p>
      <w:pPr>
        <w:tabs>
          <w:tab w:pos="510" w:val="left"/>
        </w:tabs>
        <w:spacing w:after="40"/>
        <w:ind w:left="510" w:hanging="340"/>
      </w:pPr>
      <w:r>
        <w:t>1.</w:t>
        <w:tab/>
      </w:r>
      <w:r>
        <w:t>Open the record (or use the bin icon on its row).</w:t>
      </w:r>
    </w:p>
    <w:p>
      <w:pPr>
        <w:tabs>
          <w:tab w:pos="510" w:val="left"/>
        </w:tabs>
        <w:spacing w:after="40"/>
        <w:ind w:left="510" w:hanging="340"/>
      </w:pPr>
      <w:r>
        <w:t>2.</w:t>
        <w:tab/>
      </w:r>
      <w:r>
        <w:t xml:space="preserve">Click </w:t>
      </w:r>
      <w:r>
        <w:rPr>
          <w:b/>
        </w:rPr>
        <w:t>Delete</w:t>
      </w:r>
      <w:r>
        <w:t>.</w:t>
      </w:r>
    </w:p>
    <w:p>
      <w:pPr>
        <w:tabs>
          <w:tab w:pos="510" w:val="left"/>
        </w:tabs>
        <w:spacing w:after="40"/>
        <w:ind w:left="510" w:hanging="340"/>
      </w:pPr>
      <w:r>
        <w:t>3.</w:t>
        <w:tab/>
      </w:r>
      <w:r>
        <w:t xml:space="preserve">Read the confirmation and click the red delete button, or </w:t>
      </w:r>
      <w:r>
        <w:rPr>
          <w:b/>
        </w:rPr>
        <w:t>Cancel</w:t>
      </w:r>
      <w:r>
        <w:t>.</w:t>
      </w:r>
    </w:p>
    <w:p>
      <w:r>
        <w:rPr>
          <w:b/>
        </w:rPr>
        <w:t>Important Notes:</w:t>
      </w:r>
      <w:r>
        <w:rPr/>
        <w:t xml:space="preserve"> Only Administrators can delete. Deletion cannot be undone. Where the module offers </w:t>
      </w:r>
      <w:r>
        <w:rPr>
          <w:b/>
        </w:rPr>
        <w:t>Archive</w:t>
      </w:r>
      <w:r>
        <w:rPr/>
        <w:t xml:space="preserve">, </w:t>
      </w:r>
      <w:r>
        <w:rPr>
          <w:b/>
        </w:rPr>
        <w:t>Cancel</w:t>
      </w:r>
      <w:r>
        <w:rPr/>
        <w:t xml:space="preserve"> or </w:t>
      </w:r>
      <w:r>
        <w:rPr>
          <w:b/>
        </w:rPr>
        <w:t>Deactivate</w:t>
      </w:r>
      <w:r>
        <w:rPr/>
        <w:t>, use that instead so the history is kept.</w:t>
      </w:r>
    </w:p>
    <w:p>
      <w:r>
        <w:br w:type="page"/>
      </w:r>
    </w:p>
    <w:p>
      <w:pPr>
        <w:pStyle w:val="Heading1"/>
      </w:pPr>
      <w:r>
        <w:t>12. Notifications and Alerts</w:t>
      </w:r>
    </w:p>
    <w:p>
      <w:r>
        <w:rPr/>
        <w:t>LGMED-iMMS tells you about work in four ways:</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E2E8F0"/>
          </w:tcPr>
          <w:p>
            <w:r>
              <w:rPr>
                <w:sz w:val="18"/>
              </w:rPr>
            </w:r>
            <w:r>
              <w:rPr>
                <w:b/>
                <w:sz w:val="18"/>
              </w:rPr>
              <w:t>Kind</w:t>
            </w:r>
          </w:p>
        </w:tc>
        <w:tc>
          <w:tcPr>
            <w:tcW w:type="dxa" w:w="3213"/>
            <w:shd w:val="clear" w:color="auto" w:fill="E2E8F0"/>
          </w:tcPr>
          <w:p>
            <w:r>
              <w:rPr>
                <w:sz w:val="18"/>
              </w:rPr>
            </w:r>
            <w:r>
              <w:rPr>
                <w:b/>
                <w:sz w:val="18"/>
              </w:rPr>
              <w:t>Where you see it</w:t>
            </w:r>
          </w:p>
        </w:tc>
        <w:tc>
          <w:tcPr>
            <w:tcW w:type="dxa" w:w="3213"/>
            <w:shd w:val="clear" w:color="auto" w:fill="E2E8F0"/>
          </w:tcPr>
          <w:p>
            <w:r>
              <w:rPr>
                <w:sz w:val="18"/>
              </w:rPr>
            </w:r>
            <w:r>
              <w:rPr>
                <w:b/>
                <w:sz w:val="18"/>
              </w:rPr>
              <w:t>Examples</w:t>
            </w:r>
          </w:p>
        </w:tc>
      </w:tr>
      <w:tr>
        <w:tc>
          <w:tcPr>
            <w:tcW w:type="dxa" w:w="3213"/>
          </w:tcPr>
          <w:p>
            <w:r>
              <w:rPr>
                <w:sz w:val="18"/>
              </w:rPr>
            </w:r>
            <w:r>
              <w:rPr>
                <w:b/>
                <w:sz w:val="18"/>
              </w:rPr>
              <w:t>Notifications</w:t>
            </w:r>
          </w:p>
        </w:tc>
        <w:tc>
          <w:tcPr>
            <w:tcW w:type="dxa" w:w="3213"/>
          </w:tcPr>
          <w:p>
            <w:r>
              <w:rPr>
                <w:sz w:val="18"/>
              </w:rPr>
            </w:r>
            <w:r>
              <w:rPr>
                <w:sz w:val="18"/>
              </w:rPr>
              <w:t xml:space="preserve">The bell in the top bar and the </w:t>
            </w:r>
            <w:r>
              <w:rPr>
                <w:b/>
                <w:sz w:val="18"/>
              </w:rPr>
              <w:t>Notifications</w:t>
            </w:r>
            <w:r>
              <w:rPr>
                <w:sz w:val="18"/>
              </w:rPr>
              <w:t xml:space="preserve"> page (Section 10.2)</w:t>
            </w:r>
          </w:p>
        </w:tc>
        <w:tc>
          <w:tcPr>
            <w:tcW w:type="dxa" w:w="3213"/>
          </w:tcPr>
          <w:p>
            <w:r>
              <w:rPr>
                <w:sz w:val="18"/>
              </w:rPr>
            </w:r>
            <w:r>
              <w:rPr>
                <w:sz w:val="18"/>
              </w:rPr>
              <w:t>Document awaiting review; incoming document assigned to you; document overdue; follow-up overdue; document completed; report awaiting approval.</w:t>
            </w:r>
          </w:p>
        </w:tc>
      </w:tr>
      <w:tr>
        <w:tc>
          <w:tcPr>
            <w:tcW w:type="dxa" w:w="3213"/>
          </w:tcPr>
          <w:p>
            <w:r>
              <w:rPr>
                <w:sz w:val="18"/>
              </w:rPr>
            </w:r>
            <w:r>
              <w:rPr>
                <w:b/>
                <w:sz w:val="18"/>
              </w:rPr>
              <w:t>Confirmation messages</w:t>
            </w:r>
          </w:p>
        </w:tc>
        <w:tc>
          <w:tcPr>
            <w:tcW w:type="dxa" w:w="3213"/>
          </w:tcPr>
          <w:p>
            <w:r>
              <w:rPr>
                <w:sz w:val="18"/>
              </w:rPr>
            </w:r>
            <w:r>
              <w:rPr>
                <w:sz w:val="18"/>
              </w:rPr>
              <w:t>A coloured message at the top of the page after you act</w:t>
            </w:r>
          </w:p>
        </w:tc>
        <w:tc>
          <w:tcPr>
            <w:tcW w:type="dxa" w:w="3213"/>
          </w:tcPr>
          <w:p>
            <w:r>
              <w:rPr>
                <w:sz w:val="18"/>
              </w:rPr>
            </w:r>
            <w:r>
              <w:rPr>
                <w:i/>
                <w:sz w:val="18"/>
              </w:rPr>
              <w:t>Signed in as …</w:t>
            </w:r>
            <w:r>
              <w:rPr>
                <w:sz w:val="18"/>
              </w:rPr>
              <w:t>; record saved; record deleted.</w:t>
            </w:r>
          </w:p>
        </w:tc>
      </w:tr>
      <w:tr>
        <w:tc>
          <w:tcPr>
            <w:tcW w:type="dxa" w:w="3213"/>
          </w:tcPr>
          <w:p>
            <w:r>
              <w:rPr>
                <w:sz w:val="18"/>
              </w:rPr>
            </w:r>
            <w:r>
              <w:rPr>
                <w:b/>
                <w:sz w:val="18"/>
              </w:rPr>
              <w:t>System notice</w:t>
            </w:r>
          </w:p>
        </w:tc>
        <w:tc>
          <w:tcPr>
            <w:tcW w:type="dxa" w:w="3213"/>
          </w:tcPr>
          <w:p>
            <w:r>
              <w:rPr>
                <w:sz w:val="18"/>
              </w:rPr>
            </w:r>
            <w:r>
              <w:rPr>
                <w:sz w:val="18"/>
              </w:rPr>
              <w:t xml:space="preserve">A banner on every page (or, when urgent, a full-screen notice with an alert sound), set by the administrator in </w:t>
            </w:r>
            <w:r>
              <w:rPr>
                <w:b/>
                <w:sz w:val="18"/>
              </w:rPr>
              <w:t>System Settings</w:t>
            </w:r>
          </w:p>
        </w:tc>
        <w:tc>
          <w:tcPr>
            <w:tcW w:type="dxa" w:w="3213"/>
          </w:tcPr>
          <w:p>
            <w:r>
              <w:rPr>
                <w:sz w:val="18"/>
              </w:rPr>
            </w:r>
            <w:r>
              <w:rPr>
                <w:sz w:val="18"/>
              </w:rPr>
              <w:t>Scheduled maintenance.</w:t>
            </w:r>
          </w:p>
        </w:tc>
      </w:tr>
      <w:tr>
        <w:tc>
          <w:tcPr>
            <w:tcW w:type="dxa" w:w="3213"/>
          </w:tcPr>
          <w:p>
            <w:r>
              <w:rPr>
                <w:sz w:val="18"/>
              </w:rPr>
            </w:r>
            <w:r>
              <w:rPr>
                <w:b/>
                <w:sz w:val="18"/>
              </w:rPr>
              <w:t>Session warning</w:t>
            </w:r>
          </w:p>
        </w:tc>
        <w:tc>
          <w:tcPr>
            <w:tcW w:type="dxa" w:w="3213"/>
          </w:tcPr>
          <w:p>
            <w:r>
              <w:rPr>
                <w:sz w:val="18"/>
              </w:rPr>
            </w:r>
            <w:r>
              <w:rPr>
                <w:sz w:val="18"/>
              </w:rPr>
              <w:t>A dialog shortly before your session expires</w:t>
            </w:r>
          </w:p>
        </w:tc>
        <w:tc>
          <w:tcPr>
            <w:tcW w:type="dxa" w:w="3213"/>
          </w:tcPr>
          <w:p>
            <w:r>
              <w:rPr>
                <w:sz w:val="18"/>
              </w:rPr>
            </w:r>
            <w:r>
              <w:rPr>
                <w:sz w:val="18"/>
              </w:rPr>
              <w:t>Save your work, then continue or sign in again.</w:t>
            </w:r>
          </w:p>
        </w:tc>
      </w:tr>
    </w:tbl>
    <w:p/>
    <w:p>
      <w:r>
        <w:rPr>
          <w:b/>
        </w:rPr>
        <w:t>Notification categories:</w:t>
      </w:r>
      <w:r>
        <w:rPr/>
        <w:t xml:space="preserve"> Awaiting review, Overdue, Awaiting publication, Assigned to you, Account, System. </w:t>
      </w:r>
      <w:r>
        <w:rPr>
          <w:b/>
        </w:rPr>
        <w:t>Priority levels:</w:t>
      </w:r>
      <w:r>
        <w:rPr/>
        <w:t xml:space="preserve"> Information, Needs action, Urgent.</w:t>
      </w:r>
    </w:p>
    <w:p>
      <w:r>
        <w:rPr/>
        <w:t>How notifications behave:</w:t>
      </w:r>
    </w:p>
    <w:p>
      <w:pPr>
        <w:pStyle w:val="ListBullet"/>
        <w:spacing w:after="40"/>
      </w:pPr>
      <w:r>
        <w:t xml:space="preserve">They are addressed to </w:t>
      </w:r>
      <w:r>
        <w:rPr>
          <w:b/>
        </w:rPr>
        <w:t>you personally</w:t>
      </w:r>
      <w:r>
        <w:t xml:space="preserve">, so the unread count means </w:t>
      </w:r>
      <w:r>
        <w:rPr>
          <w:i/>
        </w:rPr>
        <w:t>things you have not yet dealt with</w:t>
      </w:r>
      <w:r>
        <w:t>.</w:t>
      </w:r>
    </w:p>
    <w:p>
      <w:pPr>
        <w:pStyle w:val="ListBullet"/>
        <w:spacing w:after="40"/>
      </w:pPr>
      <w:r>
        <w:t xml:space="preserve">Two kinds exist. </w:t>
      </w:r>
      <w:r>
        <w:rPr>
          <w:b/>
        </w:rPr>
        <w:t>Event</w:t>
      </w:r>
      <w:r>
        <w:t xml:space="preserve"> notifications are raised when something happens (for example, a document is assigned to you). </w:t>
      </w:r>
      <w:r>
        <w:rPr>
          <w:b/>
        </w:rPr>
        <w:t>Standing</w:t>
      </w:r>
      <w:r>
        <w:t xml:space="preserve"> notifications are raised for conditions that persist (for example, a follow-up past its due date); these are refreshed by a scheduled task each working morning.</w:t>
      </w:r>
    </w:p>
    <w:p>
      <w:pPr>
        <w:pStyle w:val="ListBullet"/>
        <w:spacing w:after="40"/>
      </w:pPr>
      <w:r>
        <w:t xml:space="preserve">A standing problem is notified </w:t>
      </w:r>
      <w:r>
        <w:rPr>
          <w:b/>
        </w:rPr>
        <w:t>once</w:t>
      </w:r>
      <w:r>
        <w:t>, not every day.</w:t>
      </w:r>
    </w:p>
    <w:p>
      <w:pPr>
        <w:pStyle w:val="ListBullet"/>
        <w:spacing w:after="40"/>
      </w:pPr>
      <w:r>
        <w:t xml:space="preserve">A notification </w:t>
      </w:r>
      <w:r>
        <w:rPr>
          <w:b/>
        </w:rPr>
        <w:t>withdraws itself</w:t>
      </w:r>
      <w:r>
        <w:t xml:space="preserve"> when the work is done.</w:t>
      </w:r>
    </w:p>
    <w:p>
      <w:pPr>
        <w:pStyle w:val="ListBullet"/>
        <w:spacing w:after="40"/>
      </w:pPr>
      <w:r>
        <w:t>You are not notified about your own actions, and deactivated accounts are not notified.</w:t>
      </w:r>
    </w:p>
    <w:tbl>
      <w:tblPr>
        <w:tblStyle w:val="TableGrid"/>
        <w:tblW w:type="auto" w:w="0"/>
        <w:tblLook w:firstColumn="1" w:firstRow="1" w:lastColumn="0" w:lastRow="0" w:noHBand="0" w:noVBand="1" w:val="04A0"/>
      </w:tblPr>
      <w:tblGrid>
        <w:gridCol w:w="9638"/>
      </w:tblGrid>
      <w:tr>
        <w:tc>
          <w:tcPr>
            <w:tcW w:type="dxa" w:w="9638"/>
            <w:shd w:val="clear" w:color="auto" w:fill="EFF6FF"/>
          </w:tcPr>
          <w:p>
            <w:r/>
            <w:r>
              <w:rPr>
                <w:b/>
              </w:rPr>
              <w:t>NOTE:</w:t>
            </w:r>
            <w:r>
              <w:rPr/>
              <w:t xml:space="preserve"> If overdue items never seem to produce notifications, the scheduled refresh may not be running on the server. Report this to the system administrator.</w:t>
            </w:r>
          </w:p>
        </w:tc>
      </w:tr>
    </w:tbl>
    <w:p/>
    <w:p>
      <w:r>
        <w:br w:type="page"/>
      </w:r>
    </w:p>
    <w:p>
      <w:pPr>
        <w:pStyle w:val="Heading1"/>
      </w:pPr>
      <w:r>
        <w:t>13. Data Validation and Error Handling</w:t>
      </w:r>
    </w:p>
    <w:p>
      <w:pPr>
        <w:pStyle w:val="Heading2"/>
      </w:pPr>
      <w:r>
        <w:t>13.1 Form validation</w:t>
      </w:r>
    </w:p>
    <w:p>
      <w:r>
        <w:rPr/>
        <w:t>When a form cannot be saved, it is shown again with:</w:t>
      </w:r>
    </w:p>
    <w:p>
      <w:pPr>
        <w:pStyle w:val="ListBullet"/>
        <w:spacing w:after="40"/>
      </w:pPr>
      <w:r>
        <w:t>a summary at the top, and</w:t>
      </w:r>
    </w:p>
    <w:p>
      <w:pPr>
        <w:pStyle w:val="ListBullet"/>
        <w:spacing w:after="40"/>
      </w:pPr>
      <w:r>
        <w:t>the reason in red under each field that needs attention.</w:t>
      </w:r>
    </w:p>
    <w:p>
      <w:r>
        <w:rPr/>
        <w:t xml:space="preserve">Your entries are kept, so correct only what is marked and click </w:t>
      </w:r>
      <w:r>
        <w:rPr>
          <w:b/>
        </w:rPr>
        <w:t>Save</w:t>
      </w:r>
      <w:r>
        <w:rPr/>
        <w:t xml:space="preserve"> again.</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E2E8F0"/>
          </w:tcPr>
          <w:p>
            <w:r>
              <w:rPr>
                <w:sz w:val="18"/>
              </w:rPr>
            </w:r>
            <w:r>
              <w:rPr>
                <w:b/>
                <w:sz w:val="18"/>
              </w:rPr>
              <w:t>Rule</w:t>
            </w:r>
          </w:p>
        </w:tc>
        <w:tc>
          <w:tcPr>
            <w:tcW w:type="dxa" w:w="4819"/>
            <w:shd w:val="clear" w:color="auto" w:fill="E2E8F0"/>
          </w:tcPr>
          <w:p>
            <w:r>
              <w:rPr>
                <w:sz w:val="18"/>
              </w:rPr>
            </w:r>
            <w:r>
              <w:rPr>
                <w:b/>
                <w:sz w:val="18"/>
              </w:rPr>
              <w:t>Where it applies</w:t>
            </w:r>
          </w:p>
        </w:tc>
      </w:tr>
      <w:tr>
        <w:tc>
          <w:tcPr>
            <w:tcW w:type="dxa" w:w="4819"/>
          </w:tcPr>
          <w:p>
            <w:r>
              <w:rPr>
                <w:sz w:val="18"/>
              </w:rPr>
            </w:r>
            <w:r>
              <w:rPr>
                <w:sz w:val="18"/>
              </w:rPr>
              <w:t xml:space="preserve">Fields marked </w:t>
            </w:r>
            <w:r>
              <w:rPr>
                <w:b/>
                <w:sz w:val="18"/>
              </w:rPr>
              <w:t>*</w:t>
            </w:r>
            <w:r>
              <w:rPr>
                <w:sz w:val="18"/>
              </w:rPr>
              <w:t xml:space="preserve"> must be filled in.</w:t>
            </w:r>
          </w:p>
        </w:tc>
        <w:tc>
          <w:tcPr>
            <w:tcW w:type="dxa" w:w="4819"/>
          </w:tcPr>
          <w:p>
            <w:r>
              <w:rPr>
                <w:sz w:val="18"/>
              </w:rPr>
            </w:r>
            <w:r>
              <w:rPr>
                <w:sz w:val="18"/>
              </w:rPr>
              <w:t>All forms</w:t>
            </w:r>
          </w:p>
        </w:tc>
      </w:tr>
      <w:tr>
        <w:tc>
          <w:tcPr>
            <w:tcW w:type="dxa" w:w="4819"/>
          </w:tcPr>
          <w:p>
            <w:r>
              <w:rPr>
                <w:sz w:val="18"/>
              </w:rPr>
            </w:r>
            <w:r>
              <w:rPr>
                <w:sz w:val="18"/>
              </w:rPr>
              <w:t>Dates must be valid, and an end date cannot be before its start date.</w:t>
            </w:r>
          </w:p>
        </w:tc>
        <w:tc>
          <w:tcPr>
            <w:tcW w:type="dxa" w:w="4819"/>
          </w:tcPr>
          <w:p>
            <w:r>
              <w:rPr>
                <w:sz w:val="18"/>
              </w:rPr>
            </w:r>
            <w:r>
              <w:rPr>
                <w:sz w:val="18"/>
              </w:rPr>
              <w:t>Calendar, programs, accomplishments, disclosure window</w:t>
            </w:r>
          </w:p>
        </w:tc>
      </w:tr>
      <w:tr>
        <w:tc>
          <w:tcPr>
            <w:tcW w:type="dxa" w:w="4819"/>
          </w:tcPr>
          <w:p>
            <w:r>
              <w:rPr>
                <w:sz w:val="18"/>
              </w:rPr>
            </w:r>
            <w:r>
              <w:rPr>
                <w:sz w:val="18"/>
              </w:rPr>
              <w:t xml:space="preserve">An accomplishment's date must fall inside its reporting week (except </w:t>
            </w:r>
            <w:r>
              <w:rPr>
                <w:b/>
                <w:sz w:val="18"/>
              </w:rPr>
              <w:t>Upcoming</w:t>
            </w:r>
            <w:r>
              <w:rPr>
                <w:sz w:val="18"/>
              </w:rPr>
              <w:t xml:space="preserve"> entries).</w:t>
            </w:r>
          </w:p>
        </w:tc>
        <w:tc>
          <w:tcPr>
            <w:tcW w:type="dxa" w:w="4819"/>
          </w:tcPr>
          <w:p>
            <w:r>
              <w:rPr>
                <w:sz w:val="18"/>
              </w:rPr>
            </w:r>
            <w:r>
              <w:rPr>
                <w:sz w:val="18"/>
              </w:rPr>
              <w:t>Accomplishments</w:t>
            </w:r>
          </w:p>
        </w:tc>
      </w:tr>
      <w:tr>
        <w:tc>
          <w:tcPr>
            <w:tcW w:type="dxa" w:w="4819"/>
          </w:tcPr>
          <w:p>
            <w:r>
              <w:rPr>
                <w:sz w:val="18"/>
              </w:rPr>
            </w:r>
            <w:r>
              <w:rPr>
                <w:sz w:val="18"/>
              </w:rPr>
              <w:t>Review comments are required when requesting revision or rejecting.</w:t>
            </w:r>
          </w:p>
        </w:tc>
        <w:tc>
          <w:tcPr>
            <w:tcW w:type="dxa" w:w="4819"/>
          </w:tcPr>
          <w:p>
            <w:r>
              <w:rPr>
                <w:sz w:val="18"/>
              </w:rPr>
            </w:r>
            <w:r>
              <w:rPr>
                <w:sz w:val="18"/>
              </w:rPr>
              <w:t>PPA review</w:t>
            </w:r>
          </w:p>
        </w:tc>
      </w:tr>
      <w:tr>
        <w:tc>
          <w:tcPr>
            <w:tcW w:type="dxa" w:w="4819"/>
          </w:tcPr>
          <w:p>
            <w:r>
              <w:rPr>
                <w:sz w:val="18"/>
              </w:rPr>
            </w:r>
            <w:r>
              <w:rPr>
                <w:sz w:val="18"/>
              </w:rPr>
              <w:t>A reason is required for a new document version, archiving, restoring, cancelling, returning for revision and cancelling an e-SIRA document.</w:t>
            </w:r>
          </w:p>
        </w:tc>
        <w:tc>
          <w:tcPr>
            <w:tcW w:type="dxa" w:w="4819"/>
          </w:tcPr>
          <w:p>
            <w:r>
              <w:rPr>
                <w:sz w:val="18"/>
              </w:rPr>
            </w:r>
            <w:r>
              <w:rPr>
                <w:sz w:val="18"/>
              </w:rPr>
              <w:t>Document Management, Outgoing, e-SIRA</w:t>
            </w:r>
          </w:p>
        </w:tc>
      </w:tr>
      <w:tr>
        <w:tc>
          <w:tcPr>
            <w:tcW w:type="dxa" w:w="4819"/>
          </w:tcPr>
          <w:p>
            <w:r>
              <w:rPr>
                <w:sz w:val="18"/>
              </w:rPr>
            </w:r>
            <w:r>
              <w:rPr>
                <w:b/>
                <w:sz w:val="18"/>
              </w:rPr>
              <w:t>DISPOSE</w:t>
            </w:r>
            <w:r>
              <w:rPr>
                <w:sz w:val="18"/>
              </w:rPr>
              <w:t xml:space="preserve"> must be typed to confirm a disposal, and a disposal authority chosen.</w:t>
            </w:r>
          </w:p>
        </w:tc>
        <w:tc>
          <w:tcPr>
            <w:tcW w:type="dxa" w:w="4819"/>
          </w:tcPr>
          <w:p>
            <w:r>
              <w:rPr>
                <w:sz w:val="18"/>
              </w:rPr>
            </w:r>
            <w:r>
              <w:rPr>
                <w:sz w:val="18"/>
              </w:rPr>
              <w:t>Document Management</w:t>
            </w:r>
          </w:p>
        </w:tc>
      </w:tr>
      <w:tr>
        <w:tc>
          <w:tcPr>
            <w:tcW w:type="dxa" w:w="4819"/>
          </w:tcPr>
          <w:p>
            <w:r>
              <w:rPr>
                <w:sz w:val="18"/>
              </w:rPr>
            </w:r>
            <w:r>
              <w:rPr>
                <w:sz w:val="18"/>
              </w:rPr>
              <w:t>A private activity cannot be shown on the public calendar, and cannot be assigned to someone who could not see it.</w:t>
            </w:r>
          </w:p>
        </w:tc>
        <w:tc>
          <w:tcPr>
            <w:tcW w:type="dxa" w:w="4819"/>
          </w:tcPr>
          <w:p>
            <w:r>
              <w:rPr>
                <w:sz w:val="18"/>
              </w:rPr>
            </w:r>
            <w:r>
              <w:rPr>
                <w:sz w:val="18"/>
              </w:rPr>
              <w:t>Calendar</w:t>
            </w:r>
          </w:p>
        </w:tc>
      </w:tr>
      <w:tr>
        <w:tc>
          <w:tcPr>
            <w:tcW w:type="dxa" w:w="4819"/>
          </w:tcPr>
          <w:p>
            <w:r>
              <w:rPr>
                <w:sz w:val="18"/>
              </w:rPr>
            </w:r>
            <w:r>
              <w:rPr>
                <w:sz w:val="18"/>
              </w:rPr>
              <w:t>A week cannot be published with nothing cleared.</w:t>
            </w:r>
          </w:p>
        </w:tc>
        <w:tc>
          <w:tcPr>
            <w:tcW w:type="dxa" w:w="4819"/>
          </w:tcPr>
          <w:p>
            <w:r>
              <w:rPr>
                <w:sz w:val="18"/>
              </w:rPr>
            </w:r>
            <w:r>
              <w:rPr>
                <w:sz w:val="18"/>
              </w:rPr>
              <w:t>Accomplishments</w:t>
            </w:r>
          </w:p>
        </w:tc>
      </w:tr>
      <w:tr>
        <w:tc>
          <w:tcPr>
            <w:tcW w:type="dxa" w:w="4819"/>
          </w:tcPr>
          <w:p>
            <w:r>
              <w:rPr>
                <w:sz w:val="18"/>
              </w:rPr>
            </w:r>
            <w:r>
              <w:rPr>
                <w:sz w:val="18"/>
              </w:rPr>
              <w:t>Passwords must be strong and must match.</w:t>
            </w:r>
          </w:p>
        </w:tc>
        <w:tc>
          <w:tcPr>
            <w:tcW w:type="dxa" w:w="4819"/>
          </w:tcPr>
          <w:p>
            <w:r>
              <w:rPr>
                <w:sz w:val="18"/>
              </w:rPr>
            </w:r>
            <w:r>
              <w:rPr>
                <w:sz w:val="18"/>
              </w:rPr>
              <w:t>Users &amp; Roles</w:t>
            </w:r>
          </w:p>
        </w:tc>
      </w:tr>
      <w:tr>
        <w:tc>
          <w:tcPr>
            <w:tcW w:type="dxa" w:w="4819"/>
          </w:tcPr>
          <w:p>
            <w:r>
              <w:rPr>
                <w:sz w:val="18"/>
              </w:rPr>
            </w:r>
            <w:r>
              <w:rPr>
                <w:sz w:val="18"/>
              </w:rPr>
              <w:t>Records per page 5–100; session warning 1–60 minutes.</w:t>
            </w:r>
          </w:p>
        </w:tc>
        <w:tc>
          <w:tcPr>
            <w:tcW w:type="dxa" w:w="4819"/>
          </w:tcPr>
          <w:p>
            <w:r>
              <w:rPr>
                <w:sz w:val="18"/>
              </w:rPr>
            </w:r>
            <w:r>
              <w:rPr>
                <w:sz w:val="18"/>
              </w:rPr>
              <w:t>System Settings</w:t>
            </w:r>
          </w:p>
        </w:tc>
      </w:tr>
    </w:tbl>
    <w:p/>
    <w:p>
      <w:pPr>
        <w:pStyle w:val="Heading2"/>
      </w:pPr>
      <w:r>
        <w:t>13.2 File uploads</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E2E8F0"/>
          </w:tcPr>
          <w:p>
            <w:r>
              <w:rPr>
                <w:sz w:val="18"/>
              </w:rPr>
            </w:r>
            <w:r>
              <w:rPr>
                <w:b/>
                <w:sz w:val="18"/>
              </w:rPr>
              <w:t>Where</w:t>
            </w:r>
          </w:p>
        </w:tc>
        <w:tc>
          <w:tcPr>
            <w:tcW w:type="dxa" w:w="3213"/>
            <w:shd w:val="clear" w:color="auto" w:fill="E2E8F0"/>
          </w:tcPr>
          <w:p>
            <w:r>
              <w:rPr>
                <w:sz w:val="18"/>
              </w:rPr>
            </w:r>
            <w:r>
              <w:rPr>
                <w:b/>
                <w:sz w:val="18"/>
              </w:rPr>
              <w:t>Accepted types</w:t>
            </w:r>
          </w:p>
        </w:tc>
        <w:tc>
          <w:tcPr>
            <w:tcW w:type="dxa" w:w="3213"/>
            <w:shd w:val="clear" w:color="auto" w:fill="E2E8F0"/>
          </w:tcPr>
          <w:p>
            <w:r>
              <w:rPr>
                <w:sz w:val="18"/>
              </w:rPr>
            </w:r>
            <w:r>
              <w:rPr>
                <w:b/>
                <w:sz w:val="18"/>
              </w:rPr>
              <w:t>Maximum size</w:t>
            </w:r>
          </w:p>
        </w:tc>
      </w:tr>
      <w:tr>
        <w:tc>
          <w:tcPr>
            <w:tcW w:type="dxa" w:w="3213"/>
          </w:tcPr>
          <w:p>
            <w:r>
              <w:rPr>
                <w:sz w:val="18"/>
              </w:rPr>
            </w:r>
            <w:r>
              <w:rPr>
                <w:sz w:val="18"/>
              </w:rPr>
              <w:t>Programs &amp; Projects supporting documents</w:t>
            </w:r>
          </w:p>
        </w:tc>
        <w:tc>
          <w:tcPr>
            <w:tcW w:type="dxa" w:w="3213"/>
          </w:tcPr>
          <w:p>
            <w:r>
              <w:rPr>
                <w:sz w:val="18"/>
              </w:rPr>
            </w:r>
            <w:r>
              <w:rPr>
                <w:sz w:val="18"/>
              </w:rPr>
              <w:t>PDF, DOC/DOCX, XLS/XLSX, PPT/PPTX, JPG/JPEG, PNG</w:t>
            </w:r>
          </w:p>
        </w:tc>
        <w:tc>
          <w:tcPr>
            <w:tcW w:type="dxa" w:w="3213"/>
          </w:tcPr>
          <w:p>
            <w:r>
              <w:rPr>
                <w:sz w:val="18"/>
              </w:rPr>
            </w:r>
            <w:r>
              <w:rPr>
                <w:sz w:val="18"/>
              </w:rPr>
              <w:t>25 MB</w:t>
            </w:r>
          </w:p>
        </w:tc>
      </w:tr>
      <w:tr>
        <w:tc>
          <w:tcPr>
            <w:tcW w:type="dxa" w:w="3213"/>
          </w:tcPr>
          <w:p>
            <w:r>
              <w:rPr>
                <w:sz w:val="18"/>
              </w:rPr>
            </w:r>
            <w:r>
              <w:rPr>
                <w:sz w:val="18"/>
              </w:rPr>
              <w:t>Document Management, Outgoing communications</w:t>
            </w:r>
          </w:p>
        </w:tc>
        <w:tc>
          <w:tcPr>
            <w:tcW w:type="dxa" w:w="3213"/>
          </w:tcPr>
          <w:p>
            <w:r>
              <w:rPr>
                <w:sz w:val="18"/>
              </w:rPr>
            </w:r>
            <w:r>
              <w:rPr>
                <w:sz w:val="18"/>
              </w:rPr>
              <w:t>PDF, DOC/DOCX, XLS/XLSX, CSV, PPT/PPTX, JPG/JPEG, PNG, GIF, BMP, WebP, TIF/TIFF</w:t>
            </w:r>
          </w:p>
        </w:tc>
        <w:tc>
          <w:tcPr>
            <w:tcW w:type="dxa" w:w="3213"/>
          </w:tcPr>
          <w:p>
            <w:r>
              <w:rPr>
                <w:sz w:val="18"/>
              </w:rPr>
            </w:r>
            <w:r>
              <w:rPr>
                <w:sz w:val="18"/>
              </w:rPr>
              <w:t>25 MB</w:t>
            </w:r>
          </w:p>
        </w:tc>
      </w:tr>
      <w:tr>
        <w:tc>
          <w:tcPr>
            <w:tcW w:type="dxa" w:w="3213"/>
          </w:tcPr>
          <w:p>
            <w:r>
              <w:rPr>
                <w:sz w:val="18"/>
              </w:rPr>
            </w:r>
            <w:r>
              <w:rPr>
                <w:sz w:val="18"/>
              </w:rPr>
              <w:t>e-SIRA documents</w:t>
            </w:r>
          </w:p>
        </w:tc>
        <w:tc>
          <w:tcPr>
            <w:tcW w:type="dxa" w:w="3213"/>
          </w:tcPr>
          <w:p>
            <w:r>
              <w:rPr>
                <w:sz w:val="18"/>
              </w:rPr>
            </w:r>
            <w:r>
              <w:rPr>
                <w:sz w:val="18"/>
              </w:rPr>
              <w:t>PDF, or scanned page images</w:t>
            </w:r>
          </w:p>
        </w:tc>
        <w:tc>
          <w:tcPr>
            <w:tcW w:type="dxa" w:w="3213"/>
          </w:tcPr>
          <w:p>
            <w:r>
              <w:rPr>
                <w:sz w:val="18"/>
              </w:rPr>
            </w:r>
            <w:r>
              <w:rPr>
                <w:sz w:val="18"/>
              </w:rPr>
              <w:t>25 MB</w:t>
            </w:r>
          </w:p>
        </w:tc>
      </w:tr>
      <w:tr>
        <w:tc>
          <w:tcPr>
            <w:tcW w:type="dxa" w:w="3213"/>
          </w:tcPr>
          <w:p>
            <w:r>
              <w:rPr>
                <w:sz w:val="18"/>
              </w:rPr>
            </w:r>
            <w:r>
              <w:rPr>
                <w:sz w:val="18"/>
              </w:rPr>
              <w:t>Accomplishment evidence (photographs)</w:t>
            </w:r>
          </w:p>
        </w:tc>
        <w:tc>
          <w:tcPr>
            <w:tcW w:type="dxa" w:w="3213"/>
          </w:tcPr>
          <w:p>
            <w:r>
              <w:rPr>
                <w:sz w:val="18"/>
              </w:rPr>
            </w:r>
            <w:r>
              <w:rPr>
                <w:sz w:val="18"/>
              </w:rPr>
              <w:t xml:space="preserve">JPG/JPEG, PNG, WebP, GIF (a </w:t>
            </w:r>
            <w:r>
              <w:rPr>
                <w:i/>
                <w:sz w:val="18"/>
              </w:rPr>
              <w:t>Photograph</w:t>
            </w:r>
            <w:r>
              <w:rPr>
                <w:sz w:val="18"/>
              </w:rPr>
              <w:t xml:space="preserve"> must be an image)</w:t>
            </w:r>
          </w:p>
        </w:tc>
        <w:tc>
          <w:tcPr>
            <w:tcW w:type="dxa" w:w="3213"/>
          </w:tcPr>
          <w:p>
            <w:r>
              <w:rPr>
                <w:sz w:val="18"/>
              </w:rPr>
            </w:r>
            <w:r>
              <w:rPr>
                <w:sz w:val="18"/>
              </w:rPr>
              <w:t>—</w:t>
            </w:r>
          </w:p>
        </w:tc>
      </w:tr>
      <w:tr>
        <w:tc>
          <w:tcPr>
            <w:tcW w:type="dxa" w:w="3213"/>
          </w:tcPr>
          <w:p>
            <w:r>
              <w:rPr>
                <w:sz w:val="18"/>
              </w:rPr>
            </w:r>
            <w:r>
              <w:rPr>
                <w:sz w:val="18"/>
              </w:rPr>
              <w:t>Announcement photographs</w:t>
            </w:r>
          </w:p>
        </w:tc>
        <w:tc>
          <w:tcPr>
            <w:tcW w:type="dxa" w:w="3213"/>
          </w:tcPr>
          <w:p>
            <w:r>
              <w:rPr>
                <w:sz w:val="18"/>
              </w:rPr>
            </w:r>
            <w:r>
              <w:rPr>
                <w:sz w:val="18"/>
              </w:rPr>
              <w:t>JPG/JPEG, PNG, WebP, GIF</w:t>
            </w:r>
          </w:p>
        </w:tc>
        <w:tc>
          <w:tcPr>
            <w:tcW w:type="dxa" w:w="3213"/>
          </w:tcPr>
          <w:p>
            <w:r>
              <w:rPr>
                <w:sz w:val="18"/>
              </w:rPr>
            </w:r>
            <w:r>
              <w:rPr>
                <w:sz w:val="18"/>
              </w:rPr>
              <w:t>—</w:t>
            </w:r>
          </w:p>
        </w:tc>
      </w:tr>
      <w:tr>
        <w:tc>
          <w:tcPr>
            <w:tcW w:type="dxa" w:w="3213"/>
          </w:tcPr>
          <w:p>
            <w:r>
              <w:rPr>
                <w:sz w:val="18"/>
              </w:rPr>
            </w:r>
            <w:r>
              <w:rPr>
                <w:sz w:val="18"/>
              </w:rPr>
              <w:t>Profile photo</w:t>
            </w:r>
          </w:p>
        </w:tc>
        <w:tc>
          <w:tcPr>
            <w:tcW w:type="dxa" w:w="3213"/>
          </w:tcPr>
          <w:p>
            <w:r>
              <w:rPr>
                <w:sz w:val="18"/>
              </w:rPr>
            </w:r>
            <w:r>
              <w:rPr>
                <w:sz w:val="18"/>
              </w:rPr>
              <w:t>JPEG, PNG, WebP</w:t>
            </w:r>
          </w:p>
        </w:tc>
        <w:tc>
          <w:tcPr>
            <w:tcW w:type="dxa" w:w="3213"/>
          </w:tcPr>
          <w:p>
            <w:r>
              <w:rPr>
                <w:sz w:val="18"/>
              </w:rPr>
            </w:r>
            <w:r>
              <w:rPr>
                <w:sz w:val="18"/>
              </w:rPr>
              <w:t>5 MB</w:t>
            </w:r>
          </w:p>
        </w:tc>
      </w:tr>
      <w:tr>
        <w:tc>
          <w:tcPr>
            <w:tcW w:type="dxa" w:w="3213"/>
          </w:tcPr>
          <w:p>
            <w:r>
              <w:rPr>
                <w:sz w:val="18"/>
              </w:rPr>
            </w:r>
            <w:r>
              <w:rPr>
                <w:sz w:val="18"/>
              </w:rPr>
              <w:t>e-SIRA signature image</w:t>
            </w:r>
          </w:p>
        </w:tc>
        <w:tc>
          <w:tcPr>
            <w:tcW w:type="dxa" w:w="3213"/>
          </w:tcPr>
          <w:p>
            <w:r>
              <w:rPr>
                <w:sz w:val="18"/>
              </w:rPr>
            </w:r>
            <w:r>
              <w:rPr>
                <w:sz w:val="18"/>
              </w:rPr>
              <w:t>PNG, JPG</w:t>
            </w:r>
          </w:p>
        </w:tc>
        <w:tc>
          <w:tcPr>
            <w:tcW w:type="dxa" w:w="3213"/>
          </w:tcPr>
          <w:p>
            <w:r>
              <w:rPr>
                <w:sz w:val="18"/>
              </w:rPr>
            </w:r>
            <w:r>
              <w:rPr>
                <w:sz w:val="18"/>
              </w:rPr>
              <w:t>2 MB</w:t>
            </w:r>
          </w:p>
        </w:tc>
      </w:tr>
      <w:tr>
        <w:tc>
          <w:tcPr>
            <w:tcW w:type="dxa" w:w="3213"/>
          </w:tcPr>
          <w:p>
            <w:r>
              <w:rPr>
                <w:sz w:val="18"/>
              </w:rPr>
            </w:r>
            <w:r>
              <w:rPr>
                <w:sz w:val="18"/>
              </w:rPr>
              <w:t>e-SIRA certificate</w:t>
            </w:r>
          </w:p>
        </w:tc>
        <w:tc>
          <w:tcPr>
            <w:tcW w:type="dxa" w:w="3213"/>
          </w:tcPr>
          <w:p>
            <w:r>
              <w:rPr>
                <w:sz w:val="18"/>
              </w:rPr>
            </w:r>
            <w:r>
              <w:rPr>
                <w:sz w:val="18"/>
              </w:rPr>
              <w:t>.p12 / .pfx</w:t>
            </w:r>
          </w:p>
        </w:tc>
        <w:tc>
          <w:tcPr>
            <w:tcW w:type="dxa" w:w="3213"/>
          </w:tcPr>
          <w:p>
            <w:r>
              <w:rPr>
                <w:sz w:val="18"/>
              </w:rPr>
            </w:r>
            <w:r>
              <w:rPr>
                <w:sz w:val="18"/>
              </w:rPr>
              <w:t>—</w:t>
            </w:r>
          </w:p>
        </w:tc>
      </w:tr>
      <w:tr>
        <w:tc>
          <w:tcPr>
            <w:tcW w:type="dxa" w:w="3213"/>
          </w:tcPr>
          <w:p>
            <w:r>
              <w:rPr>
                <w:sz w:val="18"/>
              </w:rPr>
            </w:r>
            <w:r>
              <w:rPr>
                <w:sz w:val="18"/>
              </w:rPr>
              <w:t>Data Sync</w:t>
            </w:r>
          </w:p>
        </w:tc>
        <w:tc>
          <w:tcPr>
            <w:tcW w:type="dxa" w:w="3213"/>
          </w:tcPr>
          <w:p>
            <w:r>
              <w:rPr>
                <w:sz w:val="18"/>
              </w:rPr>
            </w:r>
            <w:r>
              <w:rPr>
                <w:sz w:val="18"/>
              </w:rPr>
              <w:t>Excel workbook (.xlsx)</w:t>
            </w:r>
          </w:p>
        </w:tc>
        <w:tc>
          <w:tcPr>
            <w:tcW w:type="dxa" w:w="3213"/>
          </w:tcPr>
          <w:p>
            <w:r>
              <w:rPr>
                <w:sz w:val="18"/>
              </w:rPr>
            </w:r>
            <w:r>
              <w:rPr>
                <w:sz w:val="18"/>
              </w:rPr>
              <w:t>—</w:t>
            </w:r>
          </w:p>
        </w:tc>
      </w:tr>
    </w:tbl>
    <w:p/>
    <w:p>
      <w:r>
        <w:rPr/>
        <w:t>A file of the wrong type or too large is refused with a message under the field.</w:t>
      </w:r>
    </w:p>
    <w:p>
      <w:pPr>
        <w:pStyle w:val="Heading2"/>
      </w:pPr>
      <w:r>
        <w:t>13.3 Error pages</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E2E8F0"/>
          </w:tcPr>
          <w:p>
            <w:r>
              <w:rPr>
                <w:sz w:val="18"/>
              </w:rPr>
            </w:r>
            <w:r>
              <w:rPr>
                <w:b/>
                <w:sz w:val="18"/>
              </w:rPr>
              <w:t>Page</w:t>
            </w:r>
          </w:p>
        </w:tc>
        <w:tc>
          <w:tcPr>
            <w:tcW w:type="dxa" w:w="3213"/>
            <w:shd w:val="clear" w:color="auto" w:fill="E2E8F0"/>
          </w:tcPr>
          <w:p>
            <w:r>
              <w:rPr>
                <w:sz w:val="18"/>
              </w:rPr>
            </w:r>
            <w:r>
              <w:rPr>
                <w:b/>
                <w:sz w:val="18"/>
              </w:rPr>
              <w:t>Meaning</w:t>
            </w:r>
          </w:p>
        </w:tc>
        <w:tc>
          <w:tcPr>
            <w:tcW w:type="dxa" w:w="3213"/>
            <w:shd w:val="clear" w:color="auto" w:fill="E2E8F0"/>
          </w:tcPr>
          <w:p>
            <w:r>
              <w:rPr>
                <w:sz w:val="18"/>
              </w:rPr>
            </w:r>
            <w:r>
              <w:rPr>
                <w:b/>
                <w:sz w:val="18"/>
              </w:rPr>
              <w:t>What to do</w:t>
            </w:r>
          </w:p>
        </w:tc>
      </w:tr>
      <w:tr>
        <w:tc>
          <w:tcPr>
            <w:tcW w:type="dxa" w:w="3213"/>
          </w:tcPr>
          <w:p>
            <w:r>
              <w:rPr>
                <w:sz w:val="18"/>
              </w:rPr>
            </w:r>
            <w:r>
              <w:rPr>
                <w:b/>
                <w:sz w:val="18"/>
              </w:rPr>
              <w:t>Access denied (403)</w:t>
            </w:r>
          </w:p>
        </w:tc>
        <w:tc>
          <w:tcPr>
            <w:tcW w:type="dxa" w:w="3213"/>
          </w:tcPr>
          <w:p>
            <w:r>
              <w:rPr>
                <w:sz w:val="18"/>
              </w:rPr>
            </w:r>
            <w:r>
              <w:rPr>
                <w:sz w:val="18"/>
              </w:rPr>
              <w:t>Your role, or the menu permissions, do not allow this page or action.</w:t>
            </w:r>
          </w:p>
        </w:tc>
        <w:tc>
          <w:tcPr>
            <w:tcW w:type="dxa" w:w="3213"/>
          </w:tcPr>
          <w:p>
            <w:r>
              <w:rPr>
                <w:sz w:val="18"/>
              </w:rPr>
            </w:r>
            <w:r>
              <w:rPr>
                <w:sz w:val="18"/>
              </w:rPr>
              <w:t>Use the sidebar. If you need access, ask an administrator.</w:t>
            </w:r>
          </w:p>
        </w:tc>
      </w:tr>
      <w:tr>
        <w:tc>
          <w:tcPr>
            <w:tcW w:type="dxa" w:w="3213"/>
          </w:tcPr>
          <w:p>
            <w:r>
              <w:rPr>
                <w:sz w:val="18"/>
              </w:rPr>
            </w:r>
            <w:r>
              <w:rPr>
                <w:b/>
                <w:sz w:val="18"/>
              </w:rPr>
              <w:t>Page not found (404)</w:t>
            </w:r>
          </w:p>
        </w:tc>
        <w:tc>
          <w:tcPr>
            <w:tcW w:type="dxa" w:w="3213"/>
          </w:tcPr>
          <w:p>
            <w:r>
              <w:rPr>
                <w:sz w:val="18"/>
              </w:rPr>
            </w:r>
            <w:r>
              <w:rPr>
                <w:sz w:val="18"/>
              </w:rPr>
              <w:t>The address is wrong, or the record does not exist or is not visible to you (for example, another employee's private calendar activity).</w:t>
            </w:r>
          </w:p>
        </w:tc>
        <w:tc>
          <w:tcPr>
            <w:tcW w:type="dxa" w:w="3213"/>
          </w:tcPr>
          <w:p>
            <w:r>
              <w:rPr>
                <w:sz w:val="18"/>
              </w:rPr>
            </w:r>
            <w:r>
              <w:rPr>
                <w:sz w:val="18"/>
              </w:rPr>
              <w:t>Check the address; return through the sidebar.</w:t>
            </w:r>
          </w:p>
        </w:tc>
      </w:tr>
      <w:tr>
        <w:tc>
          <w:tcPr>
            <w:tcW w:type="dxa" w:w="3213"/>
          </w:tcPr>
          <w:p>
            <w:r>
              <w:rPr>
                <w:sz w:val="18"/>
              </w:rPr>
            </w:r>
            <w:r>
              <w:rPr>
                <w:b/>
                <w:sz w:val="18"/>
              </w:rPr>
              <w:t>Server error (500)</w:t>
            </w:r>
          </w:p>
        </w:tc>
        <w:tc>
          <w:tcPr>
            <w:tcW w:type="dxa" w:w="3213"/>
          </w:tcPr>
          <w:p>
            <w:r>
              <w:rPr>
                <w:sz w:val="18"/>
              </w:rPr>
            </w:r>
            <w:r>
              <w:rPr>
                <w:sz w:val="18"/>
              </w:rPr>
              <w:t>An unexpected fault.</w:t>
            </w:r>
          </w:p>
        </w:tc>
        <w:tc>
          <w:tcPr>
            <w:tcW w:type="dxa" w:w="3213"/>
          </w:tcPr>
          <w:p>
            <w:r>
              <w:rPr>
                <w:sz w:val="18"/>
              </w:rPr>
            </w:r>
            <w:r>
              <w:rPr>
                <w:sz w:val="18"/>
              </w:rPr>
              <w:t>Note the time and what you were doing, and report it to the system administrator.</w:t>
            </w:r>
          </w:p>
        </w:tc>
      </w:tr>
      <w:tr>
        <w:tc>
          <w:tcPr>
            <w:tcW w:type="dxa" w:w="3213"/>
          </w:tcPr>
          <w:p>
            <w:r>
              <w:rPr>
                <w:sz w:val="18"/>
              </w:rPr>
            </w:r>
            <w:r>
              <w:rPr>
                <w:b/>
                <w:sz w:val="18"/>
              </w:rPr>
              <w:t>Bad request (400)</w:t>
            </w:r>
          </w:p>
        </w:tc>
        <w:tc>
          <w:tcPr>
            <w:tcW w:type="dxa" w:w="3213"/>
          </w:tcPr>
          <w:p>
            <w:r>
              <w:rPr>
                <w:sz w:val="18"/>
              </w:rPr>
            </w:r>
            <w:r>
              <w:rPr>
                <w:sz w:val="18"/>
              </w:rPr>
              <w:t>Usually an address the server does not recognise.</w:t>
            </w:r>
          </w:p>
        </w:tc>
        <w:tc>
          <w:tcPr>
            <w:tcW w:type="dxa" w:w="3213"/>
          </w:tcPr>
          <w:p>
            <w:r>
              <w:rPr>
                <w:sz w:val="18"/>
              </w:rPr>
            </w:r>
            <w:r>
              <w:rPr>
                <w:sz w:val="18"/>
              </w:rPr>
              <w:t>Use the address the administrator gave you.</w:t>
            </w:r>
          </w:p>
        </w:tc>
      </w:tr>
      <w:tr>
        <w:tc>
          <w:tcPr>
            <w:tcW w:type="dxa" w:w="3213"/>
          </w:tcPr>
          <w:p>
            <w:r>
              <w:rPr>
                <w:sz w:val="18"/>
              </w:rPr>
            </w:r>
            <w:r>
              <w:rPr>
                <w:b/>
                <w:sz w:val="18"/>
              </w:rPr>
              <w:t>Maintenance notice</w:t>
            </w:r>
            <w:r>
              <w:rPr>
                <w:sz w:val="18"/>
              </w:rPr>
              <w:t xml:space="preserve"> (public website)</w:t>
            </w:r>
          </w:p>
        </w:tc>
        <w:tc>
          <w:tcPr>
            <w:tcW w:type="dxa" w:w="3213"/>
          </w:tcPr>
          <w:p>
            <w:r>
              <w:rPr>
                <w:sz w:val="18"/>
              </w:rPr>
            </w:r>
            <w:r>
              <w:rPr>
                <w:sz w:val="18"/>
              </w:rPr>
              <w:t>The public website has been switched off by the administrator.</w:t>
            </w:r>
          </w:p>
        </w:tc>
        <w:tc>
          <w:tcPr>
            <w:tcW w:type="dxa" w:w="3213"/>
          </w:tcPr>
          <w:p>
            <w:r>
              <w:rPr>
                <w:sz w:val="18"/>
              </w:rPr>
            </w:r>
            <w:r>
              <w:rPr>
                <w:sz w:val="18"/>
              </w:rPr>
              <w:t xml:space="preserve">Staff sign-in still works at </w:t>
            </w:r>
            <w:r>
              <w:rPr>
                <w:rFonts w:ascii="Consolas" w:hAnsi="Consolas"/>
                <w:sz w:val="18"/>
              </w:rPr>
              <w:t>/staff</w:t>
            </w:r>
            <w:r>
              <w:rPr>
                <w:sz w:val="18"/>
              </w:rPr>
              <w:t>.</w:t>
            </w:r>
          </w:p>
        </w:tc>
      </w:tr>
    </w:tbl>
    <w:p/>
    <w:p>
      <w:pPr>
        <w:jc w:val="center"/>
      </w:pPr>
      <w:r>
        <w:drawing>
          <wp:inline xmlns:a="http://schemas.openxmlformats.org/drawingml/2006/main" xmlns:pic="http://schemas.openxmlformats.org/drawingml/2006/picture">
            <wp:extent cx="5940000" cy="3714480"/>
            <wp:docPr id="94" name="Picture 94"/>
            <wp:cNvGraphicFramePr>
              <a:graphicFrameLocks noChangeAspect="1"/>
            </wp:cNvGraphicFramePr>
            <a:graphic>
              <a:graphicData uri="http://schemas.openxmlformats.org/drawingml/2006/picture">
                <pic:pic>
                  <pic:nvPicPr>
                    <pic:cNvPr id="0" name="errors-errors-403.jpg"/>
                    <pic:cNvPicPr/>
                  </pic:nvPicPr>
                  <pic:blipFill>
                    <a:blip r:embed="rId104"/>
                    <a:stretch>
                      <a:fillRect/>
                    </a:stretch>
                  </pic:blipFill>
                  <pic:spPr>
                    <a:xfrm>
                      <a:off x="0" y="0"/>
                      <a:ext cx="5940000" cy="3714480"/>
                    </a:xfrm>
                    <a:prstGeom prst="rect"/>
                  </pic:spPr>
                </pic:pic>
              </a:graphicData>
            </a:graphic>
          </wp:inline>
        </w:drawing>
      </w:r>
    </w:p>
    <w:p>
      <w:pPr>
        <w:jc w:val="center"/>
      </w:pPr>
      <w:r>
        <w:rPr>
          <w:b/>
          <w:i/>
          <w:sz w:val="18"/>
        </w:rPr>
        <w:t>Figure 93.</w:t>
      </w:r>
      <w:r>
        <w:rPr>
          <w:i/>
          <w:sz w:val="18"/>
        </w:rPr>
        <w:t xml:space="preserve"> The page shown when your role does not permit an action. </w:t>
      </w:r>
      <w:r>
        <w:rPr>
          <w:i/>
          <w:sz w:val="18"/>
        </w:rPr>
        <w:t>Signed in as: Viewer</w:t>
      </w:r>
    </w:p>
    <w:tbl>
      <w:tblPr>
        <w:tblStyle w:val="TableGrid"/>
        <w:tblW w:type="auto" w:w="0"/>
        <w:jc w:val="center"/>
        <w:tblLook w:firstColumn="1" w:firstRow="1" w:lastColumn="0" w:lastRow="0" w:noHBand="0" w:noVBand="1" w:val="04A0"/>
      </w:tblPr>
      <w:tblGrid>
        <w:gridCol w:w="3213"/>
        <w:gridCol w:w="3213"/>
        <w:gridCol w:w="3213"/>
      </w:tblGrid>
      <w:tr>
        <w:tc>
          <w:tcPr>
            <w:tcW w:type="dxa" w:w="737"/>
            <w:shd w:val="clear" w:color="auto" w:fill="E2E8F0"/>
          </w:tcPr>
          <w:p>
            <w:r>
              <w:rPr>
                <w:sz w:val="18"/>
              </w:rPr>
            </w:r>
            <w:r>
              <w:rPr>
                <w:b/>
                <w:sz w:val="18"/>
              </w:rPr>
              <w:t>No.</w:t>
            </w:r>
          </w:p>
        </w:tc>
        <w:tc>
          <w:tcPr>
            <w:tcW w:type="dxa" w:w="2381"/>
            <w:shd w:val="clear" w:color="auto" w:fill="E2E8F0"/>
          </w:tcPr>
          <w:p>
            <w:r>
              <w:rPr>
                <w:sz w:val="18"/>
              </w:rPr>
            </w:r>
            <w:r>
              <w:rPr>
                <w:b/>
                <w:sz w:val="18"/>
              </w:rPr>
              <w:t>Element</w:t>
            </w:r>
          </w:p>
        </w:tc>
        <w:tc>
          <w:tcPr>
            <w:tcW w:type="dxa" w:w="6236"/>
            <w:shd w:val="clear" w:color="auto" w:fill="E2E8F0"/>
          </w:tcPr>
          <w:p>
            <w:r>
              <w:rPr>
                <w:sz w:val="18"/>
              </w:rPr>
            </w:r>
            <w:r>
              <w:rPr>
                <w:b/>
                <w:sz w:val="18"/>
              </w:rPr>
              <w:t>Description</w:t>
            </w:r>
          </w:p>
        </w:tc>
      </w:tr>
      <w:tr>
        <w:tc>
          <w:tcPr>
            <w:tcW w:type="dxa" w:w="737"/>
            <w:shd w:val="clear" w:color="auto" w:fill="EA580C"/>
          </w:tcPr>
          <w:p>
            <w:pPr>
              <w:jc w:val="center"/>
            </w:pPr>
            <w:r>
              <w:rPr>
                <w:b/>
                <w:color w:val="FFFFFF"/>
                <w:sz w:val="18"/>
              </w:rPr>
            </w:r>
            <w:r>
              <w:rPr>
                <w:b/>
                <w:color w:val="FFFFFF"/>
                <w:sz w:val="18"/>
              </w:rPr>
              <w:t>1</w:t>
            </w:r>
          </w:p>
        </w:tc>
        <w:tc>
          <w:tcPr>
            <w:tcW w:type="dxa" w:w="2381"/>
          </w:tcPr>
          <w:p>
            <w:r>
              <w:rPr>
                <w:sz w:val="18"/>
              </w:rPr>
            </w:r>
            <w:r>
              <w:rPr>
                <w:b/>
                <w:sz w:val="18"/>
              </w:rPr>
              <w:t>Access denied</w:t>
            </w:r>
          </w:p>
        </w:tc>
        <w:tc>
          <w:tcPr>
            <w:tcW w:type="dxa" w:w="6236"/>
          </w:tcPr>
          <w:p>
            <w:r>
              <w:rPr>
                <w:sz w:val="18"/>
              </w:rPr>
            </w:r>
            <w:r>
              <w:rPr>
                <w:sz w:val="18"/>
              </w:rPr>
              <w:t>The action is not available to your role. Use the sidebar to return.</w:t>
            </w:r>
          </w:p>
        </w:tc>
      </w:tr>
    </w:tbl>
    <w:p/>
    <w:p>
      <w:r>
        <w:br w:type="page"/>
      </w:r>
    </w:p>
    <w:p>
      <w:pPr>
        <w:pStyle w:val="Heading1"/>
      </w:pPr>
      <w:r>
        <w:t>14. Frequently Asked Questions</w:t>
      </w:r>
    </w:p>
    <w:p>
      <w:r>
        <w:rPr>
          <w:b/>
        </w:rPr>
        <w:t>I cannot see a module that a colleague can see.</w:t>
      </w:r>
      <w:r>
        <w:rPr/>
        <w:t xml:space="preserve"> The sidebar shows only the modules your role permits, and the System Administrator can close modules to a role or account. Ask an administrator if you need it.</w:t>
      </w:r>
    </w:p>
    <w:p>
      <w:r>
        <w:rPr>
          <w:b/>
        </w:rPr>
        <w:t>Why is there no Edit or Add button for me?</w:t>
      </w:r>
      <w:r>
        <w:rPr/>
        <w:t xml:space="preserve"> Your role is read-only for that module (for example, Viewer), or the record has moved past the stage you may change (for example, an encoder can amend an incoming document only until the Division Chief acts on it).</w:t>
      </w:r>
    </w:p>
    <w:p>
      <w:r>
        <w:rPr>
          <w:b/>
        </w:rPr>
        <w:t>As an encoder, how do I assign a focal person?</w:t>
      </w:r>
      <w:r>
        <w:rPr/>
        <w:t xml:space="preserve"> You cannot; naming the focal person is the Division Chief's decision. Record the document and the Chief is notified.</w:t>
      </w:r>
    </w:p>
    <w:p>
      <w:r>
        <w:rPr>
          <w:b/>
        </w:rPr>
        <w:t>I was assigned a document. Where do I report what I did?</w:t>
      </w:r>
      <w:r>
        <w:rPr/>
        <w:t xml:space="preserve"> Acknowledge it on the incoming record (</w:t>
      </w:r>
      <w:r>
        <w:rPr>
          <w:b/>
        </w:rPr>
        <w:t>Acknowledge receipt</w:t>
      </w:r>
      <w:r>
        <w:rPr/>
        <w:t xml:space="preserve">), then report your action on its </w:t>
      </w:r>
      <w:r>
        <w:rPr>
          <w:b/>
        </w:rPr>
        <w:t>Outgoing Monitoring</w:t>
      </w:r>
      <w:r>
        <w:rPr/>
        <w:t xml:space="preserve"> record with </w:t>
      </w:r>
      <w:r>
        <w:rPr>
          <w:b/>
        </w:rPr>
        <w:t>Record update</w:t>
      </w:r>
      <w:r>
        <w:rPr/>
        <w:t>.</w:t>
      </w:r>
    </w:p>
    <w:p>
      <w:r>
        <w:rPr>
          <w:b/>
        </w:rPr>
        <w:t>I recorded the communication sent, but the document is still open.</w:t>
      </w:r>
      <w:r>
        <w:rPr/>
        <w:t xml:space="preserve"> Recording the communication does not close it. Record an update with the status </w:t>
      </w:r>
      <w:r>
        <w:rPr>
          <w:b/>
        </w:rPr>
        <w:t>Completed</w:t>
      </w:r>
      <w:r>
        <w:rPr/>
        <w:t>.</w:t>
      </w:r>
    </w:p>
    <w:p>
      <w:r>
        <w:rPr>
          <w:b/>
        </w:rPr>
        <w:t>Why does my week say parts are missing?</w:t>
      </w:r>
      <w:r>
        <w:rPr/>
        <w:t xml:space="preserve"> A week is expected to have activities, communications, accomplishments, a means of verification, a POPS Plan update, ways forward and upcoming activities. </w:t>
      </w:r>
      <w:r>
        <w:rPr>
          <w:b/>
        </w:rPr>
        <w:t>The Division's Week</w:t>
      </w:r>
      <w:r>
        <w:rPr/>
        <w:t xml:space="preserve"> panel lists what is still blank.</w:t>
      </w:r>
    </w:p>
    <w:p>
      <w:r>
        <w:rPr>
          <w:b/>
        </w:rPr>
        <w:t>I ticked an entry for the public website, but it is not on the site.</w:t>
      </w:r>
      <w:r>
        <w:rPr/>
        <w:t xml:space="preserve"> An item is public only when it is cleared </w:t>
      </w:r>
      <w:r>
        <w:rPr>
          <w:b/>
        </w:rPr>
        <w:t>and</w:t>
      </w:r>
      <w:r>
        <w:rPr/>
        <w:t xml:space="preserve"> its week is published </w:t>
      </w:r>
      <w:r>
        <w:rPr>
          <w:b/>
        </w:rPr>
        <w:t>and</w:t>
      </w:r>
      <w:r>
        <w:rPr/>
        <w:t xml:space="preserve"> the week is inside the public disclosure window.</w:t>
      </w:r>
    </w:p>
    <w:p>
      <w:r>
        <w:rPr>
          <w:b/>
        </w:rPr>
        <w:t>Why can the Division Chief see my private calendar activity?</w:t>
      </w:r>
      <w:r>
        <w:rPr/>
        <w:t xml:space="preserve"> Supervisors (Administrators) can read every activity so they can monitor the office's workload. They cannot change it.</w:t>
      </w:r>
    </w:p>
    <w:p>
      <w:r>
        <w:rPr>
          <w:b/>
        </w:rPr>
        <w:t>I lost my phone and cannot sign in.</w:t>
      </w:r>
      <w:r>
        <w:rPr/>
        <w:t xml:space="preserve"> Use one of your recovery codes. If you have none, ask an administrator to </w:t>
      </w:r>
      <w:r>
        <w:rPr>
          <w:b/>
        </w:rPr>
        <w:t>Reset two-step verification</w:t>
      </w:r>
      <w:r>
        <w:rPr/>
        <w:t xml:space="preserve"> on your account.</w:t>
      </w:r>
    </w:p>
    <w:p>
      <w:r>
        <w:rPr>
          <w:b/>
        </w:rPr>
        <w:t>Why can I not sign in e-SIRA documents?</w:t>
      </w:r>
      <w:r>
        <w:rPr/>
        <w:t xml:space="preserve"> You need a registered PNPKI certificate that an administrator has verified, and it must be your turn on the route.</w:t>
      </w:r>
    </w:p>
    <w:p>
      <w:r>
        <w:rPr>
          <w:b/>
        </w:rPr>
        <w:t>Can a deleted record be recovered?</w:t>
      </w:r>
      <w:r>
        <w:rPr/>
        <w:t xml:space="preserve"> No. Deletion is permanent, which is why only Administrators can delete and why archiving, cancelling and deactivating are offered instead.</w:t>
      </w:r>
    </w:p>
    <w:p>
      <w:r>
        <w:rPr>
          <w:b/>
        </w:rPr>
        <w:t>Does the system keep my records on my phone when installed as an app?</w:t>
      </w:r>
      <w:r>
        <w:rPr/>
        <w:t xml:space="preserve"> No. Only the screen design and an offline notice are stored on the device.</w:t>
      </w:r>
    </w:p>
    <w:p>
      <w:r>
        <w:br w:type="page"/>
      </w:r>
    </w:p>
    <w:p>
      <w:pPr>
        <w:pStyle w:val="Heading1"/>
      </w:pPr>
      <w:r>
        <w:t>15. Troubleshooting Guide</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E2E8F0"/>
          </w:tcPr>
          <w:p>
            <w:r>
              <w:rPr>
                <w:sz w:val="18"/>
              </w:rPr>
            </w:r>
            <w:r>
              <w:rPr>
                <w:b/>
                <w:sz w:val="18"/>
              </w:rPr>
              <w:t>Problem</w:t>
            </w:r>
          </w:p>
        </w:tc>
        <w:tc>
          <w:tcPr>
            <w:tcW w:type="dxa" w:w="3213"/>
            <w:shd w:val="clear" w:color="auto" w:fill="E2E8F0"/>
          </w:tcPr>
          <w:p>
            <w:r>
              <w:rPr>
                <w:sz w:val="18"/>
              </w:rPr>
            </w:r>
            <w:r>
              <w:rPr>
                <w:b/>
                <w:sz w:val="18"/>
              </w:rPr>
              <w:t>Possible cause</w:t>
            </w:r>
          </w:p>
        </w:tc>
        <w:tc>
          <w:tcPr>
            <w:tcW w:type="dxa" w:w="3213"/>
            <w:shd w:val="clear" w:color="auto" w:fill="E2E8F0"/>
          </w:tcPr>
          <w:p>
            <w:r>
              <w:rPr>
                <w:sz w:val="18"/>
              </w:rPr>
            </w:r>
            <w:r>
              <w:rPr>
                <w:b/>
                <w:sz w:val="18"/>
              </w:rPr>
              <w:t>What to do</w:t>
            </w:r>
          </w:p>
        </w:tc>
      </w:tr>
      <w:tr>
        <w:tc>
          <w:tcPr>
            <w:tcW w:type="dxa" w:w="3213"/>
          </w:tcPr>
          <w:p>
            <w:r>
              <w:rPr>
                <w:sz w:val="18"/>
              </w:rPr>
            </w:r>
            <w:r>
              <w:rPr>
                <w:sz w:val="18"/>
              </w:rPr>
              <w:t>The sign-in page does not open.</w:t>
            </w:r>
          </w:p>
        </w:tc>
        <w:tc>
          <w:tcPr>
            <w:tcW w:type="dxa" w:w="3213"/>
          </w:tcPr>
          <w:p>
            <w:r>
              <w:rPr>
                <w:sz w:val="18"/>
              </w:rPr>
            </w:r>
            <w:r>
              <w:rPr>
                <w:sz w:val="18"/>
              </w:rPr>
              <w:t>Wrong address; not on the office network; server not running.</w:t>
            </w:r>
          </w:p>
        </w:tc>
        <w:tc>
          <w:tcPr>
            <w:tcW w:type="dxa" w:w="3213"/>
          </w:tcPr>
          <w:p>
            <w:r>
              <w:rPr>
                <w:sz w:val="18"/>
              </w:rPr>
            </w:r>
            <w:r>
              <w:rPr>
                <w:sz w:val="18"/>
              </w:rPr>
              <w:t xml:space="preserve">Check the address with </w:t>
            </w:r>
            <w:r>
              <w:rPr>
                <w:rFonts w:ascii="Consolas" w:hAnsi="Consolas"/>
                <w:sz w:val="18"/>
              </w:rPr>
              <w:t>/staff</w:t>
            </w:r>
            <w:r>
              <w:rPr>
                <w:sz w:val="18"/>
              </w:rPr>
              <w:t>; confirm you are connected to the office network; contact the system administrator.</w:t>
            </w:r>
          </w:p>
        </w:tc>
      </w:tr>
      <w:tr>
        <w:tc>
          <w:tcPr>
            <w:tcW w:type="dxa" w:w="3213"/>
          </w:tcPr>
          <w:p>
            <w:r>
              <w:rPr>
                <w:sz w:val="18"/>
              </w:rPr>
            </w:r>
            <w:r>
              <w:rPr>
                <w:i/>
                <w:sz w:val="18"/>
              </w:rPr>
              <w:t>Sign-in unsuccessful.</w:t>
            </w:r>
          </w:p>
        </w:tc>
        <w:tc>
          <w:tcPr>
            <w:tcW w:type="dxa" w:w="3213"/>
          </w:tcPr>
          <w:p>
            <w:r>
              <w:rPr>
                <w:sz w:val="18"/>
              </w:rPr>
            </w:r>
            <w:r>
              <w:rPr>
                <w:sz w:val="18"/>
              </w:rPr>
              <w:t>Wrong username or password; Caps Lock on; account deactivated.</w:t>
            </w:r>
          </w:p>
        </w:tc>
        <w:tc>
          <w:tcPr>
            <w:tcW w:type="dxa" w:w="3213"/>
          </w:tcPr>
          <w:p>
            <w:r>
              <w:rPr>
                <w:sz w:val="18"/>
              </w:rPr>
            </w:r>
            <w:r>
              <w:rPr>
                <w:sz w:val="18"/>
              </w:rPr>
              <w:t>Retype carefully (use the eye button); check Caps Lock; ask an administrator to reset your password or reactivate your account.</w:t>
            </w:r>
          </w:p>
        </w:tc>
      </w:tr>
      <w:tr>
        <w:tc>
          <w:tcPr>
            <w:tcW w:type="dxa" w:w="3213"/>
          </w:tcPr>
          <w:p>
            <w:r>
              <w:rPr>
                <w:sz w:val="18"/>
              </w:rPr>
            </w:r>
            <w:r>
              <w:rPr>
                <w:sz w:val="18"/>
              </w:rPr>
              <w:t>Sign-in is refused even with the correct password, or a notice says JavaScript is off.</w:t>
            </w:r>
          </w:p>
        </w:tc>
        <w:tc>
          <w:tcPr>
            <w:tcW w:type="dxa" w:w="3213"/>
          </w:tcPr>
          <w:p>
            <w:r>
              <w:rPr>
                <w:sz w:val="18"/>
              </w:rPr>
            </w:r>
            <w:r>
              <w:rPr>
                <w:sz w:val="18"/>
              </w:rPr>
              <w:t>JavaScript disabled, or the browser cannot reach Google for the sign-in security check.</w:t>
            </w:r>
          </w:p>
        </w:tc>
        <w:tc>
          <w:tcPr>
            <w:tcW w:type="dxa" w:w="3213"/>
          </w:tcPr>
          <w:p>
            <w:r>
              <w:rPr>
                <w:sz w:val="18"/>
              </w:rPr>
            </w:r>
            <w:r>
              <w:rPr>
                <w:sz w:val="18"/>
              </w:rPr>
              <w:t xml:space="preserve">Switch JavaScript on; try another browser; report to the administrator if the office network blocks </w:t>
            </w:r>
            <w:r>
              <w:rPr>
                <w:rFonts w:ascii="Consolas" w:hAnsi="Consolas"/>
                <w:sz w:val="18"/>
              </w:rPr>
              <w:t>www.google.com</w:t>
            </w:r>
            <w:r>
              <w:rPr>
                <w:sz w:val="18"/>
              </w:rPr>
              <w:t>.</w:t>
            </w:r>
          </w:p>
        </w:tc>
      </w:tr>
      <w:tr>
        <w:tc>
          <w:tcPr>
            <w:tcW w:type="dxa" w:w="3213"/>
          </w:tcPr>
          <w:p>
            <w:r>
              <w:rPr>
                <w:sz w:val="18"/>
              </w:rPr>
            </w:r>
            <w:r>
              <w:rPr>
                <w:sz w:val="18"/>
              </w:rPr>
              <w:t>The authentication code is rejected.</w:t>
            </w:r>
          </w:p>
        </w:tc>
        <w:tc>
          <w:tcPr>
            <w:tcW w:type="dxa" w:w="3213"/>
          </w:tcPr>
          <w:p>
            <w:r>
              <w:rPr>
                <w:sz w:val="18"/>
              </w:rPr>
            </w:r>
            <w:r>
              <w:rPr>
                <w:sz w:val="18"/>
              </w:rPr>
              <w:t>Phone clock wrong; code expired; wrong account in the app.</w:t>
            </w:r>
          </w:p>
        </w:tc>
        <w:tc>
          <w:tcPr>
            <w:tcW w:type="dxa" w:w="3213"/>
          </w:tcPr>
          <w:p>
            <w:r>
              <w:rPr>
                <w:sz w:val="18"/>
              </w:rPr>
            </w:r>
            <w:r>
              <w:rPr>
                <w:sz w:val="18"/>
              </w:rPr>
              <w:t>Set the phone's time automatically; type the newest code; use a recovery code; ask an administrator to reset two-step verification.</w:t>
            </w:r>
          </w:p>
        </w:tc>
      </w:tr>
      <w:tr>
        <w:tc>
          <w:tcPr>
            <w:tcW w:type="dxa" w:w="3213"/>
          </w:tcPr>
          <w:p>
            <w:r>
              <w:rPr>
                <w:sz w:val="18"/>
              </w:rPr>
            </w:r>
            <w:r>
              <w:rPr>
                <w:sz w:val="18"/>
              </w:rPr>
              <w:t>I am signed out unexpectedly.</w:t>
            </w:r>
          </w:p>
        </w:tc>
        <w:tc>
          <w:tcPr>
            <w:tcW w:type="dxa" w:w="3213"/>
          </w:tcPr>
          <w:p>
            <w:r>
              <w:rPr>
                <w:sz w:val="18"/>
              </w:rPr>
            </w:r>
            <w:r>
              <w:rPr>
                <w:sz w:val="18"/>
              </w:rPr>
              <w:t>The browser was closed, or the session expired after inactivity.</w:t>
            </w:r>
          </w:p>
        </w:tc>
        <w:tc>
          <w:tcPr>
            <w:tcW w:type="dxa" w:w="3213"/>
          </w:tcPr>
          <w:p>
            <w:r>
              <w:rPr>
                <w:sz w:val="18"/>
              </w:rPr>
            </w:r>
            <w:r>
              <w:rPr>
                <w:sz w:val="18"/>
              </w:rPr>
              <w:t>Sign in again. Save work when the session warning appears.</w:t>
            </w:r>
          </w:p>
        </w:tc>
      </w:tr>
      <w:tr>
        <w:tc>
          <w:tcPr>
            <w:tcW w:type="dxa" w:w="3213"/>
          </w:tcPr>
          <w:p>
            <w:r>
              <w:rPr>
                <w:sz w:val="18"/>
              </w:rPr>
            </w:r>
            <w:r>
              <w:rPr>
                <w:sz w:val="18"/>
              </w:rPr>
              <w:t>The Privacy Notice keeps appearing.</w:t>
            </w:r>
          </w:p>
        </w:tc>
        <w:tc>
          <w:tcPr>
            <w:tcW w:type="dxa" w:w="3213"/>
          </w:tcPr>
          <w:p>
            <w:r>
              <w:rPr>
                <w:sz w:val="18"/>
              </w:rPr>
            </w:r>
            <w:r>
              <w:rPr>
                <w:sz w:val="18"/>
              </w:rPr>
              <w:t>The notice has not been accepted, or it was updated.</w:t>
            </w:r>
          </w:p>
        </w:tc>
        <w:tc>
          <w:tcPr>
            <w:tcW w:type="dxa" w:w="3213"/>
          </w:tcPr>
          <w:p>
            <w:r>
              <w:rPr>
                <w:sz w:val="18"/>
              </w:rPr>
            </w:r>
            <w:r>
              <w:rPr>
                <w:sz w:val="18"/>
              </w:rPr>
              <w:t xml:space="preserve">Tick the agreement box and click </w:t>
            </w:r>
            <w:r>
              <w:rPr>
                <w:b/>
                <w:sz w:val="18"/>
              </w:rPr>
              <w:t>I Agree and Continue</w:t>
            </w:r>
            <w:r>
              <w:rPr>
                <w:sz w:val="18"/>
              </w:rPr>
              <w:t>.</w:t>
            </w:r>
          </w:p>
        </w:tc>
      </w:tr>
      <w:tr>
        <w:tc>
          <w:tcPr>
            <w:tcW w:type="dxa" w:w="3213"/>
          </w:tcPr>
          <w:p>
            <w:r>
              <w:rPr>
                <w:sz w:val="18"/>
              </w:rPr>
            </w:r>
            <w:r>
              <w:rPr>
                <w:i/>
                <w:sz w:val="18"/>
              </w:rPr>
              <w:t>Access denied</w:t>
            </w:r>
            <w:r>
              <w:rPr>
                <w:sz w:val="18"/>
              </w:rPr>
              <w:t xml:space="preserve"> on a page.</w:t>
            </w:r>
          </w:p>
        </w:tc>
        <w:tc>
          <w:tcPr>
            <w:tcW w:type="dxa" w:w="3213"/>
          </w:tcPr>
          <w:p>
            <w:r>
              <w:rPr>
                <w:sz w:val="18"/>
              </w:rPr>
            </w:r>
            <w:r>
              <w:rPr>
                <w:sz w:val="18"/>
              </w:rPr>
              <w:t>Not permitted for your role or by menu permissions.</w:t>
            </w:r>
          </w:p>
        </w:tc>
        <w:tc>
          <w:tcPr>
            <w:tcW w:type="dxa" w:w="3213"/>
          </w:tcPr>
          <w:p>
            <w:r>
              <w:rPr>
                <w:sz w:val="18"/>
              </w:rPr>
            </w:r>
            <w:r>
              <w:rPr>
                <w:sz w:val="18"/>
              </w:rPr>
              <w:t>Use the sidebar; ask an administrator if you need access.</w:t>
            </w:r>
          </w:p>
        </w:tc>
      </w:tr>
      <w:tr>
        <w:tc>
          <w:tcPr>
            <w:tcW w:type="dxa" w:w="3213"/>
          </w:tcPr>
          <w:p>
            <w:r>
              <w:rPr>
                <w:sz w:val="18"/>
              </w:rPr>
            </w:r>
            <w:r>
              <w:rPr>
                <w:sz w:val="18"/>
              </w:rPr>
              <w:t>A record I expect is not in the list.</w:t>
            </w:r>
          </w:p>
        </w:tc>
        <w:tc>
          <w:tcPr>
            <w:tcW w:type="dxa" w:w="3213"/>
          </w:tcPr>
          <w:p>
            <w:r>
              <w:rPr>
                <w:sz w:val="18"/>
              </w:rPr>
            </w:r>
            <w:r>
              <w:rPr>
                <w:sz w:val="18"/>
              </w:rPr>
              <w:t>A filter, search or date range is still applied; archived records are hidden; it is not visible to you.</w:t>
            </w:r>
          </w:p>
        </w:tc>
        <w:tc>
          <w:tcPr>
            <w:tcW w:type="dxa" w:w="3213"/>
          </w:tcPr>
          <w:p>
            <w:r>
              <w:rPr>
                <w:sz w:val="18"/>
              </w:rPr>
            </w:r>
            <w:r>
              <w:rPr>
                <w:sz w:val="18"/>
              </w:rPr>
              <w:t xml:space="preserve">Clear the search and filters; choose </w:t>
            </w:r>
            <w:r>
              <w:rPr>
                <w:b/>
                <w:sz w:val="18"/>
              </w:rPr>
              <w:t>View: Archived</w:t>
            </w:r>
            <w:r>
              <w:rPr>
                <w:sz w:val="18"/>
              </w:rPr>
              <w:t xml:space="preserve"> where applicable; check with the record's owner.</w:t>
            </w:r>
          </w:p>
        </w:tc>
      </w:tr>
      <w:tr>
        <w:tc>
          <w:tcPr>
            <w:tcW w:type="dxa" w:w="3213"/>
          </w:tcPr>
          <w:p>
            <w:r>
              <w:rPr>
                <w:sz w:val="18"/>
              </w:rPr>
            </w:r>
            <w:r>
              <w:rPr>
                <w:sz w:val="18"/>
              </w:rPr>
              <w:t>A file will not upload.</w:t>
            </w:r>
          </w:p>
        </w:tc>
        <w:tc>
          <w:tcPr>
            <w:tcW w:type="dxa" w:w="3213"/>
          </w:tcPr>
          <w:p>
            <w:r>
              <w:rPr>
                <w:sz w:val="18"/>
              </w:rPr>
            </w:r>
            <w:r>
              <w:rPr>
                <w:sz w:val="18"/>
              </w:rPr>
              <w:t>Wrong type or too large.</w:t>
            </w:r>
          </w:p>
        </w:tc>
        <w:tc>
          <w:tcPr>
            <w:tcW w:type="dxa" w:w="3213"/>
          </w:tcPr>
          <w:p>
            <w:r>
              <w:rPr>
                <w:sz w:val="18"/>
              </w:rPr>
            </w:r>
            <w:r>
              <w:rPr>
                <w:sz w:val="18"/>
              </w:rPr>
              <w:t>Check Section 13.2; reduce or convert the file.</w:t>
            </w:r>
          </w:p>
        </w:tc>
      </w:tr>
      <w:tr>
        <w:tc>
          <w:tcPr>
            <w:tcW w:type="dxa" w:w="3213"/>
          </w:tcPr>
          <w:p>
            <w:r>
              <w:rPr>
                <w:sz w:val="18"/>
              </w:rPr>
            </w:r>
            <w:r>
              <w:rPr>
                <w:sz w:val="18"/>
              </w:rPr>
              <w:t>A PDF does not display.</w:t>
            </w:r>
          </w:p>
        </w:tc>
        <w:tc>
          <w:tcPr>
            <w:tcW w:type="dxa" w:w="3213"/>
          </w:tcPr>
          <w:p>
            <w:r>
              <w:rPr>
                <w:sz w:val="18"/>
              </w:rPr>
            </w:r>
            <w:r>
              <w:rPr>
                <w:sz w:val="18"/>
              </w:rPr>
              <w:t>The browser blocked the viewer, or the file is damaged.</w:t>
            </w:r>
          </w:p>
        </w:tc>
        <w:tc>
          <w:tcPr>
            <w:tcW w:type="dxa" w:w="3213"/>
          </w:tcPr>
          <w:p>
            <w:r>
              <w:rPr>
                <w:sz w:val="18"/>
              </w:rPr>
            </w:r>
            <w:r>
              <w:rPr>
                <w:sz w:val="18"/>
              </w:rPr>
              <w:t>Download the file instead; try Chrome or Edge.</w:t>
            </w:r>
          </w:p>
        </w:tc>
      </w:tr>
      <w:tr>
        <w:tc>
          <w:tcPr>
            <w:tcW w:type="dxa" w:w="3213"/>
          </w:tcPr>
          <w:p>
            <w:r>
              <w:rPr>
                <w:sz w:val="18"/>
              </w:rPr>
            </w:r>
            <w:r>
              <w:rPr>
                <w:sz w:val="18"/>
              </w:rPr>
              <w:t>Charts show no data.</w:t>
            </w:r>
          </w:p>
        </w:tc>
        <w:tc>
          <w:tcPr>
            <w:tcW w:type="dxa" w:w="3213"/>
          </w:tcPr>
          <w:p>
            <w:r>
              <w:rPr>
                <w:sz w:val="18"/>
              </w:rPr>
            </w:r>
            <w:r>
              <w:rPr>
                <w:sz w:val="18"/>
              </w:rPr>
              <w:t>There are no records for the chosen year.</w:t>
            </w:r>
          </w:p>
        </w:tc>
        <w:tc>
          <w:tcPr>
            <w:tcW w:type="dxa" w:w="3213"/>
          </w:tcPr>
          <w:p>
            <w:r>
              <w:rPr>
                <w:sz w:val="18"/>
              </w:rPr>
            </w:r>
            <w:r>
              <w:rPr>
                <w:sz w:val="18"/>
              </w:rPr>
              <w:t xml:space="preserve">Change the </w:t>
            </w:r>
            <w:r>
              <w:rPr>
                <w:b/>
                <w:sz w:val="18"/>
              </w:rPr>
              <w:t>Year</w:t>
            </w:r>
            <w:r>
              <w:rPr>
                <w:sz w:val="18"/>
              </w:rPr>
              <w:t>. The panel says so when there is nothing to count.</w:t>
            </w:r>
          </w:p>
        </w:tc>
      </w:tr>
      <w:tr>
        <w:tc>
          <w:tcPr>
            <w:tcW w:type="dxa" w:w="3213"/>
          </w:tcPr>
          <w:p>
            <w:r>
              <w:rPr>
                <w:sz w:val="18"/>
              </w:rPr>
            </w:r>
            <w:r>
              <w:rPr>
                <w:sz w:val="18"/>
              </w:rPr>
              <w:t>An export opens with strange characters in Excel.</w:t>
            </w:r>
          </w:p>
        </w:tc>
        <w:tc>
          <w:tcPr>
            <w:tcW w:type="dxa" w:w="3213"/>
          </w:tcPr>
          <w:p>
            <w:r>
              <w:rPr>
                <w:sz w:val="18"/>
              </w:rPr>
            </w:r>
            <w:r>
              <w:rPr>
                <w:sz w:val="18"/>
              </w:rPr>
              <w:t>Excel's default text encoding.</w:t>
            </w:r>
          </w:p>
        </w:tc>
        <w:tc>
          <w:tcPr>
            <w:tcW w:type="dxa" w:w="3213"/>
          </w:tcPr>
          <w:p>
            <w:r>
              <w:rPr>
                <w:sz w:val="18"/>
              </w:rPr>
            </w:r>
            <w:r>
              <w:rPr>
                <w:sz w:val="18"/>
              </w:rPr>
              <w:t xml:space="preserve">Open Excel › </w:t>
            </w:r>
            <w:r>
              <w:rPr>
                <w:b/>
                <w:sz w:val="18"/>
              </w:rPr>
              <w:t>Data › From Text/CSV</w:t>
            </w:r>
            <w:r>
              <w:rPr>
                <w:sz w:val="18"/>
              </w:rPr>
              <w:t xml:space="preserve"> and choose UTF-8.</w:t>
            </w:r>
          </w:p>
        </w:tc>
      </w:tr>
      <w:tr>
        <w:tc>
          <w:tcPr>
            <w:tcW w:type="dxa" w:w="3213"/>
          </w:tcPr>
          <w:p>
            <w:r>
              <w:rPr>
                <w:sz w:val="18"/>
              </w:rPr>
            </w:r>
            <w:r>
              <w:rPr>
                <w:i/>
                <w:sz w:val="18"/>
              </w:rPr>
              <w:t>Install app</w:t>
            </w:r>
            <w:r>
              <w:rPr>
                <w:sz w:val="18"/>
              </w:rPr>
              <w:t xml:space="preserve"> is not in the account menu.</w:t>
            </w:r>
          </w:p>
        </w:tc>
        <w:tc>
          <w:tcPr>
            <w:tcW w:type="dxa" w:w="3213"/>
          </w:tcPr>
          <w:p>
            <w:r>
              <w:rPr>
                <w:sz w:val="18"/>
              </w:rPr>
            </w:r>
            <w:r>
              <w:rPr>
                <w:sz w:val="18"/>
              </w:rPr>
              <w:t>The browser cannot install the site, or the address is not HTTPS.</w:t>
            </w:r>
          </w:p>
        </w:tc>
        <w:tc>
          <w:tcPr>
            <w:tcW w:type="dxa" w:w="3213"/>
          </w:tcPr>
          <w:p>
            <w:r>
              <w:rPr>
                <w:sz w:val="18"/>
              </w:rPr>
            </w:r>
            <w:r>
              <w:rPr>
                <w:sz w:val="18"/>
              </w:rPr>
              <w:t>Use Chrome or Edge on the system's HTTPS address.</w:t>
            </w:r>
          </w:p>
        </w:tc>
      </w:tr>
      <w:tr>
        <w:tc>
          <w:tcPr>
            <w:tcW w:type="dxa" w:w="3213"/>
          </w:tcPr>
          <w:p>
            <w:r>
              <w:rPr>
                <w:sz w:val="18"/>
              </w:rPr>
            </w:r>
            <w:r>
              <w:rPr>
                <w:sz w:val="18"/>
              </w:rPr>
              <w:t>e-SIRA refuses to sign.</w:t>
            </w:r>
          </w:p>
        </w:tc>
        <w:tc>
          <w:tcPr>
            <w:tcW w:type="dxa" w:w="3213"/>
          </w:tcPr>
          <w:p>
            <w:r>
              <w:rPr>
                <w:sz w:val="18"/>
              </w:rPr>
            </w:r>
            <w:r>
              <w:rPr>
                <w:sz w:val="18"/>
              </w:rPr>
              <w:t>No verified certificate; wrong password; certificate expired; not your turn; PNPKI roots not installed on the server.</w:t>
            </w:r>
          </w:p>
        </w:tc>
        <w:tc>
          <w:tcPr>
            <w:tcW w:type="dxa" w:w="3213"/>
          </w:tcPr>
          <w:p>
            <w:r>
              <w:rPr>
                <w:sz w:val="18"/>
              </w:rPr>
            </w:r>
            <w:r>
              <w:rPr>
                <w:sz w:val="18"/>
              </w:rPr>
              <w:t xml:space="preserve">Check </w:t>
            </w:r>
            <w:r>
              <w:rPr>
                <w:b/>
                <w:sz w:val="18"/>
              </w:rPr>
              <w:t>My Digital Certificate</w:t>
            </w:r>
            <w:r>
              <w:rPr>
                <w:sz w:val="18"/>
              </w:rPr>
              <w:t xml:space="preserve">; ask an administrator to verify; check </w:t>
            </w:r>
            <w:r>
              <w:rPr>
                <w:b/>
                <w:sz w:val="18"/>
              </w:rPr>
              <w:t>Waiting on Me</w:t>
            </w:r>
            <w:r>
              <w:rPr>
                <w:sz w:val="18"/>
              </w:rPr>
              <w:t>; report persistent errors.</w:t>
            </w:r>
          </w:p>
        </w:tc>
      </w:tr>
      <w:tr>
        <w:tc>
          <w:tcPr>
            <w:tcW w:type="dxa" w:w="3213"/>
          </w:tcPr>
          <w:p>
            <w:r>
              <w:rPr>
                <w:sz w:val="18"/>
              </w:rPr>
            </w:r>
            <w:r>
              <w:rPr>
                <w:sz w:val="18"/>
              </w:rPr>
              <w:t>Overdue items raise no notifications.</w:t>
            </w:r>
          </w:p>
        </w:tc>
        <w:tc>
          <w:tcPr>
            <w:tcW w:type="dxa" w:w="3213"/>
          </w:tcPr>
          <w:p>
            <w:r>
              <w:rPr>
                <w:sz w:val="18"/>
              </w:rPr>
            </w:r>
            <w:r>
              <w:rPr>
                <w:sz w:val="18"/>
              </w:rPr>
              <w:t>The scheduled notification refresh is not running.</w:t>
            </w:r>
          </w:p>
        </w:tc>
        <w:tc>
          <w:tcPr>
            <w:tcW w:type="dxa" w:w="3213"/>
          </w:tcPr>
          <w:p>
            <w:r>
              <w:rPr>
                <w:sz w:val="18"/>
              </w:rPr>
            </w:r>
            <w:r>
              <w:rPr>
                <w:sz w:val="18"/>
              </w:rPr>
              <w:t>Report to the system administrator.</w:t>
            </w:r>
          </w:p>
        </w:tc>
      </w:tr>
    </w:tbl>
    <w:p/>
    <w:p>
      <w:r>
        <w:br w:type="page"/>
      </w:r>
    </w:p>
    <w:p>
      <w:pPr>
        <w:pStyle w:val="Heading1"/>
      </w:pPr>
      <w:r>
        <w:t>16. Security, Privacy, and Good Practices</w:t>
      </w:r>
    </w:p>
    <w:p>
      <w:r>
        <w:rPr/>
        <w:t xml:space="preserve">LGMED-iMMS holds personal information about local government officials, focal persons and DILG personnel. Every user is bound by the </w:t>
      </w:r>
      <w:r>
        <w:rPr>
          <w:b/>
        </w:rPr>
        <w:t>Data Privacy Act of 2012 (Republic Act No. 10173)</w:t>
      </w:r>
      <w:r>
        <w:rPr/>
        <w:t xml:space="preserve"> and the notice accepted at first sign-in.</w:t>
      </w:r>
    </w:p>
    <w:p>
      <w:r>
        <w:rPr>
          <w:b/>
        </w:rPr>
        <w:t>Your account</w:t>
      </w:r>
    </w:p>
    <w:p>
      <w:pPr>
        <w:pStyle w:val="ListBullet"/>
        <w:spacing w:after="40"/>
      </w:pPr>
      <w:r>
        <w:t>Never share your username, password, authentication codes or recovery codes. Nobody from the office will ask for them.</w:t>
      </w:r>
    </w:p>
    <w:p>
      <w:pPr>
        <w:pStyle w:val="ListBullet"/>
        <w:spacing w:after="40"/>
      </w:pPr>
      <w:r>
        <w:t>Use a strong password that you do not use elsewhere.</w:t>
      </w:r>
    </w:p>
    <w:p>
      <w:pPr>
        <w:pStyle w:val="ListBullet"/>
        <w:spacing w:after="40"/>
      </w:pPr>
      <w:r>
        <w:t>Set up two-step verification (mandatory for Administrators).</w:t>
      </w:r>
    </w:p>
    <w:p>
      <w:pPr>
        <w:pStyle w:val="ListBullet"/>
        <w:spacing w:after="40"/>
      </w:pPr>
      <w:r>
        <w:t>Sign out when you leave your computer, and always on shared computers.</w:t>
      </w:r>
    </w:p>
    <w:p>
      <w:pPr>
        <w:pStyle w:val="ListBullet"/>
        <w:spacing w:after="40"/>
      </w:pPr>
      <w:r>
        <w:t xml:space="preserve">Keep your e-SIRA certificate file and password private, and leave </w:t>
      </w:r>
      <w:r>
        <w:rPr>
          <w:b/>
        </w:rPr>
        <w:t>Require .p12 password when signing</w:t>
      </w:r>
      <w:r>
        <w:t xml:space="preserve"> switched on.</w:t>
      </w:r>
    </w:p>
    <w:p>
      <w:r>
        <w:rPr>
          <w:b/>
        </w:rPr>
        <w:t>Records</w:t>
      </w:r>
    </w:p>
    <w:p>
      <w:pPr>
        <w:pStyle w:val="ListBullet"/>
        <w:spacing w:after="40"/>
      </w:pPr>
      <w:r>
        <w:t>Access and use records only as your official duties require.</w:t>
      </w:r>
    </w:p>
    <w:p>
      <w:pPr>
        <w:pStyle w:val="ListBullet"/>
        <w:spacing w:after="40"/>
      </w:pPr>
      <w:r>
        <w:t xml:space="preserve">Check every file before uploading it, especially anything intended for the public website. The automated screening helps but is </w:t>
      </w:r>
      <w:r>
        <w:rPr>
          <w:b/>
        </w:rPr>
        <w:t>not</w:t>
      </w:r>
      <w:r>
        <w:t xml:space="preserve"> a guarantee: </w:t>
      </w:r>
      <w:r>
        <w:rPr>
          <w:i/>
        </w:rPr>
        <w:t>Low risk</w:t>
      </w:r>
      <w:r>
        <w:t xml:space="preserve"> means nothing was found.</w:t>
      </w:r>
    </w:p>
    <w:p>
      <w:pPr>
        <w:pStyle w:val="ListBullet"/>
        <w:spacing w:after="40"/>
      </w:pPr>
      <w:r>
        <w:t>Clear items for the public website deliberately; never tick public options by habit.</w:t>
      </w:r>
    </w:p>
    <w:p>
      <w:pPr>
        <w:pStyle w:val="ListBullet"/>
        <w:spacing w:after="40"/>
      </w:pPr>
      <w:r>
        <w:t xml:space="preserve">Prefer </w:t>
      </w:r>
      <w:r>
        <w:rPr>
          <w:b/>
        </w:rPr>
        <w:t>Archive</w:t>
      </w:r>
      <w:r>
        <w:t xml:space="preserve">, </w:t>
      </w:r>
      <w:r>
        <w:rPr>
          <w:b/>
        </w:rPr>
        <w:t>Cancel</w:t>
      </w:r>
      <w:r>
        <w:t xml:space="preserve"> or </w:t>
      </w:r>
      <w:r>
        <w:rPr>
          <w:b/>
        </w:rPr>
        <w:t>Deactivate</w:t>
      </w:r>
      <w:r>
        <w:t xml:space="preserve"> to deletion.</w:t>
      </w:r>
    </w:p>
    <w:p>
      <w:pPr>
        <w:pStyle w:val="ListBullet"/>
        <w:spacing w:after="40"/>
      </w:pPr>
      <w:r>
        <w:t>Store exported and printed records securely and dispose of them properly.</w:t>
      </w:r>
    </w:p>
    <w:p>
      <w:r>
        <w:rPr>
          <w:b/>
        </w:rPr>
        <w:t>Accountability</w:t>
      </w:r>
    </w:p>
    <w:p>
      <w:pPr>
        <w:pStyle w:val="ListBullet"/>
        <w:spacing w:after="40"/>
      </w:pPr>
      <w:r>
        <w:t>Every sign-in, failed sign-in, change, export, download and refused access is recorded with the person's name and the time. The audit log cannot be edited from the system.</w:t>
      </w:r>
    </w:p>
    <w:p>
      <w:pPr>
        <w:pStyle w:val="ListBullet"/>
        <w:spacing w:after="40"/>
      </w:pPr>
      <w:r>
        <w:t>Report any suspected data breach, loss or unauthorised access to the system administrator at once.</w:t>
      </w:r>
    </w:p>
    <w:p>
      <w:r>
        <w:br w:type="page"/>
      </w:r>
    </w:p>
    <w:p>
      <w:pPr>
        <w:pStyle w:val="Heading1"/>
      </w:pPr>
      <w:r>
        <w:t>17. Glossary of Terms</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E2E8F0"/>
          </w:tcPr>
          <w:p>
            <w:r>
              <w:rPr>
                <w:sz w:val="18"/>
              </w:rPr>
            </w:r>
            <w:r>
              <w:rPr>
                <w:b/>
                <w:sz w:val="18"/>
              </w:rPr>
              <w:t>Term</w:t>
            </w:r>
          </w:p>
        </w:tc>
        <w:tc>
          <w:tcPr>
            <w:tcW w:type="dxa" w:w="4819"/>
            <w:shd w:val="clear" w:color="auto" w:fill="E2E8F0"/>
          </w:tcPr>
          <w:p>
            <w:r>
              <w:rPr>
                <w:sz w:val="18"/>
              </w:rPr>
            </w:r>
            <w:r>
              <w:rPr>
                <w:b/>
                <w:sz w:val="18"/>
              </w:rPr>
              <w:t>Meaning</w:t>
            </w:r>
          </w:p>
        </w:tc>
      </w:tr>
      <w:tr>
        <w:tc>
          <w:tcPr>
            <w:tcW w:type="dxa" w:w="4819"/>
          </w:tcPr>
          <w:p>
            <w:r>
              <w:rPr>
                <w:sz w:val="18"/>
              </w:rPr>
            </w:r>
            <w:r>
              <w:rPr>
                <w:b/>
                <w:sz w:val="18"/>
              </w:rPr>
              <w:t>Audit log / audit trail</w:t>
            </w:r>
          </w:p>
        </w:tc>
        <w:tc>
          <w:tcPr>
            <w:tcW w:type="dxa" w:w="4819"/>
          </w:tcPr>
          <w:p>
            <w:r>
              <w:rPr>
                <w:sz w:val="18"/>
              </w:rPr>
            </w:r>
            <w:r>
              <w:rPr>
                <w:sz w:val="18"/>
              </w:rPr>
              <w:t>The permanent record of who did what and when.</w:t>
            </w:r>
          </w:p>
        </w:tc>
      </w:tr>
      <w:tr>
        <w:tc>
          <w:tcPr>
            <w:tcW w:type="dxa" w:w="4819"/>
          </w:tcPr>
          <w:p>
            <w:r>
              <w:rPr>
                <w:sz w:val="18"/>
              </w:rPr>
            </w:r>
            <w:r>
              <w:rPr>
                <w:b/>
                <w:sz w:val="18"/>
              </w:rPr>
              <w:t>Archive</w:t>
            </w:r>
          </w:p>
        </w:tc>
        <w:tc>
          <w:tcPr>
            <w:tcW w:type="dxa" w:w="4819"/>
          </w:tcPr>
          <w:p>
            <w:r>
              <w:rPr>
                <w:sz w:val="18"/>
              </w:rPr>
            </w:r>
            <w:r>
              <w:rPr>
                <w:sz w:val="18"/>
              </w:rPr>
              <w:t>To close a record and restrict access to it, without deleting it.</w:t>
            </w:r>
          </w:p>
        </w:tc>
      </w:tr>
      <w:tr>
        <w:tc>
          <w:tcPr>
            <w:tcW w:type="dxa" w:w="4819"/>
          </w:tcPr>
          <w:p>
            <w:r>
              <w:rPr>
                <w:sz w:val="18"/>
              </w:rPr>
            </w:r>
            <w:r>
              <w:rPr>
                <w:b/>
                <w:sz w:val="18"/>
              </w:rPr>
              <w:t>Breadcrumb</w:t>
            </w:r>
          </w:p>
        </w:tc>
        <w:tc>
          <w:tcPr>
            <w:tcW w:type="dxa" w:w="4819"/>
          </w:tcPr>
          <w:p>
            <w:r>
              <w:rPr>
                <w:sz w:val="18"/>
              </w:rPr>
            </w:r>
            <w:r>
              <w:rPr>
                <w:sz w:val="18"/>
              </w:rPr>
              <w:t xml:space="preserve">The path shown above the page title, for example </w:t>
            </w:r>
            <w:r>
              <w:rPr>
                <w:i/>
                <w:sz w:val="18"/>
              </w:rPr>
              <w:t>Dashboard › Incoming Monitoring</w:t>
            </w:r>
            <w:r>
              <w:rPr>
                <w:sz w:val="18"/>
              </w:rPr>
              <w:t>.</w:t>
            </w:r>
          </w:p>
        </w:tc>
      </w:tr>
      <w:tr>
        <w:tc>
          <w:tcPr>
            <w:tcW w:type="dxa" w:w="4819"/>
          </w:tcPr>
          <w:p>
            <w:r>
              <w:rPr>
                <w:sz w:val="18"/>
              </w:rPr>
            </w:r>
            <w:r>
              <w:rPr>
                <w:b/>
                <w:sz w:val="18"/>
              </w:rPr>
              <w:t>Card / panel</w:t>
            </w:r>
          </w:p>
        </w:tc>
        <w:tc>
          <w:tcPr>
            <w:tcW w:type="dxa" w:w="4819"/>
          </w:tcPr>
          <w:p>
            <w:r>
              <w:rPr>
                <w:sz w:val="18"/>
              </w:rPr>
            </w:r>
            <w:r>
              <w:rPr>
                <w:sz w:val="18"/>
              </w:rPr>
              <w:t>A boxed section of a page with its own heading.</w:t>
            </w:r>
          </w:p>
        </w:tc>
      </w:tr>
      <w:tr>
        <w:tc>
          <w:tcPr>
            <w:tcW w:type="dxa" w:w="4819"/>
          </w:tcPr>
          <w:p>
            <w:r>
              <w:rPr>
                <w:sz w:val="18"/>
              </w:rPr>
            </w:r>
            <w:r>
              <w:rPr>
                <w:b/>
                <w:sz w:val="18"/>
              </w:rPr>
              <w:t>Control number</w:t>
            </w:r>
          </w:p>
        </w:tc>
        <w:tc>
          <w:tcPr>
            <w:tcW w:type="dxa" w:w="4819"/>
          </w:tcPr>
          <w:p>
            <w:r>
              <w:rPr>
                <w:sz w:val="18"/>
              </w:rPr>
            </w:r>
            <w:r>
              <w:rPr>
                <w:sz w:val="18"/>
              </w:rPr>
              <w:t>The unique number the Document register gives each document (for example LGMED-2026-0010).</w:t>
            </w:r>
          </w:p>
        </w:tc>
      </w:tr>
      <w:tr>
        <w:tc>
          <w:tcPr>
            <w:tcW w:type="dxa" w:w="4819"/>
          </w:tcPr>
          <w:p>
            <w:r>
              <w:rPr>
                <w:sz w:val="18"/>
              </w:rPr>
            </w:r>
            <w:r>
              <w:rPr>
                <w:b/>
                <w:sz w:val="18"/>
              </w:rPr>
              <w:t>Convocation</w:t>
            </w:r>
          </w:p>
        </w:tc>
        <w:tc>
          <w:tcPr>
            <w:tcW w:type="dxa" w:w="4819"/>
          </w:tcPr>
          <w:p>
            <w:r>
              <w:rPr>
                <w:sz w:val="18"/>
              </w:rPr>
            </w:r>
            <w:r>
              <w:rPr>
                <w:sz w:val="18"/>
              </w:rPr>
              <w:t>The Monday meeting at which the Division's week is presented.</w:t>
            </w:r>
          </w:p>
        </w:tc>
      </w:tr>
      <w:tr>
        <w:tc>
          <w:tcPr>
            <w:tcW w:type="dxa" w:w="4819"/>
          </w:tcPr>
          <w:p>
            <w:r>
              <w:rPr>
                <w:sz w:val="18"/>
              </w:rPr>
            </w:r>
            <w:r>
              <w:rPr>
                <w:b/>
                <w:sz w:val="18"/>
              </w:rPr>
              <w:t>CSV</w:t>
            </w:r>
          </w:p>
        </w:tc>
        <w:tc>
          <w:tcPr>
            <w:tcW w:type="dxa" w:w="4819"/>
          </w:tcPr>
          <w:p>
            <w:r>
              <w:rPr>
                <w:sz w:val="18"/>
              </w:rPr>
            </w:r>
            <w:r>
              <w:rPr>
                <w:sz w:val="18"/>
              </w:rPr>
              <w:t>Comma-separated values: a plain spreadsheet file that opens in Excel.</w:t>
            </w:r>
          </w:p>
        </w:tc>
      </w:tr>
      <w:tr>
        <w:tc>
          <w:tcPr>
            <w:tcW w:type="dxa" w:w="4819"/>
          </w:tcPr>
          <w:p>
            <w:r>
              <w:rPr>
                <w:sz w:val="18"/>
              </w:rPr>
            </w:r>
            <w:r>
              <w:rPr>
                <w:b/>
                <w:sz w:val="18"/>
              </w:rPr>
              <w:t>Data Sync</w:t>
            </w:r>
          </w:p>
        </w:tc>
        <w:tc>
          <w:tcPr>
            <w:tcW w:type="dxa" w:w="4819"/>
          </w:tcPr>
          <w:p>
            <w:r>
              <w:rPr>
                <w:sz w:val="18"/>
              </w:rPr>
            </w:r>
            <w:r>
              <w:rPr>
                <w:sz w:val="18"/>
              </w:rPr>
              <w:t>Importing records from the Incoming and Outgoing Excel registers.</w:t>
            </w:r>
          </w:p>
        </w:tc>
      </w:tr>
      <w:tr>
        <w:tc>
          <w:tcPr>
            <w:tcW w:type="dxa" w:w="4819"/>
          </w:tcPr>
          <w:p>
            <w:r>
              <w:rPr>
                <w:sz w:val="18"/>
              </w:rPr>
            </w:r>
            <w:r>
              <w:rPr>
                <w:b/>
                <w:sz w:val="18"/>
              </w:rPr>
              <w:t>Disclosure window</w:t>
            </w:r>
          </w:p>
        </w:tc>
        <w:tc>
          <w:tcPr>
            <w:tcW w:type="dxa" w:w="4819"/>
          </w:tcPr>
          <w:p>
            <w:r>
              <w:rPr>
                <w:sz w:val="18"/>
              </w:rPr>
            </w:r>
            <w:r>
              <w:rPr>
                <w:sz w:val="18"/>
              </w:rPr>
              <w:t>How much of the published Accomplishments record the public website shows.</w:t>
            </w:r>
          </w:p>
        </w:tc>
      </w:tr>
      <w:tr>
        <w:tc>
          <w:tcPr>
            <w:tcW w:type="dxa" w:w="4819"/>
          </w:tcPr>
          <w:p>
            <w:r>
              <w:rPr>
                <w:sz w:val="18"/>
              </w:rPr>
            </w:r>
            <w:r>
              <w:rPr>
                <w:b/>
                <w:sz w:val="18"/>
              </w:rPr>
              <w:t>Disposal authority</w:t>
            </w:r>
          </w:p>
        </w:tc>
        <w:tc>
          <w:tcPr>
            <w:tcW w:type="dxa" w:w="4819"/>
          </w:tcPr>
          <w:p>
            <w:r>
              <w:rPr>
                <w:sz w:val="18"/>
              </w:rPr>
            </w:r>
            <w:r>
              <w:rPr>
                <w:sz w:val="18"/>
              </w:rPr>
              <w:t>A board resolution or approved records disposal schedule that authorises destroying archived documents.</w:t>
            </w:r>
          </w:p>
        </w:tc>
      </w:tr>
      <w:tr>
        <w:tc>
          <w:tcPr>
            <w:tcW w:type="dxa" w:w="4819"/>
          </w:tcPr>
          <w:p>
            <w:r>
              <w:rPr>
                <w:sz w:val="18"/>
              </w:rPr>
            </w:r>
            <w:r>
              <w:rPr>
                <w:b/>
                <w:sz w:val="18"/>
              </w:rPr>
              <w:t>DNS / DMS number</w:t>
            </w:r>
          </w:p>
        </w:tc>
        <w:tc>
          <w:tcPr>
            <w:tcW w:type="dxa" w:w="4819"/>
          </w:tcPr>
          <w:p>
            <w:r>
              <w:rPr>
                <w:sz w:val="18"/>
              </w:rPr>
            </w:r>
            <w:r>
              <w:rPr>
                <w:sz w:val="18"/>
              </w:rPr>
              <w:t>The office's document numbering reference for a received or sent document.</w:t>
            </w:r>
          </w:p>
        </w:tc>
      </w:tr>
      <w:tr>
        <w:tc>
          <w:tcPr>
            <w:tcW w:type="dxa" w:w="4819"/>
          </w:tcPr>
          <w:p>
            <w:r>
              <w:rPr>
                <w:sz w:val="18"/>
              </w:rPr>
            </w:r>
            <w:r>
              <w:rPr>
                <w:b/>
                <w:sz w:val="18"/>
              </w:rPr>
              <w:t>Docket Number</w:t>
            </w:r>
          </w:p>
        </w:tc>
        <w:tc>
          <w:tcPr>
            <w:tcW w:type="dxa" w:w="4819"/>
          </w:tcPr>
          <w:p>
            <w:r>
              <w:rPr>
                <w:sz w:val="18"/>
              </w:rPr>
            </w:r>
            <w:r>
              <w:rPr>
                <w:sz w:val="18"/>
              </w:rPr>
              <w:t>The key column of the Incoming spreadsheet register.</w:t>
            </w:r>
          </w:p>
        </w:tc>
      </w:tr>
      <w:tr>
        <w:tc>
          <w:tcPr>
            <w:tcW w:type="dxa" w:w="4819"/>
          </w:tcPr>
          <w:p>
            <w:r>
              <w:rPr>
                <w:sz w:val="18"/>
              </w:rPr>
            </w:r>
            <w:r>
              <w:rPr>
                <w:b/>
                <w:sz w:val="18"/>
              </w:rPr>
              <w:t>e-SIRA</w:t>
            </w:r>
          </w:p>
        </w:tc>
        <w:tc>
          <w:tcPr>
            <w:tcW w:type="dxa" w:w="4819"/>
          </w:tcPr>
          <w:p>
            <w:r>
              <w:rPr>
                <w:sz w:val="18"/>
              </w:rPr>
            </w:r>
            <w:r>
              <w:rPr>
                <w:sz w:val="18"/>
              </w:rPr>
              <w:t>Electronic Signature, Identification, Routing and Approval.</w:t>
            </w:r>
          </w:p>
        </w:tc>
      </w:tr>
      <w:tr>
        <w:tc>
          <w:tcPr>
            <w:tcW w:type="dxa" w:w="4819"/>
          </w:tcPr>
          <w:p>
            <w:r>
              <w:rPr>
                <w:sz w:val="18"/>
              </w:rPr>
            </w:r>
            <w:r>
              <w:rPr>
                <w:b/>
                <w:sz w:val="18"/>
              </w:rPr>
              <w:t>Encoder</w:t>
            </w:r>
          </w:p>
        </w:tc>
        <w:tc>
          <w:tcPr>
            <w:tcW w:type="dxa" w:w="4819"/>
          </w:tcPr>
          <w:p>
            <w:r>
              <w:rPr>
                <w:sz w:val="18"/>
              </w:rPr>
            </w:r>
            <w:r>
              <w:rPr>
                <w:sz w:val="18"/>
              </w:rPr>
              <w:t>The role that records data but does not review, assign, approve or publish.</w:t>
            </w:r>
          </w:p>
        </w:tc>
      </w:tr>
      <w:tr>
        <w:tc>
          <w:tcPr>
            <w:tcW w:type="dxa" w:w="4819"/>
          </w:tcPr>
          <w:p>
            <w:r>
              <w:rPr>
                <w:sz w:val="18"/>
              </w:rPr>
            </w:r>
            <w:r>
              <w:rPr>
                <w:b/>
                <w:sz w:val="18"/>
              </w:rPr>
              <w:t>Focal person</w:t>
            </w:r>
          </w:p>
        </w:tc>
        <w:tc>
          <w:tcPr>
            <w:tcW w:type="dxa" w:w="4819"/>
          </w:tcPr>
          <w:p>
            <w:r>
              <w:rPr>
                <w:sz w:val="18"/>
              </w:rPr>
            </w:r>
            <w:r>
              <w:rPr>
                <w:sz w:val="18"/>
              </w:rPr>
              <w:t>The officer assigned to act on a document.</w:t>
            </w:r>
          </w:p>
        </w:tc>
      </w:tr>
      <w:tr>
        <w:tc>
          <w:tcPr>
            <w:tcW w:type="dxa" w:w="4819"/>
          </w:tcPr>
          <w:p>
            <w:r>
              <w:rPr>
                <w:sz w:val="18"/>
              </w:rPr>
            </w:r>
            <w:r>
              <w:rPr>
                <w:b/>
                <w:sz w:val="18"/>
              </w:rPr>
              <w:t>LGMED</w:t>
            </w:r>
          </w:p>
        </w:tc>
        <w:tc>
          <w:tcPr>
            <w:tcW w:type="dxa" w:w="4819"/>
          </w:tcPr>
          <w:p>
            <w:r>
              <w:rPr>
                <w:sz w:val="18"/>
              </w:rPr>
            </w:r>
            <w:r>
              <w:rPr>
                <w:sz w:val="18"/>
              </w:rPr>
              <w:t>Local Government Monitoring and Evaluation Division.</w:t>
            </w:r>
          </w:p>
        </w:tc>
      </w:tr>
      <w:tr>
        <w:tc>
          <w:tcPr>
            <w:tcW w:type="dxa" w:w="4819"/>
          </w:tcPr>
          <w:p>
            <w:r>
              <w:rPr>
                <w:sz w:val="18"/>
              </w:rPr>
            </w:r>
            <w:r>
              <w:rPr>
                <w:b/>
                <w:sz w:val="18"/>
              </w:rPr>
              <w:t>LGMED code</w:t>
            </w:r>
          </w:p>
        </w:tc>
        <w:tc>
          <w:tcPr>
            <w:tcW w:type="dxa" w:w="4819"/>
          </w:tcPr>
          <w:p>
            <w:r>
              <w:rPr>
                <w:sz w:val="18"/>
              </w:rPr>
            </w:r>
            <w:r>
              <w:rPr>
                <w:sz w:val="18"/>
              </w:rPr>
              <w:t>The tracking code an acknowledged document carries in Outgoing Monitoring (for example LGMED-13 - RM - 2026-10-08-0004).</w:t>
            </w:r>
          </w:p>
        </w:tc>
      </w:tr>
      <w:tr>
        <w:tc>
          <w:tcPr>
            <w:tcW w:type="dxa" w:w="4819"/>
          </w:tcPr>
          <w:p>
            <w:r>
              <w:rPr>
                <w:sz w:val="18"/>
              </w:rPr>
            </w:r>
            <w:r>
              <w:rPr>
                <w:b/>
                <w:sz w:val="18"/>
              </w:rPr>
              <w:t>LGU</w:t>
            </w:r>
          </w:p>
        </w:tc>
        <w:tc>
          <w:tcPr>
            <w:tcW w:type="dxa" w:w="4819"/>
          </w:tcPr>
          <w:p>
            <w:r>
              <w:rPr>
                <w:sz w:val="18"/>
              </w:rPr>
            </w:r>
            <w:r>
              <w:rPr>
                <w:sz w:val="18"/>
              </w:rPr>
              <w:t>Local Government Unit: a province, city or municipality.</w:t>
            </w:r>
          </w:p>
        </w:tc>
      </w:tr>
      <w:tr>
        <w:tc>
          <w:tcPr>
            <w:tcW w:type="dxa" w:w="4819"/>
          </w:tcPr>
          <w:p>
            <w:r>
              <w:rPr>
                <w:sz w:val="18"/>
              </w:rPr>
            </w:r>
            <w:r>
              <w:rPr>
                <w:b/>
                <w:sz w:val="18"/>
              </w:rPr>
              <w:t>Means of verification (MOV)</w:t>
            </w:r>
          </w:p>
        </w:tc>
        <w:tc>
          <w:tcPr>
            <w:tcW w:type="dxa" w:w="4819"/>
          </w:tcPr>
          <w:p>
            <w:r>
              <w:rPr>
                <w:sz w:val="18"/>
              </w:rPr>
            </w:r>
            <w:r>
              <w:rPr>
                <w:sz w:val="18"/>
              </w:rPr>
              <w:t>Evidence that an accomplishment happened: a photograph, issuance, report, certificate, attendance sheet or letter.</w:t>
            </w:r>
          </w:p>
        </w:tc>
      </w:tr>
      <w:tr>
        <w:tc>
          <w:tcPr>
            <w:tcW w:type="dxa" w:w="4819"/>
          </w:tcPr>
          <w:p>
            <w:r>
              <w:rPr>
                <w:sz w:val="18"/>
              </w:rPr>
            </w:r>
            <w:r>
              <w:rPr>
                <w:b/>
                <w:sz w:val="18"/>
              </w:rPr>
              <w:t>MFA / two-step verification</w:t>
            </w:r>
          </w:p>
        </w:tc>
        <w:tc>
          <w:tcPr>
            <w:tcW w:type="dxa" w:w="4819"/>
          </w:tcPr>
          <w:p>
            <w:r>
              <w:rPr>
                <w:sz w:val="18"/>
              </w:rPr>
            </w:r>
            <w:r>
              <w:rPr>
                <w:sz w:val="18"/>
              </w:rPr>
              <w:t xml:space="preserve">Signing in with a password </w:t>
            </w:r>
            <w:r>
              <w:rPr>
                <w:b/>
                <w:sz w:val="18"/>
              </w:rPr>
              <w:t>and</w:t>
            </w:r>
            <w:r>
              <w:rPr>
                <w:sz w:val="18"/>
              </w:rPr>
              <w:t xml:space="preserve"> a code from an authenticator app.</w:t>
            </w:r>
          </w:p>
        </w:tc>
      </w:tr>
      <w:tr>
        <w:tc>
          <w:tcPr>
            <w:tcW w:type="dxa" w:w="4819"/>
          </w:tcPr>
          <w:p>
            <w:r>
              <w:rPr>
                <w:sz w:val="18"/>
              </w:rPr>
            </w:r>
            <w:r>
              <w:rPr>
                <w:b/>
                <w:sz w:val="18"/>
              </w:rPr>
              <w:t>Organizational Outcome</w:t>
            </w:r>
          </w:p>
        </w:tc>
        <w:tc>
          <w:tcPr>
            <w:tcW w:type="dxa" w:w="4819"/>
          </w:tcPr>
          <w:p>
            <w:r>
              <w:rPr>
                <w:sz w:val="18"/>
              </w:rPr>
            </w:r>
            <w:r>
              <w:rPr>
                <w:sz w:val="18"/>
              </w:rPr>
              <w:t>One of the Department's five outcomes under which PPAs are organised.</w:t>
            </w:r>
          </w:p>
        </w:tc>
      </w:tr>
      <w:tr>
        <w:tc>
          <w:tcPr>
            <w:tcW w:type="dxa" w:w="4819"/>
          </w:tcPr>
          <w:p>
            <w:r>
              <w:rPr>
                <w:sz w:val="18"/>
              </w:rPr>
            </w:r>
            <w:r>
              <w:rPr>
                <w:b/>
                <w:sz w:val="18"/>
              </w:rPr>
              <w:t>PAdES</w:t>
            </w:r>
          </w:p>
        </w:tc>
        <w:tc>
          <w:tcPr>
            <w:tcW w:type="dxa" w:w="4819"/>
          </w:tcPr>
          <w:p>
            <w:r>
              <w:rPr>
                <w:sz w:val="18"/>
              </w:rPr>
            </w:r>
            <w:r>
              <w:rPr>
                <w:sz w:val="18"/>
              </w:rPr>
              <w:t>The standard for digital signatures inside PDF files used by e-SIRA.</w:t>
            </w:r>
          </w:p>
        </w:tc>
      </w:tr>
      <w:tr>
        <w:tc>
          <w:tcPr>
            <w:tcW w:type="dxa" w:w="4819"/>
          </w:tcPr>
          <w:p>
            <w:r>
              <w:rPr>
                <w:sz w:val="18"/>
              </w:rPr>
            </w:r>
            <w:r>
              <w:rPr>
                <w:b/>
                <w:sz w:val="18"/>
              </w:rPr>
              <w:t>PNPKI</w:t>
            </w:r>
          </w:p>
        </w:tc>
        <w:tc>
          <w:tcPr>
            <w:tcW w:type="dxa" w:w="4819"/>
          </w:tcPr>
          <w:p>
            <w:r>
              <w:rPr>
                <w:sz w:val="18"/>
              </w:rPr>
            </w:r>
            <w:r>
              <w:rPr>
                <w:sz w:val="18"/>
              </w:rPr>
              <w:t>Philippine National Public Key Infrastructure, operated by DICT, which issues the digital certificates used to sign.</w:t>
            </w:r>
          </w:p>
        </w:tc>
      </w:tr>
      <w:tr>
        <w:tc>
          <w:tcPr>
            <w:tcW w:type="dxa" w:w="4819"/>
          </w:tcPr>
          <w:p>
            <w:r>
              <w:rPr>
                <w:sz w:val="18"/>
              </w:rPr>
            </w:r>
            <w:r>
              <w:rPr>
                <w:b/>
                <w:sz w:val="18"/>
              </w:rPr>
              <w:t>POPS Plan</w:t>
            </w:r>
          </w:p>
        </w:tc>
        <w:tc>
          <w:tcPr>
            <w:tcW w:type="dxa" w:w="4819"/>
          </w:tcPr>
          <w:p>
            <w:r>
              <w:rPr>
                <w:sz w:val="18"/>
              </w:rPr>
            </w:r>
            <w:r>
              <w:rPr>
                <w:sz w:val="18"/>
              </w:rPr>
              <w:t>Peace and Order and Public Safety Plan.</w:t>
            </w:r>
          </w:p>
        </w:tc>
      </w:tr>
      <w:tr>
        <w:tc>
          <w:tcPr>
            <w:tcW w:type="dxa" w:w="4819"/>
          </w:tcPr>
          <w:p>
            <w:r>
              <w:rPr>
                <w:sz w:val="18"/>
              </w:rPr>
            </w:r>
            <w:r>
              <w:rPr>
                <w:b/>
                <w:sz w:val="18"/>
              </w:rPr>
              <w:t>PPA</w:t>
            </w:r>
          </w:p>
        </w:tc>
        <w:tc>
          <w:tcPr>
            <w:tcW w:type="dxa" w:w="4819"/>
          </w:tcPr>
          <w:p>
            <w:r>
              <w:rPr>
                <w:sz w:val="18"/>
              </w:rPr>
            </w:r>
            <w:r>
              <w:rPr>
                <w:sz w:val="18"/>
              </w:rPr>
              <w:t>Programs, Projects and Activities.</w:t>
            </w:r>
          </w:p>
        </w:tc>
      </w:tr>
      <w:tr>
        <w:tc>
          <w:tcPr>
            <w:tcW w:type="dxa" w:w="4819"/>
          </w:tcPr>
          <w:p>
            <w:r>
              <w:rPr>
                <w:sz w:val="18"/>
              </w:rPr>
            </w:r>
            <w:r>
              <w:rPr>
                <w:b/>
                <w:sz w:val="18"/>
              </w:rPr>
              <w:t>PWA / Install app</w:t>
            </w:r>
          </w:p>
        </w:tc>
        <w:tc>
          <w:tcPr>
            <w:tcW w:type="dxa" w:w="4819"/>
          </w:tcPr>
          <w:p>
            <w:r>
              <w:rPr>
                <w:sz w:val="18"/>
              </w:rPr>
            </w:r>
            <w:r>
              <w:rPr>
                <w:sz w:val="18"/>
              </w:rPr>
              <w:t>Installing the web system as an app on a computer or phone.</w:t>
            </w:r>
          </w:p>
        </w:tc>
      </w:tr>
      <w:tr>
        <w:tc>
          <w:tcPr>
            <w:tcW w:type="dxa" w:w="4819"/>
          </w:tcPr>
          <w:p>
            <w:r>
              <w:rPr>
                <w:sz w:val="18"/>
              </w:rPr>
            </w:r>
            <w:r>
              <w:rPr>
                <w:b/>
                <w:sz w:val="18"/>
              </w:rPr>
              <w:t>Publication authority</w:t>
            </w:r>
          </w:p>
        </w:tc>
        <w:tc>
          <w:tcPr>
            <w:tcW w:type="dxa" w:w="4819"/>
          </w:tcPr>
          <w:p>
            <w:r>
              <w:rPr>
                <w:sz w:val="18"/>
              </w:rPr>
            </w:r>
            <w:r>
              <w:rPr>
                <w:sz w:val="18"/>
              </w:rPr>
              <w:t>A memorandum that authorises releasing PPA files to the public.</w:t>
            </w:r>
          </w:p>
        </w:tc>
      </w:tr>
      <w:tr>
        <w:tc>
          <w:tcPr>
            <w:tcW w:type="dxa" w:w="4819"/>
          </w:tcPr>
          <w:p>
            <w:r>
              <w:rPr>
                <w:sz w:val="18"/>
              </w:rPr>
            </w:r>
            <w:r>
              <w:rPr>
                <w:b/>
                <w:sz w:val="18"/>
              </w:rPr>
              <w:t>Recovery code</w:t>
            </w:r>
          </w:p>
        </w:tc>
        <w:tc>
          <w:tcPr>
            <w:tcW w:type="dxa" w:w="4819"/>
          </w:tcPr>
          <w:p>
            <w:r>
              <w:rPr>
                <w:sz w:val="18"/>
              </w:rPr>
            </w:r>
            <w:r>
              <w:rPr>
                <w:sz w:val="18"/>
              </w:rPr>
              <w:t>A one-time code for signing in if your phone is unavailable.</w:t>
            </w:r>
          </w:p>
        </w:tc>
      </w:tr>
      <w:tr>
        <w:tc>
          <w:tcPr>
            <w:tcW w:type="dxa" w:w="4819"/>
          </w:tcPr>
          <w:p>
            <w:r>
              <w:rPr>
                <w:sz w:val="18"/>
              </w:rPr>
            </w:r>
            <w:r>
              <w:rPr>
                <w:b/>
                <w:sz w:val="18"/>
              </w:rPr>
              <w:t>Reporting week</w:t>
            </w:r>
          </w:p>
        </w:tc>
        <w:tc>
          <w:tcPr>
            <w:tcW w:type="dxa" w:w="4819"/>
          </w:tcPr>
          <w:p>
            <w:r>
              <w:rPr>
                <w:sz w:val="18"/>
              </w:rPr>
            </w:r>
            <w:r>
              <w:rPr>
                <w:sz w:val="18"/>
              </w:rPr>
              <w:t>One week of the Division's Updates &amp; Accomplishments (Monday to Friday; updated Thursday; presented the following Monday).</w:t>
            </w:r>
          </w:p>
        </w:tc>
      </w:tr>
      <w:tr>
        <w:tc>
          <w:tcPr>
            <w:tcW w:type="dxa" w:w="4819"/>
          </w:tcPr>
          <w:p>
            <w:r>
              <w:rPr>
                <w:sz w:val="18"/>
              </w:rPr>
            </w:r>
            <w:r>
              <w:rPr>
                <w:b/>
                <w:sz w:val="18"/>
              </w:rPr>
              <w:t>Retention period</w:t>
            </w:r>
          </w:p>
        </w:tc>
        <w:tc>
          <w:tcPr>
            <w:tcW w:type="dxa" w:w="4819"/>
          </w:tcPr>
          <w:p>
            <w:r>
              <w:rPr>
                <w:sz w:val="18"/>
              </w:rPr>
            </w:r>
            <w:r>
              <w:rPr>
                <w:sz w:val="18"/>
              </w:rPr>
              <w:t>How long a document must be kept, set by its document type.</w:t>
            </w:r>
          </w:p>
        </w:tc>
      </w:tr>
      <w:tr>
        <w:tc>
          <w:tcPr>
            <w:tcW w:type="dxa" w:w="4819"/>
          </w:tcPr>
          <w:p>
            <w:r>
              <w:rPr>
                <w:sz w:val="18"/>
              </w:rPr>
            </w:r>
            <w:r>
              <w:rPr>
                <w:b/>
                <w:sz w:val="18"/>
              </w:rPr>
              <w:t>Role</w:t>
            </w:r>
          </w:p>
        </w:tc>
        <w:tc>
          <w:tcPr>
            <w:tcW w:type="dxa" w:w="4819"/>
          </w:tcPr>
          <w:p>
            <w:r>
              <w:rPr>
                <w:sz w:val="18"/>
              </w:rPr>
            </w:r>
            <w:r>
              <w:rPr>
                <w:sz w:val="18"/>
              </w:rPr>
              <w:t>The set of permissions given to an account: System Administrator, Administrator, LGMED Staff, Encoder or Viewer.</w:t>
            </w:r>
          </w:p>
        </w:tc>
      </w:tr>
      <w:tr>
        <w:tc>
          <w:tcPr>
            <w:tcW w:type="dxa" w:w="4819"/>
          </w:tcPr>
          <w:p>
            <w:r>
              <w:rPr>
                <w:sz w:val="18"/>
              </w:rPr>
            </w:r>
            <w:r>
              <w:rPr>
                <w:b/>
                <w:sz w:val="18"/>
              </w:rPr>
              <w:t>Screening</w:t>
            </w:r>
          </w:p>
        </w:tc>
        <w:tc>
          <w:tcPr>
            <w:tcW w:type="dxa" w:w="4819"/>
          </w:tcPr>
          <w:p>
            <w:r>
              <w:rPr>
                <w:sz w:val="18"/>
              </w:rPr>
            </w:r>
            <w:r>
              <w:rPr>
                <w:sz w:val="18"/>
              </w:rPr>
              <w:t>The automated check of uploaded PPA files for personal or confidential information.</w:t>
            </w:r>
          </w:p>
        </w:tc>
      </w:tr>
      <w:tr>
        <w:tc>
          <w:tcPr>
            <w:tcW w:type="dxa" w:w="4819"/>
          </w:tcPr>
          <w:p>
            <w:r>
              <w:rPr>
                <w:sz w:val="18"/>
              </w:rPr>
            </w:r>
            <w:r>
              <w:rPr>
                <w:b/>
                <w:sz w:val="18"/>
              </w:rPr>
              <w:t>Signature box</w:t>
            </w:r>
          </w:p>
        </w:tc>
        <w:tc>
          <w:tcPr>
            <w:tcW w:type="dxa" w:w="4819"/>
          </w:tcPr>
          <w:p>
            <w:r>
              <w:rPr>
                <w:sz w:val="18"/>
              </w:rPr>
            </w:r>
            <w:r>
              <w:rPr>
                <w:sz w:val="18"/>
              </w:rPr>
              <w:t>A rectangle on a PDF page showing where a person will sign; it is not itself a signature.</w:t>
            </w:r>
          </w:p>
        </w:tc>
      </w:tr>
      <w:tr>
        <w:tc>
          <w:tcPr>
            <w:tcW w:type="dxa" w:w="4819"/>
          </w:tcPr>
          <w:p>
            <w:r>
              <w:rPr>
                <w:sz w:val="18"/>
              </w:rPr>
            </w:r>
            <w:r>
              <w:rPr>
                <w:b/>
                <w:sz w:val="18"/>
              </w:rPr>
              <w:t>Status</w:t>
            </w:r>
          </w:p>
        </w:tc>
        <w:tc>
          <w:tcPr>
            <w:tcW w:type="dxa" w:w="4819"/>
          </w:tcPr>
          <w:p>
            <w:r>
              <w:rPr>
                <w:sz w:val="18"/>
              </w:rPr>
            </w:r>
            <w:r>
              <w:rPr>
                <w:sz w:val="18"/>
              </w:rPr>
              <w:t>The stage a record has reached in its workflow.</w:t>
            </w:r>
          </w:p>
        </w:tc>
      </w:tr>
    </w:tbl>
    <w:p/>
    <w:p>
      <w:r>
        <w:br w:type="page"/>
      </w:r>
    </w:p>
    <w:p>
      <w:pPr>
        <w:pStyle w:val="Heading1"/>
      </w:pPr>
      <w:r>
        <w:t>18. Appendices and Reference Materials</w:t>
      </w:r>
    </w:p>
    <w:p>
      <w:pPr>
        <w:pStyle w:val="Heading2"/>
      </w:pPr>
      <w:r>
        <w:t>Appendix A. Page addresses</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E2E8F0"/>
          </w:tcPr>
          <w:p>
            <w:r>
              <w:rPr>
                <w:sz w:val="18"/>
              </w:rPr>
            </w:r>
            <w:r>
              <w:rPr>
                <w:b/>
                <w:sz w:val="18"/>
              </w:rPr>
              <w:t>Page</w:t>
            </w:r>
          </w:p>
        </w:tc>
        <w:tc>
          <w:tcPr>
            <w:tcW w:type="dxa" w:w="4819"/>
            <w:shd w:val="clear" w:color="auto" w:fill="E2E8F0"/>
          </w:tcPr>
          <w:p>
            <w:r>
              <w:rPr>
                <w:sz w:val="18"/>
              </w:rPr>
            </w:r>
            <w:r>
              <w:rPr>
                <w:b/>
                <w:sz w:val="18"/>
              </w:rPr>
              <w:t>Address</w:t>
            </w:r>
          </w:p>
        </w:tc>
      </w:tr>
      <w:tr>
        <w:tc>
          <w:tcPr>
            <w:tcW w:type="dxa" w:w="4819"/>
          </w:tcPr>
          <w:p>
            <w:r>
              <w:rPr>
                <w:sz w:val="18"/>
              </w:rPr>
            </w:r>
            <w:r>
              <w:rPr>
                <w:sz w:val="18"/>
              </w:rPr>
              <w:t>Staff sign-in</w:t>
            </w:r>
          </w:p>
        </w:tc>
        <w:tc>
          <w:tcPr>
            <w:tcW w:type="dxa" w:w="4819"/>
          </w:tcPr>
          <w:p>
            <w:r>
              <w:rPr>
                <w:sz w:val="18"/>
              </w:rPr>
            </w:r>
            <w:r>
              <w:rPr>
                <w:rFonts w:ascii="Consolas" w:hAnsi="Consolas"/>
                <w:sz w:val="18"/>
              </w:rPr>
              <w:t>/staff</w:t>
            </w:r>
            <w:r>
              <w:rPr>
                <w:sz w:val="18"/>
              </w:rPr>
              <w:t xml:space="preserve"> (opens </w:t>
            </w:r>
            <w:r>
              <w:rPr>
                <w:rFonts w:ascii="Consolas" w:hAnsi="Consolas"/>
                <w:sz w:val="18"/>
              </w:rPr>
              <w:t>/accounts/login/</w:t>
            </w:r>
            <w:r>
              <w:rPr>
                <w:sz w:val="18"/>
              </w:rPr>
              <w:t>)</w:t>
            </w:r>
          </w:p>
        </w:tc>
      </w:tr>
      <w:tr>
        <w:tc>
          <w:tcPr>
            <w:tcW w:type="dxa" w:w="4819"/>
          </w:tcPr>
          <w:p>
            <w:r>
              <w:rPr>
                <w:sz w:val="18"/>
              </w:rPr>
            </w:r>
            <w:r>
              <w:rPr>
                <w:sz w:val="18"/>
              </w:rPr>
              <w:t>Dashboard</w:t>
            </w:r>
          </w:p>
        </w:tc>
        <w:tc>
          <w:tcPr>
            <w:tcW w:type="dxa" w:w="4819"/>
          </w:tcPr>
          <w:p>
            <w:r>
              <w:rPr>
                <w:sz w:val="18"/>
              </w:rPr>
            </w:r>
            <w:r>
              <w:rPr>
                <w:rFonts w:ascii="Consolas" w:hAnsi="Consolas"/>
                <w:sz w:val="18"/>
              </w:rPr>
              <w:t>/app/</w:t>
            </w:r>
          </w:p>
        </w:tc>
      </w:tr>
      <w:tr>
        <w:tc>
          <w:tcPr>
            <w:tcW w:type="dxa" w:w="4819"/>
          </w:tcPr>
          <w:p>
            <w:r>
              <w:rPr>
                <w:sz w:val="18"/>
              </w:rPr>
            </w:r>
            <w:r>
              <w:rPr>
                <w:sz w:val="18"/>
              </w:rPr>
              <w:t>My Profile</w:t>
            </w:r>
          </w:p>
        </w:tc>
        <w:tc>
          <w:tcPr>
            <w:tcW w:type="dxa" w:w="4819"/>
          </w:tcPr>
          <w:p>
            <w:r>
              <w:rPr>
                <w:sz w:val="18"/>
              </w:rPr>
            </w:r>
            <w:r>
              <w:rPr>
                <w:rFonts w:ascii="Consolas" w:hAnsi="Consolas"/>
                <w:sz w:val="18"/>
              </w:rPr>
              <w:t>/accounts/profile/</w:t>
            </w:r>
          </w:p>
        </w:tc>
      </w:tr>
      <w:tr>
        <w:tc>
          <w:tcPr>
            <w:tcW w:type="dxa" w:w="4819"/>
          </w:tcPr>
          <w:p>
            <w:r>
              <w:rPr>
                <w:sz w:val="18"/>
              </w:rPr>
            </w:r>
            <w:r>
              <w:rPr>
                <w:sz w:val="18"/>
              </w:rPr>
              <w:t>Notifications</w:t>
            </w:r>
          </w:p>
        </w:tc>
        <w:tc>
          <w:tcPr>
            <w:tcW w:type="dxa" w:w="4819"/>
          </w:tcPr>
          <w:p>
            <w:r>
              <w:rPr>
                <w:sz w:val="18"/>
              </w:rPr>
            </w:r>
            <w:r>
              <w:rPr>
                <w:rFonts w:ascii="Consolas" w:hAnsi="Consolas"/>
                <w:sz w:val="18"/>
              </w:rPr>
              <w:t>/app/notifications/</w:t>
            </w:r>
          </w:p>
        </w:tc>
      </w:tr>
      <w:tr>
        <w:tc>
          <w:tcPr>
            <w:tcW w:type="dxa" w:w="4819"/>
          </w:tcPr>
          <w:p>
            <w:r>
              <w:rPr>
                <w:sz w:val="18"/>
              </w:rPr>
            </w:r>
            <w:r>
              <w:rPr>
                <w:sz w:val="18"/>
              </w:rPr>
              <w:t>Programs &amp; Projects; Review Queue; Publication Authorities</w:t>
            </w:r>
          </w:p>
        </w:tc>
        <w:tc>
          <w:tcPr>
            <w:tcW w:type="dxa" w:w="4819"/>
          </w:tcPr>
          <w:p>
            <w:r>
              <w:rPr>
                <w:sz w:val="18"/>
              </w:rPr>
            </w:r>
            <w:r>
              <w:rPr>
                <w:rFonts w:ascii="Consolas" w:hAnsi="Consolas"/>
                <w:sz w:val="18"/>
              </w:rPr>
              <w:t>/app/programs/</w:t>
            </w:r>
            <w:r>
              <w:rPr>
                <w:sz w:val="18"/>
              </w:rPr>
              <w:t xml:space="preserve">; </w:t>
            </w:r>
            <w:r>
              <w:rPr>
                <w:rFonts w:ascii="Consolas" w:hAnsi="Consolas"/>
                <w:sz w:val="18"/>
              </w:rPr>
              <w:t>/app/programs/queue/</w:t>
            </w:r>
            <w:r>
              <w:rPr>
                <w:sz w:val="18"/>
              </w:rPr>
              <w:t xml:space="preserve">; </w:t>
            </w:r>
            <w:r>
              <w:rPr>
                <w:rFonts w:ascii="Consolas" w:hAnsi="Consolas"/>
                <w:sz w:val="18"/>
              </w:rPr>
              <w:t>/app/programs/authorities/</w:t>
            </w:r>
          </w:p>
        </w:tc>
      </w:tr>
      <w:tr>
        <w:tc>
          <w:tcPr>
            <w:tcW w:type="dxa" w:w="4819"/>
          </w:tcPr>
          <w:p>
            <w:r>
              <w:rPr>
                <w:sz w:val="18"/>
              </w:rPr>
            </w:r>
            <w:r>
              <w:rPr>
                <w:sz w:val="18"/>
              </w:rPr>
              <w:t>Monitoring</w:t>
            </w:r>
          </w:p>
        </w:tc>
        <w:tc>
          <w:tcPr>
            <w:tcW w:type="dxa" w:w="4819"/>
          </w:tcPr>
          <w:p>
            <w:r>
              <w:rPr>
                <w:sz w:val="18"/>
              </w:rPr>
            </w:r>
            <w:r>
              <w:rPr>
                <w:rFonts w:ascii="Consolas" w:hAnsi="Consolas"/>
                <w:sz w:val="18"/>
              </w:rPr>
              <w:t>/app/monitoring/</w:t>
            </w:r>
          </w:p>
        </w:tc>
      </w:tr>
      <w:tr>
        <w:tc>
          <w:tcPr>
            <w:tcW w:type="dxa" w:w="4819"/>
          </w:tcPr>
          <w:p>
            <w:r>
              <w:rPr>
                <w:sz w:val="18"/>
              </w:rPr>
            </w:r>
            <w:r>
              <w:rPr>
                <w:sz w:val="18"/>
              </w:rPr>
              <w:t>Incoming Monitoring; dashboard; reports</w:t>
            </w:r>
          </w:p>
        </w:tc>
        <w:tc>
          <w:tcPr>
            <w:tcW w:type="dxa" w:w="4819"/>
          </w:tcPr>
          <w:p>
            <w:r>
              <w:rPr>
                <w:sz w:val="18"/>
              </w:rPr>
            </w:r>
            <w:r>
              <w:rPr>
                <w:rFonts w:ascii="Consolas" w:hAnsi="Consolas"/>
                <w:sz w:val="18"/>
              </w:rPr>
              <w:t>/app/incoming/</w:t>
            </w:r>
            <w:r>
              <w:rPr>
                <w:sz w:val="18"/>
              </w:rPr>
              <w:t xml:space="preserve">; </w:t>
            </w:r>
            <w:r>
              <w:rPr>
                <w:rFonts w:ascii="Consolas" w:hAnsi="Consolas"/>
                <w:sz w:val="18"/>
              </w:rPr>
              <w:t>/app/incoming/dashboard/</w:t>
            </w:r>
            <w:r>
              <w:rPr>
                <w:sz w:val="18"/>
              </w:rPr>
              <w:t xml:space="preserve">; </w:t>
            </w:r>
            <w:r>
              <w:rPr>
                <w:rFonts w:ascii="Consolas" w:hAnsi="Consolas"/>
                <w:sz w:val="18"/>
              </w:rPr>
              <w:t>/app/incoming/reports/</w:t>
            </w:r>
          </w:p>
        </w:tc>
      </w:tr>
      <w:tr>
        <w:tc>
          <w:tcPr>
            <w:tcW w:type="dxa" w:w="4819"/>
          </w:tcPr>
          <w:p>
            <w:r>
              <w:rPr>
                <w:sz w:val="18"/>
              </w:rPr>
            </w:r>
            <w:r>
              <w:rPr>
                <w:sz w:val="18"/>
              </w:rPr>
              <w:t>Outgoing Monitoring</w:t>
            </w:r>
          </w:p>
        </w:tc>
        <w:tc>
          <w:tcPr>
            <w:tcW w:type="dxa" w:w="4819"/>
          </w:tcPr>
          <w:p>
            <w:r>
              <w:rPr>
                <w:sz w:val="18"/>
              </w:rPr>
            </w:r>
            <w:r>
              <w:rPr>
                <w:rFonts w:ascii="Consolas" w:hAnsi="Consolas"/>
                <w:sz w:val="18"/>
              </w:rPr>
              <w:t>/app/outgoing/</w:t>
            </w:r>
          </w:p>
        </w:tc>
      </w:tr>
      <w:tr>
        <w:tc>
          <w:tcPr>
            <w:tcW w:type="dxa" w:w="4819"/>
          </w:tcPr>
          <w:p>
            <w:r>
              <w:rPr>
                <w:sz w:val="18"/>
              </w:rPr>
            </w:r>
            <w:r>
              <w:rPr>
                <w:sz w:val="18"/>
              </w:rPr>
              <w:t>Data Sync</w:t>
            </w:r>
          </w:p>
        </w:tc>
        <w:tc>
          <w:tcPr>
            <w:tcW w:type="dxa" w:w="4819"/>
          </w:tcPr>
          <w:p>
            <w:r>
              <w:rPr>
                <w:sz w:val="18"/>
              </w:rPr>
            </w:r>
            <w:r>
              <w:rPr>
                <w:rFonts w:ascii="Consolas" w:hAnsi="Consolas"/>
                <w:sz w:val="18"/>
              </w:rPr>
              <w:t>/app/sync/</w:t>
            </w:r>
          </w:p>
        </w:tc>
      </w:tr>
      <w:tr>
        <w:tc>
          <w:tcPr>
            <w:tcW w:type="dxa" w:w="4819"/>
          </w:tcPr>
          <w:p>
            <w:r>
              <w:rPr>
                <w:sz w:val="18"/>
              </w:rPr>
            </w:r>
            <w:r>
              <w:rPr>
                <w:sz w:val="18"/>
              </w:rPr>
              <w:t>LGU Management</w:t>
            </w:r>
          </w:p>
        </w:tc>
        <w:tc>
          <w:tcPr>
            <w:tcW w:type="dxa" w:w="4819"/>
          </w:tcPr>
          <w:p>
            <w:r>
              <w:rPr>
                <w:sz w:val="18"/>
              </w:rPr>
            </w:r>
            <w:r>
              <w:rPr>
                <w:rFonts w:ascii="Consolas" w:hAnsi="Consolas"/>
                <w:sz w:val="18"/>
              </w:rPr>
              <w:t>/app/lgus/</w:t>
            </w:r>
          </w:p>
        </w:tc>
      </w:tr>
      <w:tr>
        <w:tc>
          <w:tcPr>
            <w:tcW w:type="dxa" w:w="4819"/>
          </w:tcPr>
          <w:p>
            <w:r>
              <w:rPr>
                <w:sz w:val="18"/>
              </w:rPr>
            </w:r>
            <w:r>
              <w:rPr>
                <w:sz w:val="18"/>
              </w:rPr>
              <w:t>Frontline Services</w:t>
            </w:r>
          </w:p>
        </w:tc>
        <w:tc>
          <w:tcPr>
            <w:tcW w:type="dxa" w:w="4819"/>
          </w:tcPr>
          <w:p>
            <w:r>
              <w:rPr>
                <w:sz w:val="18"/>
              </w:rPr>
            </w:r>
            <w:r>
              <w:rPr>
                <w:rFonts w:ascii="Consolas" w:hAnsi="Consolas"/>
                <w:sz w:val="18"/>
              </w:rPr>
              <w:t>/app/services/</w:t>
            </w:r>
          </w:p>
        </w:tc>
      </w:tr>
      <w:tr>
        <w:tc>
          <w:tcPr>
            <w:tcW w:type="dxa" w:w="4819"/>
          </w:tcPr>
          <w:p>
            <w:r>
              <w:rPr>
                <w:sz w:val="18"/>
              </w:rPr>
            </w:r>
            <w:r>
              <w:rPr>
                <w:sz w:val="18"/>
              </w:rPr>
              <w:t>Accomplishments; entries; weeks; convocation; disclosure</w:t>
            </w:r>
          </w:p>
        </w:tc>
        <w:tc>
          <w:tcPr>
            <w:tcW w:type="dxa" w:w="4819"/>
          </w:tcPr>
          <w:p>
            <w:r>
              <w:rPr>
                <w:sz w:val="18"/>
              </w:rPr>
            </w:r>
            <w:r>
              <w:rPr>
                <w:rFonts w:ascii="Consolas" w:hAnsi="Consolas"/>
                <w:sz w:val="18"/>
              </w:rPr>
              <w:t>/app/updates/</w:t>
            </w:r>
            <w:r>
              <w:rPr>
                <w:sz w:val="18"/>
              </w:rPr>
              <w:t xml:space="preserve">; </w:t>
            </w:r>
            <w:r>
              <w:rPr>
                <w:rFonts w:ascii="Consolas" w:hAnsi="Consolas"/>
                <w:sz w:val="18"/>
              </w:rPr>
              <w:t>/app/updates/entries/</w:t>
            </w:r>
            <w:r>
              <w:rPr>
                <w:sz w:val="18"/>
              </w:rPr>
              <w:t xml:space="preserve">; </w:t>
            </w:r>
            <w:r>
              <w:rPr>
                <w:rFonts w:ascii="Consolas" w:hAnsi="Consolas"/>
                <w:sz w:val="18"/>
              </w:rPr>
              <w:t>/app/updates/weeks/</w:t>
            </w:r>
            <w:r>
              <w:rPr>
                <w:sz w:val="18"/>
              </w:rPr>
              <w:t xml:space="preserve">; </w:t>
            </w:r>
            <w:r>
              <w:rPr>
                <w:rFonts w:ascii="Consolas" w:hAnsi="Consolas"/>
                <w:sz w:val="18"/>
              </w:rPr>
              <w:t>/app/updates/convocation/</w:t>
            </w:r>
            <w:r>
              <w:rPr>
                <w:sz w:val="18"/>
              </w:rPr>
              <w:t xml:space="preserve">; </w:t>
            </w:r>
            <w:r>
              <w:rPr>
                <w:rFonts w:ascii="Consolas" w:hAnsi="Consolas"/>
                <w:sz w:val="18"/>
              </w:rPr>
              <w:t>/app/updates/public-disclosure/</w:t>
            </w:r>
          </w:p>
        </w:tc>
      </w:tr>
      <w:tr>
        <w:tc>
          <w:tcPr>
            <w:tcW w:type="dxa" w:w="4819"/>
          </w:tcPr>
          <w:p>
            <w:r>
              <w:rPr>
                <w:sz w:val="18"/>
              </w:rPr>
            </w:r>
            <w:r>
              <w:rPr>
                <w:sz w:val="18"/>
              </w:rPr>
              <w:t>Announcements</w:t>
            </w:r>
          </w:p>
        </w:tc>
        <w:tc>
          <w:tcPr>
            <w:tcW w:type="dxa" w:w="4819"/>
          </w:tcPr>
          <w:p>
            <w:r>
              <w:rPr>
                <w:sz w:val="18"/>
              </w:rPr>
            </w:r>
            <w:r>
              <w:rPr>
                <w:rFonts w:ascii="Consolas" w:hAnsi="Consolas"/>
                <w:sz w:val="18"/>
              </w:rPr>
              <w:t>/app/announcements/</w:t>
            </w:r>
          </w:p>
        </w:tc>
      </w:tr>
      <w:tr>
        <w:tc>
          <w:tcPr>
            <w:tcW w:type="dxa" w:w="4819"/>
          </w:tcPr>
          <w:p>
            <w:r>
              <w:rPr>
                <w:sz w:val="18"/>
              </w:rPr>
            </w:r>
            <w:r>
              <w:rPr>
                <w:sz w:val="18"/>
              </w:rPr>
              <w:t>Document Management; monitoring; files; retention</w:t>
            </w:r>
          </w:p>
        </w:tc>
        <w:tc>
          <w:tcPr>
            <w:tcW w:type="dxa" w:w="4819"/>
          </w:tcPr>
          <w:p>
            <w:r>
              <w:rPr>
                <w:sz w:val="18"/>
              </w:rPr>
            </w:r>
            <w:r>
              <w:rPr>
                <w:rFonts w:ascii="Consolas" w:hAnsi="Consolas"/>
                <w:sz w:val="18"/>
              </w:rPr>
              <w:t>/app/documents/</w:t>
            </w:r>
            <w:r>
              <w:rPr>
                <w:sz w:val="18"/>
              </w:rPr>
              <w:t xml:space="preserve">; </w:t>
            </w:r>
            <w:r>
              <w:rPr>
                <w:rFonts w:ascii="Consolas" w:hAnsi="Consolas"/>
                <w:sz w:val="18"/>
              </w:rPr>
              <w:t>/app/documents/monitoring/</w:t>
            </w:r>
            <w:r>
              <w:rPr>
                <w:sz w:val="18"/>
              </w:rPr>
              <w:t xml:space="preserve">; </w:t>
            </w:r>
            <w:r>
              <w:rPr>
                <w:rFonts w:ascii="Consolas" w:hAnsi="Consolas"/>
                <w:sz w:val="18"/>
              </w:rPr>
              <w:t>/app/documents/files/</w:t>
            </w:r>
            <w:r>
              <w:rPr>
                <w:sz w:val="18"/>
              </w:rPr>
              <w:t xml:space="preserve">; </w:t>
            </w:r>
            <w:r>
              <w:rPr>
                <w:rFonts w:ascii="Consolas" w:hAnsi="Consolas"/>
                <w:sz w:val="18"/>
              </w:rPr>
              <w:t>/app/documents/retention/</w:t>
            </w:r>
          </w:p>
        </w:tc>
      </w:tr>
      <w:tr>
        <w:tc>
          <w:tcPr>
            <w:tcW w:type="dxa" w:w="4819"/>
          </w:tcPr>
          <w:p>
            <w:r>
              <w:rPr>
                <w:sz w:val="18"/>
              </w:rPr>
            </w:r>
            <w:r>
              <w:rPr>
                <w:sz w:val="18"/>
              </w:rPr>
              <w:t>Analytics</w:t>
            </w:r>
          </w:p>
        </w:tc>
        <w:tc>
          <w:tcPr>
            <w:tcW w:type="dxa" w:w="4819"/>
          </w:tcPr>
          <w:p>
            <w:r>
              <w:rPr>
                <w:sz w:val="18"/>
              </w:rPr>
            </w:r>
            <w:r>
              <w:rPr>
                <w:rFonts w:ascii="Consolas" w:hAnsi="Consolas"/>
                <w:sz w:val="18"/>
              </w:rPr>
              <w:t>/app/analytics/</w:t>
            </w:r>
          </w:p>
        </w:tc>
      </w:tr>
      <w:tr>
        <w:tc>
          <w:tcPr>
            <w:tcW w:type="dxa" w:w="4819"/>
          </w:tcPr>
          <w:p>
            <w:r>
              <w:rPr>
                <w:sz w:val="18"/>
              </w:rPr>
            </w:r>
            <w:r>
              <w:rPr>
                <w:sz w:val="18"/>
              </w:rPr>
              <w:t>Reports</w:t>
            </w:r>
          </w:p>
        </w:tc>
        <w:tc>
          <w:tcPr>
            <w:tcW w:type="dxa" w:w="4819"/>
          </w:tcPr>
          <w:p>
            <w:r>
              <w:rPr>
                <w:sz w:val="18"/>
              </w:rPr>
            </w:r>
            <w:r>
              <w:rPr>
                <w:rFonts w:ascii="Consolas" w:hAnsi="Consolas"/>
                <w:sz w:val="18"/>
              </w:rPr>
              <w:t>/app/reports/</w:t>
            </w:r>
          </w:p>
        </w:tc>
      </w:tr>
      <w:tr>
        <w:tc>
          <w:tcPr>
            <w:tcW w:type="dxa" w:w="4819"/>
          </w:tcPr>
          <w:p>
            <w:r>
              <w:rPr>
                <w:sz w:val="18"/>
              </w:rPr>
            </w:r>
            <w:r>
              <w:rPr>
                <w:sz w:val="18"/>
              </w:rPr>
              <w:t>Calendar; Activity Monitoring</w:t>
            </w:r>
          </w:p>
        </w:tc>
        <w:tc>
          <w:tcPr>
            <w:tcW w:type="dxa" w:w="4819"/>
          </w:tcPr>
          <w:p>
            <w:r>
              <w:rPr>
                <w:sz w:val="18"/>
              </w:rPr>
            </w:r>
            <w:r>
              <w:rPr>
                <w:rFonts w:ascii="Consolas" w:hAnsi="Consolas"/>
                <w:sz w:val="18"/>
              </w:rPr>
              <w:t>/app/calendar/</w:t>
            </w:r>
            <w:r>
              <w:rPr>
                <w:sz w:val="18"/>
              </w:rPr>
              <w:t xml:space="preserve">; </w:t>
            </w:r>
            <w:r>
              <w:rPr>
                <w:rFonts w:ascii="Consolas" w:hAnsi="Consolas"/>
                <w:sz w:val="18"/>
              </w:rPr>
              <w:t>/app/calendar/monitor/</w:t>
            </w:r>
          </w:p>
        </w:tc>
      </w:tr>
      <w:tr>
        <w:tc>
          <w:tcPr>
            <w:tcW w:type="dxa" w:w="4819"/>
          </w:tcPr>
          <w:p>
            <w:r>
              <w:rPr>
                <w:sz w:val="18"/>
              </w:rPr>
            </w:r>
            <w:r>
              <w:rPr>
                <w:sz w:val="18"/>
              </w:rPr>
              <w:t>Public Website</w:t>
            </w:r>
          </w:p>
        </w:tc>
        <w:tc>
          <w:tcPr>
            <w:tcW w:type="dxa" w:w="4819"/>
          </w:tcPr>
          <w:p>
            <w:r>
              <w:rPr>
                <w:sz w:val="18"/>
              </w:rPr>
            </w:r>
            <w:r>
              <w:rPr>
                <w:rFonts w:ascii="Consolas" w:hAnsi="Consolas"/>
                <w:sz w:val="18"/>
              </w:rPr>
              <w:t>/app/settings/public-site/</w:t>
            </w:r>
          </w:p>
        </w:tc>
      </w:tr>
      <w:tr>
        <w:tc>
          <w:tcPr>
            <w:tcW w:type="dxa" w:w="4819"/>
          </w:tcPr>
          <w:p>
            <w:r>
              <w:rPr>
                <w:sz w:val="18"/>
              </w:rPr>
            </w:r>
            <w:r>
              <w:rPr>
                <w:sz w:val="18"/>
              </w:rPr>
              <w:t>Users &amp; Roles; Roles &amp; Permissions; Menu Permissions</w:t>
            </w:r>
          </w:p>
        </w:tc>
        <w:tc>
          <w:tcPr>
            <w:tcW w:type="dxa" w:w="4819"/>
          </w:tcPr>
          <w:p>
            <w:r>
              <w:rPr>
                <w:sz w:val="18"/>
              </w:rPr>
            </w:r>
            <w:r>
              <w:rPr>
                <w:rFonts w:ascii="Consolas" w:hAnsi="Consolas"/>
                <w:sz w:val="18"/>
              </w:rPr>
              <w:t>/accounts/users/</w:t>
            </w:r>
            <w:r>
              <w:rPr>
                <w:sz w:val="18"/>
              </w:rPr>
              <w:t xml:space="preserve">; </w:t>
            </w:r>
            <w:r>
              <w:rPr>
                <w:rFonts w:ascii="Consolas" w:hAnsi="Consolas"/>
                <w:sz w:val="18"/>
              </w:rPr>
              <w:t>/accounts/roles/</w:t>
            </w:r>
            <w:r>
              <w:rPr>
                <w:sz w:val="18"/>
              </w:rPr>
              <w:t xml:space="preserve">; </w:t>
            </w:r>
            <w:r>
              <w:rPr>
                <w:rFonts w:ascii="Consolas" w:hAnsi="Consolas"/>
                <w:sz w:val="18"/>
              </w:rPr>
              <w:t>/accounts/menu-permissions/</w:t>
            </w:r>
          </w:p>
        </w:tc>
      </w:tr>
      <w:tr>
        <w:tc>
          <w:tcPr>
            <w:tcW w:type="dxa" w:w="4819"/>
          </w:tcPr>
          <w:p>
            <w:r>
              <w:rPr>
                <w:sz w:val="18"/>
              </w:rPr>
            </w:r>
            <w:r>
              <w:rPr>
                <w:sz w:val="18"/>
              </w:rPr>
              <w:t>System Settings; Audit Logs</w:t>
            </w:r>
          </w:p>
        </w:tc>
        <w:tc>
          <w:tcPr>
            <w:tcW w:type="dxa" w:w="4819"/>
          </w:tcPr>
          <w:p>
            <w:r>
              <w:rPr>
                <w:sz w:val="18"/>
              </w:rPr>
            </w:r>
            <w:r>
              <w:rPr>
                <w:rFonts w:ascii="Consolas" w:hAnsi="Consolas"/>
                <w:sz w:val="18"/>
              </w:rPr>
              <w:t>/app/settings/</w:t>
            </w:r>
            <w:r>
              <w:rPr>
                <w:sz w:val="18"/>
              </w:rPr>
              <w:t xml:space="preserve">; </w:t>
            </w:r>
            <w:r>
              <w:rPr>
                <w:rFonts w:ascii="Consolas" w:hAnsi="Consolas"/>
                <w:sz w:val="18"/>
              </w:rPr>
              <w:t>/app/audit-logs/</w:t>
            </w:r>
          </w:p>
        </w:tc>
      </w:tr>
      <w:tr>
        <w:tc>
          <w:tcPr>
            <w:tcW w:type="dxa" w:w="4819"/>
          </w:tcPr>
          <w:p>
            <w:r>
              <w:rPr>
                <w:sz w:val="18"/>
              </w:rPr>
            </w:r>
            <w:r>
              <w:rPr>
                <w:sz w:val="18"/>
              </w:rPr>
              <w:t>e-SIRA</w:t>
            </w:r>
          </w:p>
        </w:tc>
        <w:tc>
          <w:tcPr>
            <w:tcW w:type="dxa" w:w="4819"/>
          </w:tcPr>
          <w:p>
            <w:r>
              <w:rPr>
                <w:sz w:val="18"/>
              </w:rPr>
            </w:r>
            <w:r>
              <w:rPr>
                <w:rFonts w:ascii="Consolas" w:hAnsi="Consolas"/>
                <w:sz w:val="18"/>
              </w:rPr>
              <w:t>/app/esira/</w:t>
            </w:r>
          </w:p>
        </w:tc>
      </w:tr>
      <w:tr>
        <w:tc>
          <w:tcPr>
            <w:tcW w:type="dxa" w:w="4819"/>
          </w:tcPr>
          <w:p>
            <w:r>
              <w:rPr>
                <w:sz w:val="18"/>
              </w:rPr>
            </w:r>
            <w:r>
              <w:rPr>
                <w:sz w:val="18"/>
              </w:rPr>
              <w:t>Public website</w:t>
            </w:r>
          </w:p>
        </w:tc>
        <w:tc>
          <w:tcPr>
            <w:tcW w:type="dxa" w:w="4819"/>
          </w:tcPr>
          <w:p>
            <w:r>
              <w:rPr>
                <w:sz w:val="18"/>
              </w:rPr>
            </w:r>
            <w:r>
              <w:rPr>
                <w:rFonts w:ascii="Consolas" w:hAnsi="Consolas"/>
                <w:sz w:val="18"/>
              </w:rPr>
              <w:t>/</w:t>
            </w:r>
            <w:r>
              <w:rPr>
                <w:sz w:val="18"/>
              </w:rPr>
              <w:t xml:space="preserve">, </w:t>
            </w:r>
            <w:r>
              <w:rPr>
                <w:rFonts w:ascii="Consolas" w:hAnsi="Consolas"/>
                <w:sz w:val="18"/>
              </w:rPr>
              <w:t>/announcements/</w:t>
            </w:r>
            <w:r>
              <w:rPr>
                <w:sz w:val="18"/>
              </w:rPr>
              <w:t xml:space="preserve">, </w:t>
            </w:r>
            <w:r>
              <w:rPr>
                <w:rFonts w:ascii="Consolas" w:hAnsi="Consolas"/>
                <w:sz w:val="18"/>
              </w:rPr>
              <w:t>/accomplishments/</w:t>
            </w:r>
            <w:r>
              <w:rPr>
                <w:sz w:val="18"/>
              </w:rPr>
              <w:t xml:space="preserve">, </w:t>
            </w:r>
            <w:r>
              <w:rPr>
                <w:rFonts w:ascii="Consolas" w:hAnsi="Consolas"/>
                <w:sz w:val="18"/>
              </w:rPr>
              <w:t>/programs/</w:t>
            </w:r>
            <w:r>
              <w:rPr>
                <w:sz w:val="18"/>
              </w:rPr>
              <w:t xml:space="preserve">, </w:t>
            </w:r>
            <w:r>
              <w:rPr>
                <w:rFonts w:ascii="Consolas" w:hAnsi="Consolas"/>
                <w:sz w:val="18"/>
              </w:rPr>
              <w:t>/services/</w:t>
            </w:r>
            <w:r>
              <w:rPr>
                <w:sz w:val="18"/>
              </w:rPr>
              <w:t xml:space="preserve">, </w:t>
            </w:r>
            <w:r>
              <w:rPr>
                <w:rFonts w:ascii="Consolas" w:hAnsi="Consolas"/>
                <w:sz w:val="18"/>
              </w:rPr>
              <w:t>/statistics/</w:t>
            </w:r>
            <w:r>
              <w:rPr>
                <w:sz w:val="18"/>
              </w:rPr>
              <w:t xml:space="preserve">, </w:t>
            </w:r>
            <w:r>
              <w:rPr>
                <w:rFonts w:ascii="Consolas" w:hAnsi="Consolas"/>
                <w:sz w:val="18"/>
              </w:rPr>
              <w:t>/reports/</w:t>
            </w:r>
            <w:r>
              <w:rPr>
                <w:sz w:val="18"/>
              </w:rPr>
              <w:t xml:space="preserve">, </w:t>
            </w:r>
            <w:r>
              <w:rPr>
                <w:rFonts w:ascii="Consolas" w:hAnsi="Consolas"/>
                <w:sz w:val="18"/>
              </w:rPr>
              <w:t>/documents/</w:t>
            </w:r>
            <w:r>
              <w:rPr>
                <w:sz w:val="18"/>
              </w:rPr>
              <w:t xml:space="preserve">, </w:t>
            </w:r>
            <w:r>
              <w:rPr>
                <w:rFonts w:ascii="Consolas" w:hAnsi="Consolas"/>
                <w:sz w:val="18"/>
              </w:rPr>
              <w:t>/calendar/</w:t>
            </w:r>
            <w:r>
              <w:rPr>
                <w:sz w:val="18"/>
              </w:rPr>
              <w:t xml:space="preserve">, </w:t>
            </w:r>
            <w:r>
              <w:rPr>
                <w:rFonts w:ascii="Consolas" w:hAnsi="Consolas"/>
                <w:sz w:val="18"/>
              </w:rPr>
              <w:t>/about/</w:t>
            </w:r>
            <w:r>
              <w:rPr>
                <w:sz w:val="18"/>
              </w:rPr>
              <w:t xml:space="preserve">, </w:t>
            </w:r>
            <w:r>
              <w:rPr>
                <w:rFonts w:ascii="Consolas" w:hAnsi="Consolas"/>
                <w:sz w:val="18"/>
              </w:rPr>
              <w:t>/contact/</w:t>
            </w:r>
          </w:p>
        </w:tc>
      </w:tr>
    </w:tbl>
    <w:p/>
    <w:p>
      <w:pPr>
        <w:pStyle w:val="Heading2"/>
      </w:pPr>
      <w:r>
        <w:t>Appendix B. Status reference</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E2E8F0"/>
          </w:tcPr>
          <w:p>
            <w:r>
              <w:rPr>
                <w:sz w:val="18"/>
              </w:rPr>
            </w:r>
            <w:r>
              <w:rPr>
                <w:b/>
                <w:sz w:val="18"/>
              </w:rPr>
              <w:t>Module</w:t>
            </w:r>
          </w:p>
        </w:tc>
        <w:tc>
          <w:tcPr>
            <w:tcW w:type="dxa" w:w="4819"/>
            <w:shd w:val="clear" w:color="auto" w:fill="E2E8F0"/>
          </w:tcPr>
          <w:p>
            <w:r>
              <w:rPr>
                <w:sz w:val="18"/>
              </w:rPr>
            </w:r>
            <w:r>
              <w:rPr>
                <w:b/>
                <w:sz w:val="18"/>
              </w:rPr>
              <w:t>Statuses, in order</w:t>
            </w:r>
          </w:p>
        </w:tc>
      </w:tr>
      <w:tr>
        <w:tc>
          <w:tcPr>
            <w:tcW w:type="dxa" w:w="4819"/>
          </w:tcPr>
          <w:p>
            <w:r>
              <w:rPr>
                <w:sz w:val="18"/>
              </w:rPr>
            </w:r>
            <w:r>
              <w:rPr>
                <w:sz w:val="18"/>
              </w:rPr>
              <w:t>Monitoring</w:t>
            </w:r>
          </w:p>
        </w:tc>
        <w:tc>
          <w:tcPr>
            <w:tcW w:type="dxa" w:w="4819"/>
          </w:tcPr>
          <w:p>
            <w:r>
              <w:rPr>
                <w:sz w:val="18"/>
              </w:rPr>
            </w:r>
            <w:r>
              <w:rPr>
                <w:sz w:val="18"/>
              </w:rPr>
              <w:t>Scheduled → In progress → For review → Completed (or Cancelled)</w:t>
            </w:r>
          </w:p>
        </w:tc>
      </w:tr>
      <w:tr>
        <w:tc>
          <w:tcPr>
            <w:tcW w:type="dxa" w:w="4819"/>
          </w:tcPr>
          <w:p>
            <w:r>
              <w:rPr>
                <w:sz w:val="18"/>
              </w:rPr>
            </w:r>
            <w:r>
              <w:rPr>
                <w:sz w:val="18"/>
              </w:rPr>
              <w:t>Incoming Monitoring</w:t>
            </w:r>
          </w:p>
        </w:tc>
        <w:tc>
          <w:tcPr>
            <w:tcW w:type="dxa" w:w="4819"/>
          </w:tcPr>
          <w:p>
            <w:r>
              <w:rPr>
                <w:sz w:val="18"/>
              </w:rPr>
            </w:r>
            <w:r>
              <w:rPr>
                <w:sz w:val="18"/>
              </w:rPr>
              <w:t>For Division Chief review → Assigned → Acknowledged → In progress / For action / Pending → Completed (or Returned / for revision)</w:t>
            </w:r>
          </w:p>
        </w:tc>
      </w:tr>
      <w:tr>
        <w:tc>
          <w:tcPr>
            <w:tcW w:type="dxa" w:w="4819"/>
          </w:tcPr>
          <w:p>
            <w:r>
              <w:rPr>
                <w:sz w:val="18"/>
              </w:rPr>
            </w:r>
            <w:r>
              <w:rPr>
                <w:sz w:val="18"/>
              </w:rPr>
              <w:t>Document Management</w:t>
            </w:r>
          </w:p>
        </w:tc>
        <w:tc>
          <w:tcPr>
            <w:tcW w:type="dxa" w:w="4819"/>
          </w:tcPr>
          <w:p>
            <w:r>
              <w:rPr>
                <w:sz w:val="18"/>
              </w:rPr>
            </w:r>
            <w:r>
              <w:rPr>
                <w:sz w:val="18"/>
              </w:rPr>
              <w:t>Draft / Received → For review → For assignment → Assigned → In progress → For approval → Completed → Archived (or Cancelled)</w:t>
            </w:r>
          </w:p>
        </w:tc>
      </w:tr>
      <w:tr>
        <w:tc>
          <w:tcPr>
            <w:tcW w:type="dxa" w:w="4819"/>
          </w:tcPr>
          <w:p>
            <w:r>
              <w:rPr>
                <w:sz w:val="18"/>
              </w:rPr>
            </w:r>
            <w:r>
              <w:rPr>
                <w:sz w:val="18"/>
              </w:rPr>
              <w:t>Programs &amp; Projects (publication)</w:t>
            </w:r>
          </w:p>
        </w:tc>
        <w:tc>
          <w:tcPr>
            <w:tcW w:type="dxa" w:w="4819"/>
          </w:tcPr>
          <w:p>
            <w:r>
              <w:rPr>
                <w:sz w:val="18"/>
              </w:rPr>
            </w:r>
            <w:r>
              <w:rPr>
                <w:sz w:val="18"/>
              </w:rPr>
              <w:t>Draft → For review (→ Screening → Review required) → Approved → Published → Unpublished → Archived</w:t>
            </w:r>
          </w:p>
        </w:tc>
      </w:tr>
      <w:tr>
        <w:tc>
          <w:tcPr>
            <w:tcW w:type="dxa" w:w="4819"/>
          </w:tcPr>
          <w:p>
            <w:r>
              <w:rPr>
                <w:sz w:val="18"/>
              </w:rPr>
            </w:r>
            <w:r>
              <w:rPr>
                <w:sz w:val="18"/>
              </w:rPr>
              <w:t>Reports</w:t>
            </w:r>
          </w:p>
        </w:tc>
        <w:tc>
          <w:tcPr>
            <w:tcW w:type="dxa" w:w="4819"/>
          </w:tcPr>
          <w:p>
            <w:r>
              <w:rPr>
                <w:sz w:val="18"/>
              </w:rPr>
            </w:r>
            <w:r>
              <w:rPr>
                <w:sz w:val="18"/>
              </w:rPr>
              <w:t>Draft → Submitted → For review → Approved → Published (or Returned)</w:t>
            </w:r>
          </w:p>
        </w:tc>
      </w:tr>
      <w:tr>
        <w:tc>
          <w:tcPr>
            <w:tcW w:type="dxa" w:w="4819"/>
          </w:tcPr>
          <w:p>
            <w:r>
              <w:rPr>
                <w:sz w:val="18"/>
              </w:rPr>
            </w:r>
            <w:r>
              <w:rPr>
                <w:sz w:val="18"/>
              </w:rPr>
              <w:t>Calendar</w:t>
            </w:r>
          </w:p>
        </w:tc>
        <w:tc>
          <w:tcPr>
            <w:tcW w:type="dxa" w:w="4819"/>
          </w:tcPr>
          <w:p>
            <w:r>
              <w:rPr>
                <w:sz w:val="18"/>
              </w:rPr>
            </w:r>
            <w:r>
              <w:rPr>
                <w:sz w:val="18"/>
              </w:rPr>
              <w:t>Planned → In progress → Completed (or Postponed, Cancelled)</w:t>
            </w:r>
          </w:p>
        </w:tc>
      </w:tr>
      <w:tr>
        <w:tc>
          <w:tcPr>
            <w:tcW w:type="dxa" w:w="4819"/>
          </w:tcPr>
          <w:p>
            <w:r>
              <w:rPr>
                <w:sz w:val="18"/>
              </w:rPr>
            </w:r>
            <w:r>
              <w:rPr>
                <w:sz w:val="18"/>
              </w:rPr>
              <w:t>Reporting weeks</w:t>
            </w:r>
          </w:p>
        </w:tc>
        <w:tc>
          <w:tcPr>
            <w:tcW w:type="dxa" w:w="4819"/>
          </w:tcPr>
          <w:p>
            <w:r>
              <w:rPr>
                <w:sz w:val="18"/>
              </w:rPr>
            </w:r>
            <w:r>
              <w:rPr>
                <w:sz w:val="18"/>
              </w:rPr>
              <w:t>Open for contributions → For the Chief's review → Reviewed → Published</w:t>
            </w:r>
          </w:p>
        </w:tc>
      </w:tr>
      <w:tr>
        <w:tc>
          <w:tcPr>
            <w:tcW w:type="dxa" w:w="4819"/>
          </w:tcPr>
          <w:p>
            <w:r>
              <w:rPr>
                <w:sz w:val="18"/>
              </w:rPr>
            </w:r>
            <w:r>
              <w:rPr>
                <w:sz w:val="18"/>
              </w:rPr>
              <w:t>Division update entries</w:t>
            </w:r>
          </w:p>
        </w:tc>
        <w:tc>
          <w:tcPr>
            <w:tcW w:type="dxa" w:w="4819"/>
          </w:tcPr>
          <w:p>
            <w:r>
              <w:rPr>
                <w:sz w:val="18"/>
              </w:rPr>
            </w:r>
            <w:r>
              <w:rPr>
                <w:sz w:val="18"/>
              </w:rPr>
              <w:t>Completed, Ongoing, Pending, Upcoming</w:t>
            </w:r>
          </w:p>
        </w:tc>
      </w:tr>
      <w:tr>
        <w:tc>
          <w:tcPr>
            <w:tcW w:type="dxa" w:w="4819"/>
          </w:tcPr>
          <w:p>
            <w:r>
              <w:rPr>
                <w:sz w:val="18"/>
              </w:rPr>
            </w:r>
            <w:r>
              <w:rPr>
                <w:sz w:val="18"/>
              </w:rPr>
              <w:t>e-SIRA</w:t>
            </w:r>
          </w:p>
        </w:tc>
        <w:tc>
          <w:tcPr>
            <w:tcW w:type="dxa" w:w="4819"/>
          </w:tcPr>
          <w:p>
            <w:r>
              <w:rPr>
                <w:sz w:val="18"/>
              </w:rPr>
            </w:r>
            <w:r>
              <w:rPr>
                <w:sz w:val="18"/>
              </w:rPr>
              <w:t>Draft → Awaiting Signature / Out for Signature / Routed → Partially Signed → Fully Signed / Routing Completed → Completed (or Rejected, Cancelled)</w:t>
            </w:r>
          </w:p>
        </w:tc>
      </w:tr>
    </w:tbl>
    <w:p/>
    <w:p>
      <w:pPr>
        <w:pStyle w:val="Heading2"/>
      </w:pPr>
      <w:r>
        <w:t>Appendix C. Where to get help</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E2E8F0"/>
          </w:tcPr>
          <w:p>
            <w:r>
              <w:rPr>
                <w:sz w:val="18"/>
              </w:rPr>
            </w:r>
            <w:r>
              <w:rPr>
                <w:b/>
                <w:sz w:val="18"/>
              </w:rPr>
              <w:t>Need</w:t>
            </w:r>
          </w:p>
        </w:tc>
        <w:tc>
          <w:tcPr>
            <w:tcW w:type="dxa" w:w="4819"/>
            <w:shd w:val="clear" w:color="auto" w:fill="E2E8F0"/>
          </w:tcPr>
          <w:p>
            <w:r>
              <w:rPr>
                <w:sz w:val="18"/>
              </w:rPr>
            </w:r>
            <w:r>
              <w:rPr>
                <w:b/>
                <w:sz w:val="18"/>
              </w:rPr>
              <w:t>Contact</w:t>
            </w:r>
          </w:p>
        </w:tc>
      </w:tr>
      <w:tr>
        <w:tc>
          <w:tcPr>
            <w:tcW w:type="dxa" w:w="4819"/>
          </w:tcPr>
          <w:p>
            <w:r>
              <w:rPr>
                <w:sz w:val="18"/>
              </w:rPr>
            </w:r>
            <w:r>
              <w:rPr>
                <w:sz w:val="18"/>
              </w:rPr>
              <w:t>Account, password, two-step verification, access to a module</w:t>
            </w:r>
          </w:p>
        </w:tc>
        <w:tc>
          <w:tcPr>
            <w:tcW w:type="dxa" w:w="4819"/>
          </w:tcPr>
          <w:p>
            <w:r>
              <w:rPr>
                <w:sz w:val="18"/>
              </w:rPr>
            </w:r>
            <w:r>
              <w:rPr>
                <w:sz w:val="18"/>
              </w:rPr>
              <w:t>The LGMED-iMMS system administrator</w:t>
            </w:r>
          </w:p>
        </w:tc>
      </w:tr>
      <w:tr>
        <w:tc>
          <w:tcPr>
            <w:tcW w:type="dxa" w:w="4819"/>
          </w:tcPr>
          <w:p>
            <w:r>
              <w:rPr>
                <w:sz w:val="18"/>
              </w:rPr>
            </w:r>
            <w:r>
              <w:rPr>
                <w:sz w:val="18"/>
              </w:rPr>
              <w:t>Correcting your account details</w:t>
            </w:r>
          </w:p>
        </w:tc>
        <w:tc>
          <w:tcPr>
            <w:tcW w:type="dxa" w:w="4819"/>
          </w:tcPr>
          <w:p>
            <w:r>
              <w:rPr>
                <w:sz w:val="18"/>
              </w:rPr>
            </w:r>
            <w:r>
              <w:rPr>
                <w:b/>
                <w:sz w:val="18"/>
              </w:rPr>
              <w:t>My Profile › Request a correction</w:t>
            </w:r>
          </w:p>
        </w:tc>
      </w:tr>
      <w:tr>
        <w:tc>
          <w:tcPr>
            <w:tcW w:type="dxa" w:w="4819"/>
          </w:tcPr>
          <w:p>
            <w:r>
              <w:rPr>
                <w:sz w:val="18"/>
              </w:rPr>
            </w:r>
            <w:r>
              <w:rPr>
                <w:sz w:val="18"/>
              </w:rPr>
              <w:t>A suspected data breach or unauthorised access</w:t>
            </w:r>
          </w:p>
        </w:tc>
        <w:tc>
          <w:tcPr>
            <w:tcW w:type="dxa" w:w="4819"/>
          </w:tcPr>
          <w:p>
            <w:r>
              <w:rPr>
                <w:sz w:val="18"/>
              </w:rPr>
            </w:r>
            <w:r>
              <w:rPr>
                <w:sz w:val="18"/>
              </w:rPr>
              <w:t>The system administrator, immediately</w:t>
            </w:r>
          </w:p>
        </w:tc>
      </w:tr>
      <w:tr>
        <w:tc>
          <w:tcPr>
            <w:tcW w:type="dxa" w:w="4819"/>
          </w:tcPr>
          <w:p>
            <w:r>
              <w:rPr>
                <w:sz w:val="18"/>
              </w:rPr>
            </w:r>
            <w:r>
              <w:rPr>
                <w:sz w:val="18"/>
              </w:rPr>
              <w:t>Technical installation, backups, configuration</w:t>
            </w:r>
          </w:p>
        </w:tc>
        <w:tc>
          <w:tcPr>
            <w:tcW w:type="dxa" w:w="4819"/>
          </w:tcPr>
          <w:p>
            <w:r>
              <w:rPr>
                <w:sz w:val="18"/>
              </w:rPr>
            </w:r>
            <w:r>
              <w:rPr>
                <w:sz w:val="18"/>
              </w:rPr>
              <w:t xml:space="preserve">Project </w:t>
            </w:r>
            <w:r>
              <w:rPr>
                <w:rFonts w:ascii="Consolas" w:hAnsi="Consolas"/>
                <w:sz w:val="18"/>
              </w:rPr>
              <w:t>README.md</w:t>
            </w:r>
            <w:r>
              <w:rPr>
                <w:sz w:val="18"/>
              </w:rPr>
              <w:t xml:space="preserve"> and </w:t>
            </w:r>
            <w:r>
              <w:rPr>
                <w:rFonts w:ascii="Consolas" w:hAnsi="Consolas"/>
                <w:sz w:val="18"/>
              </w:rPr>
              <w:t>docs/</w:t>
            </w:r>
            <w:r>
              <w:rPr>
                <w:sz w:val="18"/>
              </w:rPr>
              <w:t xml:space="preserve"> (technical staff)</w:t>
            </w:r>
          </w:p>
        </w:tc>
      </w:tr>
    </w:tbl>
    <w:p/>
    <w:sectPr w:rsidR="00FC693F" w:rsidRPr="0006063C" w:rsidSect="00034616">
      <w:headerReference w:type="default" r:id="rId9"/>
      <w:footerReference w:type="default" r:id="rId10"/>
      <w:pgSz w:w="11906" w:h="16838"/>
      <w:pgMar w:top="1247" w:right="1134" w:bottom="1134"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360" w:val="clear"/>
        <w:tab w:pos="9638" w:val="right"/>
      </w:tabs>
    </w:pPr>
    <w:r>
      <w:rPr>
        <w:sz w:val="16"/>
      </w:rPr>
      <w:t>DILG Regional Office XIII - Caraga | LGMED</w:t>
      <w:tab/>
      <w:t xml:space="preserve">Page </w:t>
    </w:r>
    <w:r>
      <w:fldChar w:fldCharType="begin"/>
      <w:instrText xml:space="preserve">PAGE</w:instrText>
      <w:fldChar w:fldCharType="separate"/>
      <w:t>1</w:t>
      <w:fldChar w:fldCharType="end"/>
    </w:r>
    <w:r>
      <w:rPr>
        <w:sz w:val="16"/>
      </w:rPr>
      <w:t xml:space="preserve"> of </w:t>
    </w:r>
    <w:r>
      <w:fldChar w:fldCharType="begin"/>
      <w:instrText xml:space="preserve">NUMPAGES</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360" w:val="clear"/>
        <w:tab w:pos="9638" w:val="right"/>
      </w:tabs>
    </w:pPr>
    <w:r>
      <w:rPr>
        <w:sz w:val="16"/>
      </w:rPr>
      <w:t>LGMED-iMMS System User Manual</w:t>
      <w:tab/>
      <w:t>Version 1.0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F2A5C"/>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F2A5C"/>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F2A5C"/>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jpg"/><Relationship Id="rId26" Type="http://schemas.openxmlformats.org/officeDocument/2006/relationships/image" Target="media/image16.jpg"/><Relationship Id="rId27" Type="http://schemas.openxmlformats.org/officeDocument/2006/relationships/image" Target="media/image17.jpg"/><Relationship Id="rId28" Type="http://schemas.openxmlformats.org/officeDocument/2006/relationships/image" Target="media/image18.jpg"/><Relationship Id="rId29" Type="http://schemas.openxmlformats.org/officeDocument/2006/relationships/image" Target="media/image19.jpg"/><Relationship Id="rId30" Type="http://schemas.openxmlformats.org/officeDocument/2006/relationships/image" Target="media/image20.jpg"/><Relationship Id="rId31" Type="http://schemas.openxmlformats.org/officeDocument/2006/relationships/image" Target="media/image21.jpg"/><Relationship Id="rId32" Type="http://schemas.openxmlformats.org/officeDocument/2006/relationships/image" Target="media/image22.jpg"/><Relationship Id="rId33" Type="http://schemas.openxmlformats.org/officeDocument/2006/relationships/image" Target="media/image23.jpg"/><Relationship Id="rId34" Type="http://schemas.openxmlformats.org/officeDocument/2006/relationships/image" Target="media/image24.jpg"/><Relationship Id="rId35" Type="http://schemas.openxmlformats.org/officeDocument/2006/relationships/image" Target="media/image25.jpg"/><Relationship Id="rId36" Type="http://schemas.openxmlformats.org/officeDocument/2006/relationships/image" Target="media/image26.jpg"/><Relationship Id="rId37" Type="http://schemas.openxmlformats.org/officeDocument/2006/relationships/image" Target="media/image27.jpg"/><Relationship Id="rId38" Type="http://schemas.openxmlformats.org/officeDocument/2006/relationships/image" Target="media/image28.jpg"/><Relationship Id="rId39" Type="http://schemas.openxmlformats.org/officeDocument/2006/relationships/image" Target="media/image29.jpg"/><Relationship Id="rId40" Type="http://schemas.openxmlformats.org/officeDocument/2006/relationships/image" Target="media/image30.jpg"/><Relationship Id="rId41" Type="http://schemas.openxmlformats.org/officeDocument/2006/relationships/image" Target="media/image31.jpg"/><Relationship Id="rId42" Type="http://schemas.openxmlformats.org/officeDocument/2006/relationships/image" Target="media/image32.jpg"/><Relationship Id="rId43" Type="http://schemas.openxmlformats.org/officeDocument/2006/relationships/image" Target="media/image33.jpg"/><Relationship Id="rId44" Type="http://schemas.openxmlformats.org/officeDocument/2006/relationships/image" Target="media/image34.jpg"/><Relationship Id="rId45" Type="http://schemas.openxmlformats.org/officeDocument/2006/relationships/image" Target="media/image35.jpg"/><Relationship Id="rId46" Type="http://schemas.openxmlformats.org/officeDocument/2006/relationships/image" Target="media/image36.jpg"/><Relationship Id="rId47" Type="http://schemas.openxmlformats.org/officeDocument/2006/relationships/image" Target="media/image37.jpg"/><Relationship Id="rId48" Type="http://schemas.openxmlformats.org/officeDocument/2006/relationships/image" Target="media/image38.jpg"/><Relationship Id="rId49" Type="http://schemas.openxmlformats.org/officeDocument/2006/relationships/image" Target="media/image39.jpg"/><Relationship Id="rId50" Type="http://schemas.openxmlformats.org/officeDocument/2006/relationships/image" Target="media/image40.jpg"/><Relationship Id="rId51" Type="http://schemas.openxmlformats.org/officeDocument/2006/relationships/image" Target="media/image41.jpg"/><Relationship Id="rId52" Type="http://schemas.openxmlformats.org/officeDocument/2006/relationships/image" Target="media/image42.jpg"/><Relationship Id="rId53" Type="http://schemas.openxmlformats.org/officeDocument/2006/relationships/image" Target="media/image43.jpg"/><Relationship Id="rId54" Type="http://schemas.openxmlformats.org/officeDocument/2006/relationships/image" Target="media/image44.jpg"/><Relationship Id="rId55" Type="http://schemas.openxmlformats.org/officeDocument/2006/relationships/image" Target="media/image45.jpg"/><Relationship Id="rId56" Type="http://schemas.openxmlformats.org/officeDocument/2006/relationships/image" Target="media/image46.jpg"/><Relationship Id="rId57" Type="http://schemas.openxmlformats.org/officeDocument/2006/relationships/image" Target="media/image47.jpg"/><Relationship Id="rId58" Type="http://schemas.openxmlformats.org/officeDocument/2006/relationships/image" Target="media/image48.jpg"/><Relationship Id="rId59" Type="http://schemas.openxmlformats.org/officeDocument/2006/relationships/image" Target="media/image49.jpg"/><Relationship Id="rId60" Type="http://schemas.openxmlformats.org/officeDocument/2006/relationships/image" Target="media/image50.jpg"/><Relationship Id="rId61" Type="http://schemas.openxmlformats.org/officeDocument/2006/relationships/image" Target="media/image51.jpg"/><Relationship Id="rId62" Type="http://schemas.openxmlformats.org/officeDocument/2006/relationships/image" Target="media/image52.jpg"/><Relationship Id="rId63" Type="http://schemas.openxmlformats.org/officeDocument/2006/relationships/image" Target="media/image53.jpg"/><Relationship Id="rId64" Type="http://schemas.openxmlformats.org/officeDocument/2006/relationships/image" Target="media/image54.jpg"/><Relationship Id="rId65" Type="http://schemas.openxmlformats.org/officeDocument/2006/relationships/image" Target="media/image55.jpg"/><Relationship Id="rId66" Type="http://schemas.openxmlformats.org/officeDocument/2006/relationships/image" Target="media/image56.jpg"/><Relationship Id="rId67" Type="http://schemas.openxmlformats.org/officeDocument/2006/relationships/image" Target="media/image57.jpg"/><Relationship Id="rId68" Type="http://schemas.openxmlformats.org/officeDocument/2006/relationships/image" Target="media/image58.jpg"/><Relationship Id="rId69" Type="http://schemas.openxmlformats.org/officeDocument/2006/relationships/image" Target="media/image59.jpg"/><Relationship Id="rId70" Type="http://schemas.openxmlformats.org/officeDocument/2006/relationships/image" Target="media/image60.jpg"/><Relationship Id="rId71" Type="http://schemas.openxmlformats.org/officeDocument/2006/relationships/image" Target="media/image61.jpg"/><Relationship Id="rId72" Type="http://schemas.openxmlformats.org/officeDocument/2006/relationships/image" Target="media/image62.jpg"/><Relationship Id="rId73" Type="http://schemas.openxmlformats.org/officeDocument/2006/relationships/image" Target="media/image63.jpg"/><Relationship Id="rId74" Type="http://schemas.openxmlformats.org/officeDocument/2006/relationships/image" Target="media/image64.jpg"/><Relationship Id="rId75" Type="http://schemas.openxmlformats.org/officeDocument/2006/relationships/image" Target="media/image65.jpg"/><Relationship Id="rId76" Type="http://schemas.openxmlformats.org/officeDocument/2006/relationships/image" Target="media/image66.jpg"/><Relationship Id="rId77" Type="http://schemas.openxmlformats.org/officeDocument/2006/relationships/image" Target="media/image67.jpg"/><Relationship Id="rId78" Type="http://schemas.openxmlformats.org/officeDocument/2006/relationships/image" Target="media/image68.jpg"/><Relationship Id="rId79" Type="http://schemas.openxmlformats.org/officeDocument/2006/relationships/image" Target="media/image69.jpg"/><Relationship Id="rId80" Type="http://schemas.openxmlformats.org/officeDocument/2006/relationships/image" Target="media/image70.jpg"/><Relationship Id="rId81" Type="http://schemas.openxmlformats.org/officeDocument/2006/relationships/image" Target="media/image71.jpg"/><Relationship Id="rId82" Type="http://schemas.openxmlformats.org/officeDocument/2006/relationships/image" Target="media/image72.jpg"/><Relationship Id="rId83" Type="http://schemas.openxmlformats.org/officeDocument/2006/relationships/image" Target="media/image73.jpg"/><Relationship Id="rId84" Type="http://schemas.openxmlformats.org/officeDocument/2006/relationships/image" Target="media/image74.jpg"/><Relationship Id="rId85" Type="http://schemas.openxmlformats.org/officeDocument/2006/relationships/image" Target="media/image75.jpg"/><Relationship Id="rId86" Type="http://schemas.openxmlformats.org/officeDocument/2006/relationships/image" Target="media/image76.jpg"/><Relationship Id="rId87" Type="http://schemas.openxmlformats.org/officeDocument/2006/relationships/image" Target="media/image77.jpg"/><Relationship Id="rId88" Type="http://schemas.openxmlformats.org/officeDocument/2006/relationships/image" Target="media/image78.jpg"/><Relationship Id="rId89" Type="http://schemas.openxmlformats.org/officeDocument/2006/relationships/image" Target="media/image79.jpg"/><Relationship Id="rId90" Type="http://schemas.openxmlformats.org/officeDocument/2006/relationships/image" Target="media/image80.jpg"/><Relationship Id="rId91" Type="http://schemas.openxmlformats.org/officeDocument/2006/relationships/image" Target="media/image81.jpg"/><Relationship Id="rId92" Type="http://schemas.openxmlformats.org/officeDocument/2006/relationships/image" Target="media/image82.jpg"/><Relationship Id="rId93" Type="http://schemas.openxmlformats.org/officeDocument/2006/relationships/image" Target="media/image83.jpg"/><Relationship Id="rId94" Type="http://schemas.openxmlformats.org/officeDocument/2006/relationships/image" Target="media/image84.jpg"/><Relationship Id="rId95" Type="http://schemas.openxmlformats.org/officeDocument/2006/relationships/image" Target="media/image85.jpg"/><Relationship Id="rId96" Type="http://schemas.openxmlformats.org/officeDocument/2006/relationships/image" Target="media/image86.jpg"/><Relationship Id="rId97" Type="http://schemas.openxmlformats.org/officeDocument/2006/relationships/image" Target="media/image87.jpg"/><Relationship Id="rId98" Type="http://schemas.openxmlformats.org/officeDocument/2006/relationships/image" Target="media/image88.jpg"/><Relationship Id="rId99" Type="http://schemas.openxmlformats.org/officeDocument/2006/relationships/image" Target="media/image89.jpg"/><Relationship Id="rId100" Type="http://schemas.openxmlformats.org/officeDocument/2006/relationships/image" Target="media/image90.jpg"/><Relationship Id="rId101" Type="http://schemas.openxmlformats.org/officeDocument/2006/relationships/image" Target="media/image91.jpg"/><Relationship Id="rId102" Type="http://schemas.openxmlformats.org/officeDocument/2006/relationships/image" Target="media/image92.jpg"/><Relationship Id="rId103" Type="http://schemas.openxmlformats.org/officeDocument/2006/relationships/image" Target="media/image93.jpg"/><Relationship Id="rId104" Type="http://schemas.openxmlformats.org/officeDocument/2006/relationships/image" Target="media/image9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LGMED-iMMS System User Manual</dc:title>
  <dc:subject>Comprehensive Guide to System Modules, Functions, and Procedures</dc:subject>
  <dc:creator>DILG Regional Office XIII - Caraga, LGMED</dc:creator>
  <cp:keywords/>
  <dc:description>generated by python-docx</dc:description>
  <cp:lastModifiedBy/>
  <cp:revision>1</cp:revision>
  <dcterms:created xsi:type="dcterms:W3CDTF">2013-12-23T23:15:00Z</dcterms:created>
  <dcterms:modified xsi:type="dcterms:W3CDTF">2013-12-23T23:15:00Z</dcterms:modified>
  <cp:category/>
</cp:coreProperties>
</file>