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8" w:space="0" w:color="auto"/>
        </w:tblBorders>
        <w:tblCellMar>
          <w:left w:w="0" w:type="dxa"/>
          <w:right w:w="0" w:type="dxa"/>
        </w:tblCellMar>
        <w:tblLook w:val="04A0" w:firstRow="1" w:lastRow="0" w:firstColumn="1" w:lastColumn="0" w:noHBand="0" w:noVBand="1"/>
      </w:tblPr>
      <w:tblGrid>
        <w:gridCol w:w="9355"/>
      </w:tblGrid>
      <w:tr w:rsidR="00824F6F" w:rsidRPr="00824F6F" w14:paraId="661B4C82" w14:textId="77777777" w:rsidTr="00A66673">
        <w:trPr>
          <w:cantSplit/>
          <w:trHeight w:val="184"/>
        </w:trPr>
        <w:tc>
          <w:tcPr>
            <w:tcW w:w="5000" w:type="pct"/>
            <w:tcBorders>
              <w:top w:val="nil"/>
              <w:left w:val="nil"/>
              <w:bottom w:val="nil"/>
              <w:right w:val="nil"/>
            </w:tcBorders>
            <w:hideMark/>
          </w:tcPr>
          <w:p w14:paraId="1BE61E0B"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r w:rsidRPr="00824F6F">
              <w:rPr>
                <w:rFonts w:ascii="Times New Roman" w:hAnsi="Times New Roman"/>
                <w:sz w:val="24"/>
                <w:lang w:val="en-US"/>
              </w:rPr>
              <w:br w:type="page"/>
            </w:r>
            <w:r w:rsidRPr="00824F6F">
              <w:rPr>
                <w:rFonts w:ascii="Times New Roman" w:hAnsi="Times New Roman"/>
                <w:b/>
                <w:bCs/>
                <w:sz w:val="28"/>
                <w:lang w:val="en-US"/>
              </w:rPr>
              <w:br w:type="page"/>
            </w:r>
            <w:r w:rsidRPr="00824F6F">
              <w:rPr>
                <w:rFonts w:ascii="Times New Roman" w:hAnsi="Times New Roman"/>
                <w:caps/>
                <w:noProof/>
                <w:sz w:val="28"/>
                <w:lang w:eastAsia="ru-RU"/>
              </w:rPr>
              <w:drawing>
                <wp:inline distT="0" distB="0" distL="0" distR="0" wp14:anchorId="5B5FF38B" wp14:editId="0B0EF171">
                  <wp:extent cx="1085850" cy="1219200"/>
                  <wp:effectExtent l="0" t="0" r="0" b="0"/>
                  <wp:docPr id="476998598" name="Рисунок 476998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219200"/>
                          </a:xfrm>
                          <a:prstGeom prst="rect">
                            <a:avLst/>
                          </a:prstGeom>
                          <a:noFill/>
                          <a:ln>
                            <a:noFill/>
                          </a:ln>
                        </pic:spPr>
                      </pic:pic>
                    </a:graphicData>
                  </a:graphic>
                </wp:inline>
              </w:drawing>
            </w:r>
          </w:p>
        </w:tc>
      </w:tr>
      <w:tr w:rsidR="00824F6F" w:rsidRPr="00824F6F" w14:paraId="58E5843E" w14:textId="77777777" w:rsidTr="00A66673">
        <w:trPr>
          <w:cantSplit/>
          <w:trHeight w:val="184"/>
        </w:trPr>
        <w:tc>
          <w:tcPr>
            <w:tcW w:w="5000" w:type="pct"/>
            <w:tcBorders>
              <w:top w:val="nil"/>
              <w:left w:val="nil"/>
              <w:bottom w:val="nil"/>
              <w:right w:val="nil"/>
            </w:tcBorders>
            <w:vAlign w:val="center"/>
          </w:tcPr>
          <w:p w14:paraId="40530020"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p>
          <w:p w14:paraId="4B38B0DA" w14:textId="77777777" w:rsidR="00824F6F" w:rsidRPr="00824F6F" w:rsidRDefault="00824F6F" w:rsidP="00824F6F">
            <w:pPr>
              <w:widowControl w:val="0"/>
              <w:spacing w:after="0" w:line="240" w:lineRule="auto"/>
              <w:ind w:firstLine="709"/>
              <w:jc w:val="center"/>
              <w:rPr>
                <w:rFonts w:ascii="Times New Roman" w:hAnsi="Times New Roman"/>
                <w:caps/>
                <w:sz w:val="28"/>
                <w:lang w:val="en-US"/>
              </w:rPr>
            </w:pPr>
            <w:r w:rsidRPr="00824F6F">
              <w:rPr>
                <w:rFonts w:ascii="Times New Roman" w:hAnsi="Times New Roman"/>
                <w:caps/>
                <w:sz w:val="24"/>
                <w:lang w:val="en-US"/>
              </w:rPr>
              <w:t>МИНОБРНАУКИ РОССИИ</w:t>
            </w:r>
          </w:p>
        </w:tc>
      </w:tr>
      <w:tr w:rsidR="00824F6F" w:rsidRPr="00824F6F" w14:paraId="69F3D836" w14:textId="77777777" w:rsidTr="00A66673">
        <w:trPr>
          <w:cantSplit/>
          <w:trHeight w:val="18"/>
        </w:trPr>
        <w:tc>
          <w:tcPr>
            <w:tcW w:w="5000" w:type="pct"/>
            <w:tcBorders>
              <w:top w:val="nil"/>
              <w:left w:val="nil"/>
              <w:bottom w:val="single" w:sz="8" w:space="0" w:color="auto"/>
              <w:right w:val="nil"/>
            </w:tcBorders>
            <w:hideMark/>
          </w:tcPr>
          <w:p w14:paraId="780F31AF" w14:textId="77777777" w:rsidR="00824F6F" w:rsidRPr="00824F6F" w:rsidRDefault="00824F6F" w:rsidP="00824F6F">
            <w:pPr>
              <w:widowControl w:val="0"/>
              <w:spacing w:after="0" w:line="240" w:lineRule="auto"/>
              <w:ind w:firstLine="709"/>
              <w:jc w:val="center"/>
              <w:rPr>
                <w:rFonts w:ascii="Times New Roman" w:hAnsi="Times New Roman"/>
                <w:sz w:val="24"/>
              </w:rPr>
            </w:pPr>
            <w:r w:rsidRPr="00824F6F">
              <w:rPr>
                <w:rFonts w:ascii="Times New Roman" w:hAnsi="Times New Roman"/>
                <w:sz w:val="24"/>
              </w:rPr>
              <w:t xml:space="preserve">Федеральное государственное бюджетное образовательное учреждение </w:t>
            </w:r>
          </w:p>
          <w:p w14:paraId="79F20DBE" w14:textId="77777777" w:rsidR="00824F6F" w:rsidRPr="00824F6F" w:rsidRDefault="00824F6F" w:rsidP="00824F6F">
            <w:pPr>
              <w:widowControl w:val="0"/>
              <w:spacing w:after="0" w:line="240" w:lineRule="auto"/>
              <w:ind w:firstLine="709"/>
              <w:jc w:val="center"/>
              <w:rPr>
                <w:rFonts w:ascii="Times New Roman" w:hAnsi="Times New Roman"/>
                <w:sz w:val="28"/>
              </w:rPr>
            </w:pPr>
            <w:r w:rsidRPr="00824F6F">
              <w:rPr>
                <w:rFonts w:ascii="Times New Roman" w:hAnsi="Times New Roman"/>
                <w:sz w:val="24"/>
              </w:rPr>
              <w:t xml:space="preserve"> высшего образования</w:t>
            </w:r>
          </w:p>
          <w:p w14:paraId="560625F0" w14:textId="77777777" w:rsidR="00824F6F" w:rsidRPr="00824F6F" w:rsidRDefault="00824F6F" w:rsidP="00824F6F">
            <w:pPr>
              <w:widowControl w:val="0"/>
              <w:spacing w:after="0" w:line="240" w:lineRule="auto"/>
              <w:ind w:firstLine="709"/>
              <w:jc w:val="center"/>
              <w:rPr>
                <w:rFonts w:ascii="Times New Roman" w:hAnsi="Times New Roman"/>
                <w:b/>
                <w:sz w:val="28"/>
              </w:rPr>
            </w:pPr>
            <w:r w:rsidRPr="00824F6F">
              <w:rPr>
                <w:rFonts w:ascii="Times New Roman" w:hAnsi="Times New Roman"/>
                <w:b/>
                <w:sz w:val="24"/>
              </w:rPr>
              <w:t>«</w:t>
            </w:r>
            <w:r w:rsidRPr="00824F6F">
              <w:rPr>
                <w:rFonts w:ascii="Times New Roman" w:hAnsi="Times New Roman"/>
                <w:b/>
                <w:sz w:val="32"/>
              </w:rPr>
              <w:t>МИРЭА</w:t>
            </w:r>
            <w:r w:rsidRPr="00824F6F">
              <w:rPr>
                <w:rFonts w:ascii="Times New Roman" w:hAnsi="Times New Roman"/>
                <w:b/>
                <w:sz w:val="28"/>
              </w:rPr>
              <w:t xml:space="preserve"> </w:t>
            </w:r>
            <w:r w:rsidRPr="00824F6F">
              <w:rPr>
                <w:rFonts w:ascii="Times New Roman" w:hAnsi="Times New Roman"/>
                <w:b/>
                <w:sz w:val="24"/>
              </w:rPr>
              <w:t>– Российский технологический университет»</w:t>
            </w:r>
          </w:p>
          <w:p w14:paraId="44EA4207" w14:textId="77777777" w:rsidR="00824F6F" w:rsidRPr="00824F6F" w:rsidRDefault="00824F6F" w:rsidP="00824F6F">
            <w:pPr>
              <w:widowControl w:val="0"/>
              <w:spacing w:after="0" w:line="240" w:lineRule="auto"/>
              <w:ind w:firstLine="709"/>
              <w:jc w:val="center"/>
              <w:rPr>
                <w:rFonts w:ascii="Times New Roman" w:hAnsi="Times New Roman"/>
                <w:b/>
                <w:sz w:val="32"/>
              </w:rPr>
            </w:pPr>
            <w:r w:rsidRPr="00824F6F">
              <w:rPr>
                <w:rFonts w:ascii="Times New Roman" w:hAnsi="Times New Roman"/>
                <w:b/>
                <w:sz w:val="32"/>
              </w:rPr>
              <w:t>РТУ МИРЭА</w:t>
            </w:r>
          </w:p>
        </w:tc>
      </w:tr>
    </w:tbl>
    <w:p w14:paraId="4ABA8F5F" w14:textId="77777777" w:rsidR="00824F6F" w:rsidRPr="00824F6F" w:rsidRDefault="00824F6F" w:rsidP="00824F6F">
      <w:pPr>
        <w:widowControl w:val="0"/>
        <w:spacing w:after="0" w:line="240" w:lineRule="auto"/>
        <w:ind w:firstLine="709"/>
        <w:jc w:val="center"/>
        <w:rPr>
          <w:rFonts w:ascii="Times New Roman" w:hAnsi="Times New Roman"/>
          <w:sz w:val="24"/>
        </w:rPr>
      </w:pPr>
    </w:p>
    <w:p w14:paraId="526781A5" w14:textId="77777777" w:rsidR="00CC3A4E" w:rsidRDefault="00CC3A4E" w:rsidP="00CC3A4E">
      <w:pPr>
        <w:pStyle w:val="ae"/>
        <w:spacing w:before="0" w:beforeAutospacing="0" w:after="160" w:afterAutospacing="0"/>
        <w:jc w:val="center"/>
      </w:pPr>
      <w:r>
        <w:rPr>
          <w:color w:val="000000"/>
          <w:sz w:val="28"/>
          <w:szCs w:val="28"/>
        </w:rPr>
        <w:t>Институт кибербезопасности и цифровых технологий</w:t>
      </w:r>
    </w:p>
    <w:p w14:paraId="67E56DDB" w14:textId="77777777" w:rsidR="00CC3A4E" w:rsidRDefault="00CC3A4E" w:rsidP="00CC3A4E">
      <w:pPr>
        <w:pStyle w:val="ae"/>
        <w:spacing w:before="0" w:beforeAutospacing="0" w:after="160" w:afterAutospacing="0"/>
        <w:jc w:val="center"/>
      </w:pPr>
      <w:r>
        <w:rPr>
          <w:color w:val="000000"/>
          <w:sz w:val="28"/>
          <w:szCs w:val="28"/>
        </w:rPr>
        <w:t>Практическая работа № 1.12</w:t>
      </w:r>
    </w:p>
    <w:p w14:paraId="67B45F5F" w14:textId="77777777" w:rsidR="00CC3A4E" w:rsidRDefault="00CC3A4E" w:rsidP="00CC3A4E">
      <w:pPr>
        <w:pStyle w:val="ae"/>
        <w:spacing w:before="0" w:beforeAutospacing="0" w:after="160" w:afterAutospacing="0"/>
        <w:jc w:val="center"/>
      </w:pPr>
      <w:r>
        <w:rPr>
          <w:color w:val="000000"/>
          <w:sz w:val="28"/>
          <w:szCs w:val="28"/>
        </w:rPr>
        <w:t>по дисциплине</w:t>
      </w:r>
    </w:p>
    <w:p w14:paraId="0DBBA02C" w14:textId="77777777" w:rsidR="00CC3A4E" w:rsidRDefault="00CC3A4E" w:rsidP="00CC3A4E">
      <w:pPr>
        <w:pStyle w:val="ae"/>
        <w:spacing w:before="0" w:beforeAutospacing="0" w:after="160" w:afterAutospacing="0"/>
        <w:jc w:val="center"/>
      </w:pPr>
      <w:r>
        <w:rPr>
          <w:color w:val="000000"/>
          <w:sz w:val="28"/>
          <w:szCs w:val="28"/>
        </w:rPr>
        <w:t>«Управление информационной безопасностью»</w:t>
      </w:r>
    </w:p>
    <w:p w14:paraId="620F3384" w14:textId="4869DEA7" w:rsidR="00824F6F" w:rsidRPr="00824F6F" w:rsidRDefault="00824F6F" w:rsidP="0037575E">
      <w:pPr>
        <w:spacing w:after="0" w:line="360" w:lineRule="auto"/>
        <w:jc w:val="both"/>
        <w:rPr>
          <w:rFonts w:ascii="Times New Roman" w:hAnsi="Times New Roman"/>
          <w:b/>
          <w:sz w:val="28"/>
          <w:szCs w:val="28"/>
        </w:rPr>
      </w:pPr>
    </w:p>
    <w:p w14:paraId="7C3834ED" w14:textId="7AB65FCB" w:rsidR="00824F6F" w:rsidRDefault="00824F6F" w:rsidP="00824F6F">
      <w:pPr>
        <w:spacing w:after="0" w:line="360" w:lineRule="auto"/>
        <w:ind w:firstLine="709"/>
        <w:jc w:val="both"/>
        <w:rPr>
          <w:rFonts w:ascii="Times New Roman" w:hAnsi="Times New Roman"/>
          <w:b/>
          <w:sz w:val="28"/>
          <w:szCs w:val="28"/>
        </w:rPr>
      </w:pPr>
    </w:p>
    <w:p w14:paraId="4185F3AB" w14:textId="4AE1C9F3" w:rsidR="00CC3A4E" w:rsidRDefault="00CC3A4E" w:rsidP="00824F6F">
      <w:pPr>
        <w:spacing w:after="0" w:line="360" w:lineRule="auto"/>
        <w:ind w:firstLine="709"/>
        <w:jc w:val="both"/>
        <w:rPr>
          <w:rFonts w:ascii="Times New Roman" w:hAnsi="Times New Roman"/>
          <w:b/>
          <w:sz w:val="28"/>
          <w:szCs w:val="28"/>
        </w:rPr>
      </w:pPr>
    </w:p>
    <w:p w14:paraId="530D5F85" w14:textId="43164EE7" w:rsidR="00CC3A4E" w:rsidRDefault="00CC3A4E" w:rsidP="00824F6F">
      <w:pPr>
        <w:spacing w:after="0" w:line="360" w:lineRule="auto"/>
        <w:ind w:firstLine="709"/>
        <w:jc w:val="both"/>
        <w:rPr>
          <w:rFonts w:ascii="Times New Roman" w:hAnsi="Times New Roman"/>
          <w:b/>
          <w:sz w:val="28"/>
          <w:szCs w:val="28"/>
        </w:rPr>
      </w:pPr>
    </w:p>
    <w:p w14:paraId="07339D86" w14:textId="77777777" w:rsidR="00CC3A4E" w:rsidRPr="00824F6F" w:rsidRDefault="00CC3A4E" w:rsidP="00824F6F">
      <w:pPr>
        <w:spacing w:after="0" w:line="360" w:lineRule="auto"/>
        <w:ind w:firstLine="709"/>
        <w:jc w:val="both"/>
        <w:rPr>
          <w:rFonts w:ascii="Times New Roman" w:hAnsi="Times New Roman"/>
          <w:b/>
          <w:sz w:val="28"/>
          <w:szCs w:val="28"/>
        </w:rPr>
      </w:pPr>
    </w:p>
    <w:p w14:paraId="18DF8DD7" w14:textId="77777777" w:rsidR="0037575E" w:rsidRPr="0037575E" w:rsidRDefault="0037575E" w:rsidP="0037575E">
      <w:pPr>
        <w:spacing w:after="0" w:line="360" w:lineRule="auto"/>
        <w:ind w:left="6380"/>
        <w:jc w:val="right"/>
        <w:rPr>
          <w:rFonts w:ascii="Times New Roman" w:eastAsia="Arial" w:hAnsi="Times New Roman" w:cs="Times New Roman"/>
          <w:kern w:val="0"/>
          <w:sz w:val="28"/>
          <w:szCs w:val="28"/>
          <w:lang w:val="ru" w:eastAsia="ru-RU"/>
          <w14:ligatures w14:val="none"/>
        </w:rPr>
      </w:pPr>
      <w:r w:rsidRPr="0037575E">
        <w:rPr>
          <w:rFonts w:ascii="Times New Roman" w:eastAsia="Arial" w:hAnsi="Times New Roman" w:cs="Times New Roman"/>
          <w:kern w:val="0"/>
          <w:sz w:val="28"/>
          <w:szCs w:val="28"/>
          <w:lang w:val="ru" w:eastAsia="ru-RU"/>
          <w14:ligatures w14:val="none"/>
        </w:rPr>
        <w:t>Группа:</w:t>
      </w:r>
    </w:p>
    <w:p w14:paraId="53513092" w14:textId="5D815504" w:rsidR="0037575E" w:rsidRPr="0037575E" w:rsidRDefault="0037575E" w:rsidP="0037575E">
      <w:pPr>
        <w:spacing w:after="0" w:line="360" w:lineRule="auto"/>
        <w:ind w:left="6380"/>
        <w:jc w:val="right"/>
        <w:rPr>
          <w:rFonts w:ascii="Times New Roman" w:eastAsia="Arial" w:hAnsi="Times New Roman" w:cs="Times New Roman"/>
          <w:kern w:val="0"/>
          <w:sz w:val="28"/>
          <w:szCs w:val="28"/>
          <w:lang w:val="ru" w:eastAsia="ru-RU"/>
          <w14:ligatures w14:val="none"/>
        </w:rPr>
      </w:pPr>
      <w:r w:rsidRPr="0037575E">
        <w:rPr>
          <w:rFonts w:ascii="Times New Roman" w:eastAsia="Arial" w:hAnsi="Times New Roman" w:cs="Times New Roman"/>
          <w:kern w:val="0"/>
          <w:sz w:val="28"/>
          <w:szCs w:val="28"/>
          <w:lang w:val="ru" w:eastAsia="ru-RU"/>
          <w14:ligatures w14:val="none"/>
        </w:rPr>
        <w:t>ББМО-02-2</w:t>
      </w:r>
      <w:r w:rsidR="0014524A">
        <w:rPr>
          <w:rFonts w:ascii="Times New Roman" w:eastAsia="Arial" w:hAnsi="Times New Roman" w:cs="Times New Roman"/>
          <w:kern w:val="0"/>
          <w:sz w:val="28"/>
          <w:szCs w:val="28"/>
          <w:lang w:val="ru" w:eastAsia="ru-RU"/>
          <w14:ligatures w14:val="none"/>
        </w:rPr>
        <w:t>3</w:t>
      </w:r>
    </w:p>
    <w:p w14:paraId="6CC1251B" w14:textId="6B4D6D20" w:rsidR="0037575E" w:rsidRPr="0037575E" w:rsidRDefault="0037575E" w:rsidP="0037575E">
      <w:pPr>
        <w:spacing w:after="0" w:line="360" w:lineRule="auto"/>
        <w:ind w:left="6380"/>
        <w:jc w:val="right"/>
        <w:rPr>
          <w:rFonts w:ascii="Times New Roman" w:eastAsia="Arial" w:hAnsi="Times New Roman" w:cs="Times New Roman"/>
          <w:kern w:val="0"/>
          <w:sz w:val="28"/>
          <w:szCs w:val="28"/>
          <w:lang w:val="ru" w:eastAsia="ru-RU"/>
          <w14:ligatures w14:val="none"/>
        </w:rPr>
      </w:pPr>
      <w:r w:rsidRPr="0037575E">
        <w:rPr>
          <w:rFonts w:ascii="Times New Roman" w:eastAsia="Arial" w:hAnsi="Times New Roman" w:cs="Times New Roman"/>
          <w:kern w:val="0"/>
          <w:sz w:val="28"/>
          <w:szCs w:val="28"/>
          <w:lang w:val="ru" w:eastAsia="ru-RU"/>
          <w14:ligatures w14:val="none"/>
        </w:rPr>
        <w:t>Выполнил:</w:t>
      </w:r>
    </w:p>
    <w:p w14:paraId="48B9755E" w14:textId="56F6F7B6" w:rsidR="0037575E" w:rsidRPr="0037575E" w:rsidRDefault="0014524A" w:rsidP="0037575E">
      <w:pPr>
        <w:spacing w:after="0" w:line="360" w:lineRule="auto"/>
        <w:ind w:left="6380"/>
        <w:jc w:val="right"/>
        <w:rPr>
          <w:rFonts w:ascii="Times New Roman" w:eastAsia="Arial" w:hAnsi="Times New Roman" w:cs="Times New Roman"/>
          <w:kern w:val="0"/>
          <w:sz w:val="28"/>
          <w:szCs w:val="28"/>
          <w:lang w:val="ru" w:eastAsia="ru-RU"/>
          <w14:ligatures w14:val="none"/>
        </w:rPr>
      </w:pPr>
      <w:proofErr w:type="spellStart"/>
      <w:r>
        <w:rPr>
          <w:rFonts w:ascii="Times New Roman" w:eastAsia="Arial" w:hAnsi="Times New Roman" w:cs="Times New Roman"/>
          <w:kern w:val="0"/>
          <w:sz w:val="28"/>
          <w:szCs w:val="28"/>
          <w:lang w:eastAsia="ru-RU"/>
          <w14:ligatures w14:val="none"/>
        </w:rPr>
        <w:t>Дурягин</w:t>
      </w:r>
      <w:proofErr w:type="spellEnd"/>
      <w:r>
        <w:rPr>
          <w:rFonts w:ascii="Times New Roman" w:eastAsia="Arial" w:hAnsi="Times New Roman" w:cs="Times New Roman"/>
          <w:kern w:val="0"/>
          <w:sz w:val="28"/>
          <w:szCs w:val="28"/>
          <w:lang w:eastAsia="ru-RU"/>
          <w14:ligatures w14:val="none"/>
        </w:rPr>
        <w:t xml:space="preserve"> М.Р.</w:t>
      </w:r>
    </w:p>
    <w:p w14:paraId="05FE950A" w14:textId="77777777" w:rsidR="00824F6F" w:rsidRPr="00824F6F" w:rsidRDefault="00824F6F" w:rsidP="00824F6F">
      <w:pPr>
        <w:spacing w:after="0" w:line="360" w:lineRule="auto"/>
        <w:ind w:firstLine="709"/>
        <w:jc w:val="both"/>
        <w:rPr>
          <w:rFonts w:ascii="Times New Roman" w:hAnsi="Times New Roman"/>
          <w:b/>
          <w:sz w:val="18"/>
        </w:rPr>
      </w:pPr>
    </w:p>
    <w:p w14:paraId="5DB57318" w14:textId="77777777" w:rsidR="00824F6F" w:rsidRPr="00824F6F" w:rsidRDefault="00824F6F" w:rsidP="00824F6F">
      <w:pPr>
        <w:spacing w:after="0" w:line="360" w:lineRule="auto"/>
        <w:jc w:val="both"/>
        <w:rPr>
          <w:rFonts w:ascii="Times New Roman" w:hAnsi="Times New Roman"/>
          <w:b/>
          <w:sz w:val="18"/>
        </w:rPr>
      </w:pPr>
    </w:p>
    <w:p w14:paraId="150D4660" w14:textId="77777777" w:rsidR="00824F6F" w:rsidRPr="00824F6F" w:rsidRDefault="00824F6F" w:rsidP="00824F6F">
      <w:pPr>
        <w:spacing w:after="0" w:line="360" w:lineRule="auto"/>
        <w:ind w:firstLine="709"/>
        <w:jc w:val="both"/>
        <w:rPr>
          <w:rFonts w:ascii="Times New Roman" w:hAnsi="Times New Roman"/>
          <w:b/>
          <w:sz w:val="18"/>
        </w:rPr>
      </w:pPr>
    </w:p>
    <w:p w14:paraId="39517E82" w14:textId="77777777" w:rsidR="00824F6F" w:rsidRPr="00824F6F" w:rsidRDefault="00824F6F" w:rsidP="00824F6F">
      <w:pPr>
        <w:spacing w:after="0" w:line="360" w:lineRule="auto"/>
        <w:ind w:firstLine="709"/>
        <w:jc w:val="both"/>
        <w:rPr>
          <w:rFonts w:ascii="Times New Roman" w:hAnsi="Times New Roman"/>
          <w:b/>
          <w:sz w:val="18"/>
        </w:rPr>
      </w:pPr>
    </w:p>
    <w:p w14:paraId="066F0C75" w14:textId="5B89D316" w:rsidR="00824F6F" w:rsidRDefault="00824F6F" w:rsidP="00824F6F">
      <w:pPr>
        <w:spacing w:after="0" w:line="360" w:lineRule="auto"/>
        <w:ind w:firstLine="709"/>
        <w:jc w:val="both"/>
        <w:rPr>
          <w:rFonts w:ascii="Times New Roman" w:hAnsi="Times New Roman"/>
          <w:b/>
          <w:sz w:val="18"/>
        </w:rPr>
      </w:pPr>
    </w:p>
    <w:p w14:paraId="5173E841" w14:textId="66A1E9B7" w:rsidR="0014524A" w:rsidRDefault="0014524A" w:rsidP="00824F6F">
      <w:pPr>
        <w:spacing w:after="0" w:line="360" w:lineRule="auto"/>
        <w:ind w:firstLine="709"/>
        <w:jc w:val="both"/>
        <w:rPr>
          <w:rFonts w:ascii="Times New Roman" w:hAnsi="Times New Roman"/>
          <w:b/>
          <w:sz w:val="18"/>
        </w:rPr>
      </w:pPr>
    </w:p>
    <w:p w14:paraId="6C900518" w14:textId="6C204DF8" w:rsidR="0014524A" w:rsidRDefault="0014524A" w:rsidP="00824F6F">
      <w:pPr>
        <w:spacing w:after="0" w:line="360" w:lineRule="auto"/>
        <w:ind w:firstLine="709"/>
        <w:jc w:val="both"/>
        <w:rPr>
          <w:rFonts w:ascii="Times New Roman" w:hAnsi="Times New Roman"/>
          <w:b/>
          <w:sz w:val="18"/>
        </w:rPr>
      </w:pPr>
    </w:p>
    <w:p w14:paraId="2E5C24CC" w14:textId="1FFC69C6" w:rsidR="0014524A" w:rsidRDefault="0014524A" w:rsidP="00824F6F">
      <w:pPr>
        <w:spacing w:after="0" w:line="360" w:lineRule="auto"/>
        <w:ind w:firstLine="709"/>
        <w:jc w:val="both"/>
        <w:rPr>
          <w:rFonts w:ascii="Times New Roman" w:hAnsi="Times New Roman"/>
          <w:b/>
          <w:sz w:val="18"/>
        </w:rPr>
      </w:pPr>
    </w:p>
    <w:p w14:paraId="3172853B" w14:textId="116DFA09" w:rsidR="0014524A" w:rsidRDefault="0014524A" w:rsidP="00824F6F">
      <w:pPr>
        <w:spacing w:after="0" w:line="360" w:lineRule="auto"/>
        <w:ind w:firstLine="709"/>
        <w:jc w:val="both"/>
        <w:rPr>
          <w:rFonts w:ascii="Times New Roman" w:hAnsi="Times New Roman"/>
          <w:b/>
          <w:sz w:val="18"/>
        </w:rPr>
      </w:pPr>
    </w:p>
    <w:p w14:paraId="5C0180A9" w14:textId="77777777" w:rsidR="0014524A" w:rsidRPr="00824F6F" w:rsidRDefault="0014524A" w:rsidP="00824F6F">
      <w:pPr>
        <w:spacing w:after="0" w:line="360" w:lineRule="auto"/>
        <w:ind w:firstLine="709"/>
        <w:jc w:val="both"/>
        <w:rPr>
          <w:rFonts w:ascii="Times New Roman" w:hAnsi="Times New Roman"/>
          <w:b/>
          <w:sz w:val="18"/>
        </w:rPr>
      </w:pPr>
    </w:p>
    <w:p w14:paraId="6D3DA610" w14:textId="77777777" w:rsidR="00824F6F" w:rsidRPr="00824F6F" w:rsidRDefault="00824F6F" w:rsidP="00824F6F">
      <w:pPr>
        <w:spacing w:after="0" w:line="360" w:lineRule="auto"/>
        <w:ind w:firstLine="709"/>
        <w:jc w:val="both"/>
        <w:rPr>
          <w:rFonts w:ascii="Times New Roman" w:hAnsi="Times New Roman"/>
          <w:b/>
          <w:sz w:val="18"/>
        </w:rPr>
      </w:pPr>
    </w:p>
    <w:p w14:paraId="7118B18A" w14:textId="7F8877D7" w:rsidR="00824F6F" w:rsidRPr="00824F6F" w:rsidRDefault="00824F6F" w:rsidP="00824F6F">
      <w:pPr>
        <w:spacing w:after="0" w:line="360" w:lineRule="auto"/>
        <w:jc w:val="center"/>
        <w:rPr>
          <w:rFonts w:ascii="Times New Roman" w:hAnsi="Times New Roman"/>
          <w:bCs/>
          <w:sz w:val="28"/>
          <w:szCs w:val="24"/>
        </w:rPr>
      </w:pPr>
      <w:r w:rsidRPr="00824F6F">
        <w:rPr>
          <w:rFonts w:ascii="Times New Roman" w:hAnsi="Times New Roman"/>
          <w:bCs/>
          <w:sz w:val="28"/>
          <w:szCs w:val="24"/>
        </w:rPr>
        <w:t>Москва</w:t>
      </w:r>
      <w:r w:rsidR="0037575E">
        <w:rPr>
          <w:rFonts w:ascii="Times New Roman" w:hAnsi="Times New Roman"/>
          <w:bCs/>
          <w:sz w:val="28"/>
          <w:szCs w:val="24"/>
        </w:rPr>
        <w:t>,</w:t>
      </w:r>
      <w:r w:rsidRPr="00824F6F">
        <w:rPr>
          <w:rFonts w:ascii="Times New Roman" w:hAnsi="Times New Roman"/>
          <w:bCs/>
          <w:sz w:val="28"/>
          <w:szCs w:val="24"/>
        </w:rPr>
        <w:t xml:space="preserve"> 202</w:t>
      </w:r>
      <w:r w:rsidR="0014524A">
        <w:rPr>
          <w:rFonts w:ascii="Times New Roman" w:hAnsi="Times New Roman"/>
          <w:bCs/>
          <w:sz w:val="28"/>
          <w:szCs w:val="24"/>
        </w:rPr>
        <w:t>4</w:t>
      </w:r>
    </w:p>
    <w:sdt>
      <w:sdtPr>
        <w:rPr>
          <w:rFonts w:asciiTheme="minorHAnsi" w:eastAsiaTheme="minorHAnsi" w:hAnsiTheme="minorHAnsi" w:cstheme="minorBidi"/>
          <w:color w:val="auto"/>
          <w:kern w:val="2"/>
          <w:sz w:val="22"/>
          <w:szCs w:val="22"/>
          <w:lang w:eastAsia="en-US"/>
          <w14:ligatures w14:val="standardContextual"/>
        </w:rPr>
        <w:id w:val="-89777827"/>
        <w:docPartObj>
          <w:docPartGallery w:val="Table of Contents"/>
          <w:docPartUnique/>
        </w:docPartObj>
      </w:sdtPr>
      <w:sdtEndPr>
        <w:rPr>
          <w:b/>
          <w:bCs/>
        </w:rPr>
      </w:sdtEndPr>
      <w:sdtContent>
        <w:p w14:paraId="6C0603DB" w14:textId="7B32DE9F" w:rsidR="00857CE9" w:rsidRPr="00857CE9" w:rsidRDefault="00857CE9" w:rsidP="00857CE9">
          <w:pPr>
            <w:pStyle w:val="ac"/>
            <w:jc w:val="center"/>
            <w:rPr>
              <w:rFonts w:ascii="Times New Roman" w:hAnsi="Times New Roman" w:cs="Times New Roman"/>
              <w:color w:val="auto"/>
              <w:sz w:val="28"/>
              <w:szCs w:val="28"/>
            </w:rPr>
          </w:pPr>
          <w:r w:rsidRPr="00857CE9">
            <w:rPr>
              <w:rFonts w:ascii="Times New Roman" w:hAnsi="Times New Roman" w:cs="Times New Roman"/>
              <w:color w:val="auto"/>
              <w:sz w:val="28"/>
              <w:szCs w:val="28"/>
            </w:rPr>
            <w:t>Содержание</w:t>
          </w:r>
        </w:p>
        <w:p w14:paraId="30DA6D14" w14:textId="1EB4867E" w:rsidR="00857CE9" w:rsidRDefault="00857CE9">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52425035" w:history="1">
            <w:r w:rsidRPr="007C5555">
              <w:rPr>
                <w:rStyle w:val="ab"/>
                <w:rFonts w:eastAsiaTheme="majorEastAsia"/>
                <w:noProof/>
              </w:rPr>
              <w:t>ВВЕДЕНИЕ</w:t>
            </w:r>
            <w:r>
              <w:rPr>
                <w:noProof/>
                <w:webHidden/>
              </w:rPr>
              <w:tab/>
            </w:r>
            <w:r>
              <w:rPr>
                <w:noProof/>
                <w:webHidden/>
              </w:rPr>
              <w:fldChar w:fldCharType="begin"/>
            </w:r>
            <w:r>
              <w:rPr>
                <w:noProof/>
                <w:webHidden/>
              </w:rPr>
              <w:instrText xml:space="preserve"> PAGEREF _Toc152425035 \h </w:instrText>
            </w:r>
            <w:r>
              <w:rPr>
                <w:noProof/>
                <w:webHidden/>
              </w:rPr>
            </w:r>
            <w:r>
              <w:rPr>
                <w:noProof/>
                <w:webHidden/>
              </w:rPr>
              <w:fldChar w:fldCharType="separate"/>
            </w:r>
            <w:r w:rsidR="006F69CD">
              <w:rPr>
                <w:noProof/>
                <w:webHidden/>
              </w:rPr>
              <w:t>3</w:t>
            </w:r>
            <w:r>
              <w:rPr>
                <w:noProof/>
                <w:webHidden/>
              </w:rPr>
              <w:fldChar w:fldCharType="end"/>
            </w:r>
          </w:hyperlink>
        </w:p>
        <w:p w14:paraId="46975555" w14:textId="035E5428" w:rsidR="00857CE9" w:rsidRDefault="00862E46">
          <w:pPr>
            <w:pStyle w:val="11"/>
            <w:tabs>
              <w:tab w:val="right" w:leader="dot" w:pos="9345"/>
            </w:tabs>
            <w:rPr>
              <w:rFonts w:asciiTheme="minorHAnsi" w:eastAsiaTheme="minorEastAsia" w:hAnsiTheme="minorHAnsi" w:cstheme="minorBidi"/>
              <w:noProof/>
              <w:sz w:val="22"/>
              <w:szCs w:val="22"/>
              <w:lang w:eastAsia="ru-RU"/>
            </w:rPr>
          </w:pPr>
          <w:hyperlink w:anchor="_Toc152425036" w:history="1">
            <w:r w:rsidR="00857CE9" w:rsidRPr="007C5555">
              <w:rPr>
                <w:rStyle w:val="ab"/>
                <w:rFonts w:eastAsiaTheme="majorEastAsia"/>
                <w:noProof/>
              </w:rPr>
              <w:t>Анализ полученных результатов</w:t>
            </w:r>
            <w:r w:rsidR="00857CE9">
              <w:rPr>
                <w:noProof/>
                <w:webHidden/>
              </w:rPr>
              <w:tab/>
            </w:r>
            <w:r w:rsidR="00857CE9">
              <w:rPr>
                <w:noProof/>
                <w:webHidden/>
              </w:rPr>
              <w:fldChar w:fldCharType="begin"/>
            </w:r>
            <w:r w:rsidR="00857CE9">
              <w:rPr>
                <w:noProof/>
                <w:webHidden/>
              </w:rPr>
              <w:instrText xml:space="preserve"> PAGEREF _Toc152425036 \h </w:instrText>
            </w:r>
            <w:r w:rsidR="00857CE9">
              <w:rPr>
                <w:noProof/>
                <w:webHidden/>
              </w:rPr>
            </w:r>
            <w:r w:rsidR="00857CE9">
              <w:rPr>
                <w:noProof/>
                <w:webHidden/>
              </w:rPr>
              <w:fldChar w:fldCharType="separate"/>
            </w:r>
            <w:r w:rsidR="006F69CD">
              <w:rPr>
                <w:noProof/>
                <w:webHidden/>
              </w:rPr>
              <w:t>4</w:t>
            </w:r>
            <w:r w:rsidR="00857CE9">
              <w:rPr>
                <w:noProof/>
                <w:webHidden/>
              </w:rPr>
              <w:fldChar w:fldCharType="end"/>
            </w:r>
          </w:hyperlink>
        </w:p>
        <w:p w14:paraId="36B17924" w14:textId="2D910E4E" w:rsidR="00857CE9" w:rsidRDefault="00862E46">
          <w:pPr>
            <w:pStyle w:val="11"/>
            <w:tabs>
              <w:tab w:val="right" w:leader="dot" w:pos="9345"/>
            </w:tabs>
            <w:rPr>
              <w:rFonts w:asciiTheme="minorHAnsi" w:eastAsiaTheme="minorEastAsia" w:hAnsiTheme="minorHAnsi" w:cstheme="minorBidi"/>
              <w:noProof/>
              <w:sz w:val="22"/>
              <w:szCs w:val="22"/>
              <w:lang w:eastAsia="ru-RU"/>
            </w:rPr>
          </w:pPr>
          <w:hyperlink w:anchor="_Toc152425037" w:history="1">
            <w:r w:rsidR="00857CE9" w:rsidRPr="007C5555">
              <w:rPr>
                <w:rStyle w:val="ab"/>
                <w:rFonts w:eastAsiaTheme="majorEastAsia"/>
                <w:noProof/>
              </w:rPr>
              <w:t>План улучшения</w:t>
            </w:r>
            <w:r w:rsidR="00857CE9">
              <w:rPr>
                <w:noProof/>
                <w:webHidden/>
              </w:rPr>
              <w:tab/>
            </w:r>
            <w:r w:rsidR="00857CE9">
              <w:rPr>
                <w:noProof/>
                <w:webHidden/>
              </w:rPr>
              <w:fldChar w:fldCharType="begin"/>
            </w:r>
            <w:r w:rsidR="00857CE9">
              <w:rPr>
                <w:noProof/>
                <w:webHidden/>
              </w:rPr>
              <w:instrText xml:space="preserve"> PAGEREF _Toc152425037 \h </w:instrText>
            </w:r>
            <w:r w:rsidR="00857CE9">
              <w:rPr>
                <w:noProof/>
                <w:webHidden/>
              </w:rPr>
            </w:r>
            <w:r w:rsidR="00857CE9">
              <w:rPr>
                <w:noProof/>
                <w:webHidden/>
              </w:rPr>
              <w:fldChar w:fldCharType="separate"/>
            </w:r>
            <w:r w:rsidR="006F69CD">
              <w:rPr>
                <w:noProof/>
                <w:webHidden/>
              </w:rPr>
              <w:t>12</w:t>
            </w:r>
            <w:r w:rsidR="00857CE9">
              <w:rPr>
                <w:noProof/>
                <w:webHidden/>
              </w:rPr>
              <w:fldChar w:fldCharType="end"/>
            </w:r>
          </w:hyperlink>
        </w:p>
        <w:p w14:paraId="51813D0F" w14:textId="638EFFBD" w:rsidR="00857CE9" w:rsidRDefault="00862E46">
          <w:pPr>
            <w:pStyle w:val="11"/>
            <w:tabs>
              <w:tab w:val="right" w:leader="dot" w:pos="9345"/>
            </w:tabs>
            <w:rPr>
              <w:rFonts w:asciiTheme="minorHAnsi" w:eastAsiaTheme="minorEastAsia" w:hAnsiTheme="minorHAnsi" w:cstheme="minorBidi"/>
              <w:noProof/>
              <w:sz w:val="22"/>
              <w:szCs w:val="22"/>
              <w:lang w:eastAsia="ru-RU"/>
            </w:rPr>
          </w:pPr>
          <w:hyperlink w:anchor="_Toc152425038" w:history="1">
            <w:r w:rsidR="00857CE9" w:rsidRPr="007C5555">
              <w:rPr>
                <w:rStyle w:val="ab"/>
                <w:rFonts w:eastAsiaTheme="majorEastAsia"/>
                <w:noProof/>
              </w:rPr>
              <w:t>ЗАКЛЮЧЕНИЕ</w:t>
            </w:r>
            <w:r w:rsidR="00857CE9">
              <w:rPr>
                <w:noProof/>
                <w:webHidden/>
              </w:rPr>
              <w:tab/>
            </w:r>
            <w:r w:rsidR="00857CE9">
              <w:rPr>
                <w:noProof/>
                <w:webHidden/>
              </w:rPr>
              <w:fldChar w:fldCharType="begin"/>
            </w:r>
            <w:r w:rsidR="00857CE9">
              <w:rPr>
                <w:noProof/>
                <w:webHidden/>
              </w:rPr>
              <w:instrText xml:space="preserve"> PAGEREF _Toc152425038 \h </w:instrText>
            </w:r>
            <w:r w:rsidR="00857CE9">
              <w:rPr>
                <w:noProof/>
                <w:webHidden/>
              </w:rPr>
            </w:r>
            <w:r w:rsidR="00857CE9">
              <w:rPr>
                <w:noProof/>
                <w:webHidden/>
              </w:rPr>
              <w:fldChar w:fldCharType="separate"/>
            </w:r>
            <w:r w:rsidR="006F69CD">
              <w:rPr>
                <w:noProof/>
                <w:webHidden/>
              </w:rPr>
              <w:t>14</w:t>
            </w:r>
            <w:r w:rsidR="00857CE9">
              <w:rPr>
                <w:noProof/>
                <w:webHidden/>
              </w:rPr>
              <w:fldChar w:fldCharType="end"/>
            </w:r>
          </w:hyperlink>
        </w:p>
        <w:p w14:paraId="3DCEE132" w14:textId="7914DFCB" w:rsidR="00857CE9" w:rsidRDefault="00857CE9">
          <w:r>
            <w:rPr>
              <w:b/>
              <w:bCs/>
            </w:rPr>
            <w:fldChar w:fldCharType="end"/>
          </w:r>
        </w:p>
      </w:sdtContent>
    </w:sdt>
    <w:p w14:paraId="32204C81" w14:textId="43EC6C5F" w:rsidR="006837D7" w:rsidRPr="00B91B4A" w:rsidRDefault="00824F6F" w:rsidP="00857CE9">
      <w:pPr>
        <w:pStyle w:val="11"/>
        <w:tabs>
          <w:tab w:val="right" w:leader="dot" w:pos="9345"/>
        </w:tabs>
        <w:rPr>
          <w:rFonts w:asciiTheme="minorHAnsi" w:eastAsiaTheme="minorEastAsia" w:hAnsiTheme="minorHAnsi" w:cstheme="minorBidi"/>
          <w:noProof/>
          <w:color w:val="C00000"/>
          <w:kern w:val="2"/>
          <w:sz w:val="22"/>
          <w:szCs w:val="22"/>
          <w:lang w:eastAsia="ru-RU"/>
          <w14:ligatures w14:val="standardContextual"/>
        </w:rPr>
      </w:pPr>
      <w:r>
        <w:fldChar w:fldCharType="begin"/>
      </w:r>
      <w:r>
        <w:instrText xml:space="preserve"> TOC \o "1-1" \h \z \u </w:instrText>
      </w:r>
      <w:r>
        <w:fldChar w:fldCharType="separate"/>
      </w:r>
    </w:p>
    <w:p w14:paraId="5E8FB482" w14:textId="1C23BC05" w:rsidR="00824F6F" w:rsidRPr="00824F6F" w:rsidRDefault="00824F6F" w:rsidP="00824F6F">
      <w:pPr>
        <w:spacing w:after="0" w:line="360" w:lineRule="auto"/>
        <w:ind w:firstLine="709"/>
        <w:jc w:val="both"/>
        <w:rPr>
          <w:rFonts w:ascii="Times New Roman" w:hAnsi="Times New Roman" w:cs="Times New Roman"/>
          <w:sz w:val="28"/>
          <w:szCs w:val="28"/>
        </w:rPr>
        <w:sectPr w:rsidR="00824F6F" w:rsidRPr="00824F6F" w:rsidSect="0016002B">
          <w:footerReference w:type="default" r:id="rId9"/>
          <w:footerReference w:type="first" r:id="rId10"/>
          <w:pgSz w:w="11906" w:h="16838"/>
          <w:pgMar w:top="1134" w:right="850" w:bottom="1134" w:left="1701" w:header="708" w:footer="708" w:gutter="0"/>
          <w:cols w:space="708"/>
          <w:titlePg/>
          <w:docGrid w:linePitch="360"/>
        </w:sectPr>
      </w:pPr>
      <w:r>
        <w:rPr>
          <w:rFonts w:ascii="Times New Roman" w:hAnsi="Times New Roman" w:cs="Times New Roman"/>
          <w:sz w:val="28"/>
          <w:szCs w:val="28"/>
        </w:rPr>
        <w:fldChar w:fldCharType="end"/>
      </w:r>
    </w:p>
    <w:p w14:paraId="021EA62A" w14:textId="3FDED3F4" w:rsidR="007E2A90" w:rsidRPr="00824F6F" w:rsidRDefault="00824F6F" w:rsidP="00824F6F">
      <w:pPr>
        <w:pStyle w:val="1"/>
        <w:spacing w:before="0" w:after="240" w:line="360" w:lineRule="auto"/>
        <w:jc w:val="center"/>
        <w:rPr>
          <w:rFonts w:ascii="Times New Roman" w:hAnsi="Times New Roman" w:cs="Times New Roman"/>
          <w:b w:val="0"/>
          <w:bCs w:val="0"/>
          <w:color w:val="auto"/>
        </w:rPr>
      </w:pPr>
      <w:bookmarkStart w:id="0" w:name="_Toc151840042"/>
      <w:bookmarkStart w:id="1" w:name="_Toc152100862"/>
      <w:bookmarkStart w:id="2" w:name="_Toc152425035"/>
      <w:r w:rsidRPr="00824F6F">
        <w:rPr>
          <w:rFonts w:ascii="Times New Roman" w:hAnsi="Times New Roman" w:cs="Times New Roman"/>
          <w:b w:val="0"/>
          <w:bCs w:val="0"/>
          <w:color w:val="auto"/>
        </w:rPr>
        <w:lastRenderedPageBreak/>
        <w:t>ВВЕДЕНИЕ</w:t>
      </w:r>
      <w:bookmarkEnd w:id="0"/>
      <w:bookmarkEnd w:id="1"/>
      <w:bookmarkEnd w:id="2"/>
    </w:p>
    <w:p w14:paraId="74393366" w14:textId="77777777" w:rsidR="005331DB" w:rsidRPr="00E33E47" w:rsidRDefault="005331DB" w:rsidP="00D53AE2">
      <w:pPr>
        <w:spacing w:after="0" w:line="360" w:lineRule="auto"/>
        <w:ind w:firstLine="708"/>
        <w:jc w:val="both"/>
        <w:rPr>
          <w:rFonts w:ascii="Times New Roman" w:hAnsi="Times New Roman" w:cs="Times New Roman"/>
          <w:sz w:val="28"/>
          <w:szCs w:val="28"/>
          <w:u w:val="single"/>
        </w:rPr>
      </w:pPr>
      <w:r w:rsidRPr="00E33E47">
        <w:rPr>
          <w:rFonts w:ascii="Times New Roman" w:hAnsi="Times New Roman" w:cs="Times New Roman"/>
          <w:color w:val="000000"/>
          <w:kern w:val="0"/>
          <w:sz w:val="28"/>
          <w:szCs w:val="28"/>
        </w:rPr>
        <w:t xml:space="preserve">Средство </w:t>
      </w:r>
      <w:r w:rsidRPr="00E33E47">
        <w:rPr>
          <w:rFonts w:ascii="Times New Roman" w:hAnsi="Times New Roman" w:cs="Times New Roman"/>
          <w:color w:val="000000"/>
          <w:kern w:val="0"/>
          <w:sz w:val="28"/>
          <w:szCs w:val="28"/>
          <w:lang w:val="en-US"/>
        </w:rPr>
        <w:t>Microsoft</w:t>
      </w:r>
      <w:r w:rsidRPr="00E33E47">
        <w:rPr>
          <w:rFonts w:ascii="Times New Roman" w:hAnsi="Times New Roman" w:cs="Times New Roman"/>
          <w:color w:val="000000"/>
          <w:kern w:val="0"/>
          <w:sz w:val="28"/>
          <w:szCs w:val="28"/>
        </w:rPr>
        <w:t xml:space="preserve"> для оценки риска, связанного с безопасностью, предназначено для оказания помощи в определении и устранении угроз безопасности в существующей вычислительной среде. В данном средстве реализован целостный подход к оценке стратегии обеспечения безопасности с учетом персонала, процессов и технологий. Кроме полученных результатов, приводятся рекомендации по снижению риска, а также ссылки на дополнительную информацию, которая содержит другие необходимые советы. Эти ресурсы могут помочь в получении дополнительных знаний о специальных средствах и методах, позволяющих повысить безопасность среды.</w:t>
      </w:r>
      <w:r w:rsidRPr="00E33E47">
        <w:rPr>
          <w:rFonts w:ascii="Times New Roman" w:hAnsi="Times New Roman" w:cs="Times New Roman"/>
          <w:sz w:val="28"/>
          <w:szCs w:val="28"/>
          <w:u w:val="single"/>
        </w:rPr>
        <w:t xml:space="preserve"> </w:t>
      </w:r>
    </w:p>
    <w:p w14:paraId="7FDEA335" w14:textId="684B938D" w:rsidR="00D53AE2" w:rsidRDefault="00136913"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Цель</w:t>
      </w:r>
      <w:r w:rsidR="00D53AE2" w:rsidRPr="004F192F">
        <w:rPr>
          <w:rFonts w:ascii="Times New Roman" w:hAnsi="Times New Roman" w:cs="Times New Roman"/>
          <w:sz w:val="28"/>
          <w:szCs w:val="28"/>
          <w:u w:val="single"/>
        </w:rPr>
        <w:t xml:space="preserve"> </w:t>
      </w:r>
      <w:r w:rsidR="002A3CAA" w:rsidRPr="004F192F">
        <w:rPr>
          <w:rFonts w:ascii="Times New Roman" w:hAnsi="Times New Roman" w:cs="Times New Roman"/>
          <w:sz w:val="28"/>
          <w:szCs w:val="28"/>
          <w:u w:val="single"/>
        </w:rPr>
        <w:t>работы</w:t>
      </w:r>
      <w:r w:rsidR="002A3CAA">
        <w:rPr>
          <w:rFonts w:ascii="Times New Roman" w:hAnsi="Times New Roman" w:cs="Times New Roman"/>
          <w:sz w:val="28"/>
          <w:szCs w:val="28"/>
        </w:rPr>
        <w:t>: Пров</w:t>
      </w:r>
      <w:r w:rsidR="00D53AE2">
        <w:rPr>
          <w:rFonts w:ascii="Times New Roman" w:hAnsi="Times New Roman" w:cs="Times New Roman"/>
          <w:sz w:val="28"/>
          <w:szCs w:val="28"/>
        </w:rPr>
        <w:t>е</w:t>
      </w:r>
      <w:r w:rsidR="002A3CAA">
        <w:rPr>
          <w:rFonts w:ascii="Times New Roman" w:hAnsi="Times New Roman" w:cs="Times New Roman"/>
          <w:sz w:val="28"/>
          <w:szCs w:val="28"/>
        </w:rPr>
        <w:t>сти</w:t>
      </w:r>
      <w:r w:rsidR="00D53AE2">
        <w:rPr>
          <w:rFonts w:ascii="Times New Roman" w:hAnsi="Times New Roman" w:cs="Times New Roman"/>
          <w:sz w:val="28"/>
          <w:szCs w:val="28"/>
        </w:rPr>
        <w:t xml:space="preserve"> </w:t>
      </w:r>
      <w:r w:rsidR="00D53AE2" w:rsidRPr="00D53AE2">
        <w:rPr>
          <w:rFonts w:ascii="Times New Roman" w:hAnsi="Times New Roman" w:cs="Times New Roman"/>
          <w:sz w:val="28"/>
          <w:szCs w:val="28"/>
        </w:rPr>
        <w:t>аудит и оценк</w:t>
      </w:r>
      <w:r w:rsidR="002A3CAA">
        <w:rPr>
          <w:rFonts w:ascii="Times New Roman" w:hAnsi="Times New Roman" w:cs="Times New Roman"/>
          <w:sz w:val="28"/>
          <w:szCs w:val="28"/>
        </w:rPr>
        <w:t>у</w:t>
      </w:r>
      <w:r w:rsidR="00D53AE2" w:rsidRPr="00D53AE2">
        <w:rPr>
          <w:rFonts w:ascii="Times New Roman" w:hAnsi="Times New Roman" w:cs="Times New Roman"/>
          <w:sz w:val="28"/>
          <w:szCs w:val="28"/>
        </w:rPr>
        <w:t xml:space="preserve"> системы безопасности организации </w:t>
      </w:r>
      <w:r w:rsidR="00640420" w:rsidRPr="00E33E47">
        <w:rPr>
          <w:rFonts w:ascii="Times New Roman" w:hAnsi="Times New Roman" w:cs="Times New Roman"/>
          <w:sz w:val="28"/>
          <w:szCs w:val="28"/>
        </w:rPr>
        <w:t>АО «РОСЭНЕРГОАТОМ»</w:t>
      </w:r>
      <w:r w:rsidR="00640420">
        <w:rPr>
          <w:rFonts w:ascii="Times New Roman" w:hAnsi="Times New Roman" w:cs="Times New Roman"/>
          <w:sz w:val="28"/>
          <w:szCs w:val="28"/>
        </w:rPr>
        <w:t xml:space="preserve"> </w:t>
      </w:r>
      <w:r w:rsidR="00D53AE2" w:rsidRPr="00D53AE2">
        <w:rPr>
          <w:rFonts w:ascii="Times New Roman" w:hAnsi="Times New Roman" w:cs="Times New Roman"/>
          <w:sz w:val="28"/>
          <w:szCs w:val="28"/>
        </w:rPr>
        <w:t>на примере</w:t>
      </w:r>
      <w:r w:rsidR="00D53AE2">
        <w:rPr>
          <w:rFonts w:ascii="Times New Roman" w:hAnsi="Times New Roman" w:cs="Times New Roman"/>
          <w:sz w:val="28"/>
          <w:szCs w:val="28"/>
        </w:rPr>
        <w:t xml:space="preserve"> </w:t>
      </w:r>
      <w:r w:rsidR="00D53AE2" w:rsidRPr="00D53AE2">
        <w:rPr>
          <w:rFonts w:ascii="Times New Roman" w:hAnsi="Times New Roman" w:cs="Times New Roman"/>
          <w:sz w:val="28"/>
          <w:szCs w:val="28"/>
        </w:rPr>
        <w:t>применения программного средства «Microsoft Security Assessment Tool</w:t>
      </w:r>
      <w:r w:rsidR="00D53AE2">
        <w:rPr>
          <w:rFonts w:ascii="Times New Roman" w:hAnsi="Times New Roman" w:cs="Times New Roman"/>
          <w:sz w:val="28"/>
          <w:szCs w:val="28"/>
        </w:rPr>
        <w:t xml:space="preserve"> </w:t>
      </w:r>
      <w:r w:rsidR="00D53AE2" w:rsidRPr="00D53AE2">
        <w:rPr>
          <w:rFonts w:ascii="Times New Roman" w:hAnsi="Times New Roman" w:cs="Times New Roman"/>
          <w:sz w:val="28"/>
          <w:szCs w:val="28"/>
        </w:rPr>
        <w:t>(MSAT)».</w:t>
      </w:r>
    </w:p>
    <w:p w14:paraId="2798A6D9" w14:textId="750EA5EA" w:rsidR="00824F6F" w:rsidRDefault="00824F6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5E59A9C" w14:textId="16A0CC0C" w:rsidR="00F277CF" w:rsidRPr="004F192F" w:rsidRDefault="004F192F" w:rsidP="00AF52F1">
      <w:pPr>
        <w:pStyle w:val="1"/>
        <w:spacing w:before="0" w:after="120" w:line="360" w:lineRule="auto"/>
        <w:jc w:val="center"/>
        <w:rPr>
          <w:rFonts w:ascii="Times New Roman" w:hAnsi="Times New Roman" w:cs="Times New Roman"/>
          <w:bCs w:val="0"/>
          <w:color w:val="auto"/>
        </w:rPr>
      </w:pPr>
      <w:bookmarkStart w:id="3" w:name="_Toc151840043"/>
      <w:bookmarkStart w:id="4" w:name="_Toc152100863"/>
      <w:bookmarkStart w:id="5" w:name="_Toc152425036"/>
      <w:r w:rsidRPr="004F192F">
        <w:rPr>
          <w:rFonts w:ascii="Times New Roman" w:hAnsi="Times New Roman" w:cs="Times New Roman"/>
          <w:color w:val="auto"/>
        </w:rPr>
        <w:lastRenderedPageBreak/>
        <w:t>Анализ полученных результатов</w:t>
      </w:r>
      <w:bookmarkEnd w:id="3"/>
      <w:bookmarkEnd w:id="4"/>
      <w:bookmarkEnd w:id="5"/>
    </w:p>
    <w:p w14:paraId="1FDA2946" w14:textId="3F00A113" w:rsidR="005331DB" w:rsidRPr="005331DB" w:rsidRDefault="005331DB" w:rsidP="005331DB">
      <w:pPr>
        <w:autoSpaceDE w:val="0"/>
        <w:autoSpaceDN w:val="0"/>
        <w:adjustRightInd w:val="0"/>
        <w:spacing w:after="0" w:line="360" w:lineRule="auto"/>
        <w:ind w:firstLine="708"/>
        <w:jc w:val="both"/>
        <w:rPr>
          <w:rFonts w:ascii="Times New Roman" w:eastAsia="Times New Roman" w:hAnsi="Times New Roman" w:cs="Times New Roman"/>
          <w:color w:val="000000"/>
          <w:kern w:val="0"/>
          <w:sz w:val="28"/>
          <w:szCs w:val="28"/>
        </w:rPr>
      </w:pPr>
      <w:r w:rsidRPr="005331DB">
        <w:rPr>
          <w:rFonts w:ascii="Times New Roman" w:eastAsia="Times New Roman" w:hAnsi="Times New Roman" w:cs="Times New Roman"/>
          <w:color w:val="000000"/>
          <w:kern w:val="0"/>
          <w:sz w:val="28"/>
          <w:szCs w:val="28"/>
        </w:rPr>
        <w:t>Оценка предназначена для выявления риска для бизнеса организации и определения мер безопасности, предпринимаемых для снижения риска. Сосредоточение внимания на общих проблемах этого сегмента рынка позволило разработать вопросы для обеспечения высококачественной оценки рисков, которые представляют для ведения бизнеса используемые технологии, процессы и персонал.</w:t>
      </w:r>
    </w:p>
    <w:p w14:paraId="0F6E2412" w14:textId="4ABA3788" w:rsidR="005331DB" w:rsidRPr="005331DB" w:rsidRDefault="00293264" w:rsidP="005331DB">
      <w:pPr>
        <w:autoSpaceDE w:val="0"/>
        <w:autoSpaceDN w:val="0"/>
        <w:adjustRightInd w:val="0"/>
        <w:spacing w:after="0" w:line="360" w:lineRule="auto"/>
        <w:ind w:firstLine="708"/>
        <w:jc w:val="both"/>
        <w:rPr>
          <w:rFonts w:ascii="Times New Roman" w:eastAsia="Times New Roman" w:hAnsi="Times New Roman" w:cs="Times New Roman"/>
          <w:color w:val="000000"/>
          <w:kern w:val="0"/>
          <w:sz w:val="28"/>
          <w:szCs w:val="28"/>
        </w:rPr>
      </w:pPr>
      <w:r>
        <w:rPr>
          <w:noProof/>
        </w:rPr>
        <mc:AlternateContent>
          <mc:Choice Requires="wps">
            <w:drawing>
              <wp:anchor distT="0" distB="0" distL="114300" distR="114300" simplePos="0" relativeHeight="251660288" behindDoc="0" locked="0" layoutInCell="1" allowOverlap="1" wp14:anchorId="64F13532" wp14:editId="0E776C62">
                <wp:simplePos x="0" y="0"/>
                <wp:positionH relativeFrom="column">
                  <wp:posOffset>796290</wp:posOffset>
                </wp:positionH>
                <wp:positionV relativeFrom="paragraph">
                  <wp:posOffset>6286500</wp:posOffset>
                </wp:positionV>
                <wp:extent cx="497205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14:paraId="55C57387" w14:textId="60AA75E1" w:rsidR="00293264" w:rsidRPr="00293264" w:rsidRDefault="00293264" w:rsidP="00293264">
                            <w:pPr>
                              <w:pStyle w:val="ad"/>
                              <w:rPr>
                                <w:rFonts w:ascii="Times New Roman" w:eastAsia="Times New Roman" w:hAnsi="Times New Roman" w:cs="Times New Roman"/>
                                <w:i w:val="0"/>
                                <w:noProof/>
                                <w:color w:val="auto"/>
                                <w:sz w:val="28"/>
                                <w:szCs w:val="28"/>
                              </w:rPr>
                            </w:pPr>
                            <w:r w:rsidRPr="00293264">
                              <w:rPr>
                                <w:rFonts w:ascii="Times New Roman" w:hAnsi="Times New Roman" w:cs="Times New Roman"/>
                                <w:i w:val="0"/>
                                <w:color w:val="auto"/>
                                <w:sz w:val="28"/>
                                <w:szCs w:val="28"/>
                              </w:rPr>
                              <w:t xml:space="preserve">Рисунок </w:t>
                            </w:r>
                            <w:r w:rsidRPr="00293264">
                              <w:rPr>
                                <w:rFonts w:ascii="Times New Roman" w:hAnsi="Times New Roman" w:cs="Times New Roman"/>
                                <w:i w:val="0"/>
                                <w:color w:val="auto"/>
                                <w:sz w:val="28"/>
                                <w:szCs w:val="28"/>
                              </w:rPr>
                              <w:fldChar w:fldCharType="begin"/>
                            </w:r>
                            <w:r w:rsidRPr="00293264">
                              <w:rPr>
                                <w:rFonts w:ascii="Times New Roman" w:hAnsi="Times New Roman" w:cs="Times New Roman"/>
                                <w:i w:val="0"/>
                                <w:color w:val="auto"/>
                                <w:sz w:val="28"/>
                                <w:szCs w:val="28"/>
                              </w:rPr>
                              <w:instrText xml:space="preserve"> SEQ Рисунок \* ARABIC </w:instrText>
                            </w:r>
                            <w:r w:rsidRPr="00293264">
                              <w:rPr>
                                <w:rFonts w:ascii="Times New Roman" w:hAnsi="Times New Roman" w:cs="Times New Roman"/>
                                <w:i w:val="0"/>
                                <w:color w:val="auto"/>
                                <w:sz w:val="28"/>
                                <w:szCs w:val="28"/>
                              </w:rPr>
                              <w:fldChar w:fldCharType="separate"/>
                            </w:r>
                            <w:r w:rsidRPr="00293264">
                              <w:rPr>
                                <w:rFonts w:ascii="Times New Roman" w:hAnsi="Times New Roman" w:cs="Times New Roman"/>
                                <w:i w:val="0"/>
                                <w:noProof/>
                                <w:color w:val="auto"/>
                                <w:sz w:val="28"/>
                                <w:szCs w:val="28"/>
                              </w:rPr>
                              <w:t>1</w:t>
                            </w:r>
                            <w:r w:rsidRPr="00293264">
                              <w:rPr>
                                <w:rFonts w:ascii="Times New Roman" w:hAnsi="Times New Roman" w:cs="Times New Roman"/>
                                <w:i w:val="0"/>
                                <w:color w:val="auto"/>
                                <w:sz w:val="28"/>
                                <w:szCs w:val="28"/>
                              </w:rPr>
                              <w:fldChar w:fldCharType="end"/>
                            </w:r>
                            <w:r w:rsidRPr="00293264">
                              <w:rPr>
                                <w:rFonts w:ascii="Times New Roman" w:hAnsi="Times New Roman" w:cs="Times New Roman"/>
                                <w:i w:val="0"/>
                                <w:color w:val="auto"/>
                                <w:sz w:val="28"/>
                                <w:szCs w:val="28"/>
                              </w:rPr>
                              <w:t xml:space="preserve"> – Разность показателей эшелонированный защиты, упорядоченных по областям анализа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F13532" id="_x0000_t202" coordsize="21600,21600" o:spt="202" path="m,l,21600r21600,l21600,xe">
                <v:stroke joinstyle="miter"/>
                <v:path gradientshapeok="t" o:connecttype="rect"/>
              </v:shapetype>
              <v:shape id="Надпись 21" o:spid="_x0000_s1026" type="#_x0000_t202" style="position:absolute;left:0;text-align:left;margin-left:62.7pt;margin-top:495pt;width:391.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" stroked="f">
                <v:textbox style="mso-fit-shape-to-text:t" inset="0,0,0,0">
                  <w:txbxContent>
                    <w:p w14:paraId="55C57387" w14:textId="60AA75E1" w:rsidR="00293264" w:rsidRPr="00293264" w:rsidRDefault="00293264" w:rsidP="00293264">
                      <w:pPr>
                        <w:pStyle w:val="ad"/>
                        <w:rPr>
                          <w:rFonts w:ascii="Times New Roman" w:eastAsia="Times New Roman" w:hAnsi="Times New Roman" w:cs="Times New Roman"/>
                          <w:i w:val="0"/>
                          <w:noProof/>
                          <w:color w:val="auto"/>
                          <w:sz w:val="28"/>
                          <w:szCs w:val="28"/>
                        </w:rPr>
                      </w:pPr>
                      <w:r w:rsidRPr="00293264">
                        <w:rPr>
                          <w:rFonts w:ascii="Times New Roman" w:hAnsi="Times New Roman" w:cs="Times New Roman"/>
                          <w:i w:val="0"/>
                          <w:color w:val="auto"/>
                          <w:sz w:val="28"/>
                          <w:szCs w:val="28"/>
                        </w:rPr>
                        <w:t xml:space="preserve">Рисунок </w:t>
                      </w:r>
                      <w:r w:rsidRPr="00293264">
                        <w:rPr>
                          <w:rFonts w:ascii="Times New Roman" w:hAnsi="Times New Roman" w:cs="Times New Roman"/>
                          <w:i w:val="0"/>
                          <w:color w:val="auto"/>
                          <w:sz w:val="28"/>
                          <w:szCs w:val="28"/>
                        </w:rPr>
                        <w:fldChar w:fldCharType="begin"/>
                      </w:r>
                      <w:r w:rsidRPr="00293264">
                        <w:rPr>
                          <w:rFonts w:ascii="Times New Roman" w:hAnsi="Times New Roman" w:cs="Times New Roman"/>
                          <w:i w:val="0"/>
                          <w:color w:val="auto"/>
                          <w:sz w:val="28"/>
                          <w:szCs w:val="28"/>
                        </w:rPr>
                        <w:instrText xml:space="preserve"> SEQ Рисунок \* ARABIC </w:instrText>
                      </w:r>
                      <w:r w:rsidRPr="00293264">
                        <w:rPr>
                          <w:rFonts w:ascii="Times New Roman" w:hAnsi="Times New Roman" w:cs="Times New Roman"/>
                          <w:i w:val="0"/>
                          <w:color w:val="auto"/>
                          <w:sz w:val="28"/>
                          <w:szCs w:val="28"/>
                        </w:rPr>
                        <w:fldChar w:fldCharType="separate"/>
                      </w:r>
                      <w:r w:rsidRPr="00293264">
                        <w:rPr>
                          <w:rFonts w:ascii="Times New Roman" w:hAnsi="Times New Roman" w:cs="Times New Roman"/>
                          <w:i w:val="0"/>
                          <w:noProof/>
                          <w:color w:val="auto"/>
                          <w:sz w:val="28"/>
                          <w:szCs w:val="28"/>
                        </w:rPr>
                        <w:t>1</w:t>
                      </w:r>
                      <w:r w:rsidRPr="00293264">
                        <w:rPr>
                          <w:rFonts w:ascii="Times New Roman" w:hAnsi="Times New Roman" w:cs="Times New Roman"/>
                          <w:i w:val="0"/>
                          <w:color w:val="auto"/>
                          <w:sz w:val="28"/>
                          <w:szCs w:val="28"/>
                        </w:rPr>
                        <w:fldChar w:fldCharType="end"/>
                      </w:r>
                      <w:r w:rsidRPr="00293264">
                        <w:rPr>
                          <w:rFonts w:ascii="Times New Roman" w:hAnsi="Times New Roman" w:cs="Times New Roman"/>
                          <w:i w:val="0"/>
                          <w:color w:val="auto"/>
                          <w:sz w:val="28"/>
                          <w:szCs w:val="28"/>
                        </w:rPr>
                        <w:t xml:space="preserve"> – Разность показателей эшелонированный защиты, упорядоченных по областям анализа</w:t>
                      </w:r>
                    </w:p>
                  </w:txbxContent>
                </v:textbox>
                <w10:wrap type="topAndBottom"/>
              </v:shape>
            </w:pict>
          </mc:Fallback>
        </mc:AlternateContent>
      </w:r>
      <w:r w:rsidRPr="005331DB">
        <w:rPr>
          <w:rFonts w:ascii="Times New Roman" w:eastAsia="Times New Roman" w:hAnsi="Times New Roman" w:cs="Times New Roman"/>
          <w:noProof/>
          <w:color w:val="000000"/>
          <w:kern w:val="0"/>
          <w:sz w:val="28"/>
          <w:lang w:eastAsia="ru-RU"/>
        </w:rPr>
        <w:drawing>
          <wp:anchor distT="0" distB="0" distL="114300" distR="114300" simplePos="0" relativeHeight="251658240" behindDoc="0" locked="0" layoutInCell="1" allowOverlap="1" wp14:anchorId="31ED64D5" wp14:editId="15F8AFCB">
            <wp:simplePos x="0" y="0"/>
            <wp:positionH relativeFrom="page">
              <wp:align>center</wp:align>
            </wp:positionH>
            <wp:positionV relativeFrom="paragraph">
              <wp:posOffset>4015105</wp:posOffset>
            </wp:positionV>
            <wp:extent cx="3800475" cy="2305685"/>
            <wp:effectExtent l="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00475" cy="2305685"/>
                    </a:xfrm>
                    <a:prstGeom prst="rect">
                      <a:avLst/>
                    </a:prstGeom>
                  </pic:spPr>
                </pic:pic>
              </a:graphicData>
            </a:graphic>
            <wp14:sizeRelH relativeFrom="margin">
              <wp14:pctWidth>0</wp14:pctWidth>
            </wp14:sizeRelH>
            <wp14:sizeRelV relativeFrom="margin">
              <wp14:pctHeight>0</wp14:pctHeight>
            </wp14:sizeRelV>
          </wp:anchor>
        </w:drawing>
      </w:r>
      <w:r w:rsidR="005331DB" w:rsidRPr="005331DB">
        <w:rPr>
          <w:rFonts w:ascii="Times New Roman" w:eastAsia="Times New Roman" w:hAnsi="Times New Roman" w:cs="Times New Roman"/>
          <w:color w:val="000000"/>
          <w:kern w:val="0"/>
          <w:sz w:val="28"/>
          <w:szCs w:val="28"/>
        </w:rPr>
        <w:t>Профиль риска для бизнеса (ПРБ) создается средством на основе серии предварительных вопросов о бизнес-модели компании, и тем самым измеряется риск для бизнеса, с которым компания сталкивается в данной отрасли и в условиях выбранной бизнес-модели. Вторая группа вопросов предлагается с целью составления списка мер безопасности, которые со временем должны быть предприняты компанией. В целом, эти меры безопасности формируют уровни защиты, обеспечивающие более серьезную защиту от угроз безопасности и конкретных уязвимых мест в системе. Каждый уровень способствует укреплению комбинированной стратегии эшелонированной защиты. В сумме это рассматривается как индекс эшелонированной защиты (</w:t>
      </w:r>
      <w:proofErr w:type="spellStart"/>
      <w:r w:rsidR="005331DB" w:rsidRPr="005331DB">
        <w:rPr>
          <w:rFonts w:ascii="Times New Roman" w:eastAsia="Times New Roman" w:hAnsi="Times New Roman" w:cs="Times New Roman"/>
          <w:color w:val="000000"/>
          <w:kern w:val="0"/>
          <w:sz w:val="28"/>
          <w:szCs w:val="28"/>
          <w:lang w:val="en-US"/>
        </w:rPr>
        <w:t>DiDI</w:t>
      </w:r>
      <w:proofErr w:type="spellEnd"/>
      <w:r w:rsidR="005331DB" w:rsidRPr="005331DB">
        <w:rPr>
          <w:rFonts w:ascii="Times New Roman" w:eastAsia="Times New Roman" w:hAnsi="Times New Roman" w:cs="Times New Roman"/>
          <w:color w:val="000000"/>
          <w:kern w:val="0"/>
          <w:sz w:val="28"/>
          <w:szCs w:val="28"/>
        </w:rPr>
        <w:t xml:space="preserve">). Затем ПРБ и </w:t>
      </w:r>
      <w:proofErr w:type="spellStart"/>
      <w:r w:rsidR="005331DB" w:rsidRPr="005331DB">
        <w:rPr>
          <w:rFonts w:ascii="Times New Roman" w:eastAsia="Times New Roman" w:hAnsi="Times New Roman" w:cs="Times New Roman"/>
          <w:color w:val="000000"/>
          <w:kern w:val="0"/>
          <w:sz w:val="28"/>
          <w:szCs w:val="28"/>
          <w:lang w:val="en-US"/>
        </w:rPr>
        <w:t>DiDI</w:t>
      </w:r>
      <w:proofErr w:type="spellEnd"/>
      <w:r w:rsidR="005331DB" w:rsidRPr="005331DB">
        <w:rPr>
          <w:rFonts w:ascii="Times New Roman" w:eastAsia="Times New Roman" w:hAnsi="Times New Roman" w:cs="Times New Roman"/>
          <w:color w:val="000000"/>
          <w:kern w:val="0"/>
          <w:sz w:val="28"/>
          <w:szCs w:val="28"/>
        </w:rPr>
        <w:t xml:space="preserve"> сравниваются для измерения распределения риска по всем областям анализа — инфраструктуре, приложениям, операциям, персоналу.</w:t>
      </w:r>
    </w:p>
    <w:p w14:paraId="7C10C219" w14:textId="284AF7C5" w:rsidR="000908C4" w:rsidRDefault="000908C4" w:rsidP="00293264">
      <w:pPr>
        <w:spacing w:after="0" w:line="240" w:lineRule="auto"/>
        <w:ind w:right="369"/>
        <w:rPr>
          <w:rFonts w:ascii="Times New Roman" w:eastAsia="Times New Roman" w:hAnsi="Times New Roman" w:cs="Times New Roman"/>
          <w:color w:val="000000"/>
          <w:kern w:val="0"/>
          <w:sz w:val="28"/>
          <w:lang w:eastAsia="ru-RU"/>
          <w14:ligatures w14:val="none"/>
        </w:rPr>
      </w:pPr>
    </w:p>
    <w:p w14:paraId="2CDA27A7" w14:textId="05098738" w:rsidR="009911B8" w:rsidRPr="009911B8" w:rsidRDefault="009911B8" w:rsidP="009911B8">
      <w:pPr>
        <w:spacing w:after="0" w:line="360" w:lineRule="auto"/>
        <w:ind w:left="180" w:right="368" w:firstLine="528"/>
        <w:jc w:val="both"/>
        <w:rPr>
          <w:rFonts w:ascii="Times New Roman" w:eastAsia="Times New Roman" w:hAnsi="Times New Roman" w:cs="Times New Roman"/>
          <w:color w:val="000000"/>
          <w:kern w:val="0"/>
          <w:sz w:val="28"/>
          <w:lang w:eastAsia="ru-RU"/>
          <w14:ligatures w14:val="none"/>
        </w:rPr>
      </w:pPr>
      <w:r w:rsidRPr="009911B8">
        <w:rPr>
          <w:rFonts w:ascii="Times New Roman" w:eastAsia="Times New Roman" w:hAnsi="Times New Roman" w:cs="Times New Roman"/>
          <w:color w:val="000000"/>
          <w:kern w:val="0"/>
          <w:sz w:val="28"/>
          <w:lang w:eastAsia="ru-RU"/>
          <w14:ligatures w14:val="none"/>
        </w:rPr>
        <w:lastRenderedPageBreak/>
        <w:t>Из полученных результатов можно сделать вывод о необходимости пересмотра стратегии и</w:t>
      </w:r>
      <w:r w:rsidR="00E33E47">
        <w:rPr>
          <w:rFonts w:ascii="Times New Roman" w:eastAsia="Times New Roman" w:hAnsi="Times New Roman" w:cs="Times New Roman"/>
          <w:color w:val="000000"/>
          <w:kern w:val="0"/>
          <w:sz w:val="28"/>
          <w:lang w:eastAsia="ru-RU"/>
          <w14:ligatures w14:val="none"/>
        </w:rPr>
        <w:t xml:space="preserve">нвестирования в IT-ресурсы </w:t>
      </w:r>
      <w:r w:rsidRPr="009911B8">
        <w:rPr>
          <w:rFonts w:ascii="Times New Roman" w:eastAsia="Times New Roman" w:hAnsi="Times New Roman" w:cs="Times New Roman"/>
          <w:color w:val="000000"/>
          <w:kern w:val="0"/>
          <w:sz w:val="28"/>
          <w:lang w:eastAsia="ru-RU"/>
          <w14:ligatures w14:val="none"/>
        </w:rPr>
        <w:t xml:space="preserve">. Видимые различия в показателях говорят о потребности в более балансированном распределении ресурсов, чтобы повысить эффективность и обеспечить более устойчивую работу информационных систем. </w:t>
      </w:r>
    </w:p>
    <w:p w14:paraId="3AEF473E" w14:textId="2DEE3A89" w:rsidR="009911B8" w:rsidRPr="00DB352C" w:rsidRDefault="000908C4" w:rsidP="00DB674F">
      <w:pPr>
        <w:spacing w:after="0" w:line="360" w:lineRule="auto"/>
        <w:ind w:left="180" w:right="368" w:firstLine="528"/>
        <w:jc w:val="both"/>
        <w:rPr>
          <w:rFonts w:ascii="Times New Roman" w:eastAsia="Times New Roman" w:hAnsi="Times New Roman" w:cs="Times New Roman"/>
          <w:color w:val="000000"/>
          <w:kern w:val="0"/>
          <w:sz w:val="28"/>
          <w:lang w:eastAsia="ru-RU"/>
          <w14:ligatures w14:val="none"/>
        </w:rPr>
      </w:pPr>
      <w:r w:rsidRPr="000908C4">
        <w:rPr>
          <w:rFonts w:ascii="Times New Roman" w:eastAsia="Times New Roman" w:hAnsi="Times New Roman" w:cs="Times New Roman"/>
          <w:color w:val="000000"/>
          <w:kern w:val="0"/>
          <w:sz w:val="28"/>
          <w:lang w:eastAsia="ru-RU"/>
          <w14:ligatures w14:val="none"/>
        </w:rPr>
        <w:t>Дисбаланс внутри одной категори</w:t>
      </w:r>
      <w:r>
        <w:rPr>
          <w:rFonts w:ascii="Times New Roman" w:eastAsia="Times New Roman" w:hAnsi="Times New Roman" w:cs="Times New Roman"/>
          <w:color w:val="000000"/>
          <w:kern w:val="0"/>
          <w:sz w:val="28"/>
          <w:lang w:eastAsia="ru-RU"/>
          <w14:ligatures w14:val="none"/>
        </w:rPr>
        <w:t xml:space="preserve">и или между разными категориями </w:t>
      </w:r>
      <w:r w:rsidRPr="000908C4">
        <w:rPr>
          <w:rFonts w:ascii="Times New Roman" w:eastAsia="Times New Roman" w:hAnsi="Times New Roman" w:cs="Times New Roman"/>
          <w:color w:val="000000"/>
          <w:kern w:val="0"/>
          <w:sz w:val="28"/>
          <w:lang w:eastAsia="ru-RU"/>
          <w14:ligatures w14:val="none"/>
        </w:rPr>
        <w:t>— в любом направлении</w:t>
      </w:r>
      <w:r w:rsidR="00712A12">
        <w:rPr>
          <w:rFonts w:ascii="Times New Roman" w:eastAsia="Times New Roman" w:hAnsi="Times New Roman" w:cs="Times New Roman"/>
          <w:color w:val="000000"/>
          <w:kern w:val="0"/>
          <w:sz w:val="28"/>
          <w:lang w:eastAsia="ru-RU"/>
          <w14:ligatures w14:val="none"/>
        </w:rPr>
        <w:t xml:space="preserve"> — может означать необходимость </w:t>
      </w:r>
      <w:r w:rsidRPr="000908C4">
        <w:rPr>
          <w:rFonts w:ascii="Times New Roman" w:eastAsia="Times New Roman" w:hAnsi="Times New Roman" w:cs="Times New Roman"/>
          <w:color w:val="000000"/>
          <w:kern w:val="0"/>
          <w:sz w:val="28"/>
          <w:lang w:eastAsia="ru-RU"/>
          <w14:ligatures w14:val="none"/>
        </w:rPr>
        <w:t>перегруппировки инвестиций в ИТ.</w:t>
      </w:r>
    </w:p>
    <w:p w14:paraId="354E7C8D" w14:textId="77777777" w:rsidR="00E33E47" w:rsidRPr="00FD39F5" w:rsidRDefault="00DB352C" w:rsidP="00E33E47">
      <w:pPr>
        <w:spacing w:before="240" w:after="240"/>
        <w:jc w:val="center"/>
        <w:rPr>
          <w:rFonts w:ascii="Times New Roman" w:hAnsi="Times New Roman" w:cs="Times New Roman"/>
          <w:b/>
          <w:bCs/>
          <w:sz w:val="28"/>
          <w:szCs w:val="28"/>
        </w:rPr>
      </w:pPr>
      <w:r>
        <w:rPr>
          <w:rFonts w:ascii="Times New Roman" w:hAnsi="Times New Roman" w:cs="Times New Roman"/>
          <w:bCs/>
          <w:sz w:val="28"/>
          <w:szCs w:val="32"/>
        </w:rPr>
        <w:t xml:space="preserve">Теперь посмотрим на отчёт </w:t>
      </w:r>
      <w:r w:rsidR="00CF519E" w:rsidRPr="00CF519E">
        <w:rPr>
          <w:rFonts w:ascii="Times New Roman" w:hAnsi="Times New Roman" w:cs="Times New Roman"/>
          <w:bCs/>
          <w:sz w:val="28"/>
          <w:szCs w:val="32"/>
        </w:rPr>
        <w:t>ситуационно</w:t>
      </w:r>
      <w:r w:rsidR="006837D7">
        <w:rPr>
          <w:rFonts w:ascii="Times New Roman" w:hAnsi="Times New Roman" w:cs="Times New Roman"/>
          <w:bCs/>
          <w:sz w:val="28"/>
          <w:szCs w:val="32"/>
        </w:rPr>
        <w:t>го</w:t>
      </w:r>
      <w:r w:rsidR="00CF519E" w:rsidRPr="00CF519E">
        <w:rPr>
          <w:rFonts w:ascii="Times New Roman" w:hAnsi="Times New Roman" w:cs="Times New Roman"/>
          <w:bCs/>
          <w:sz w:val="28"/>
          <w:szCs w:val="32"/>
        </w:rPr>
        <w:t xml:space="preserve"> </w:t>
      </w:r>
      <w:r w:rsidR="0052509D">
        <w:rPr>
          <w:rFonts w:ascii="Times New Roman" w:hAnsi="Times New Roman" w:cs="Times New Roman"/>
          <w:bCs/>
          <w:sz w:val="28"/>
          <w:szCs w:val="32"/>
        </w:rPr>
        <w:t>анализа</w:t>
      </w:r>
      <w:r w:rsidR="00CF519E" w:rsidRPr="00CF519E">
        <w:rPr>
          <w:rFonts w:ascii="Times New Roman" w:hAnsi="Times New Roman" w:cs="Times New Roman"/>
          <w:bCs/>
          <w:sz w:val="28"/>
          <w:szCs w:val="32"/>
        </w:rPr>
        <w:t xml:space="preserve">. В этом разделе в графическом виде представлены концепции для </w:t>
      </w:r>
      <w:r w:rsidR="00E33E47" w:rsidRPr="00E33E47">
        <w:rPr>
          <w:rFonts w:ascii="Times New Roman" w:hAnsi="Times New Roman" w:cs="Times New Roman"/>
          <w:sz w:val="28"/>
          <w:szCs w:val="28"/>
        </w:rPr>
        <w:t>АО «РОСЭНЕРГОАТОМ»</w:t>
      </w:r>
    </w:p>
    <w:p w14:paraId="67F279EF" w14:textId="25908BC3" w:rsidR="004F192F" w:rsidRDefault="00CF519E" w:rsidP="00E33E47">
      <w:pPr>
        <w:spacing w:after="0" w:line="360" w:lineRule="auto"/>
        <w:ind w:firstLine="708"/>
        <w:jc w:val="both"/>
        <w:rPr>
          <w:rFonts w:ascii="Times New Roman" w:hAnsi="Times New Roman" w:cs="Times New Roman"/>
          <w:bCs/>
          <w:sz w:val="28"/>
          <w:szCs w:val="32"/>
        </w:rPr>
      </w:pPr>
      <w:r w:rsidRPr="00CF519E">
        <w:rPr>
          <w:rFonts w:ascii="Times New Roman" w:hAnsi="Times New Roman" w:cs="Times New Roman"/>
          <w:bCs/>
          <w:sz w:val="28"/>
          <w:szCs w:val="32"/>
        </w:rPr>
        <w:t xml:space="preserve">Результаты </w:t>
      </w:r>
      <w:r w:rsidR="0052509D">
        <w:rPr>
          <w:rFonts w:ascii="Times New Roman" w:hAnsi="Times New Roman" w:cs="Times New Roman"/>
          <w:bCs/>
          <w:sz w:val="28"/>
          <w:szCs w:val="32"/>
        </w:rPr>
        <w:t>представлены</w:t>
      </w:r>
      <w:r w:rsidR="00DB352C">
        <w:rPr>
          <w:rFonts w:ascii="Times New Roman" w:hAnsi="Times New Roman" w:cs="Times New Roman"/>
          <w:bCs/>
          <w:sz w:val="28"/>
          <w:szCs w:val="32"/>
        </w:rPr>
        <w:t xml:space="preserve"> на рисунке 2</w:t>
      </w:r>
      <w:r w:rsidRPr="006837D7">
        <w:rPr>
          <w:rFonts w:ascii="Times New Roman" w:hAnsi="Times New Roman" w:cs="Times New Roman"/>
          <w:bCs/>
          <w:sz w:val="28"/>
          <w:szCs w:val="32"/>
        </w:rPr>
        <w:t>.</w:t>
      </w:r>
    </w:p>
    <w:p w14:paraId="02DB7BEB" w14:textId="6EE9FAB8" w:rsidR="00857CE9" w:rsidRPr="006837D7" w:rsidRDefault="00293264" w:rsidP="00857CE9">
      <w:pPr>
        <w:spacing w:after="0" w:line="360" w:lineRule="auto"/>
        <w:rPr>
          <w:rFonts w:ascii="Times New Roman" w:hAnsi="Times New Roman" w:cs="Times New Roman"/>
          <w:bCs/>
          <w:sz w:val="28"/>
          <w:szCs w:val="32"/>
        </w:rPr>
      </w:pPr>
      <w:r w:rsidRPr="00293264">
        <w:rPr>
          <w:rFonts w:ascii="Times New Roman" w:hAnsi="Times New Roman" w:cs="Times New Roman"/>
          <w:bCs/>
          <w:noProof/>
          <w:sz w:val="28"/>
          <w:szCs w:val="32"/>
        </w:rPr>
        <w:drawing>
          <wp:inline distT="0" distB="0" distL="0" distR="0" wp14:anchorId="78E58E47" wp14:editId="739AF5B9">
            <wp:extent cx="6230549" cy="571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6294" cy="572944"/>
                    </a:xfrm>
                    <a:prstGeom prst="rect">
                      <a:avLst/>
                    </a:prstGeom>
                  </pic:spPr>
                </pic:pic>
              </a:graphicData>
            </a:graphic>
          </wp:inline>
        </w:drawing>
      </w:r>
      <w:r w:rsidRPr="00293264">
        <w:rPr>
          <w:rFonts w:ascii="Times New Roman" w:hAnsi="Times New Roman" w:cs="Times New Roman"/>
          <w:bCs/>
          <w:sz w:val="28"/>
          <w:szCs w:val="32"/>
        </w:rPr>
        <w:t xml:space="preserve"> </w:t>
      </w:r>
    </w:p>
    <w:p w14:paraId="1A9FEE8E" w14:textId="04B884D3" w:rsidR="00CF519E" w:rsidRDefault="00293264" w:rsidP="00857CE9">
      <w:pPr>
        <w:spacing w:after="0" w:line="360" w:lineRule="auto"/>
      </w:pPr>
      <w:r w:rsidRPr="00293264">
        <w:rPr>
          <w:noProof/>
          <w:lang w:eastAsia="ru-RU"/>
        </w:rPr>
        <w:t xml:space="preserve">  </w:t>
      </w:r>
    </w:p>
    <w:p w14:paraId="12C81D9C" w14:textId="5AE13503" w:rsidR="00CF519E" w:rsidRPr="00857CE9" w:rsidRDefault="00DB352C" w:rsidP="00857CE9">
      <w:pPr>
        <w:spacing w:after="0" w:line="360" w:lineRule="auto"/>
        <w:jc w:val="center"/>
        <w:rPr>
          <w:rFonts w:ascii="Times New Roman" w:hAnsi="Times New Roman" w:cs="Times New Roman"/>
          <w:bCs/>
          <w:sz w:val="28"/>
          <w:szCs w:val="28"/>
        </w:rPr>
      </w:pPr>
      <w:r w:rsidRPr="00857CE9">
        <w:rPr>
          <w:rFonts w:ascii="Times New Roman" w:hAnsi="Times New Roman" w:cs="Times New Roman"/>
          <w:sz w:val="28"/>
          <w:szCs w:val="28"/>
        </w:rPr>
        <w:t>Рисунок 2</w:t>
      </w:r>
      <w:r w:rsidR="00CF519E" w:rsidRPr="00857CE9">
        <w:rPr>
          <w:rFonts w:ascii="Times New Roman" w:hAnsi="Times New Roman" w:cs="Times New Roman"/>
          <w:sz w:val="28"/>
          <w:szCs w:val="28"/>
        </w:rPr>
        <w:t xml:space="preserve"> – Результаты </w:t>
      </w:r>
      <w:r w:rsidR="0052509D" w:rsidRPr="00857CE9">
        <w:rPr>
          <w:rFonts w:ascii="Times New Roman" w:hAnsi="Times New Roman" w:cs="Times New Roman"/>
          <w:sz w:val="28"/>
          <w:szCs w:val="28"/>
        </w:rPr>
        <w:t xml:space="preserve">оценки </w:t>
      </w:r>
      <w:r w:rsidR="0052509D" w:rsidRPr="00857CE9">
        <w:rPr>
          <w:rFonts w:ascii="Times New Roman" w:hAnsi="Times New Roman" w:cs="Times New Roman"/>
          <w:bCs/>
          <w:sz w:val="28"/>
          <w:szCs w:val="28"/>
        </w:rPr>
        <w:t>безопасности</w:t>
      </w:r>
    </w:p>
    <w:p w14:paraId="0CBB9041" w14:textId="77777777" w:rsidR="00D12593" w:rsidRPr="00D12593" w:rsidRDefault="00D12593" w:rsidP="00D12593"/>
    <w:p w14:paraId="05F90E6A" w14:textId="4C08E915" w:rsidR="00801D43" w:rsidRDefault="00DB674F" w:rsidP="00DB674F">
      <w:pPr>
        <w:spacing w:after="0" w:line="360" w:lineRule="auto"/>
        <w:ind w:firstLine="708"/>
        <w:jc w:val="both"/>
        <w:rPr>
          <w:rFonts w:ascii="Times New Roman" w:hAnsi="Times New Roman" w:cs="Times New Roman"/>
          <w:sz w:val="28"/>
          <w:szCs w:val="28"/>
        </w:rPr>
      </w:pPr>
      <w:r>
        <w:rPr>
          <w:rFonts w:ascii="Times New Roman" w:hAnsi="Times New Roman" w:cs="Times New Roman"/>
          <w:bCs/>
          <w:sz w:val="28"/>
          <w:szCs w:val="32"/>
        </w:rPr>
        <w:t>Ниже у</w:t>
      </w:r>
      <w:r w:rsidR="00801D43" w:rsidRPr="00801D43">
        <w:rPr>
          <w:rFonts w:ascii="Times New Roman" w:hAnsi="Times New Roman" w:cs="Times New Roman"/>
          <w:bCs/>
          <w:sz w:val="28"/>
          <w:szCs w:val="32"/>
        </w:rPr>
        <w:t>видим результаты аудита нашей системы, где зеленый знак означает, что позиция соответствует передовым методикам, желтый</w:t>
      </w:r>
      <w:r w:rsidR="00BD3842">
        <w:rPr>
          <w:rFonts w:ascii="Times New Roman" w:hAnsi="Times New Roman" w:cs="Times New Roman"/>
          <w:bCs/>
          <w:sz w:val="28"/>
          <w:szCs w:val="32"/>
        </w:rPr>
        <w:t xml:space="preserve"> знак –</w:t>
      </w:r>
      <w:r w:rsidR="00BD3842">
        <w:rPr>
          <w:rFonts w:ascii="Times New Roman" w:hAnsi="Times New Roman" w:cs="Times New Roman"/>
          <w:sz w:val="28"/>
          <w:szCs w:val="28"/>
        </w:rPr>
        <w:t xml:space="preserve"> необходимость</w:t>
      </w:r>
      <w:r w:rsidR="00BD3842" w:rsidRPr="00BD3842">
        <w:rPr>
          <w:rFonts w:ascii="Times New Roman" w:hAnsi="Times New Roman" w:cs="Times New Roman"/>
          <w:sz w:val="28"/>
          <w:szCs w:val="28"/>
        </w:rPr>
        <w:t xml:space="preserve"> доработки</w:t>
      </w:r>
      <w:r w:rsidR="00801D43" w:rsidRPr="00801D43">
        <w:rPr>
          <w:rFonts w:ascii="Times New Roman" w:hAnsi="Times New Roman" w:cs="Times New Roman"/>
          <w:bCs/>
          <w:sz w:val="28"/>
          <w:szCs w:val="32"/>
        </w:rPr>
        <w:t xml:space="preserve">, а красный знак – неудовлетворительно. </w:t>
      </w:r>
      <w:r w:rsidR="00495F46" w:rsidRPr="00CF519E">
        <w:rPr>
          <w:rFonts w:ascii="Times New Roman" w:hAnsi="Times New Roman" w:cs="Times New Roman"/>
          <w:sz w:val="28"/>
          <w:szCs w:val="28"/>
        </w:rPr>
        <w:t xml:space="preserve">Результаты проверки системы </w:t>
      </w:r>
      <w:r w:rsidR="00E33E47" w:rsidRPr="00E33E47">
        <w:rPr>
          <w:rFonts w:ascii="Times New Roman" w:hAnsi="Times New Roman" w:cs="Times New Roman"/>
          <w:sz w:val="28"/>
          <w:szCs w:val="28"/>
        </w:rPr>
        <w:t>АО «РОСЭНЕРГОАТОМ»</w:t>
      </w:r>
      <w:r w:rsidR="00640420">
        <w:rPr>
          <w:rFonts w:ascii="Times New Roman" w:hAnsi="Times New Roman" w:cs="Times New Roman"/>
          <w:sz w:val="28"/>
          <w:szCs w:val="28"/>
        </w:rPr>
        <w:t xml:space="preserve"> </w:t>
      </w:r>
      <w:r w:rsidR="00495F46">
        <w:rPr>
          <w:rFonts w:ascii="Times New Roman" w:hAnsi="Times New Roman" w:cs="Times New Roman"/>
          <w:sz w:val="28"/>
          <w:szCs w:val="28"/>
        </w:rPr>
        <w:t>показаны на рисунке 3</w:t>
      </w:r>
      <w:r w:rsidR="00495F46" w:rsidRPr="00CF519E">
        <w:rPr>
          <w:rFonts w:ascii="Times New Roman" w:hAnsi="Times New Roman" w:cs="Times New Roman"/>
          <w:sz w:val="28"/>
          <w:szCs w:val="28"/>
        </w:rPr>
        <w:t>.</w:t>
      </w:r>
    </w:p>
    <w:p w14:paraId="27C170C7" w14:textId="028377A0" w:rsidR="005331DB" w:rsidRPr="00BD3842" w:rsidRDefault="005331DB" w:rsidP="00DB674F">
      <w:pPr>
        <w:spacing w:after="0" w:line="360" w:lineRule="auto"/>
        <w:ind w:firstLine="708"/>
        <w:jc w:val="both"/>
        <w:rPr>
          <w:rFonts w:ascii="Times New Roman" w:hAnsi="Times New Roman" w:cs="Times New Roman"/>
          <w:sz w:val="28"/>
          <w:szCs w:val="28"/>
        </w:rPr>
      </w:pPr>
    </w:p>
    <w:p w14:paraId="72CA4281" w14:textId="7F5370A4" w:rsidR="00801D43" w:rsidRDefault="005331DB" w:rsidP="00801D43">
      <w:pPr>
        <w:spacing w:after="0" w:line="360" w:lineRule="auto"/>
        <w:jc w:val="center"/>
        <w:rPr>
          <w:rFonts w:ascii="Times New Roman" w:hAnsi="Times New Roman" w:cs="Times New Roman"/>
          <w:bCs/>
          <w:sz w:val="28"/>
          <w:szCs w:val="32"/>
        </w:rPr>
      </w:pPr>
      <w:r w:rsidRPr="005331DB">
        <w:rPr>
          <w:rFonts w:ascii="Times New Roman" w:hAnsi="Times New Roman" w:cs="Times New Roman"/>
          <w:bCs/>
          <w:noProof/>
          <w:sz w:val="28"/>
          <w:szCs w:val="32"/>
        </w:rPr>
        <w:drawing>
          <wp:inline distT="0" distB="0" distL="0" distR="0" wp14:anchorId="44EDB123" wp14:editId="2AA8FA95">
            <wp:extent cx="5939790" cy="244157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441575"/>
                    </a:xfrm>
                    <a:prstGeom prst="rect">
                      <a:avLst/>
                    </a:prstGeom>
                  </pic:spPr>
                </pic:pic>
              </a:graphicData>
            </a:graphic>
          </wp:inline>
        </w:drawing>
      </w:r>
    </w:p>
    <w:p w14:paraId="3F153CAA" w14:textId="191EEE3F" w:rsidR="005331DB" w:rsidRDefault="005331DB" w:rsidP="00801D43">
      <w:pPr>
        <w:spacing w:after="0" w:line="360" w:lineRule="auto"/>
        <w:jc w:val="center"/>
        <w:rPr>
          <w:rFonts w:ascii="Times New Roman" w:hAnsi="Times New Roman" w:cs="Times New Roman"/>
          <w:bCs/>
          <w:sz w:val="28"/>
          <w:szCs w:val="32"/>
        </w:rPr>
      </w:pPr>
      <w:r w:rsidRPr="005331DB">
        <w:rPr>
          <w:rFonts w:ascii="Times New Roman" w:hAnsi="Times New Roman" w:cs="Times New Roman"/>
          <w:bCs/>
          <w:noProof/>
          <w:sz w:val="28"/>
          <w:szCs w:val="32"/>
        </w:rPr>
        <w:lastRenderedPageBreak/>
        <w:drawing>
          <wp:inline distT="0" distB="0" distL="0" distR="0" wp14:anchorId="52A6B449" wp14:editId="007337A1">
            <wp:extent cx="5977840" cy="1895475"/>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5747" cy="1913836"/>
                    </a:xfrm>
                    <a:prstGeom prst="rect">
                      <a:avLst/>
                    </a:prstGeom>
                  </pic:spPr>
                </pic:pic>
              </a:graphicData>
            </a:graphic>
          </wp:inline>
        </w:drawing>
      </w:r>
    </w:p>
    <w:p w14:paraId="7FF18DAD" w14:textId="47D9B554" w:rsidR="00495F46" w:rsidRPr="00495F46" w:rsidRDefault="00495F46" w:rsidP="00495F46">
      <w:pPr>
        <w:spacing w:after="0" w:line="360" w:lineRule="auto"/>
        <w:jc w:val="center"/>
        <w:rPr>
          <w:rFonts w:ascii="Times New Roman" w:hAnsi="Times New Roman" w:cs="Times New Roman"/>
          <w:bCs/>
          <w:sz w:val="28"/>
          <w:szCs w:val="32"/>
        </w:rPr>
      </w:pPr>
      <w:r w:rsidRPr="00495F46">
        <w:rPr>
          <w:rFonts w:ascii="Times New Roman" w:hAnsi="Times New Roman" w:cs="Times New Roman"/>
          <w:bCs/>
          <w:sz w:val="28"/>
          <w:szCs w:val="32"/>
        </w:rPr>
        <w:t xml:space="preserve">Рисунок </w:t>
      </w:r>
      <w:r>
        <w:rPr>
          <w:rFonts w:ascii="Times New Roman" w:hAnsi="Times New Roman" w:cs="Times New Roman"/>
          <w:bCs/>
          <w:sz w:val="28"/>
          <w:szCs w:val="32"/>
        </w:rPr>
        <w:t xml:space="preserve">3 – Результаты аудита система </w:t>
      </w:r>
      <w:r w:rsidR="00E33E47" w:rsidRPr="00E33E47">
        <w:rPr>
          <w:rFonts w:ascii="Times New Roman" w:hAnsi="Times New Roman" w:cs="Times New Roman"/>
          <w:sz w:val="28"/>
          <w:szCs w:val="28"/>
        </w:rPr>
        <w:t>АО «РОСЭНЕРГОАТОМ»</w:t>
      </w:r>
    </w:p>
    <w:p w14:paraId="03DD63FA" w14:textId="420C5CB7" w:rsidR="00801D43" w:rsidRDefault="00801D43" w:rsidP="00E33E47">
      <w:pPr>
        <w:spacing w:after="0" w:line="360" w:lineRule="auto"/>
        <w:jc w:val="both"/>
        <w:rPr>
          <w:rFonts w:ascii="Times New Roman" w:hAnsi="Times New Roman" w:cs="Times New Roman"/>
          <w:bCs/>
          <w:sz w:val="28"/>
          <w:szCs w:val="32"/>
        </w:rPr>
      </w:pPr>
    </w:p>
    <w:p w14:paraId="318BD704" w14:textId="53C964F7" w:rsidR="00BD3842" w:rsidRDefault="00BD3842" w:rsidP="00A56CEB">
      <w:pPr>
        <w:spacing w:after="0" w:line="360" w:lineRule="auto"/>
        <w:ind w:firstLine="708"/>
        <w:jc w:val="both"/>
        <w:rPr>
          <w:rFonts w:ascii="Times New Roman" w:hAnsi="Times New Roman" w:cs="Times New Roman"/>
          <w:sz w:val="28"/>
          <w:szCs w:val="28"/>
        </w:rPr>
      </w:pPr>
      <w:r w:rsidRPr="00BD3842">
        <w:rPr>
          <w:rFonts w:ascii="Times New Roman" w:hAnsi="Times New Roman" w:cs="Times New Roman"/>
          <w:sz w:val="28"/>
          <w:szCs w:val="28"/>
        </w:rPr>
        <w:t>Очевидно, что у нас в ор</w:t>
      </w:r>
      <w:r w:rsidR="00E33E47">
        <w:rPr>
          <w:rFonts w:ascii="Times New Roman" w:hAnsi="Times New Roman" w:cs="Times New Roman"/>
          <w:sz w:val="28"/>
          <w:szCs w:val="28"/>
        </w:rPr>
        <w:t>ганизации существуют недостатки</w:t>
      </w:r>
      <w:r w:rsidR="00E33E47" w:rsidRPr="00E33E47">
        <w:rPr>
          <w:rFonts w:ascii="Times New Roman" w:hAnsi="Times New Roman" w:cs="Times New Roman"/>
          <w:sz w:val="28"/>
          <w:szCs w:val="28"/>
        </w:rPr>
        <w:t xml:space="preserve">, </w:t>
      </w:r>
      <w:r w:rsidR="00E33E47">
        <w:rPr>
          <w:rFonts w:ascii="Times New Roman" w:hAnsi="Times New Roman" w:cs="Times New Roman"/>
          <w:sz w:val="28"/>
          <w:szCs w:val="28"/>
        </w:rPr>
        <w:t>например</w:t>
      </w:r>
      <w:r w:rsidR="00E33E47" w:rsidRPr="00E33E47">
        <w:rPr>
          <w:rFonts w:ascii="Times New Roman" w:hAnsi="Times New Roman" w:cs="Times New Roman"/>
          <w:sz w:val="28"/>
          <w:szCs w:val="28"/>
        </w:rPr>
        <w:t>:</w:t>
      </w:r>
    </w:p>
    <w:p w14:paraId="2B6E125D" w14:textId="79312FE7"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bCs/>
          <w:color w:val="000000"/>
          <w:kern w:val="0"/>
          <w:sz w:val="28"/>
          <w:szCs w:val="28"/>
          <w:lang w:val="en-US"/>
        </w:rPr>
        <w:t>Инфраструктура</w:t>
      </w:r>
      <w:proofErr w:type="spellEnd"/>
    </w:p>
    <w:p w14:paraId="6F07A8CD" w14:textId="3735D43D"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bCs/>
          <w:color w:val="000000"/>
          <w:kern w:val="0"/>
          <w:sz w:val="28"/>
          <w:szCs w:val="28"/>
          <w:lang w:val="en-US"/>
        </w:rPr>
        <w:t>Защита</w:t>
      </w:r>
      <w:proofErr w:type="spellEnd"/>
      <w:r w:rsidRPr="00640420">
        <w:rPr>
          <w:rFonts w:ascii="Times New Roman" w:hAnsi="Times New Roman" w:cs="Times New Roman"/>
          <w:bCs/>
          <w:color w:val="000000"/>
          <w:kern w:val="0"/>
          <w:sz w:val="28"/>
          <w:szCs w:val="28"/>
          <w:lang w:val="en-US"/>
        </w:rPr>
        <w:t xml:space="preserve"> </w:t>
      </w:r>
      <w:proofErr w:type="spellStart"/>
      <w:r w:rsidRPr="00640420">
        <w:rPr>
          <w:rFonts w:ascii="Times New Roman" w:hAnsi="Times New Roman" w:cs="Times New Roman"/>
          <w:bCs/>
          <w:color w:val="000000"/>
          <w:kern w:val="0"/>
          <w:sz w:val="28"/>
          <w:szCs w:val="28"/>
          <w:lang w:val="en-US"/>
        </w:rPr>
        <w:t>по</w:t>
      </w:r>
      <w:proofErr w:type="spellEnd"/>
      <w:r w:rsidRPr="00640420">
        <w:rPr>
          <w:rFonts w:ascii="Times New Roman" w:hAnsi="Times New Roman" w:cs="Times New Roman"/>
          <w:bCs/>
          <w:color w:val="000000"/>
          <w:kern w:val="0"/>
          <w:sz w:val="28"/>
          <w:szCs w:val="28"/>
          <w:lang w:val="en-US"/>
        </w:rPr>
        <w:t xml:space="preserve"> </w:t>
      </w:r>
      <w:proofErr w:type="spellStart"/>
      <w:r w:rsidRPr="00640420">
        <w:rPr>
          <w:rFonts w:ascii="Times New Roman" w:hAnsi="Times New Roman" w:cs="Times New Roman"/>
          <w:bCs/>
          <w:color w:val="000000"/>
          <w:kern w:val="0"/>
          <w:sz w:val="28"/>
          <w:szCs w:val="28"/>
          <w:lang w:val="en-US"/>
        </w:rPr>
        <w:t>периметру</w:t>
      </w:r>
      <w:proofErr w:type="spellEnd"/>
    </w:p>
    <w:p w14:paraId="271BEE72" w14:textId="305A5176"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color w:val="000000"/>
          <w:kern w:val="0"/>
          <w:sz w:val="28"/>
          <w:szCs w:val="28"/>
          <w:lang w:val="en-US"/>
        </w:rPr>
        <w:t>Антивирус</w:t>
      </w:r>
      <w:proofErr w:type="spellEnd"/>
      <w:r w:rsidRPr="00640420">
        <w:rPr>
          <w:rFonts w:ascii="Times New Roman" w:hAnsi="Times New Roman" w:cs="Times New Roman"/>
          <w:color w:val="000000"/>
          <w:kern w:val="0"/>
          <w:sz w:val="28"/>
          <w:szCs w:val="28"/>
          <w:lang w:val="en-US"/>
        </w:rPr>
        <w:t xml:space="preserve"> - </w:t>
      </w:r>
      <w:proofErr w:type="spellStart"/>
      <w:r w:rsidRPr="00640420">
        <w:rPr>
          <w:rFonts w:ascii="Times New Roman" w:hAnsi="Times New Roman" w:cs="Times New Roman"/>
          <w:color w:val="000000"/>
          <w:kern w:val="0"/>
          <w:sz w:val="28"/>
          <w:szCs w:val="28"/>
          <w:lang w:val="en-US"/>
        </w:rPr>
        <w:t>Настольные</w:t>
      </w:r>
      <w:proofErr w:type="spellEnd"/>
      <w:r w:rsidRPr="00640420">
        <w:rPr>
          <w:rFonts w:ascii="Times New Roman" w:hAnsi="Times New Roman" w:cs="Times New Roman"/>
          <w:color w:val="000000"/>
          <w:kern w:val="0"/>
          <w:sz w:val="28"/>
          <w:szCs w:val="28"/>
          <w:lang w:val="en-US"/>
        </w:rPr>
        <w:t xml:space="preserve"> </w:t>
      </w:r>
      <w:proofErr w:type="spellStart"/>
      <w:r w:rsidRPr="00640420">
        <w:rPr>
          <w:rFonts w:ascii="Times New Roman" w:hAnsi="Times New Roman" w:cs="Times New Roman"/>
          <w:color w:val="000000"/>
          <w:kern w:val="0"/>
          <w:sz w:val="28"/>
          <w:szCs w:val="28"/>
          <w:lang w:val="en-US"/>
        </w:rPr>
        <w:t>компьютеры</w:t>
      </w:r>
      <w:proofErr w:type="spellEnd"/>
    </w:p>
    <w:p w14:paraId="13F3EBAB" w14:textId="6559687B"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color w:val="000000"/>
          <w:kern w:val="0"/>
          <w:sz w:val="28"/>
          <w:szCs w:val="28"/>
          <w:lang w:val="en-US"/>
        </w:rPr>
        <w:t>Пользователи</w:t>
      </w:r>
      <w:proofErr w:type="spellEnd"/>
      <w:r w:rsidRPr="00640420">
        <w:rPr>
          <w:rFonts w:ascii="Times New Roman" w:hAnsi="Times New Roman" w:cs="Times New Roman"/>
          <w:color w:val="000000"/>
          <w:kern w:val="0"/>
          <w:sz w:val="28"/>
          <w:szCs w:val="28"/>
          <w:lang w:val="en-US"/>
        </w:rPr>
        <w:t xml:space="preserve"> с </w:t>
      </w:r>
      <w:proofErr w:type="spellStart"/>
      <w:r w:rsidRPr="00640420">
        <w:rPr>
          <w:rFonts w:ascii="Times New Roman" w:hAnsi="Times New Roman" w:cs="Times New Roman"/>
          <w:color w:val="000000"/>
          <w:kern w:val="0"/>
          <w:sz w:val="28"/>
          <w:szCs w:val="28"/>
          <w:lang w:val="en-US"/>
        </w:rPr>
        <w:t>удаленным</w:t>
      </w:r>
      <w:proofErr w:type="spellEnd"/>
      <w:r w:rsidRPr="00640420">
        <w:rPr>
          <w:rFonts w:ascii="Times New Roman" w:hAnsi="Times New Roman" w:cs="Times New Roman"/>
          <w:color w:val="000000"/>
          <w:kern w:val="0"/>
          <w:sz w:val="28"/>
          <w:szCs w:val="28"/>
          <w:lang w:val="en-US"/>
        </w:rPr>
        <w:t xml:space="preserve"> </w:t>
      </w:r>
      <w:proofErr w:type="spellStart"/>
      <w:r w:rsidRPr="00640420">
        <w:rPr>
          <w:rFonts w:ascii="Times New Roman" w:hAnsi="Times New Roman" w:cs="Times New Roman"/>
          <w:color w:val="000000"/>
          <w:kern w:val="0"/>
          <w:sz w:val="28"/>
          <w:szCs w:val="28"/>
          <w:lang w:val="en-US"/>
        </w:rPr>
        <w:t>доступом</w:t>
      </w:r>
      <w:proofErr w:type="spellEnd"/>
    </w:p>
    <w:p w14:paraId="320A2D99" w14:textId="0204BB85"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bCs/>
          <w:color w:val="000000"/>
          <w:kern w:val="0"/>
          <w:sz w:val="28"/>
          <w:szCs w:val="28"/>
          <w:lang w:val="en-US"/>
        </w:rPr>
        <w:t>Операции</w:t>
      </w:r>
      <w:proofErr w:type="spellEnd"/>
    </w:p>
    <w:p w14:paraId="0A9A8542" w14:textId="420713B3"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bCs/>
          <w:color w:val="000000"/>
          <w:kern w:val="0"/>
          <w:sz w:val="28"/>
          <w:szCs w:val="28"/>
          <w:lang w:val="en-US"/>
        </w:rPr>
        <w:t>Управление</w:t>
      </w:r>
      <w:proofErr w:type="spellEnd"/>
      <w:r w:rsidRPr="00640420">
        <w:rPr>
          <w:rFonts w:ascii="Times New Roman" w:hAnsi="Times New Roman" w:cs="Times New Roman"/>
          <w:bCs/>
          <w:color w:val="000000"/>
          <w:kern w:val="0"/>
          <w:sz w:val="28"/>
          <w:szCs w:val="28"/>
          <w:lang w:val="en-US"/>
        </w:rPr>
        <w:t xml:space="preserve"> </w:t>
      </w:r>
      <w:proofErr w:type="spellStart"/>
      <w:r w:rsidRPr="00640420">
        <w:rPr>
          <w:rFonts w:ascii="Times New Roman" w:hAnsi="Times New Roman" w:cs="Times New Roman"/>
          <w:bCs/>
          <w:color w:val="000000"/>
          <w:kern w:val="0"/>
          <w:sz w:val="28"/>
          <w:szCs w:val="28"/>
          <w:lang w:val="en-US"/>
        </w:rPr>
        <w:t>средствами</w:t>
      </w:r>
      <w:proofErr w:type="spellEnd"/>
      <w:r w:rsidRPr="00640420">
        <w:rPr>
          <w:rFonts w:ascii="Times New Roman" w:hAnsi="Times New Roman" w:cs="Times New Roman"/>
          <w:bCs/>
          <w:color w:val="000000"/>
          <w:kern w:val="0"/>
          <w:sz w:val="28"/>
          <w:szCs w:val="28"/>
          <w:lang w:val="en-US"/>
        </w:rPr>
        <w:t xml:space="preserve"> </w:t>
      </w:r>
      <w:proofErr w:type="spellStart"/>
      <w:r w:rsidRPr="00640420">
        <w:rPr>
          <w:rFonts w:ascii="Times New Roman" w:hAnsi="Times New Roman" w:cs="Times New Roman"/>
          <w:bCs/>
          <w:color w:val="000000"/>
          <w:kern w:val="0"/>
          <w:sz w:val="28"/>
          <w:szCs w:val="28"/>
          <w:lang w:val="en-US"/>
        </w:rPr>
        <w:t>исправления</w:t>
      </w:r>
      <w:proofErr w:type="spellEnd"/>
      <w:r w:rsidRPr="00640420">
        <w:rPr>
          <w:rFonts w:ascii="Times New Roman" w:hAnsi="Times New Roman" w:cs="Times New Roman"/>
          <w:bCs/>
          <w:color w:val="000000"/>
          <w:kern w:val="0"/>
          <w:sz w:val="28"/>
          <w:szCs w:val="28"/>
          <w:lang w:val="en-US"/>
        </w:rPr>
        <w:t xml:space="preserve"> и </w:t>
      </w:r>
      <w:proofErr w:type="spellStart"/>
      <w:r w:rsidRPr="00640420">
        <w:rPr>
          <w:rFonts w:ascii="Times New Roman" w:hAnsi="Times New Roman" w:cs="Times New Roman"/>
          <w:bCs/>
          <w:color w:val="000000"/>
          <w:kern w:val="0"/>
          <w:sz w:val="28"/>
          <w:szCs w:val="28"/>
          <w:lang w:val="en-US"/>
        </w:rPr>
        <w:t>обновления</w:t>
      </w:r>
      <w:proofErr w:type="spellEnd"/>
    </w:p>
    <w:p w14:paraId="248BA121" w14:textId="367C5ACD"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bCs/>
          <w:color w:val="000000"/>
          <w:kern w:val="0"/>
          <w:sz w:val="28"/>
          <w:szCs w:val="28"/>
          <w:lang w:val="en-US"/>
        </w:rPr>
        <w:t>Архивация</w:t>
      </w:r>
      <w:proofErr w:type="spellEnd"/>
      <w:r w:rsidRPr="00640420">
        <w:rPr>
          <w:rFonts w:ascii="Times New Roman" w:hAnsi="Times New Roman" w:cs="Times New Roman"/>
          <w:bCs/>
          <w:color w:val="000000"/>
          <w:kern w:val="0"/>
          <w:sz w:val="28"/>
          <w:szCs w:val="28"/>
          <w:lang w:val="en-US"/>
        </w:rPr>
        <w:t xml:space="preserve"> и </w:t>
      </w:r>
      <w:proofErr w:type="spellStart"/>
      <w:r w:rsidRPr="00640420">
        <w:rPr>
          <w:rFonts w:ascii="Times New Roman" w:hAnsi="Times New Roman" w:cs="Times New Roman"/>
          <w:bCs/>
          <w:color w:val="000000"/>
          <w:kern w:val="0"/>
          <w:sz w:val="28"/>
          <w:szCs w:val="28"/>
          <w:lang w:val="en-US"/>
        </w:rPr>
        <w:t>восстановление</w:t>
      </w:r>
      <w:proofErr w:type="spellEnd"/>
    </w:p>
    <w:p w14:paraId="5BB42F08" w14:textId="3905761F"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bCs/>
          <w:color w:val="000000"/>
          <w:kern w:val="0"/>
          <w:sz w:val="28"/>
          <w:szCs w:val="28"/>
          <w:lang w:val="en-US"/>
        </w:rPr>
        <w:t>Приложения</w:t>
      </w:r>
      <w:proofErr w:type="spellEnd"/>
    </w:p>
    <w:p w14:paraId="21914281" w14:textId="306F7A5B" w:rsidR="00E33E47" w:rsidRPr="00640420" w:rsidRDefault="00E33E47" w:rsidP="00E33E47">
      <w:pPr>
        <w:pStyle w:val="a7"/>
        <w:numPr>
          <w:ilvl w:val="0"/>
          <w:numId w:val="11"/>
        </w:numPr>
        <w:spacing w:after="0" w:line="360" w:lineRule="auto"/>
        <w:jc w:val="both"/>
        <w:rPr>
          <w:rFonts w:ascii="Times New Roman" w:hAnsi="Times New Roman" w:cs="Times New Roman"/>
          <w:sz w:val="28"/>
          <w:szCs w:val="28"/>
          <w:lang w:val="en-US"/>
        </w:rPr>
      </w:pPr>
      <w:proofErr w:type="spellStart"/>
      <w:r w:rsidRPr="00640420">
        <w:rPr>
          <w:rFonts w:ascii="Times New Roman" w:hAnsi="Times New Roman" w:cs="Times New Roman"/>
          <w:bCs/>
          <w:color w:val="000000"/>
          <w:kern w:val="0"/>
          <w:sz w:val="28"/>
          <w:szCs w:val="28"/>
          <w:lang w:val="en-US"/>
        </w:rPr>
        <w:t>Политика</w:t>
      </w:r>
      <w:proofErr w:type="spellEnd"/>
      <w:r w:rsidRPr="00640420">
        <w:rPr>
          <w:rFonts w:ascii="Times New Roman" w:hAnsi="Times New Roman" w:cs="Times New Roman"/>
          <w:bCs/>
          <w:color w:val="000000"/>
          <w:kern w:val="0"/>
          <w:sz w:val="28"/>
          <w:szCs w:val="28"/>
          <w:lang w:val="en-US"/>
        </w:rPr>
        <w:t xml:space="preserve"> и </w:t>
      </w:r>
      <w:proofErr w:type="spellStart"/>
      <w:r w:rsidRPr="00640420">
        <w:rPr>
          <w:rFonts w:ascii="Times New Roman" w:hAnsi="Times New Roman" w:cs="Times New Roman"/>
          <w:bCs/>
          <w:color w:val="000000"/>
          <w:kern w:val="0"/>
          <w:sz w:val="28"/>
          <w:szCs w:val="28"/>
          <w:lang w:val="en-US"/>
        </w:rPr>
        <w:t>процедуры</w:t>
      </w:r>
      <w:proofErr w:type="spellEnd"/>
    </w:p>
    <w:p w14:paraId="0245C4BD" w14:textId="0E5D515E" w:rsidR="00BD3842" w:rsidRPr="00BD3842" w:rsidRDefault="00E33E47" w:rsidP="00A56CEB">
      <w:pPr>
        <w:spacing w:after="0" w:line="360" w:lineRule="auto"/>
        <w:ind w:firstLine="708"/>
        <w:jc w:val="both"/>
        <w:rPr>
          <w:rFonts w:ascii="Times New Roman" w:hAnsi="Times New Roman" w:cs="Times New Roman"/>
          <w:sz w:val="28"/>
          <w:szCs w:val="28"/>
        </w:rPr>
      </w:pPr>
      <w:r w:rsidRPr="00E33E47">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2FE31AC2" wp14:editId="669CB5B7">
            <wp:simplePos x="0" y="0"/>
            <wp:positionH relativeFrom="margin">
              <wp:align>center</wp:align>
            </wp:positionH>
            <wp:positionV relativeFrom="paragraph">
              <wp:posOffset>1254125</wp:posOffset>
            </wp:positionV>
            <wp:extent cx="6731635" cy="933450"/>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31635" cy="933450"/>
                    </a:xfrm>
                    <a:prstGeom prst="rect">
                      <a:avLst/>
                    </a:prstGeom>
                  </pic:spPr>
                </pic:pic>
              </a:graphicData>
            </a:graphic>
            <wp14:sizeRelH relativeFrom="margin">
              <wp14:pctWidth>0</wp14:pctWidth>
            </wp14:sizeRelH>
            <wp14:sizeRelV relativeFrom="margin">
              <wp14:pctHeight>0</wp14:pctHeight>
            </wp14:sizeRelV>
          </wp:anchor>
        </w:drawing>
      </w:r>
      <w:r w:rsidR="00BD3842" w:rsidRPr="00BD3842">
        <w:rPr>
          <w:rFonts w:ascii="Times New Roman" w:hAnsi="Times New Roman" w:cs="Times New Roman"/>
          <w:sz w:val="28"/>
          <w:szCs w:val="28"/>
        </w:rPr>
        <w:t xml:space="preserve">Далее следуем по итоговому отчету и видим пункт инициативы по обеспечению </w:t>
      </w:r>
      <w:proofErr w:type="spellStart"/>
      <w:r w:rsidR="00BD3842" w:rsidRPr="00BD3842">
        <w:rPr>
          <w:rFonts w:ascii="Times New Roman" w:hAnsi="Times New Roman" w:cs="Times New Roman"/>
          <w:sz w:val="28"/>
          <w:szCs w:val="28"/>
        </w:rPr>
        <w:t>безопаcности</w:t>
      </w:r>
      <w:proofErr w:type="spellEnd"/>
      <w:r w:rsidR="00BD3842" w:rsidRPr="00BD3842">
        <w:rPr>
          <w:rFonts w:ascii="Times New Roman" w:hAnsi="Times New Roman" w:cs="Times New Roman"/>
          <w:sz w:val="28"/>
          <w:szCs w:val="28"/>
        </w:rPr>
        <w:t xml:space="preserve">. В данном пункте распределены угрозы по различным приоритетам их усовершенствования. Инициативы по обеспечению безопасности показаны на рисунке 4. </w:t>
      </w:r>
    </w:p>
    <w:p w14:paraId="331835BE" w14:textId="7790F03D" w:rsidR="00BD3842" w:rsidRDefault="00BD3842" w:rsidP="00BD3842">
      <w:pPr>
        <w:spacing w:after="0" w:line="360" w:lineRule="auto"/>
        <w:jc w:val="center"/>
        <w:rPr>
          <w:rFonts w:ascii="Times New Roman" w:hAnsi="Times New Roman" w:cs="Times New Roman"/>
          <w:sz w:val="28"/>
          <w:szCs w:val="28"/>
        </w:rPr>
      </w:pPr>
    </w:p>
    <w:p w14:paraId="682587D0" w14:textId="75BE722C" w:rsidR="00BD3842" w:rsidRDefault="00BD3842" w:rsidP="00BD3842">
      <w:pPr>
        <w:spacing w:after="0" w:line="360" w:lineRule="auto"/>
        <w:jc w:val="center"/>
        <w:rPr>
          <w:rFonts w:ascii="Times New Roman" w:hAnsi="Times New Roman" w:cs="Times New Roman"/>
          <w:sz w:val="28"/>
          <w:szCs w:val="28"/>
        </w:rPr>
      </w:pPr>
      <w:r w:rsidRPr="00BD3842">
        <w:rPr>
          <w:rFonts w:ascii="Times New Roman" w:hAnsi="Times New Roman" w:cs="Times New Roman"/>
          <w:sz w:val="28"/>
          <w:szCs w:val="28"/>
        </w:rPr>
        <w:t>Рисунок 4 – Инициативы по обеспечению безопасности</w:t>
      </w:r>
    </w:p>
    <w:p w14:paraId="262EF706" w14:textId="77777777" w:rsidR="00BD3842" w:rsidRPr="00BD3842" w:rsidRDefault="00BD3842" w:rsidP="00BD3842">
      <w:pPr>
        <w:spacing w:after="0" w:line="240" w:lineRule="auto"/>
        <w:jc w:val="center"/>
        <w:rPr>
          <w:rFonts w:ascii="Times New Roman" w:hAnsi="Times New Roman" w:cs="Times New Roman"/>
          <w:sz w:val="28"/>
          <w:szCs w:val="28"/>
        </w:rPr>
      </w:pPr>
    </w:p>
    <w:p w14:paraId="0AA7D489" w14:textId="1487D379" w:rsidR="00BD3842" w:rsidRPr="00BD3842" w:rsidRDefault="00905AC7" w:rsidP="007F3108">
      <w:pPr>
        <w:spacing w:after="0" w:line="360" w:lineRule="auto"/>
        <w:ind w:firstLine="708"/>
        <w:jc w:val="both"/>
        <w:rPr>
          <w:rFonts w:ascii="Times New Roman" w:hAnsi="Times New Roman" w:cs="Times New Roman"/>
          <w:sz w:val="28"/>
          <w:szCs w:val="28"/>
        </w:rPr>
      </w:pPr>
      <w:r w:rsidRPr="00905AC7">
        <w:rPr>
          <w:rFonts w:ascii="Times New Roman" w:hAnsi="Times New Roman" w:cs="Times New Roman"/>
          <w:noProof/>
          <w:sz w:val="28"/>
          <w:szCs w:val="28"/>
          <w:lang w:eastAsia="ru-RU"/>
        </w:rPr>
        <w:lastRenderedPageBreak/>
        <w:drawing>
          <wp:anchor distT="0" distB="0" distL="114300" distR="114300" simplePos="0" relativeHeight="251663360" behindDoc="0" locked="0" layoutInCell="1" allowOverlap="1" wp14:anchorId="698CA159" wp14:editId="19DA97C9">
            <wp:simplePos x="0" y="0"/>
            <wp:positionH relativeFrom="page">
              <wp:posOffset>66675</wp:posOffset>
            </wp:positionH>
            <wp:positionV relativeFrom="paragraph">
              <wp:posOffset>869950</wp:posOffset>
            </wp:positionV>
            <wp:extent cx="7491730" cy="26955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91730" cy="2695575"/>
                    </a:xfrm>
                    <a:prstGeom prst="rect">
                      <a:avLst/>
                    </a:prstGeom>
                  </pic:spPr>
                </pic:pic>
              </a:graphicData>
            </a:graphic>
            <wp14:sizeRelH relativeFrom="margin">
              <wp14:pctWidth>0</wp14:pctWidth>
            </wp14:sizeRelH>
            <wp14:sizeRelV relativeFrom="margin">
              <wp14:pctHeight>0</wp14:pctHeight>
            </wp14:sizeRelV>
          </wp:anchor>
        </w:drawing>
      </w:r>
      <w:r w:rsidR="00BD3842" w:rsidRPr="00BD3842">
        <w:rPr>
          <w:rFonts w:ascii="Times New Roman" w:hAnsi="Times New Roman" w:cs="Times New Roman"/>
          <w:sz w:val="28"/>
          <w:szCs w:val="28"/>
        </w:rPr>
        <w:t xml:space="preserve">В данном разделе описаны конкретные разделы и рекомендации по улучшению данных разделов. Список действий с высоким приоритетом показаны на рисунке 5. </w:t>
      </w:r>
    </w:p>
    <w:p w14:paraId="4D488861" w14:textId="476853AE" w:rsidR="00D16061" w:rsidRDefault="00D16061" w:rsidP="00905AC7">
      <w:pPr>
        <w:spacing w:after="0" w:line="360" w:lineRule="auto"/>
        <w:rPr>
          <w:rFonts w:ascii="Times New Roman" w:hAnsi="Times New Roman" w:cs="Times New Roman"/>
          <w:sz w:val="28"/>
          <w:szCs w:val="28"/>
        </w:rPr>
      </w:pPr>
    </w:p>
    <w:p w14:paraId="7895E7EF" w14:textId="3E7A029C" w:rsidR="00D16061" w:rsidRDefault="00BD3842" w:rsidP="007F3108">
      <w:pPr>
        <w:spacing w:after="0" w:line="360" w:lineRule="auto"/>
        <w:jc w:val="center"/>
        <w:rPr>
          <w:rFonts w:ascii="Times New Roman" w:hAnsi="Times New Roman" w:cs="Times New Roman"/>
          <w:sz w:val="28"/>
          <w:szCs w:val="28"/>
        </w:rPr>
      </w:pPr>
      <w:r w:rsidRPr="00BD3842">
        <w:rPr>
          <w:rFonts w:ascii="Times New Roman" w:hAnsi="Times New Roman" w:cs="Times New Roman"/>
          <w:sz w:val="28"/>
          <w:szCs w:val="28"/>
        </w:rPr>
        <w:t xml:space="preserve">Рисунок 5 – </w:t>
      </w:r>
      <w:r w:rsidR="00D16061" w:rsidRPr="00D16061">
        <w:rPr>
          <w:rFonts w:ascii="Times New Roman" w:hAnsi="Times New Roman" w:cs="Times New Roman"/>
          <w:sz w:val="28"/>
          <w:szCs w:val="28"/>
        </w:rPr>
        <w:t>Список приоритетных действий</w:t>
      </w:r>
    </w:p>
    <w:p w14:paraId="69C2EA78" w14:textId="77777777" w:rsidR="007F3108" w:rsidRPr="00D16061" w:rsidRDefault="007F3108" w:rsidP="007F3108">
      <w:pPr>
        <w:spacing w:after="0" w:line="240" w:lineRule="auto"/>
        <w:jc w:val="center"/>
        <w:rPr>
          <w:rFonts w:ascii="Times New Roman" w:hAnsi="Times New Roman" w:cs="Times New Roman"/>
          <w:sz w:val="28"/>
          <w:szCs w:val="28"/>
        </w:rPr>
      </w:pPr>
    </w:p>
    <w:p w14:paraId="4B9B89D8" w14:textId="5D8ABF2C" w:rsidR="00D16061" w:rsidRDefault="00905AC7" w:rsidP="007F3108">
      <w:pPr>
        <w:spacing w:after="0" w:line="360" w:lineRule="auto"/>
        <w:ind w:firstLine="708"/>
        <w:jc w:val="both"/>
        <w:rPr>
          <w:rFonts w:ascii="Times New Roman" w:hAnsi="Times New Roman" w:cs="Times New Roman"/>
          <w:sz w:val="28"/>
          <w:szCs w:val="28"/>
        </w:rPr>
      </w:pPr>
      <w:r w:rsidRPr="00905AC7">
        <w:rPr>
          <w:noProof/>
          <w:lang w:eastAsia="ru-RU"/>
        </w:rPr>
        <w:drawing>
          <wp:anchor distT="0" distB="0" distL="114300" distR="114300" simplePos="0" relativeHeight="251662336" behindDoc="0" locked="0" layoutInCell="1" allowOverlap="1" wp14:anchorId="4D5038C3" wp14:editId="312541DD">
            <wp:simplePos x="0" y="0"/>
            <wp:positionH relativeFrom="page">
              <wp:posOffset>359410</wp:posOffset>
            </wp:positionH>
            <wp:positionV relativeFrom="paragraph">
              <wp:posOffset>285750</wp:posOffset>
            </wp:positionV>
            <wp:extent cx="7192645" cy="2571750"/>
            <wp:effectExtent l="0" t="0" r="825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92645" cy="2571750"/>
                    </a:xfrm>
                    <a:prstGeom prst="rect">
                      <a:avLst/>
                    </a:prstGeom>
                  </pic:spPr>
                </pic:pic>
              </a:graphicData>
            </a:graphic>
            <wp14:sizeRelH relativeFrom="margin">
              <wp14:pctWidth>0</wp14:pctWidth>
            </wp14:sizeRelH>
            <wp14:sizeRelV relativeFrom="margin">
              <wp14:pctHeight>0</wp14:pctHeight>
            </wp14:sizeRelV>
          </wp:anchor>
        </w:drawing>
      </w:r>
      <w:r w:rsidR="00D16061" w:rsidRPr="00D16061">
        <w:rPr>
          <w:rFonts w:ascii="Times New Roman" w:hAnsi="Times New Roman" w:cs="Times New Roman"/>
          <w:sz w:val="28"/>
          <w:szCs w:val="28"/>
        </w:rPr>
        <w:t xml:space="preserve">Список действий с средним приоритетом показаны на рисунке 6. </w:t>
      </w:r>
    </w:p>
    <w:p w14:paraId="581C09A4" w14:textId="77777777" w:rsidR="00D16061" w:rsidRPr="00D16061" w:rsidRDefault="00D16061" w:rsidP="007F3108">
      <w:pPr>
        <w:spacing w:after="0" w:line="240" w:lineRule="auto"/>
        <w:jc w:val="both"/>
        <w:rPr>
          <w:rFonts w:ascii="Times New Roman" w:hAnsi="Times New Roman" w:cs="Times New Roman"/>
          <w:sz w:val="28"/>
          <w:szCs w:val="28"/>
        </w:rPr>
      </w:pPr>
    </w:p>
    <w:p w14:paraId="29040A6C" w14:textId="009E8CC3" w:rsidR="00D16061" w:rsidRPr="00D16061" w:rsidRDefault="00D16061" w:rsidP="00D16061">
      <w:pPr>
        <w:spacing w:after="0" w:line="360" w:lineRule="auto"/>
        <w:jc w:val="center"/>
        <w:rPr>
          <w:rFonts w:ascii="Times New Roman" w:hAnsi="Times New Roman" w:cs="Times New Roman"/>
          <w:sz w:val="28"/>
          <w:szCs w:val="28"/>
        </w:rPr>
      </w:pPr>
    </w:p>
    <w:p w14:paraId="1B109ABE" w14:textId="77777777" w:rsidR="00D16061" w:rsidRPr="00D16061" w:rsidRDefault="00D16061" w:rsidP="00D16061">
      <w:pPr>
        <w:spacing w:after="0" w:line="360" w:lineRule="auto"/>
        <w:ind w:firstLine="709"/>
        <w:jc w:val="both"/>
        <w:rPr>
          <w:rFonts w:ascii="Times New Roman" w:hAnsi="Times New Roman" w:cs="Times New Roman"/>
          <w:sz w:val="28"/>
          <w:szCs w:val="28"/>
        </w:rPr>
      </w:pPr>
      <w:r w:rsidRPr="00D16061">
        <w:rPr>
          <w:rFonts w:ascii="Times New Roman" w:hAnsi="Times New Roman" w:cs="Times New Roman"/>
          <w:sz w:val="28"/>
          <w:szCs w:val="28"/>
        </w:rPr>
        <w:t xml:space="preserve">Рисунок 6 – Список действий со средним приоритетом </w:t>
      </w:r>
    </w:p>
    <w:p w14:paraId="670D25C4" w14:textId="77777777" w:rsidR="00D16061" w:rsidRPr="00D16061" w:rsidRDefault="00D16061" w:rsidP="00D16061">
      <w:pPr>
        <w:spacing w:after="0" w:line="240" w:lineRule="auto"/>
        <w:ind w:firstLine="709"/>
        <w:jc w:val="both"/>
        <w:rPr>
          <w:rFonts w:ascii="Times New Roman" w:hAnsi="Times New Roman" w:cs="Times New Roman"/>
          <w:sz w:val="28"/>
          <w:szCs w:val="28"/>
        </w:rPr>
      </w:pPr>
      <w:r w:rsidRPr="00D16061">
        <w:rPr>
          <w:rFonts w:ascii="Times New Roman" w:hAnsi="Times New Roman" w:cs="Times New Roman"/>
          <w:sz w:val="28"/>
          <w:szCs w:val="28"/>
        </w:rPr>
        <w:t xml:space="preserve"> </w:t>
      </w:r>
    </w:p>
    <w:p w14:paraId="7E6EB9A0" w14:textId="77E11829" w:rsidR="00D16061" w:rsidRDefault="00D16061" w:rsidP="007F3108">
      <w:pPr>
        <w:spacing w:after="0" w:line="360" w:lineRule="auto"/>
        <w:ind w:firstLine="708"/>
        <w:jc w:val="both"/>
        <w:rPr>
          <w:rFonts w:ascii="Times New Roman" w:hAnsi="Times New Roman" w:cs="Times New Roman"/>
          <w:sz w:val="28"/>
          <w:szCs w:val="28"/>
        </w:rPr>
      </w:pPr>
      <w:r w:rsidRPr="00D16061">
        <w:rPr>
          <w:rFonts w:ascii="Times New Roman" w:hAnsi="Times New Roman" w:cs="Times New Roman"/>
          <w:sz w:val="28"/>
          <w:szCs w:val="28"/>
        </w:rPr>
        <w:t xml:space="preserve">Список действий с низким приоритетом показаны на рисунке 7. </w:t>
      </w:r>
    </w:p>
    <w:p w14:paraId="1168E4F8" w14:textId="77777777" w:rsidR="00D16061" w:rsidRPr="00D16061" w:rsidRDefault="00D16061" w:rsidP="00D16061">
      <w:pPr>
        <w:spacing w:after="0" w:line="360" w:lineRule="auto"/>
        <w:jc w:val="both"/>
        <w:rPr>
          <w:rFonts w:ascii="Times New Roman" w:hAnsi="Times New Roman" w:cs="Times New Roman"/>
          <w:sz w:val="28"/>
          <w:szCs w:val="28"/>
        </w:rPr>
      </w:pPr>
    </w:p>
    <w:p w14:paraId="78D41EC4" w14:textId="3DCC4C90" w:rsidR="00D16061" w:rsidRPr="00D16061" w:rsidRDefault="00905AC7" w:rsidP="00D16061">
      <w:pPr>
        <w:spacing w:after="0" w:line="360" w:lineRule="auto"/>
        <w:jc w:val="center"/>
        <w:rPr>
          <w:rFonts w:ascii="Times New Roman" w:hAnsi="Times New Roman" w:cs="Times New Roman"/>
          <w:sz w:val="28"/>
          <w:szCs w:val="28"/>
        </w:rPr>
      </w:pPr>
      <w:r w:rsidRPr="00905AC7">
        <w:rPr>
          <w:rFonts w:ascii="Times New Roman" w:hAnsi="Times New Roman" w:cs="Times New Roman"/>
          <w:noProof/>
          <w:sz w:val="28"/>
          <w:szCs w:val="28"/>
          <w:lang w:eastAsia="ru-RU"/>
        </w:rPr>
        <w:lastRenderedPageBreak/>
        <w:drawing>
          <wp:anchor distT="0" distB="0" distL="114300" distR="114300" simplePos="0" relativeHeight="251664384" behindDoc="0" locked="0" layoutInCell="1" allowOverlap="1" wp14:anchorId="74848A44" wp14:editId="09BC7A48">
            <wp:simplePos x="0" y="0"/>
            <wp:positionH relativeFrom="page">
              <wp:posOffset>378460</wp:posOffset>
            </wp:positionH>
            <wp:positionV relativeFrom="paragraph">
              <wp:posOffset>3810</wp:posOffset>
            </wp:positionV>
            <wp:extent cx="7181215" cy="2438400"/>
            <wp:effectExtent l="0" t="0" r="63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81215" cy="2438400"/>
                    </a:xfrm>
                    <a:prstGeom prst="rect">
                      <a:avLst/>
                    </a:prstGeom>
                  </pic:spPr>
                </pic:pic>
              </a:graphicData>
            </a:graphic>
            <wp14:sizeRelH relativeFrom="margin">
              <wp14:pctWidth>0</wp14:pctWidth>
            </wp14:sizeRelH>
            <wp14:sizeRelV relativeFrom="margin">
              <wp14:pctHeight>0</wp14:pctHeight>
            </wp14:sizeRelV>
          </wp:anchor>
        </w:drawing>
      </w:r>
    </w:p>
    <w:p w14:paraId="7CAD37EA" w14:textId="77777777" w:rsidR="00D16061" w:rsidRPr="00D16061" w:rsidRDefault="00D16061" w:rsidP="00D16061">
      <w:pPr>
        <w:spacing w:after="0" w:line="360" w:lineRule="auto"/>
        <w:ind w:firstLine="709"/>
        <w:jc w:val="both"/>
        <w:rPr>
          <w:rFonts w:ascii="Times New Roman" w:hAnsi="Times New Roman" w:cs="Times New Roman"/>
          <w:sz w:val="28"/>
          <w:szCs w:val="28"/>
        </w:rPr>
      </w:pPr>
      <w:r w:rsidRPr="00D16061">
        <w:rPr>
          <w:rFonts w:ascii="Times New Roman" w:hAnsi="Times New Roman" w:cs="Times New Roman"/>
          <w:sz w:val="28"/>
          <w:szCs w:val="28"/>
        </w:rPr>
        <w:t xml:space="preserve">Рисунок 7 – Список действий с низким приоритетом </w:t>
      </w:r>
    </w:p>
    <w:p w14:paraId="7DD89072" w14:textId="09C8AC41" w:rsidR="00D16061" w:rsidRDefault="00D16061" w:rsidP="0076236B">
      <w:pPr>
        <w:spacing w:after="0" w:line="360" w:lineRule="auto"/>
        <w:ind w:firstLine="709"/>
        <w:jc w:val="both"/>
        <w:rPr>
          <w:rFonts w:ascii="Times New Roman" w:hAnsi="Times New Roman" w:cs="Times New Roman"/>
          <w:color w:val="C00000"/>
          <w:sz w:val="28"/>
          <w:szCs w:val="28"/>
        </w:rPr>
      </w:pPr>
    </w:p>
    <w:p w14:paraId="7284F7BA" w14:textId="27D47BBE" w:rsidR="00B85ABF" w:rsidRDefault="00B85ABF" w:rsidP="0076236B">
      <w:pPr>
        <w:spacing w:after="0" w:line="360" w:lineRule="auto"/>
        <w:ind w:firstLine="709"/>
        <w:jc w:val="both"/>
        <w:rPr>
          <w:rFonts w:ascii="Times New Roman" w:hAnsi="Times New Roman" w:cs="Times New Roman"/>
          <w:color w:val="C00000"/>
          <w:sz w:val="28"/>
          <w:szCs w:val="28"/>
        </w:rPr>
      </w:pPr>
    </w:p>
    <w:p w14:paraId="1D9C0217" w14:textId="3AB9DD87" w:rsidR="00B85ABF" w:rsidRDefault="00B85ABF" w:rsidP="0076236B">
      <w:pPr>
        <w:spacing w:after="0" w:line="360" w:lineRule="auto"/>
        <w:ind w:firstLine="709"/>
        <w:jc w:val="both"/>
        <w:rPr>
          <w:rFonts w:ascii="Times New Roman" w:hAnsi="Times New Roman" w:cs="Times New Roman"/>
          <w:color w:val="C00000"/>
          <w:sz w:val="28"/>
          <w:szCs w:val="28"/>
        </w:rPr>
      </w:pPr>
    </w:p>
    <w:p w14:paraId="0774453C" w14:textId="0B4F633F" w:rsidR="00B85ABF" w:rsidRDefault="00B85ABF" w:rsidP="0076236B">
      <w:pPr>
        <w:spacing w:after="0" w:line="360" w:lineRule="auto"/>
        <w:ind w:firstLine="709"/>
        <w:jc w:val="both"/>
        <w:rPr>
          <w:rFonts w:ascii="Times New Roman" w:hAnsi="Times New Roman" w:cs="Times New Roman"/>
          <w:color w:val="C00000"/>
          <w:sz w:val="28"/>
          <w:szCs w:val="28"/>
        </w:rPr>
      </w:pPr>
    </w:p>
    <w:p w14:paraId="7F9F2C11" w14:textId="6ACD2980" w:rsidR="00B85ABF" w:rsidRDefault="00B85ABF" w:rsidP="0076236B">
      <w:pPr>
        <w:spacing w:after="0" w:line="360" w:lineRule="auto"/>
        <w:ind w:firstLine="709"/>
        <w:jc w:val="both"/>
        <w:rPr>
          <w:rFonts w:ascii="Times New Roman" w:hAnsi="Times New Roman" w:cs="Times New Roman"/>
          <w:color w:val="C00000"/>
          <w:sz w:val="28"/>
          <w:szCs w:val="28"/>
        </w:rPr>
      </w:pPr>
    </w:p>
    <w:p w14:paraId="5BBE15CD" w14:textId="18436DB0" w:rsidR="00B85ABF" w:rsidRDefault="00B85ABF" w:rsidP="0076236B">
      <w:pPr>
        <w:spacing w:after="0" w:line="360" w:lineRule="auto"/>
        <w:ind w:firstLine="709"/>
        <w:jc w:val="both"/>
        <w:rPr>
          <w:rFonts w:ascii="Times New Roman" w:hAnsi="Times New Roman" w:cs="Times New Roman"/>
          <w:color w:val="C00000"/>
          <w:sz w:val="28"/>
          <w:szCs w:val="28"/>
        </w:rPr>
      </w:pPr>
    </w:p>
    <w:p w14:paraId="6DD3AF42" w14:textId="0BC2DAC1" w:rsidR="00B85ABF" w:rsidRDefault="00B85ABF" w:rsidP="0076236B">
      <w:pPr>
        <w:spacing w:after="0" w:line="360" w:lineRule="auto"/>
        <w:ind w:firstLine="709"/>
        <w:jc w:val="both"/>
        <w:rPr>
          <w:rFonts w:ascii="Times New Roman" w:hAnsi="Times New Roman" w:cs="Times New Roman"/>
          <w:color w:val="C00000"/>
          <w:sz w:val="28"/>
          <w:szCs w:val="28"/>
        </w:rPr>
      </w:pPr>
    </w:p>
    <w:p w14:paraId="6B34CF37" w14:textId="3D04B20B" w:rsidR="00FB6B8A" w:rsidRDefault="00FB6B8A" w:rsidP="00E33E47">
      <w:pPr>
        <w:spacing w:after="0" w:line="360" w:lineRule="auto"/>
        <w:jc w:val="both"/>
        <w:rPr>
          <w:rFonts w:ascii="Times New Roman" w:hAnsi="Times New Roman" w:cs="Times New Roman"/>
          <w:sz w:val="28"/>
        </w:rPr>
      </w:pPr>
    </w:p>
    <w:p w14:paraId="789CFF60" w14:textId="77777777" w:rsidR="00905AC7" w:rsidRDefault="00905AC7" w:rsidP="00824F6F">
      <w:pPr>
        <w:pStyle w:val="1"/>
        <w:spacing w:after="240" w:line="360" w:lineRule="auto"/>
        <w:jc w:val="center"/>
        <w:rPr>
          <w:rFonts w:ascii="Times New Roman" w:hAnsi="Times New Roman" w:cs="Times New Roman"/>
          <w:b w:val="0"/>
          <w:bCs w:val="0"/>
          <w:color w:val="auto"/>
        </w:rPr>
      </w:pPr>
      <w:bookmarkStart w:id="6" w:name="_Toc152100865"/>
      <w:bookmarkStart w:id="7" w:name="_Toc152425038"/>
    </w:p>
    <w:p w14:paraId="69319115" w14:textId="004C2A77" w:rsidR="00905AC7" w:rsidRDefault="00905AC7" w:rsidP="00824F6F">
      <w:pPr>
        <w:pStyle w:val="1"/>
        <w:spacing w:after="240" w:line="360" w:lineRule="auto"/>
        <w:jc w:val="center"/>
        <w:rPr>
          <w:rFonts w:ascii="Times New Roman" w:hAnsi="Times New Roman" w:cs="Times New Roman"/>
          <w:b w:val="0"/>
          <w:bCs w:val="0"/>
          <w:color w:val="auto"/>
        </w:rPr>
      </w:pPr>
    </w:p>
    <w:p w14:paraId="2E080D45" w14:textId="6B0F4047" w:rsidR="00905AC7" w:rsidRDefault="00905AC7" w:rsidP="00824F6F">
      <w:pPr>
        <w:pStyle w:val="1"/>
        <w:spacing w:after="240" w:line="360" w:lineRule="auto"/>
        <w:jc w:val="center"/>
        <w:rPr>
          <w:rFonts w:ascii="Times New Roman" w:hAnsi="Times New Roman" w:cs="Times New Roman"/>
          <w:b w:val="0"/>
          <w:bCs w:val="0"/>
          <w:color w:val="auto"/>
        </w:rPr>
      </w:pPr>
    </w:p>
    <w:p w14:paraId="4321D6A8" w14:textId="71044311" w:rsidR="00905AC7" w:rsidRDefault="00905AC7" w:rsidP="00905AC7"/>
    <w:p w14:paraId="4B8DC568" w14:textId="2ECB88D6" w:rsidR="00905AC7" w:rsidRDefault="00905AC7" w:rsidP="00905AC7"/>
    <w:p w14:paraId="514D3EAD" w14:textId="1DBA9BC4" w:rsidR="00905AC7" w:rsidRDefault="00905AC7" w:rsidP="00905AC7"/>
    <w:p w14:paraId="1AF68054" w14:textId="15B88564" w:rsidR="004B37CE" w:rsidRDefault="004B37CE" w:rsidP="00905AC7"/>
    <w:p w14:paraId="62E2128F" w14:textId="5ACC35CE" w:rsidR="004B37CE" w:rsidRDefault="004B37CE" w:rsidP="00905AC7"/>
    <w:p w14:paraId="6738F9AC" w14:textId="357D9D01" w:rsidR="004B37CE" w:rsidRDefault="004B37CE" w:rsidP="00905AC7"/>
    <w:p w14:paraId="7B2BDEFF" w14:textId="77777777" w:rsidR="004B37CE" w:rsidRDefault="004B37CE" w:rsidP="004B37CE">
      <w:pPr>
        <w:pStyle w:val="1"/>
        <w:jc w:val="center"/>
        <w:rPr>
          <w:rFonts w:ascii="Times New Roman" w:hAnsi="Times New Roman" w:cs="Times New Roman"/>
          <w:color w:val="auto"/>
        </w:rPr>
      </w:pPr>
      <w:r>
        <w:rPr>
          <w:rFonts w:ascii="Times New Roman" w:hAnsi="Times New Roman" w:cs="Times New Roman"/>
          <w:color w:val="auto"/>
        </w:rPr>
        <w:lastRenderedPageBreak/>
        <w:t>План улучшения</w:t>
      </w:r>
    </w:p>
    <w:p w14:paraId="5D16CFCD" w14:textId="77777777" w:rsidR="004B37CE" w:rsidRDefault="004B37CE" w:rsidP="004B37CE">
      <w:pPr>
        <w:rPr>
          <w:sz w:val="28"/>
        </w:rPr>
      </w:pPr>
    </w:p>
    <w:p w14:paraId="4F2ECC5B" w14:textId="1915480C" w:rsidR="004B37CE" w:rsidRPr="004B37CE" w:rsidRDefault="004B37CE" w:rsidP="004B37CE">
      <w:pPr>
        <w:pStyle w:val="a7"/>
        <w:numPr>
          <w:ilvl w:val="0"/>
          <w:numId w:val="12"/>
        </w:numPr>
        <w:spacing w:after="0" w:line="360" w:lineRule="auto"/>
        <w:jc w:val="both"/>
        <w:rPr>
          <w:rFonts w:ascii="Times New Roman" w:hAnsi="Times New Roman" w:cs="Times New Roman"/>
          <w:sz w:val="28"/>
          <w:szCs w:val="28"/>
        </w:rPr>
      </w:pPr>
      <w:r w:rsidRPr="004B37CE">
        <w:rPr>
          <w:rFonts w:ascii="Times New Roman" w:hAnsi="Times New Roman" w:cs="Times New Roman"/>
          <w:sz w:val="28"/>
          <w:szCs w:val="28"/>
        </w:rPr>
        <w:t xml:space="preserve">Прежде всего, </w:t>
      </w:r>
      <w:r w:rsidRPr="004B37CE">
        <w:rPr>
          <w:rFonts w:ascii="Times New Roman" w:hAnsi="Times New Roman" w:cs="Times New Roman"/>
          <w:color w:val="000000"/>
          <w:kern w:val="0"/>
          <w:sz w:val="28"/>
          <w:szCs w:val="28"/>
        </w:rPr>
        <w:t>требовать введения различных учетных записей для административных/управленческих процессов, и убедитесь, что учетные данные для группы администраторов меняются часто.</w:t>
      </w:r>
      <w:r w:rsidRPr="004B37CE">
        <w:rPr>
          <w:rFonts w:ascii="Times New Roman" w:hAnsi="Times New Roman" w:cs="Times New Roman"/>
          <w:sz w:val="28"/>
          <w:szCs w:val="28"/>
        </w:rPr>
        <w:t>.</w:t>
      </w:r>
    </w:p>
    <w:p w14:paraId="20DC9D28" w14:textId="77777777" w:rsidR="004B37CE" w:rsidRPr="004B37CE" w:rsidRDefault="004B37CE" w:rsidP="004B37CE">
      <w:pPr>
        <w:pStyle w:val="a7"/>
        <w:numPr>
          <w:ilvl w:val="0"/>
          <w:numId w:val="12"/>
        </w:numPr>
        <w:spacing w:after="0" w:line="360" w:lineRule="auto"/>
        <w:jc w:val="both"/>
        <w:rPr>
          <w:rFonts w:ascii="Times New Roman" w:hAnsi="Times New Roman" w:cs="Times New Roman"/>
          <w:sz w:val="28"/>
          <w:szCs w:val="28"/>
        </w:rPr>
      </w:pPr>
      <w:r w:rsidRPr="004B37CE">
        <w:rPr>
          <w:rFonts w:ascii="Times New Roman" w:hAnsi="Times New Roman" w:cs="Times New Roman"/>
          <w:sz w:val="28"/>
          <w:szCs w:val="28"/>
        </w:rPr>
        <w:t xml:space="preserve">Затем целесообразно обратить внимание на необходимость  </w:t>
      </w:r>
      <w:r w:rsidRPr="004B37CE">
        <w:rPr>
          <w:rFonts w:ascii="Times New Roman" w:hAnsi="Times New Roman" w:cs="Times New Roman"/>
          <w:color w:val="000000"/>
          <w:kern w:val="0"/>
          <w:sz w:val="28"/>
          <w:szCs w:val="28"/>
        </w:rPr>
        <w:t>внедрения дополнительного фактора проверки подлинности, который позволит существенно снизить риск несанкционированного доступа с использованием учетной записи пользователя.</w:t>
      </w:r>
    </w:p>
    <w:p w14:paraId="4DC46A68" w14:textId="47BF49CF" w:rsidR="004B37CE" w:rsidRPr="004B37CE" w:rsidRDefault="004B37CE" w:rsidP="004B37CE">
      <w:pPr>
        <w:pStyle w:val="a7"/>
        <w:numPr>
          <w:ilvl w:val="0"/>
          <w:numId w:val="12"/>
        </w:numPr>
        <w:spacing w:after="0" w:line="360" w:lineRule="auto"/>
        <w:jc w:val="both"/>
        <w:rPr>
          <w:rFonts w:ascii="Times New Roman" w:hAnsi="Times New Roman" w:cs="Times New Roman"/>
          <w:sz w:val="28"/>
          <w:szCs w:val="28"/>
        </w:rPr>
      </w:pPr>
      <w:r w:rsidRPr="004B37CE">
        <w:rPr>
          <w:rFonts w:ascii="Times New Roman" w:hAnsi="Times New Roman" w:cs="Times New Roman"/>
          <w:sz w:val="28"/>
          <w:szCs w:val="28"/>
        </w:rPr>
        <w:t>В условиях широкого распространения социальной инженерии в настоящее время, особое внимание следует уделить обучению персонала. Уязвимость организации часто связана с действиями сотрудников, поэтому обучение основам безопасности и распознаванию потенциальных атак становится неотъемлемой частью нашего плана.</w:t>
      </w:r>
    </w:p>
    <w:p w14:paraId="5FAB5FC6" w14:textId="52DC07AD" w:rsidR="004B37CE" w:rsidRPr="004B37CE" w:rsidRDefault="004B37CE" w:rsidP="004B37CE">
      <w:pPr>
        <w:pStyle w:val="a7"/>
        <w:numPr>
          <w:ilvl w:val="0"/>
          <w:numId w:val="12"/>
        </w:numPr>
        <w:spacing w:after="0" w:line="360" w:lineRule="auto"/>
        <w:jc w:val="both"/>
        <w:rPr>
          <w:rFonts w:ascii="Times New Roman" w:hAnsi="Times New Roman" w:cs="Times New Roman"/>
          <w:sz w:val="28"/>
          <w:szCs w:val="28"/>
        </w:rPr>
      </w:pPr>
      <w:r w:rsidRPr="004B37CE">
        <w:rPr>
          <w:rFonts w:ascii="Times New Roman" w:hAnsi="Times New Roman" w:cs="Times New Roman"/>
          <w:color w:val="000000"/>
          <w:kern w:val="0"/>
          <w:sz w:val="28"/>
          <w:szCs w:val="28"/>
        </w:rPr>
        <w:t>рассмотрите необходимость использования многофакторной проверки подлинности для удаленного доступа и предоставьте доступ только тем сотрудникам, у которых реально существует потребность в удаленном подключении.</w:t>
      </w:r>
    </w:p>
    <w:p w14:paraId="5E1F55A8" w14:textId="472D35FC" w:rsidR="004B37CE" w:rsidRPr="004B37CE" w:rsidRDefault="004B37CE" w:rsidP="004B37CE">
      <w:pPr>
        <w:pStyle w:val="a7"/>
        <w:numPr>
          <w:ilvl w:val="0"/>
          <w:numId w:val="12"/>
        </w:numPr>
        <w:spacing w:after="0" w:line="360" w:lineRule="auto"/>
        <w:jc w:val="both"/>
        <w:rPr>
          <w:rFonts w:ascii="Times New Roman" w:hAnsi="Times New Roman" w:cs="Times New Roman"/>
          <w:sz w:val="28"/>
          <w:szCs w:val="28"/>
        </w:rPr>
      </w:pPr>
      <w:r w:rsidRPr="004B37CE">
        <w:rPr>
          <w:rFonts w:ascii="Times New Roman" w:hAnsi="Times New Roman" w:cs="Times New Roman"/>
          <w:color w:val="000000"/>
          <w:kern w:val="0"/>
          <w:sz w:val="28"/>
          <w:szCs w:val="28"/>
        </w:rPr>
        <w:t>Регулярно просматривайте узлы поставщиков и систем безопасности для ознакомления с предупреждениями о недавних атаках и появлении новых вирусов. Регулярно выполняйте аудит удаленных пользователей, чтобы проверить, выполняют ли они обновление своих систем.</w:t>
      </w:r>
    </w:p>
    <w:p w14:paraId="27823535" w14:textId="6112C316" w:rsidR="004B37CE" w:rsidRDefault="004B37CE" w:rsidP="004B37CE">
      <w:pPr>
        <w:spacing w:after="0" w:line="360" w:lineRule="auto"/>
        <w:jc w:val="both"/>
        <w:rPr>
          <w:rFonts w:ascii="Times New Roman" w:hAnsi="Times New Roman" w:cs="Times New Roman"/>
          <w:sz w:val="28"/>
        </w:rPr>
      </w:pPr>
    </w:p>
    <w:p w14:paraId="27D2FB8F" w14:textId="6E90AC98" w:rsidR="004B37CE" w:rsidRDefault="004B37CE" w:rsidP="004B37CE">
      <w:pPr>
        <w:spacing w:after="0" w:line="360" w:lineRule="auto"/>
        <w:jc w:val="both"/>
        <w:rPr>
          <w:rFonts w:ascii="Times New Roman" w:hAnsi="Times New Roman" w:cs="Times New Roman"/>
          <w:sz w:val="28"/>
        </w:rPr>
      </w:pPr>
    </w:p>
    <w:p w14:paraId="3F3A4419" w14:textId="77777777" w:rsidR="004B37CE" w:rsidRPr="004B37CE" w:rsidRDefault="004B37CE" w:rsidP="004B37CE">
      <w:pPr>
        <w:spacing w:after="0" w:line="360" w:lineRule="auto"/>
        <w:jc w:val="both"/>
        <w:rPr>
          <w:rFonts w:ascii="Times New Roman" w:hAnsi="Times New Roman" w:cs="Times New Roman"/>
          <w:sz w:val="28"/>
        </w:rPr>
      </w:pPr>
    </w:p>
    <w:p w14:paraId="2EFCEC82" w14:textId="5C83DCB3" w:rsidR="004B37CE" w:rsidRDefault="004B37CE" w:rsidP="00905AC7"/>
    <w:p w14:paraId="49B6B6EA" w14:textId="77777777" w:rsidR="004B37CE" w:rsidRPr="00905AC7" w:rsidRDefault="004B37CE" w:rsidP="00905AC7"/>
    <w:p w14:paraId="1314D945" w14:textId="6EB19758" w:rsidR="00FB6B8A" w:rsidRPr="00824F6F" w:rsidRDefault="00824F6F" w:rsidP="00824F6F">
      <w:pPr>
        <w:pStyle w:val="1"/>
        <w:spacing w:after="240" w:line="360" w:lineRule="auto"/>
        <w:jc w:val="center"/>
        <w:rPr>
          <w:rFonts w:ascii="Times New Roman" w:hAnsi="Times New Roman" w:cs="Times New Roman"/>
          <w:b w:val="0"/>
          <w:bCs w:val="0"/>
          <w:color w:val="auto"/>
        </w:rPr>
      </w:pPr>
      <w:r>
        <w:rPr>
          <w:rFonts w:ascii="Times New Roman" w:hAnsi="Times New Roman" w:cs="Times New Roman"/>
          <w:b w:val="0"/>
          <w:bCs w:val="0"/>
          <w:color w:val="auto"/>
        </w:rPr>
        <w:lastRenderedPageBreak/>
        <w:t>ЗАКЛЮЧЕНИЕ</w:t>
      </w:r>
      <w:bookmarkEnd w:id="6"/>
      <w:bookmarkEnd w:id="7"/>
    </w:p>
    <w:p w14:paraId="780DDC7D" w14:textId="145F675F" w:rsidR="00B85ABF" w:rsidRDefault="00B85ABF" w:rsidP="00B85A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Подводя итоги, можно сказать, что данная о</w:t>
      </w:r>
      <w:r w:rsidR="006D5A0D" w:rsidRPr="006D5A0D">
        <w:rPr>
          <w:rFonts w:ascii="Times New Roman" w:hAnsi="Times New Roman" w:cs="Times New Roman"/>
          <w:sz w:val="28"/>
        </w:rPr>
        <w:t>ценка предназначена для выявления риска для бизнеса организации и определения мер безопасности, предп</w:t>
      </w:r>
      <w:r>
        <w:rPr>
          <w:rFonts w:ascii="Times New Roman" w:hAnsi="Times New Roman" w:cs="Times New Roman"/>
          <w:sz w:val="28"/>
        </w:rPr>
        <w:t xml:space="preserve">ринимаемых для снижения риска. </w:t>
      </w:r>
      <w:r w:rsidRPr="00B85ABF">
        <w:rPr>
          <w:rFonts w:ascii="Times New Roman" w:hAnsi="Times New Roman" w:cs="Times New Roman"/>
          <w:sz w:val="28"/>
        </w:rPr>
        <w:t>MSAT является эффективным инструментом для анализа состояния безопасности в организации и предоставления рекомендаций по её улучшению. Однако, стоит учесть, что данный продукт разработан достаточно давно и может не в полной мере учитывать современные требования и угрозы в области информационной безопасности.</w:t>
      </w:r>
    </w:p>
    <w:p w14:paraId="2B0D53CC" w14:textId="10C6CB38" w:rsidR="00B85ABF" w:rsidRPr="00B85ABF" w:rsidRDefault="00B85ABF" w:rsidP="00B85A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Были выявлены с помощью </w:t>
      </w:r>
      <w:r>
        <w:rPr>
          <w:rFonts w:ascii="Times New Roman" w:hAnsi="Times New Roman" w:cs="Times New Roman"/>
          <w:sz w:val="28"/>
          <w:lang w:val="en-US"/>
        </w:rPr>
        <w:t>MSAT</w:t>
      </w:r>
      <w:r>
        <w:rPr>
          <w:rFonts w:ascii="Times New Roman" w:hAnsi="Times New Roman" w:cs="Times New Roman"/>
          <w:sz w:val="28"/>
        </w:rPr>
        <w:t xml:space="preserve"> уязвимости и описаны рекомендации по усовершенствованию системы безопасности организации </w:t>
      </w:r>
      <w:r w:rsidR="00905AC7" w:rsidRPr="00E33E47">
        <w:rPr>
          <w:rFonts w:ascii="Times New Roman" w:hAnsi="Times New Roman" w:cs="Times New Roman"/>
          <w:sz w:val="28"/>
          <w:szCs w:val="28"/>
        </w:rPr>
        <w:t>АО «РОСЭНЕРГОАТОМ»</w:t>
      </w:r>
      <w:r w:rsidR="00905AC7">
        <w:rPr>
          <w:rFonts w:ascii="Times New Roman" w:hAnsi="Times New Roman" w:cs="Times New Roman"/>
          <w:sz w:val="28"/>
          <w:szCs w:val="28"/>
        </w:rPr>
        <w:t>.</w:t>
      </w:r>
    </w:p>
    <w:p w14:paraId="3F192090" w14:textId="77777777" w:rsidR="00B85ABF" w:rsidRPr="00B85ABF" w:rsidRDefault="00B85ABF" w:rsidP="00B85ABF">
      <w:pPr>
        <w:spacing w:after="0" w:line="360" w:lineRule="auto"/>
        <w:ind w:firstLine="709"/>
        <w:jc w:val="both"/>
        <w:rPr>
          <w:rFonts w:ascii="Times New Roman" w:hAnsi="Times New Roman" w:cs="Times New Roman"/>
          <w:sz w:val="28"/>
        </w:rPr>
      </w:pPr>
    </w:p>
    <w:p w14:paraId="0F32D00B" w14:textId="77777777" w:rsidR="00B85ABF" w:rsidRPr="00FB6B8A" w:rsidRDefault="00B85ABF" w:rsidP="00C23376">
      <w:pPr>
        <w:spacing w:after="0" w:line="360" w:lineRule="auto"/>
        <w:ind w:firstLine="709"/>
        <w:jc w:val="both"/>
        <w:rPr>
          <w:rFonts w:ascii="Times New Roman" w:hAnsi="Times New Roman" w:cs="Times New Roman"/>
          <w:sz w:val="28"/>
        </w:rPr>
      </w:pPr>
    </w:p>
    <w:sectPr w:rsidR="00B85ABF" w:rsidRPr="00FB6B8A" w:rsidSect="00B1240D">
      <w:footerReference w:type="default" r:id="rId1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9B261" w14:textId="77777777" w:rsidR="00862E46" w:rsidRDefault="00862E46" w:rsidP="0016002B">
      <w:pPr>
        <w:spacing w:after="0" w:line="240" w:lineRule="auto"/>
      </w:pPr>
      <w:r>
        <w:separator/>
      </w:r>
    </w:p>
  </w:endnote>
  <w:endnote w:type="continuationSeparator" w:id="0">
    <w:p w14:paraId="5DBD3B23" w14:textId="77777777" w:rsidR="00862E46" w:rsidRDefault="00862E46" w:rsidP="0016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B4D0A" w14:textId="41DC0395" w:rsidR="0016002B" w:rsidRDefault="0016002B" w:rsidP="00824F6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5B7F" w14:textId="421F9A1E" w:rsidR="00824F6F" w:rsidRPr="00824F6F" w:rsidRDefault="00824F6F" w:rsidP="00824F6F">
    <w:pPr>
      <w:pStyle w:val="a5"/>
      <w:jc w:val="center"/>
      <w:rPr>
        <w:rFonts w:ascii="Times New Roman" w:hAnsi="Times New Roman" w:cs="Times New Roman"/>
        <w:sz w:val="28"/>
        <w:szCs w:val="28"/>
      </w:rPr>
    </w:pPr>
    <w:r>
      <w:rPr>
        <w:rFonts w:ascii="Times New Roman" w:hAnsi="Times New Roman" w:cs="Times New Roman"/>
        <w:sz w:val="28"/>
        <w:szCs w:val="2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718946"/>
      <w:docPartObj>
        <w:docPartGallery w:val="Page Numbers (Bottom of Page)"/>
        <w:docPartUnique/>
      </w:docPartObj>
    </w:sdtPr>
    <w:sdtEndPr>
      <w:rPr>
        <w:rFonts w:ascii="Times New Roman" w:hAnsi="Times New Roman" w:cs="Times New Roman"/>
        <w:sz w:val="28"/>
        <w:szCs w:val="28"/>
      </w:rPr>
    </w:sdtEndPr>
    <w:sdtContent>
      <w:p w14:paraId="1916DB35" w14:textId="2D71777D" w:rsidR="00824F6F" w:rsidRDefault="00824F6F" w:rsidP="00824F6F">
        <w:pPr>
          <w:pStyle w:val="a5"/>
          <w:jc w:val="center"/>
        </w:pPr>
        <w:r>
          <w:fldChar w:fldCharType="begin"/>
        </w:r>
        <w:r>
          <w:instrText>PAGE   \* MERGEFORMAT</w:instrText>
        </w:r>
        <w:r>
          <w:fldChar w:fldCharType="separate"/>
        </w:r>
        <w:r w:rsidR="00640420">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788C" w14:textId="77777777" w:rsidR="00862E46" w:rsidRDefault="00862E46" w:rsidP="0016002B">
      <w:pPr>
        <w:spacing w:after="0" w:line="240" w:lineRule="auto"/>
      </w:pPr>
      <w:r>
        <w:separator/>
      </w:r>
    </w:p>
  </w:footnote>
  <w:footnote w:type="continuationSeparator" w:id="0">
    <w:p w14:paraId="54D9CE22" w14:textId="77777777" w:rsidR="00862E46" w:rsidRDefault="00862E46" w:rsidP="0016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414"/>
    <w:multiLevelType w:val="hybridMultilevel"/>
    <w:tmpl w:val="9BAC7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8E4EA4"/>
    <w:multiLevelType w:val="hybridMultilevel"/>
    <w:tmpl w:val="5DA874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3E20C40"/>
    <w:multiLevelType w:val="hybridMultilevel"/>
    <w:tmpl w:val="3F4C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FC692A"/>
    <w:multiLevelType w:val="hybridMultilevel"/>
    <w:tmpl w:val="5776BC58"/>
    <w:lvl w:ilvl="0" w:tplc="E222C06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832306"/>
    <w:multiLevelType w:val="hybridMultilevel"/>
    <w:tmpl w:val="92065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8C5DEC"/>
    <w:multiLevelType w:val="hybridMultilevel"/>
    <w:tmpl w:val="E2BA844E"/>
    <w:lvl w:ilvl="0" w:tplc="8F7625AE">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75A0CEE"/>
    <w:multiLevelType w:val="hybridMultilevel"/>
    <w:tmpl w:val="15B05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C94AA1"/>
    <w:multiLevelType w:val="hybridMultilevel"/>
    <w:tmpl w:val="7F741644"/>
    <w:lvl w:ilvl="0" w:tplc="8D660EB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AEFF2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1A2890">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1EC33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DC200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E657D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0009F2">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3A22E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9A2458">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4271D96"/>
    <w:multiLevelType w:val="hybridMultilevel"/>
    <w:tmpl w:val="EDDCAA82"/>
    <w:lvl w:ilvl="0" w:tplc="F4B45BC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6A354F"/>
    <w:multiLevelType w:val="hybridMultilevel"/>
    <w:tmpl w:val="0FFEC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0612AE"/>
    <w:multiLevelType w:val="hybridMultilevel"/>
    <w:tmpl w:val="B98E0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2239E3"/>
    <w:multiLevelType w:val="hybridMultilevel"/>
    <w:tmpl w:val="021AF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0"/>
  </w:num>
  <w:num w:numId="5">
    <w:abstractNumId w:val="11"/>
  </w:num>
  <w:num w:numId="6">
    <w:abstractNumId w:val="6"/>
  </w:num>
  <w:num w:numId="7">
    <w:abstractNumId w:val="3"/>
  </w:num>
  <w:num w:numId="8">
    <w:abstractNumId w:val="9"/>
  </w:num>
  <w:num w:numId="9">
    <w:abstractNumId w:val="8"/>
  </w:num>
  <w:num w:numId="10">
    <w:abstractNumId w:val="7"/>
  </w:num>
  <w:num w:numId="11">
    <w:abstractNumId w:val="5"/>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02B"/>
    <w:rsid w:val="00006EAB"/>
    <w:rsid w:val="0000734B"/>
    <w:rsid w:val="000270B4"/>
    <w:rsid w:val="00035A78"/>
    <w:rsid w:val="000750FD"/>
    <w:rsid w:val="00075B62"/>
    <w:rsid w:val="000908C4"/>
    <w:rsid w:val="000D2283"/>
    <w:rsid w:val="001055F5"/>
    <w:rsid w:val="001105DA"/>
    <w:rsid w:val="00110C63"/>
    <w:rsid w:val="00136913"/>
    <w:rsid w:val="00141EB0"/>
    <w:rsid w:val="0014524A"/>
    <w:rsid w:val="0016002B"/>
    <w:rsid w:val="001751F6"/>
    <w:rsid w:val="00180A9B"/>
    <w:rsid w:val="00181EE2"/>
    <w:rsid w:val="001E3EAD"/>
    <w:rsid w:val="001F669A"/>
    <w:rsid w:val="002110CF"/>
    <w:rsid w:val="00245378"/>
    <w:rsid w:val="00293264"/>
    <w:rsid w:val="00297F65"/>
    <w:rsid w:val="002A3CAA"/>
    <w:rsid w:val="002A5B6E"/>
    <w:rsid w:val="002C4D4D"/>
    <w:rsid w:val="002D32C0"/>
    <w:rsid w:val="002D6B39"/>
    <w:rsid w:val="002E6A58"/>
    <w:rsid w:val="00313B1C"/>
    <w:rsid w:val="00321259"/>
    <w:rsid w:val="00335E75"/>
    <w:rsid w:val="0037575E"/>
    <w:rsid w:val="00375F13"/>
    <w:rsid w:val="003855F4"/>
    <w:rsid w:val="0038697B"/>
    <w:rsid w:val="00395E4D"/>
    <w:rsid w:val="00397FCB"/>
    <w:rsid w:val="003B3BA5"/>
    <w:rsid w:val="003B5474"/>
    <w:rsid w:val="003E2E90"/>
    <w:rsid w:val="003F230C"/>
    <w:rsid w:val="004004D5"/>
    <w:rsid w:val="00416BF8"/>
    <w:rsid w:val="00495F46"/>
    <w:rsid w:val="004B37CE"/>
    <w:rsid w:val="004C3E41"/>
    <w:rsid w:val="004D0930"/>
    <w:rsid w:val="004F0B63"/>
    <w:rsid w:val="004F192F"/>
    <w:rsid w:val="004F3274"/>
    <w:rsid w:val="00507387"/>
    <w:rsid w:val="00513E90"/>
    <w:rsid w:val="00520A2F"/>
    <w:rsid w:val="0052509D"/>
    <w:rsid w:val="005331DB"/>
    <w:rsid w:val="005605B2"/>
    <w:rsid w:val="005742D4"/>
    <w:rsid w:val="00592E13"/>
    <w:rsid w:val="005E3643"/>
    <w:rsid w:val="006214C0"/>
    <w:rsid w:val="00640420"/>
    <w:rsid w:val="00664394"/>
    <w:rsid w:val="00675258"/>
    <w:rsid w:val="006837D7"/>
    <w:rsid w:val="00687599"/>
    <w:rsid w:val="006C0E85"/>
    <w:rsid w:val="006C2247"/>
    <w:rsid w:val="006C416A"/>
    <w:rsid w:val="006D5A0D"/>
    <w:rsid w:val="006F69CD"/>
    <w:rsid w:val="007014C2"/>
    <w:rsid w:val="00712A12"/>
    <w:rsid w:val="00723157"/>
    <w:rsid w:val="00747D6E"/>
    <w:rsid w:val="007576D4"/>
    <w:rsid w:val="0076236B"/>
    <w:rsid w:val="00792F04"/>
    <w:rsid w:val="007D61FC"/>
    <w:rsid w:val="007E2A90"/>
    <w:rsid w:val="007F3108"/>
    <w:rsid w:val="00801D43"/>
    <w:rsid w:val="0081362D"/>
    <w:rsid w:val="00814C03"/>
    <w:rsid w:val="00824F6F"/>
    <w:rsid w:val="00824FF3"/>
    <w:rsid w:val="00845C2E"/>
    <w:rsid w:val="00857CE9"/>
    <w:rsid w:val="00862E46"/>
    <w:rsid w:val="00864876"/>
    <w:rsid w:val="0089235C"/>
    <w:rsid w:val="008A4B50"/>
    <w:rsid w:val="008F62A4"/>
    <w:rsid w:val="0090276F"/>
    <w:rsid w:val="00905AC7"/>
    <w:rsid w:val="00907856"/>
    <w:rsid w:val="00913429"/>
    <w:rsid w:val="009312CE"/>
    <w:rsid w:val="009330A1"/>
    <w:rsid w:val="00955D30"/>
    <w:rsid w:val="0096428F"/>
    <w:rsid w:val="009911B8"/>
    <w:rsid w:val="00996715"/>
    <w:rsid w:val="009A2FCB"/>
    <w:rsid w:val="009F1C70"/>
    <w:rsid w:val="009F635B"/>
    <w:rsid w:val="00A538F2"/>
    <w:rsid w:val="00A56CEB"/>
    <w:rsid w:val="00A76181"/>
    <w:rsid w:val="00AA0AD5"/>
    <w:rsid w:val="00AE05F2"/>
    <w:rsid w:val="00AF52F1"/>
    <w:rsid w:val="00B1240D"/>
    <w:rsid w:val="00B25A3C"/>
    <w:rsid w:val="00B648C6"/>
    <w:rsid w:val="00B80D3C"/>
    <w:rsid w:val="00B85ABF"/>
    <w:rsid w:val="00B91B4A"/>
    <w:rsid w:val="00B93CE4"/>
    <w:rsid w:val="00BA212A"/>
    <w:rsid w:val="00BD3842"/>
    <w:rsid w:val="00BD7C17"/>
    <w:rsid w:val="00C00B29"/>
    <w:rsid w:val="00C23376"/>
    <w:rsid w:val="00C263AB"/>
    <w:rsid w:val="00C26655"/>
    <w:rsid w:val="00C321FB"/>
    <w:rsid w:val="00C66875"/>
    <w:rsid w:val="00C80F9D"/>
    <w:rsid w:val="00C926F5"/>
    <w:rsid w:val="00CC3A4E"/>
    <w:rsid w:val="00CF519E"/>
    <w:rsid w:val="00CF74B4"/>
    <w:rsid w:val="00D12593"/>
    <w:rsid w:val="00D16061"/>
    <w:rsid w:val="00D166FD"/>
    <w:rsid w:val="00D31E4B"/>
    <w:rsid w:val="00D53AE2"/>
    <w:rsid w:val="00D60305"/>
    <w:rsid w:val="00DB085C"/>
    <w:rsid w:val="00DB352C"/>
    <w:rsid w:val="00DB674F"/>
    <w:rsid w:val="00DD307C"/>
    <w:rsid w:val="00DE3CA6"/>
    <w:rsid w:val="00DF7A89"/>
    <w:rsid w:val="00E148EE"/>
    <w:rsid w:val="00E25F51"/>
    <w:rsid w:val="00E33E47"/>
    <w:rsid w:val="00E52534"/>
    <w:rsid w:val="00E55585"/>
    <w:rsid w:val="00E5626F"/>
    <w:rsid w:val="00E62314"/>
    <w:rsid w:val="00E82572"/>
    <w:rsid w:val="00E93DC1"/>
    <w:rsid w:val="00EA45B0"/>
    <w:rsid w:val="00F11318"/>
    <w:rsid w:val="00F1632A"/>
    <w:rsid w:val="00F174CB"/>
    <w:rsid w:val="00F277CF"/>
    <w:rsid w:val="00F423F4"/>
    <w:rsid w:val="00F4634E"/>
    <w:rsid w:val="00F9278A"/>
    <w:rsid w:val="00FA6B69"/>
    <w:rsid w:val="00FA7945"/>
    <w:rsid w:val="00FB6B8A"/>
    <w:rsid w:val="00FF4487"/>
    <w:rsid w:val="00FF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C10"/>
  <w15:docId w15:val="{AB2868EC-DC53-4A51-82F0-A33DCC36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36B"/>
    <w:pPr>
      <w:spacing w:line="256" w:lineRule="auto"/>
    </w:pPr>
  </w:style>
  <w:style w:type="paragraph" w:styleId="1">
    <w:name w:val="heading 1"/>
    <w:basedOn w:val="a"/>
    <w:next w:val="a"/>
    <w:link w:val="10"/>
    <w:uiPriority w:val="9"/>
    <w:qFormat/>
    <w:rsid w:val="007E2A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Рисунок"/>
    <w:basedOn w:val="a"/>
    <w:next w:val="a"/>
    <w:link w:val="20"/>
    <w:uiPriority w:val="9"/>
    <w:unhideWhenUsed/>
    <w:qFormat/>
    <w:rsid w:val="00824F6F"/>
    <w:pPr>
      <w:keepNext/>
      <w:keepLines/>
      <w:spacing w:before="160" w:line="360" w:lineRule="auto"/>
      <w:jc w:val="center"/>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0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B"/>
  </w:style>
  <w:style w:type="paragraph" w:styleId="a5">
    <w:name w:val="footer"/>
    <w:basedOn w:val="a"/>
    <w:link w:val="a6"/>
    <w:uiPriority w:val="99"/>
    <w:unhideWhenUsed/>
    <w:rsid w:val="001600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B"/>
  </w:style>
  <w:style w:type="paragraph" w:styleId="a7">
    <w:name w:val="List Paragraph"/>
    <w:basedOn w:val="a"/>
    <w:uiPriority w:val="34"/>
    <w:qFormat/>
    <w:rsid w:val="00BD7C17"/>
    <w:pPr>
      <w:ind w:left="720"/>
      <w:contextualSpacing/>
    </w:pPr>
  </w:style>
  <w:style w:type="table" w:styleId="a8">
    <w:name w:val="Table Grid"/>
    <w:basedOn w:val="a1"/>
    <w:uiPriority w:val="39"/>
    <w:rsid w:val="00520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F62A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62A4"/>
    <w:rPr>
      <w:rFonts w:ascii="Tahoma" w:hAnsi="Tahoma" w:cs="Tahoma"/>
      <w:sz w:val="16"/>
      <w:szCs w:val="16"/>
    </w:rPr>
  </w:style>
  <w:style w:type="character" w:styleId="ab">
    <w:name w:val="Hyperlink"/>
    <w:basedOn w:val="a0"/>
    <w:uiPriority w:val="99"/>
    <w:unhideWhenUsed/>
    <w:rsid w:val="007E2A90"/>
    <w:rPr>
      <w:color w:val="0563C1" w:themeColor="hyperlink"/>
      <w:u w:val="single"/>
    </w:rPr>
  </w:style>
  <w:style w:type="character" w:customStyle="1" w:styleId="10">
    <w:name w:val="Заголовок 1 Знак"/>
    <w:basedOn w:val="a0"/>
    <w:link w:val="1"/>
    <w:uiPriority w:val="9"/>
    <w:rsid w:val="007E2A90"/>
    <w:rPr>
      <w:rFonts w:asciiTheme="majorHAnsi" w:eastAsiaTheme="majorEastAsia" w:hAnsiTheme="majorHAnsi" w:cstheme="majorBidi"/>
      <w:b/>
      <w:bCs/>
      <w:color w:val="2F5496" w:themeColor="accent1" w:themeShade="BF"/>
      <w:sz w:val="28"/>
      <w:szCs w:val="28"/>
    </w:rPr>
  </w:style>
  <w:style w:type="paragraph" w:styleId="ac">
    <w:name w:val="TOC Heading"/>
    <w:basedOn w:val="1"/>
    <w:next w:val="a"/>
    <w:uiPriority w:val="39"/>
    <w:unhideWhenUsed/>
    <w:qFormat/>
    <w:rsid w:val="007E2A90"/>
    <w:pPr>
      <w:spacing w:before="240" w:line="259" w:lineRule="auto"/>
      <w:outlineLvl w:val="9"/>
    </w:pPr>
    <w:rPr>
      <w:b w:val="0"/>
      <w:bCs w:val="0"/>
      <w:kern w:val="0"/>
      <w:sz w:val="32"/>
      <w:szCs w:val="32"/>
      <w:lang w:eastAsia="ru-RU"/>
      <w14:ligatures w14:val="none"/>
    </w:rPr>
  </w:style>
  <w:style w:type="paragraph" w:styleId="11">
    <w:name w:val="toc 1"/>
    <w:basedOn w:val="a"/>
    <w:uiPriority w:val="39"/>
    <w:qFormat/>
    <w:rsid w:val="00824F6F"/>
    <w:pPr>
      <w:widowControl w:val="0"/>
      <w:autoSpaceDE w:val="0"/>
      <w:autoSpaceDN w:val="0"/>
      <w:spacing w:after="0" w:line="360" w:lineRule="auto"/>
    </w:pPr>
    <w:rPr>
      <w:rFonts w:ascii="Times New Roman" w:eastAsia="Times New Roman" w:hAnsi="Times New Roman" w:cs="Times New Roman"/>
      <w:kern w:val="0"/>
      <w:sz w:val="28"/>
      <w:szCs w:val="28"/>
      <w14:ligatures w14:val="none"/>
    </w:rPr>
  </w:style>
  <w:style w:type="table" w:customStyle="1" w:styleId="LightList-Accent11">
    <w:name w:val="Light List - Accent 11"/>
    <w:basedOn w:val="a1"/>
    <w:uiPriority w:val="61"/>
    <w:rsid w:val="00CF519E"/>
    <w:pPr>
      <w:spacing w:after="0" w:line="240" w:lineRule="auto"/>
    </w:pPr>
    <w:rPr>
      <w:kern w:val="0"/>
      <w:lang w:val="en-US"/>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1">
    <w:name w:val="Light List Accent 1"/>
    <w:basedOn w:val="a1"/>
    <w:uiPriority w:val="61"/>
    <w:rsid w:val="00CF519E"/>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20">
    <w:name w:val="Заголовок 2 Знак"/>
    <w:aliases w:val="Рисунок Знак"/>
    <w:basedOn w:val="a0"/>
    <w:link w:val="2"/>
    <w:uiPriority w:val="9"/>
    <w:rsid w:val="00824F6F"/>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rsid w:val="00857CE9"/>
    <w:pPr>
      <w:spacing w:after="100"/>
      <w:ind w:left="220"/>
    </w:pPr>
  </w:style>
  <w:style w:type="paragraph" w:styleId="ad">
    <w:name w:val="caption"/>
    <w:basedOn w:val="a"/>
    <w:next w:val="a"/>
    <w:uiPriority w:val="35"/>
    <w:unhideWhenUsed/>
    <w:qFormat/>
    <w:rsid w:val="00293264"/>
    <w:pPr>
      <w:spacing w:after="200" w:line="240" w:lineRule="auto"/>
    </w:pPr>
    <w:rPr>
      <w:i/>
      <w:iCs/>
      <w:color w:val="44546A" w:themeColor="text2"/>
      <w:sz w:val="18"/>
      <w:szCs w:val="18"/>
    </w:rPr>
  </w:style>
  <w:style w:type="paragraph" w:styleId="ae">
    <w:name w:val="Normal (Web)"/>
    <w:basedOn w:val="a"/>
    <w:uiPriority w:val="99"/>
    <w:semiHidden/>
    <w:unhideWhenUsed/>
    <w:rsid w:val="00CC3A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89876">
      <w:bodyDiv w:val="1"/>
      <w:marLeft w:val="0"/>
      <w:marRight w:val="0"/>
      <w:marTop w:val="0"/>
      <w:marBottom w:val="0"/>
      <w:divBdr>
        <w:top w:val="none" w:sz="0" w:space="0" w:color="auto"/>
        <w:left w:val="none" w:sz="0" w:space="0" w:color="auto"/>
        <w:bottom w:val="none" w:sz="0" w:space="0" w:color="auto"/>
        <w:right w:val="none" w:sz="0" w:space="0" w:color="auto"/>
      </w:divBdr>
    </w:div>
    <w:div w:id="341905252">
      <w:bodyDiv w:val="1"/>
      <w:marLeft w:val="0"/>
      <w:marRight w:val="0"/>
      <w:marTop w:val="0"/>
      <w:marBottom w:val="0"/>
      <w:divBdr>
        <w:top w:val="none" w:sz="0" w:space="0" w:color="auto"/>
        <w:left w:val="none" w:sz="0" w:space="0" w:color="auto"/>
        <w:bottom w:val="none" w:sz="0" w:space="0" w:color="auto"/>
        <w:right w:val="none" w:sz="0" w:space="0" w:color="auto"/>
      </w:divBdr>
    </w:div>
    <w:div w:id="931276680">
      <w:bodyDiv w:val="1"/>
      <w:marLeft w:val="0"/>
      <w:marRight w:val="0"/>
      <w:marTop w:val="0"/>
      <w:marBottom w:val="0"/>
      <w:divBdr>
        <w:top w:val="none" w:sz="0" w:space="0" w:color="auto"/>
        <w:left w:val="none" w:sz="0" w:space="0" w:color="auto"/>
        <w:bottom w:val="none" w:sz="0" w:space="0" w:color="auto"/>
        <w:right w:val="none" w:sz="0" w:space="0" w:color="auto"/>
      </w:divBdr>
    </w:div>
    <w:div w:id="941837898">
      <w:bodyDiv w:val="1"/>
      <w:marLeft w:val="0"/>
      <w:marRight w:val="0"/>
      <w:marTop w:val="0"/>
      <w:marBottom w:val="0"/>
      <w:divBdr>
        <w:top w:val="none" w:sz="0" w:space="0" w:color="auto"/>
        <w:left w:val="none" w:sz="0" w:space="0" w:color="auto"/>
        <w:bottom w:val="none" w:sz="0" w:space="0" w:color="auto"/>
        <w:right w:val="none" w:sz="0" w:space="0" w:color="auto"/>
      </w:divBdr>
    </w:div>
    <w:div w:id="1044788477">
      <w:bodyDiv w:val="1"/>
      <w:marLeft w:val="0"/>
      <w:marRight w:val="0"/>
      <w:marTop w:val="0"/>
      <w:marBottom w:val="0"/>
      <w:divBdr>
        <w:top w:val="none" w:sz="0" w:space="0" w:color="auto"/>
        <w:left w:val="none" w:sz="0" w:space="0" w:color="auto"/>
        <w:bottom w:val="none" w:sz="0" w:space="0" w:color="auto"/>
        <w:right w:val="none" w:sz="0" w:space="0" w:color="auto"/>
      </w:divBdr>
    </w:div>
    <w:div w:id="1787768461">
      <w:bodyDiv w:val="1"/>
      <w:marLeft w:val="0"/>
      <w:marRight w:val="0"/>
      <w:marTop w:val="0"/>
      <w:marBottom w:val="0"/>
      <w:divBdr>
        <w:top w:val="none" w:sz="0" w:space="0" w:color="auto"/>
        <w:left w:val="none" w:sz="0" w:space="0" w:color="auto"/>
        <w:bottom w:val="none" w:sz="0" w:space="0" w:color="auto"/>
        <w:right w:val="none" w:sz="0" w:space="0" w:color="auto"/>
      </w:divBdr>
    </w:div>
    <w:div w:id="1824270794">
      <w:bodyDiv w:val="1"/>
      <w:marLeft w:val="0"/>
      <w:marRight w:val="0"/>
      <w:marTop w:val="0"/>
      <w:marBottom w:val="0"/>
      <w:divBdr>
        <w:top w:val="none" w:sz="0" w:space="0" w:color="auto"/>
        <w:left w:val="none" w:sz="0" w:space="0" w:color="auto"/>
        <w:bottom w:val="none" w:sz="0" w:space="0" w:color="auto"/>
        <w:right w:val="none" w:sz="0" w:space="0" w:color="auto"/>
      </w:divBdr>
    </w:div>
    <w:div w:id="1852256678">
      <w:bodyDiv w:val="1"/>
      <w:marLeft w:val="0"/>
      <w:marRight w:val="0"/>
      <w:marTop w:val="0"/>
      <w:marBottom w:val="0"/>
      <w:divBdr>
        <w:top w:val="none" w:sz="0" w:space="0" w:color="auto"/>
        <w:left w:val="none" w:sz="0" w:space="0" w:color="auto"/>
        <w:bottom w:val="none" w:sz="0" w:space="0" w:color="auto"/>
        <w:right w:val="none" w:sz="0" w:space="0" w:color="auto"/>
      </w:divBdr>
    </w:div>
    <w:div w:id="1872256711">
      <w:bodyDiv w:val="1"/>
      <w:marLeft w:val="0"/>
      <w:marRight w:val="0"/>
      <w:marTop w:val="0"/>
      <w:marBottom w:val="0"/>
      <w:divBdr>
        <w:top w:val="none" w:sz="0" w:space="0" w:color="auto"/>
        <w:left w:val="none" w:sz="0" w:space="0" w:color="auto"/>
        <w:bottom w:val="none" w:sz="0" w:space="0" w:color="auto"/>
        <w:right w:val="none" w:sz="0" w:space="0" w:color="auto"/>
      </w:divBdr>
    </w:div>
    <w:div w:id="1925912714">
      <w:bodyDiv w:val="1"/>
      <w:marLeft w:val="0"/>
      <w:marRight w:val="0"/>
      <w:marTop w:val="0"/>
      <w:marBottom w:val="0"/>
      <w:divBdr>
        <w:top w:val="none" w:sz="0" w:space="0" w:color="auto"/>
        <w:left w:val="none" w:sz="0" w:space="0" w:color="auto"/>
        <w:bottom w:val="none" w:sz="0" w:space="0" w:color="auto"/>
        <w:right w:val="none" w:sz="0" w:space="0" w:color="auto"/>
      </w:divBdr>
      <w:divsChild>
        <w:div w:id="1599831278">
          <w:marLeft w:val="0"/>
          <w:marRight w:val="0"/>
          <w:marTop w:val="0"/>
          <w:marBottom w:val="0"/>
          <w:divBdr>
            <w:top w:val="none" w:sz="0" w:space="0" w:color="auto"/>
            <w:left w:val="none" w:sz="0" w:space="0" w:color="auto"/>
            <w:bottom w:val="none" w:sz="0" w:space="0" w:color="auto"/>
            <w:right w:val="none" w:sz="0" w:space="0" w:color="auto"/>
          </w:divBdr>
          <w:divsChild>
            <w:div w:id="1078861718">
              <w:marLeft w:val="0"/>
              <w:marRight w:val="480"/>
              <w:marTop w:val="0"/>
              <w:marBottom w:val="0"/>
              <w:divBdr>
                <w:top w:val="none" w:sz="0" w:space="0" w:color="auto"/>
                <w:left w:val="none" w:sz="0" w:space="0" w:color="auto"/>
                <w:bottom w:val="none" w:sz="0" w:space="0" w:color="auto"/>
                <w:right w:val="none" w:sz="0" w:space="0" w:color="auto"/>
              </w:divBdr>
              <w:divsChild>
                <w:div w:id="10366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F5AD9-A95D-4C3A-8C8D-056452FA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995</Words>
  <Characters>5677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Mikhail</cp:lastModifiedBy>
  <cp:revision>4</cp:revision>
  <cp:lastPrinted>2023-11-25T18:31:00Z</cp:lastPrinted>
  <dcterms:created xsi:type="dcterms:W3CDTF">2024-12-21T11:08:00Z</dcterms:created>
  <dcterms:modified xsi:type="dcterms:W3CDTF">2024-12-21T11:13:00Z</dcterms:modified>
</cp:coreProperties>
</file>