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 w:val="24"/>
          <w:szCs w:val="24"/>
          <w:lang w:val="en-US" w:eastAsia="zh-CN" w:bidi="hi-IN"/>
        </w:rPr>
        <w:fldChar w:fldCharType="begin"/>
      </w:r>
      <w:r>
        <w:rPr>
          <w:rFonts w:hint="default" w:ascii="Cantarell" w:hAnsi="Cantarell" w:eastAsia="Droid Sans Fallback;Times New R" w:cs="Cantarell"/>
          <w:bCs/>
          <w:kern w:val="2"/>
          <w:sz w:val="24"/>
          <w:szCs w:val="24"/>
          <w:lang w:val="en-US" w:eastAsia="zh-CN" w:bidi="hi-IN"/>
        </w:rPr>
        <w:instrText xml:space="preserve"> HYPERLINK \l _Toc1807310305 </w:instrText>
      </w:r>
      <w:r>
        <w:rPr>
          <w:rFonts w:hint="default" w:ascii="Cantarell" w:hAnsi="Cantarell" w:eastAsia="Droid Sans Fallback;Times New R" w:cs="Cantarell"/>
          <w:bCs/>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 Overview</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_Toc1807310305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bCs/>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_Toc131196346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1.1. Licence Copyleft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_Toc131196346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_Toc1991897619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Kibojoe Linux Maintenance Team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_Toc1991897619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_Toc1878195655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 General Observations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_Toc1878195655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_Toc1323598328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 Notifications and Update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_Toc1323598328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_Toc1494401563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3.1. Assist Notifications and Update with UpNotifier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_Toc1494401563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_Toc549709227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 Nine Essential Tools of the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_Toc549709227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_Toc1515978710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4.1. Pacli Package Manager (Pacli)-System Cleanup GNU/Linux (SysClean)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_Toc1515978710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_Toc97958249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4.2. Configuration Tool for JWM (JWMConf)</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_Toc97958249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_Toc1429877351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4.3. Kibojoe JWM Post Installation (KJWMPostI)</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_Toc1429877351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_Toc984043326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4.4. Configuration Tool for Touchpad/Monitor (TouchMon)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_Toc984043326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_Toc509176404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4.5. Information System GNU/Linux (IS)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_Toc509176404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_Toc1487614374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4.6. Kernel Driver User Settings Manager (KDUSM)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_Toc1487614374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_Toc1729346136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4.7. File Locate System (FLocate)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_Toc1729346136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_Toc776790490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4.8. Backup Format USB Tool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_Toc776790490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_Toc673420720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5. Install Packages that Give Acess to AUR, Multimedia and Printer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_Toc673420720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_Toc1141949596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_Toc1141949596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_Toc561757437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 Application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_Toc561757437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_Toc999895853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6.2. Screen Lock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_Toc999895853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_Toc301388303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6.3. Reconfigure (Restart)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_Toc301388303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_Toc210759816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6.4. Refresh (Reload) Menu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_Toc210759816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_Toc1367493175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6.5. Pacli Package Manager-</w:t>
      </w:r>
      <w:r>
        <w:rPr>
          <w:rFonts w:hint="default" w:ascii="Cantarell" w:hAnsi="Cantarell" w:eastAsia="Cantarell;Times New Roman" w:cs="Cantarell"/>
          <w:kern w:val="2"/>
          <w:sz w:val="24"/>
          <w:szCs w:val="24"/>
          <w:lang w:val="en-US" w:eastAsia="zh-CN" w:bidi="hi-IN"/>
        </w:rPr>
        <w:t>System Cleanup GNU/Linux S</w:t>
      </w:r>
      <w:r>
        <w:rPr>
          <w:rFonts w:hint="default" w:ascii="Cantarell" w:hAnsi="Cantarell" w:eastAsia="Droid Sans Fallback;Times New R" w:cs="Cantarell"/>
          <w:kern w:val="2"/>
          <w:sz w:val="24"/>
          <w:szCs w:val="24"/>
          <w:lang w:val="en-US" w:eastAsia="zh-CN" w:bidi="hi-IN"/>
        </w:rPr>
        <w:t>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_Toc1367493175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_Toc332901561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6.6. </w:t>
      </w:r>
      <w:r>
        <w:rPr>
          <w:rFonts w:hint="default" w:ascii="Cantarell" w:hAnsi="Cantarell" w:eastAsia="Cantarell" w:cs="Cantarell"/>
          <w:kern w:val="2"/>
          <w:sz w:val="24"/>
          <w:szCs w:val="24"/>
          <w:lang w:val="en-US" w:eastAsia="zh-CN" w:bidi="hi-IN"/>
        </w:rPr>
        <w:t>JWMConf 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_Toc332901561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_Toc1921893068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6.7. KJWM Post Installation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_Toc1921893068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_Toc506706985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6.8. TouchMon </w:t>
      </w:r>
      <w:r>
        <w:rPr>
          <w:rFonts w:hint="default" w:ascii="Cantarell" w:hAnsi="Cantarell" w:eastAsia="Cantarell" w:cs="Cantarell"/>
          <w:kern w:val="2"/>
          <w:sz w:val="24"/>
          <w:szCs w:val="24"/>
          <w:lang w:val="en-US" w:eastAsia="zh-CN" w:bidi="hi-IN"/>
        </w:rPr>
        <w:t>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_Toc506706985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_Toc1475972126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6.9. Information System GNU/Linux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_Toc1475972126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_Toc1575953047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6.10. Kernel Driver User Settings Manager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_Toc1575953047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_Toc1477122401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6.11. File Locate System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_Toc1477122401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_Toc1700782100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6.12. Backup Format USB 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_Toc1700782100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_Toc1743477372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6.13. Leave Kibojoe System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_Toc1743477372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_Toc340236716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6.14. Audio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_Toc340236716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_Toc1360608757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 Monitor Brightness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_Toc1360608757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_Toc184650687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6.16. Screenshot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_Toc184650687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_Toc1091320764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 Windows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_Toc1091320764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_Toc1050788398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6.17.1. Tiling</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_Toc1050788398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_Toc1679052251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6.17.2. Changing the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_Toc1679052251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_Toc419283460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6.17.3. Sending the Focused Window to a Certain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_Toc419283460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_Toc1777010500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6.18. List General of Some Useful Keybindings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_Toc1777010500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_Toc923423695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7. Some</w:t>
      </w:r>
      <w:r>
        <w:rPr>
          <w:rFonts w:hint="default" w:ascii="Cantarell" w:hAnsi="Cantarell" w:eastAsia="Liberation Serif;Times New Roma" w:cs="Cantarell"/>
          <w:kern w:val="2"/>
          <w:sz w:val="24"/>
          <w:szCs w:val="24"/>
          <w:lang w:val="en-US" w:eastAsia="zh-CN" w:bidi="hi-IN"/>
        </w:rPr>
        <w:t xml:space="preserve"> Applications Installed by Default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_Toc923423695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_Toc1403326787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8. </w:t>
      </w:r>
      <w:r>
        <w:rPr>
          <w:rFonts w:hint="default" w:ascii="Cantarell" w:hAnsi="Cantarell" w:eastAsia="Liberation Serif;Times New Roma" w:cs="Cantarell"/>
          <w:kern w:val="2"/>
          <w:sz w:val="24"/>
          <w:szCs w:val="24"/>
          <w:lang w:val="en-US" w:eastAsia="zh-CN" w:bidi="hi-IN"/>
        </w:rPr>
        <w:t>How to Make a Bootable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_Toc1403326787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_Toc138703257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8.1. Format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_Toc138703257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_Toc985189275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9. Menus in JWM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_Toc985189275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_Toc915493747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10. Menus Dynamic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_Toc915493747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_Toc936975141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bCs/>
          <w:kern w:val="2"/>
          <w:sz w:val="24"/>
          <w:szCs w:val="24"/>
          <w:lang w:val="en-US" w:eastAsia="zh-CN" w:bidi="hi-IN"/>
        </w:rPr>
        <w:t>11. How to Reconfigure JWM and Load Changes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_Toc936975141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_Toc2127138871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How Enable Services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_Toc2127138871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_Toc1477251184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13. Stop and Disable Boot Services (Systemd)</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_Toc1477251184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_Toc1936870994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14. Changing the Battery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_Toc1936870994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_Toc281043526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15. Changing the Network (Wireless and Cable)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_Toc281043526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_Toc1688011000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16. Edit Pacli-SysClean, JWMConf, KJWMPostI, TouchMon, IS, KDUSM, Flocate and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_Toc1688011000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bookmarkStart w:id="210" w:name="_GoBack"/>
      <w:bookmarkEnd w:id="210"/>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_Toc1156880522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17. Dunst Adjust with Your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_Toc1156880522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_Toc613945087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18. Remove Popup Welcome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_Toc613945087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_Toc1462420420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19. Edit Conky Key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_Toc1462420420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_Toc1663587507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20. Conky Temperatures HD and Processor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_Toc1663587507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_Toc2089917213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21. How to Exit and Lock the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_Toc2089917213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_Toc890889819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22. Importants Sites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_Toc890889819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jc w:val="both"/>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_Toc1643215665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24. Support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_Toc1643215665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jc w:val="both"/>
        <w:rPr>
          <w:rFonts w:hint="default" w:ascii="Cantarell" w:hAnsi="Cantarell" w:eastAsia="Liberation Serif;Times New Roma" w:cs="Cantarell"/>
          <w:b/>
          <w:sz w:val="32"/>
          <w:szCs w:val="32"/>
        </w:rPr>
      </w:pPr>
      <w:r>
        <w:rPr>
          <w:rFonts w:hint="default" w:ascii="Cantarell" w:hAnsi="Cantarell" w:eastAsia="Droid Sans Fallback;Times New R" w:cs="Cantarell"/>
          <w:kern w:val="2"/>
          <w:sz w:val="24"/>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1807310305"/>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131196346"/>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1991897619"/>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1878195655"/>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bookmarkStart w:id="10" w:name="result_box15"/>
      <w:bookmarkEnd w:id="10"/>
      <w:r>
        <w:rPr>
          <w:rFonts w:hint="default" w:ascii="Cantarell" w:hAnsi="Cantarell" w:eastAsia="Cantarell" w:cs="Cantarell"/>
          <w:sz w:val="24"/>
          <w:szCs w:val="24"/>
        </w:rPr>
        <w:t>In Live Mode the user is kibojoe and the password is kibojoe.</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cs="Cantarell"/>
          <w:sz w:val="24"/>
          <w:szCs w:val="24"/>
        </w:rPr>
        <w:t xml:space="preserve">The default mod-key, that is commonly used in shortcuts, is &lt;Mod4&gt; (Super key, aka., Windows key). Example: if you press ' Super + t ' it opens Sakura terminal. Another mod-key is &lt;Mod1&gt; (Alt key). Example: if you press ' Alt + F2 ' it opens the focused window JWM's window menu. </w:t>
      </w:r>
      <w:r>
        <w:rPr>
          <w:rFonts w:hint="default" w:ascii="Cantarell" w:hAnsi="Cantarell" w:eastAsia="SimSun" w:cs="Cantarell"/>
          <w:kern w:val="0"/>
          <w:sz w:val="24"/>
          <w:szCs w:val="24"/>
          <w:lang w:val="en-US" w:eastAsia="zh-CN" w:bidi="ar"/>
        </w:rPr>
        <w:t>Mod1 and Mod4, in JWM, are called masks.</w:t>
      </w:r>
      <w:r>
        <w:rPr>
          <w:rFonts w:hint="default" w:ascii="Cantarell" w:hAnsi="Cantarell" w:eastAsia="SimSun" w:cs="Cantarell"/>
          <w:kern w:val="0"/>
          <w:sz w:val="24"/>
          <w:szCs w:val="24"/>
          <w:lang w:eastAsia="zh-CN" w:bidi="ar"/>
        </w:rPr>
        <w:t xml:space="preserve"> T</w:t>
      </w:r>
      <w:r>
        <w:rPr>
          <w:rFonts w:hint="default" w:ascii="Cantarell" w:hAnsi="Cantarell" w:eastAsia="SimSun" w:cs="Cantarell"/>
          <w:kern w:val="0"/>
          <w:sz w:val="24"/>
          <w:szCs w:val="24"/>
          <w:lang w:val="en-US" w:eastAsia="zh-CN" w:bidi="ar"/>
        </w:rPr>
        <w:t>he other masks are:</w:t>
      </w:r>
      <w:r>
        <w:rPr>
          <w:rFonts w:hint="default" w:ascii="Cantarell" w:hAnsi="Cantarell" w:eastAsia="SimSun" w:cs="Cantarell"/>
          <w:kern w:val="0"/>
          <w:sz w:val="24"/>
          <w:szCs w:val="24"/>
          <w:lang w:eastAsia="zh-CN" w:bidi="ar"/>
        </w:rPr>
        <w:t xml:space="preserve"> C (Ctrl [Control] key) and S (Shift key).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eastAsia="Cantarell;Times New Roman" w:cs="Cantarell"/>
          <w:sz w:val="24"/>
          <w:szCs w:val="24"/>
        </w:rPr>
        <w:t xml:space="preserve">To comment on some parameter in JWM files use the following syntax (that is XML): &lt;!-- </w:t>
      </w:r>
      <w:r>
        <w:rPr>
          <w:rFonts w:hint="default" w:ascii="Cantarell" w:hAnsi="Cantarell" w:eastAsia="Cantarell;Times New Roman" w:cs="Cantarell"/>
        </w:rPr>
        <w:t xml:space="preserve">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Battery, Conky, Network and Volume, you can go to Enable Session (in Menu).</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change the system user name at the bottom bar is only edit the t</w:t>
      </w:r>
      <w:r>
        <w:rPr>
          <w:rFonts w:hint="default" w:ascii="Cantarell" w:hAnsi="Cantarell" w:eastAsia="SimSun" w:cs="Cantarell"/>
          <w:kern w:val="0"/>
          <w:sz w:val="24"/>
          <w:szCs w:val="24"/>
          <w:lang w:eastAsia="zh-CN" w:bidi="ar"/>
        </w:rPr>
        <w:t>ray</w:t>
      </w:r>
      <w:r>
        <w:rPr>
          <w:rFonts w:hint="default" w:ascii="Cantarell" w:hAnsi="Cantarell" w:eastAsia="SimSun" w:cs="Cantarell"/>
          <w:kern w:val="0"/>
          <w:sz w:val="24"/>
          <w:szCs w:val="24"/>
          <w:lang w:eastAsia="zh-CN" w:bidi="ar"/>
        </w:rPr>
        <w:t xml:space="preserve"> file</w:t>
      </w:r>
      <w:r>
        <w:rPr>
          <w:rFonts w:hint="default" w:ascii="Cantarell" w:hAnsi="Cantarell" w:eastAsia="SimSun" w:cs="Cantarell"/>
          <w:kern w:val="0"/>
          <w:sz w:val="24"/>
          <w:szCs w:val="24"/>
          <w:lang w:eastAsia="zh-CN" w:bidi="ar"/>
        </w:rPr>
        <w:t xml:space="preserve">. </w:t>
      </w:r>
      <w:r>
        <w:rPr>
          <w:rFonts w:hint="default" w:ascii="Cantarell" w:hAnsi="Cantarell" w:eastAsia="SimSun" w:cs="Cantarell"/>
          <w:kern w:val="0"/>
          <w:sz w:val="24"/>
          <w:szCs w:val="24"/>
          <w:lang w:val="en-US" w:eastAsia="zh-CN" w:bidi="ar"/>
        </w:rPr>
        <w:t>To do this</w:t>
      </w:r>
      <w:r>
        <w:rPr>
          <w:rFonts w:hint="default" w:ascii="Cantarell" w:hAnsi="Cantarell" w:eastAsia="SimSun" w:cs="Cantarell"/>
          <w:kern w:val="0"/>
          <w:sz w:val="24"/>
          <w:szCs w:val="24"/>
          <w:lang w:eastAsia="zh-CN" w:bidi="ar"/>
        </w:rPr>
        <w:t xml:space="preserve"> </w:t>
      </w:r>
      <w:r>
        <w:rPr>
          <w:rFonts w:hint="default" w:ascii="Cantarell" w:hAnsi="Cantarell" w:cs="Cantarell"/>
          <w:sz w:val="24"/>
          <w:szCs w:val="24"/>
        </w:rPr>
        <w:t>Menu -&gt; CLI Utilities -&gt; JWMConf and by entering 7 (Edit Tray-Bar JWM)</w:t>
      </w:r>
      <w:r>
        <w:rPr>
          <w:rFonts w:hint="default" w:ascii="Cantarell" w:hAnsi="Cantarell" w:cs="Cantarell"/>
          <w:sz w:val="24"/>
          <w:szCs w:val="24"/>
        </w:rPr>
        <w:t xml:space="preserve"> for edit tray file</w:t>
      </w:r>
      <w:r>
        <w:rPr>
          <w:rFonts w:hint="default" w:ascii="Cantarell" w:hAnsi="Cantarell" w:cs="Cantarell"/>
          <w:sz w:val="24"/>
          <w:szCs w:val="24"/>
        </w:rPr>
        <w:t>.</w:t>
      </w:r>
      <w:r>
        <w:rPr>
          <w:rFonts w:hint="default" w:ascii="Cantarell" w:hAnsi="Cantarell" w:cs="Cantarell"/>
          <w:sz w:val="24"/>
          <w:szCs w:val="24"/>
        </w:rPr>
        <w:t xml:space="preserve"> </w:t>
      </w:r>
      <w:r>
        <w:rPr>
          <w:rFonts w:hint="default" w:ascii="Cantarell" w:hAnsi="Cantarell" w:eastAsia="SimSun" w:cs="Cantarell"/>
          <w:kern w:val="0"/>
          <w:sz w:val="24"/>
          <w:szCs w:val="24"/>
          <w:lang w:val="en-US" w:eastAsia="zh-CN" w:bidi="ar"/>
        </w:rPr>
        <w:t xml:space="preserve">After editing is required </w:t>
      </w:r>
      <w:r>
        <w:rPr>
          <w:rFonts w:hint="default" w:ascii="Cantarell" w:hAnsi="Cantarell" w:eastAsia="SimSun" w:cs="Cantarell"/>
          <w:kern w:val="0"/>
          <w:sz w:val="24"/>
          <w:szCs w:val="24"/>
          <w:lang w:eastAsia="zh-CN" w:bidi="ar"/>
        </w:rPr>
        <w:t>c</w:t>
      </w:r>
      <w:r>
        <w:rPr>
          <w:rFonts w:hint="default" w:ascii="Cantarell" w:hAnsi="Cantarell" w:eastAsia="SimSun" w:cs="Cantarell"/>
          <w:kern w:val="0"/>
          <w:sz w:val="24"/>
          <w:szCs w:val="24"/>
          <w:lang w:val="en-US" w:eastAsia="zh-CN" w:bidi="ar"/>
        </w:rPr>
        <w:t xml:space="preserve">onfiguration </w:t>
      </w:r>
      <w:r>
        <w:rPr>
          <w:rFonts w:hint="default" w:ascii="Cantarell" w:hAnsi="Cantarell" w:eastAsia="SimSun" w:cs="Cantarell"/>
          <w:kern w:val="0"/>
          <w:sz w:val="24"/>
          <w:szCs w:val="24"/>
          <w:lang w:eastAsia="zh-CN" w:bidi="ar"/>
        </w:rPr>
        <w:t>r</w:t>
      </w:r>
      <w:r>
        <w:rPr>
          <w:rFonts w:hint="default" w:ascii="Cantarell" w:hAnsi="Cantarell" w:eastAsia="SimSun" w:cs="Cantarell"/>
          <w:kern w:val="0"/>
          <w:sz w:val="24"/>
          <w:szCs w:val="24"/>
          <w:lang w:val="en-US" w:eastAsia="zh-CN" w:bidi="ar"/>
        </w:rPr>
        <w:t>efresh</w:t>
      </w:r>
      <w:r>
        <w:rPr>
          <w:rFonts w:hint="default" w:ascii="Cantarell" w:hAnsi="Cantarell" w:eastAsia="SimSun" w:cs="Cantarell"/>
          <w:kern w:val="0"/>
          <w:sz w:val="24"/>
          <w:szCs w:val="24"/>
          <w:lang w:eastAsia="zh-CN" w:bidi="ar"/>
        </w:rPr>
        <w:t xml:space="preserve"> (restart) </w:t>
      </w:r>
      <w:r>
        <w:rPr>
          <w:rFonts w:hint="default" w:ascii="Cantarell" w:hAnsi="Cantarell" w:eastAsia="SimSun" w:cs="Cantarell"/>
          <w:kern w:val="0"/>
          <w:sz w:val="24"/>
          <w:szCs w:val="24"/>
          <w:lang w:val="en-US" w:eastAsia="zh-CN" w:bidi="ar"/>
        </w:rPr>
        <w:t>JWM</w:t>
      </w:r>
      <w:r>
        <w:rPr>
          <w:rFonts w:hint="default" w:ascii="Cantarell" w:hAnsi="Cantarell" w:eastAsia="SimSun" w:cs="Cantarell"/>
          <w:kern w:val="0"/>
          <w:sz w:val="24"/>
          <w:szCs w:val="24"/>
          <w:lang w:eastAsia="zh-CN" w:bidi="ar"/>
        </w:rPr>
        <w:t xml:space="preserve"> with &lt;Mod4 + u&gt;.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1323598328"/>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-&gt; Pacli-SysClean and by entering 1 (Update System).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1494401563"/>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549709227"/>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515978710"/>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 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97958249"/>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bookmarkStart w:id="36" w:name="_Toc1849920145"/>
    </w:p>
    <w:p>
      <w:pPr>
        <w:pStyle w:val="5"/>
        <w:jc w:val="both"/>
        <w:rPr>
          <w:rFonts w:hint="default" w:ascii="Cantarell" w:hAnsi="Cantarell" w:cs="Cantarell"/>
          <w:sz w:val="28"/>
          <w:szCs w:val="28"/>
        </w:rPr>
      </w:pPr>
      <w:bookmarkStart w:id="37" w:name="_Toc1429877351"/>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984043326"/>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509176404"/>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1487614374"/>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rPr>
          <w:rFonts w:hint="default"/>
        </w:rPr>
      </w:pPr>
      <w:bookmarkStart w:id="51" w:name="_Toc1063843512"/>
    </w:p>
    <w:p>
      <w:pPr>
        <w:pStyle w:val="5"/>
        <w:jc w:val="both"/>
        <w:rPr>
          <w:rFonts w:hint="default" w:ascii="Cantarell" w:hAnsi="Cantarell" w:cs="Cantarell"/>
          <w:sz w:val="28"/>
          <w:szCs w:val="28"/>
        </w:rPr>
      </w:pPr>
      <w:bookmarkStart w:id="52" w:name="_Toc1729346136"/>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w:t>
      </w:r>
      <w:r>
        <w:rPr>
          <w:rFonts w:hint="default" w:ascii="Cantarell" w:hAnsi="Cantarell" w:eastAsia="Liberation Serif;Times New Roma" w:cs="Cantarell"/>
          <w:i/>
          <w:iCs/>
        </w:rPr>
        <w:t>mlocate</w:t>
      </w:r>
      <w:r>
        <w:rPr>
          <w:rFonts w:hint="default" w:ascii="Cantarell" w:hAnsi="Cantarell" w:eastAsia="Liberation Serif;Times New Roma" w:cs="Cantarell"/>
        </w:rPr>
        <w:t xml:space="preserv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776790490"/>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673420720"/>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1320657279"/>
      <w:bookmarkStart w:id="61" w:name="_Toc1141949596"/>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561757437"/>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999895853"/>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301388303"/>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643316911"/>
      <w:bookmarkStart w:id="74" w:name="_Toc210759816"/>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1367493175"/>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332901561"/>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1921893068"/>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eastAsia="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506706985"/>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2019431879"/>
      <w:bookmarkStart w:id="94" w:name="_Toc1475972126"/>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1575953047"/>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1477122401"/>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1700782100"/>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Toc1743477372"/>
      <w:r>
        <w:rPr>
          <w:rFonts w:hint="default" w:ascii="Cantarell" w:hAnsi="Cantarell" w:cs="Cantarell"/>
          <w:sz w:val="28"/>
          <w:szCs w:val="28"/>
        </w:rPr>
        <w:t>6.1</w:t>
      </w:r>
      <w:r>
        <w:rPr>
          <w:rFonts w:hint="default" w:cs="Cantarell"/>
          <w:sz w:val="28"/>
          <w:szCs w:val="28"/>
        </w:rPr>
        <w:t>3</w:t>
      </w:r>
      <w:r>
        <w:rPr>
          <w:rFonts w:hint="default" w:ascii="Cantarell" w:hAnsi="Cantarell" w:cs="Cantarell"/>
          <w:sz w:val="28"/>
          <w:szCs w:val="28"/>
        </w:rPr>
        <w:t xml:space="preserve">. </w:t>
      </w:r>
      <w:r>
        <w:rPr>
          <w:rFonts w:hint="default" w:cs="Cantarell"/>
          <w:sz w:val="28"/>
          <w:szCs w:val="28"/>
        </w:rPr>
        <w:t>Leave Kibojoe System</w:t>
      </w:r>
      <w:bookmarkEnd w:id="109"/>
    </w:p>
    <w:p>
      <w:pPr>
        <w:jc w:val="both"/>
        <w:rPr>
          <w:rFonts w:hint="default" w:ascii="Cantarell" w:hAnsi="Cantarell" w:eastAsia="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Liberation Serif;Times New Roma" w:cs="Cantarell"/>
          <w:sz w:val="24"/>
          <w:szCs w:val="24"/>
        </w:rPr>
        <w:t>LeaveJWM is a script with Rofi (a</w:t>
      </w:r>
      <w:r>
        <w:rPr>
          <w:rFonts w:hint="default" w:ascii="Cantarell" w:hAnsi="Cantarell" w:eastAsia="SimSun" w:cs="Cantarell"/>
          <w:kern w:val="0"/>
          <w:sz w:val="24"/>
          <w:szCs w:val="24"/>
          <w:lang w:val="en-US" w:eastAsia="zh-CN" w:bidi="ar"/>
        </w:rPr>
        <w:t xml:space="preserve"> window switcher, application launcher</w:t>
      </w:r>
      <w:r>
        <w:rPr>
          <w:rFonts w:hint="default" w:ascii="Cantarell" w:hAnsi="Cantarell" w:eastAsia="Liberation Serif;Times New Roma" w:cs="Cantarell"/>
          <w:sz w:val="24"/>
          <w:szCs w:val="24"/>
        </w:rPr>
        <w:t>) for logout system.</w:t>
      </w:r>
    </w:p>
    <w:p>
      <w:pPr>
        <w:jc w:val="both"/>
        <w:rPr>
          <w:rFonts w:hint="default" w:ascii="Cantarell" w:hAnsi="Cantarell" w:eastAsia="Cantarell" w:cs="Cantarell"/>
          <w:highlight w:val="yellow"/>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LeaveJWM </w:t>
      </w:r>
      <w:r>
        <w:rPr>
          <w:rFonts w:hint="default" w:ascii="Cantarell" w:hAnsi="Cantarell" w:cs="Cantarell"/>
        </w:rPr>
        <w:t>= &lt;Ctrl + l&gt;.</w:t>
      </w:r>
    </w:p>
    <w:p>
      <w:pPr>
        <w:jc w:val="both"/>
        <w:rPr>
          <w:rFonts w:hint="default" w:ascii="Cantarell" w:hAnsi="Cantarell" w:cs="Cantarell"/>
        </w:rPr>
      </w:pPr>
    </w:p>
    <w:p>
      <w:pPr>
        <w:pStyle w:val="5"/>
        <w:rPr>
          <w:rFonts w:hint="default" w:ascii="Cantarell" w:hAnsi="Cantarell" w:cs="Cantarell"/>
        </w:rPr>
      </w:pPr>
      <w:bookmarkStart w:id="110" w:name="__RefHeading___Toc4375_1280551239"/>
      <w:bookmarkEnd w:id="110"/>
      <w:bookmarkStart w:id="111" w:name="_Toc1513024185"/>
      <w:bookmarkStart w:id="112" w:name="_Toc340236716"/>
      <w:r>
        <w:rPr>
          <w:rFonts w:hint="default" w:ascii="Cantarell" w:hAnsi="Cantarell" w:cs="Cantarell"/>
          <w:sz w:val="28"/>
          <w:szCs w:val="28"/>
        </w:rPr>
        <w:t>6.1</w:t>
      </w:r>
      <w:r>
        <w:rPr>
          <w:rFonts w:hint="default" w:cs="Cantarell"/>
          <w:sz w:val="28"/>
          <w:szCs w:val="28"/>
        </w:rPr>
        <w:t>4</w:t>
      </w:r>
      <w:r>
        <w:rPr>
          <w:rFonts w:hint="default" w:ascii="Cantarell" w:hAnsi="Cantarell" w:cs="Cantarell"/>
          <w:sz w:val="28"/>
          <w:szCs w:val="28"/>
        </w:rPr>
        <w:t>. Audio Shortcuts</w:t>
      </w:r>
      <w:bookmarkEnd w:id="111"/>
      <w:bookmarkEnd w:id="112"/>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3" w:name="_Toc1360608757"/>
      <w:r>
        <w:rPr>
          <w:rFonts w:hint="default" w:ascii="Cantarell" w:hAnsi="Cantarell" w:cs="Cantarell"/>
          <w:sz w:val="28"/>
          <w:szCs w:val="28"/>
        </w:rPr>
        <w:t>6.15. Monitor Brightness Shortcuts</w:t>
      </w:r>
      <w:bookmarkEnd w:id="113"/>
    </w:p>
    <w:p>
      <w:pPr>
        <w:jc w:val="both"/>
        <w:rPr>
          <w:rFonts w:hint="default" w:ascii="Cantarell" w:hAnsi="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control the brightness of your monitor, you can use a few keys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up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PgUp&gt;.</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down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PgDn&gt;.</w:t>
      </w:r>
    </w:p>
    <w:p>
      <w:pPr>
        <w:pStyle w:val="5"/>
        <w:rPr>
          <w:rFonts w:hint="default" w:ascii="Cantarell" w:hAnsi="Cantarell" w:cs="Cantarell"/>
        </w:rPr>
      </w:pPr>
      <w:bookmarkStart w:id="114" w:name="_Toc1907006358"/>
    </w:p>
    <w:p>
      <w:pPr>
        <w:pStyle w:val="5"/>
        <w:rPr>
          <w:rFonts w:hint="default" w:ascii="Cantarell" w:hAnsi="Cantarell" w:cs="Cantarell"/>
        </w:rPr>
      </w:pPr>
      <w:bookmarkStart w:id="115" w:name="_Toc184650687"/>
      <w:r>
        <w:rPr>
          <w:rFonts w:hint="default" w:ascii="Cantarell" w:hAnsi="Cantarell" w:cs="Cantarell"/>
          <w:sz w:val="28"/>
          <w:szCs w:val="28"/>
        </w:rPr>
        <w:t>6.1</w:t>
      </w:r>
      <w:r>
        <w:rPr>
          <w:rFonts w:hint="default" w:cs="Cantarell"/>
          <w:sz w:val="28"/>
          <w:szCs w:val="28"/>
        </w:rPr>
        <w:t>6</w:t>
      </w:r>
      <w:r>
        <w:rPr>
          <w:rFonts w:hint="default" w:ascii="Cantarell" w:hAnsi="Cantarell" w:cs="Cantarell"/>
          <w:sz w:val="28"/>
          <w:szCs w:val="28"/>
        </w:rPr>
        <w:t>. Screenshot Shortcut</w:t>
      </w:r>
      <w:bookmarkEnd w:id="114"/>
      <w:bookmarkEnd w:id="11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6" w:name="__RefHeading___Toc4379_1280551239"/>
      <w:bookmarkEnd w:id="116"/>
      <w:bookmarkStart w:id="117" w:name="_Toc105028039"/>
      <w:bookmarkStart w:id="118" w:name="_Toc1091320764"/>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 Windows Shortcuts</w:t>
      </w:r>
      <w:bookmarkEnd w:id="117"/>
      <w:bookmarkEnd w:id="118"/>
    </w:p>
    <w:p>
      <w:pPr>
        <w:jc w:val="both"/>
        <w:rPr>
          <w:rFonts w:hint="default" w:ascii="Cantarell" w:hAnsi="Cantarell" w:cs="Cantarell"/>
          <w:b/>
          <w:bCs/>
        </w:rPr>
      </w:pPr>
    </w:p>
    <w:p>
      <w:pPr>
        <w:pStyle w:val="5"/>
        <w:rPr>
          <w:rFonts w:hint="default" w:ascii="Cantarell" w:hAnsi="Cantarell" w:cs="Cantarell"/>
          <w:sz w:val="28"/>
          <w:szCs w:val="28"/>
        </w:rPr>
      </w:pPr>
      <w:bookmarkStart w:id="119" w:name="__RefHeading___Toc4381_1280551239"/>
      <w:bookmarkEnd w:id="119"/>
      <w:bookmarkStart w:id="120" w:name="_Toc1444462253"/>
      <w:bookmarkStart w:id="121" w:name="_Toc1050788398"/>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.1. Tiling</w:t>
      </w:r>
      <w:bookmarkEnd w:id="120"/>
      <w:bookmarkEnd w:id="121"/>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2" w:name="__RefHeading___Toc4383_1280551239"/>
      <w:bookmarkEnd w:id="122"/>
      <w:bookmarkStart w:id="123" w:name="_Toc1891273731"/>
      <w:bookmarkStart w:id="124" w:name="_Toc1679052251"/>
      <w:r>
        <w:rPr>
          <w:rFonts w:hint="default" w:ascii="Cantarell" w:hAnsi="Cantarell" w:eastAsia="Cantarell" w:cs="Cantarell"/>
          <w:sz w:val="28"/>
          <w:szCs w:val="28"/>
        </w:rPr>
        <w:t>6.1</w:t>
      </w:r>
      <w:r>
        <w:rPr>
          <w:rFonts w:hint="default" w:eastAsia="Cantarell" w:cs="Cantarell"/>
          <w:sz w:val="28"/>
          <w:szCs w:val="28"/>
        </w:rPr>
        <w:t>7</w:t>
      </w:r>
      <w:r>
        <w:rPr>
          <w:rFonts w:hint="default" w:ascii="Cantarell" w:hAnsi="Cantarell" w:eastAsia="Cantarell" w:cs="Cantarell"/>
          <w:sz w:val="28"/>
          <w:szCs w:val="28"/>
        </w:rPr>
        <w:t>.2. Changing the Virtual Desktop</w:t>
      </w:r>
      <w:bookmarkEnd w:id="123"/>
      <w:bookmarkEnd w:id="124"/>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125" w:name="__RefHeading___Toc4385_1280551239"/>
      <w:bookmarkEnd w:id="125"/>
      <w:bookmarkStart w:id="126" w:name="_Toc1565184384"/>
      <w:bookmarkStart w:id="127" w:name="_Toc419283460"/>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.3. Sending the Focused Window to a Certain Virtual Desktop</w:t>
      </w:r>
      <w:bookmarkEnd w:id="126"/>
      <w:bookmarkEnd w:id="127"/>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8" w:name="__RefHeading___Toc5882_344526729"/>
      <w:bookmarkEnd w:id="128"/>
      <w:bookmarkStart w:id="129" w:name="_Toc1212474101"/>
      <w:bookmarkStart w:id="130" w:name="_Toc1777010500"/>
      <w:r>
        <w:rPr>
          <w:rFonts w:hint="default" w:ascii="Cantarell" w:hAnsi="Cantarell" w:eastAsia="Cantarell" w:cs="Cantarell"/>
          <w:sz w:val="28"/>
          <w:szCs w:val="28"/>
        </w:rPr>
        <w:t>6.1</w:t>
      </w:r>
      <w:r>
        <w:rPr>
          <w:rFonts w:hint="default" w:eastAsia="Cantarell" w:cs="Cantarell"/>
          <w:sz w:val="28"/>
          <w:szCs w:val="28"/>
        </w:rPr>
        <w:t>8</w:t>
      </w:r>
      <w:r>
        <w:rPr>
          <w:rFonts w:hint="default" w:ascii="Cantarell" w:hAnsi="Cantarell" w:eastAsia="Cantarell" w:cs="Cantarell"/>
          <w:sz w:val="28"/>
          <w:szCs w:val="28"/>
        </w:rPr>
        <w:t>. List General of Some Useful Keybindings</w:t>
      </w:r>
      <w:bookmarkEnd w:id="129"/>
      <w:bookmarkEnd w:id="130"/>
    </w:p>
    <w:p>
      <w:pPr>
        <w:jc w:val="both"/>
        <w:rPr>
          <w:rFonts w:hint="default" w:ascii="Cantarell" w:hAnsi="Cantarell" w:eastAsia="Cantarell" w:cs="Cantarell"/>
        </w:rPr>
      </w:pPr>
    </w:p>
    <w:p>
      <w:pPr>
        <w:jc w:val="both"/>
        <w:rPr>
          <w:rFonts w:hint="default" w:ascii="Cantarell" w:hAnsi="Cantarell" w:cs="Cantarell"/>
        </w:rPr>
      </w:pPr>
      <w:bookmarkStart w:id="131" w:name="result_box46"/>
      <w:bookmarkEnd w:id="131"/>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2" w:name="result_box51"/>
      <w:bookmarkEnd w:id="132"/>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Alt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Windows (Super)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Ctrl (Control)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Ctrl + l = LeaveJWM</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Alone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3" w:name="_Toc1094437866"/>
      <w:bookmarkStart w:id="134" w:name="_Toc923423695"/>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3"/>
      <w:bookmarkEnd w:id="13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eastAsia="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accessories:</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Leafpad Editor (</w:t>
      </w:r>
      <w:r>
        <w:rPr>
          <w:rFonts w:hint="default" w:ascii="Cantarell" w:hAnsi="Cantarell" w:eastAsia="Cantarell" w:cs="Cantarell"/>
          <w:i/>
          <w:iCs/>
          <w:sz w:val="24"/>
          <w:szCs w:val="24"/>
        </w:rPr>
        <w:t>leafpad</w:t>
      </w:r>
      <w:r>
        <w:rPr>
          <w:rFonts w:hint="default" w:ascii="Cantarell" w:hAnsi="Cantarell" w:eastAsia="Cantarell" w:cs="Cantarell"/>
          <w:sz w:val="24"/>
          <w:szCs w:val="24"/>
        </w:rPr>
        <w:t>), the name says it all.</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Medit Editor (</w:t>
      </w:r>
      <w:r>
        <w:rPr>
          <w:rFonts w:hint="default" w:ascii="Cantarell" w:hAnsi="Cantarell" w:eastAsia="Cantarell" w:cs="Cantarell"/>
          <w:i/>
          <w:iCs/>
          <w:sz w:val="24"/>
          <w:szCs w:val="24"/>
        </w:rPr>
        <w:t>medit</w:t>
      </w:r>
      <w:r>
        <w:rPr>
          <w:rFonts w:hint="default" w:ascii="Cantarell" w:hAnsi="Cantarell" w:eastAsia="Cantarell" w:cs="Cantarell"/>
          <w:sz w:val="24"/>
          <w:szCs w:val="24"/>
        </w:rPr>
        <w:t>), useful to edit JWM config files, because it recognizes XML syntax.</w:t>
      </w:r>
    </w:p>
    <w:p>
      <w:pPr>
        <w:keepNext w:val="0"/>
        <w:keepLines w:val="0"/>
        <w:widowControl/>
        <w:suppressLineNumbers w:val="0"/>
        <w:jc w:val="left"/>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Nitrogen Wallpapers (</w:t>
      </w:r>
      <w:r>
        <w:rPr>
          <w:rFonts w:hint="default" w:ascii="Cantarell" w:hAnsi="Cantarell" w:eastAsia="Cantarell" w:cs="Cantarell"/>
          <w:i/>
          <w:iCs/>
          <w:sz w:val="24"/>
          <w:szCs w:val="24"/>
        </w:rPr>
        <w:t>nitrogen</w:t>
      </w:r>
      <w:r>
        <w:rPr>
          <w:rFonts w:hint="default" w:ascii="Cantarell" w:hAnsi="Cantarell" w:eastAsia="Cantarell" w:cs="Cantarell"/>
          <w:sz w:val="24"/>
          <w:szCs w:val="24"/>
        </w:rPr>
        <w:t>), a b</w:t>
      </w:r>
      <w:r>
        <w:rPr>
          <w:rFonts w:hint="default" w:ascii="Cantarell" w:hAnsi="Cantarell" w:eastAsia="SimSun" w:cs="Cantarell"/>
          <w:kern w:val="0"/>
          <w:sz w:val="24"/>
          <w:szCs w:val="24"/>
          <w:lang w:val="en-US" w:eastAsia="zh-CN" w:bidi="ar"/>
        </w:rPr>
        <w:t>ackground browser and setter for X windows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graphics:</w:t>
      </w:r>
    </w:p>
    <w:p>
      <w:pPr>
        <w:keepNext w:val="0"/>
        <w:keepLines w:val="0"/>
        <w:widowControl/>
        <w:suppressLineNumbers w:val="0"/>
        <w:jc w:val="left"/>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GPicView Image Viewer (</w:t>
      </w:r>
      <w:r>
        <w:rPr>
          <w:rFonts w:hint="default" w:ascii="Cantarell" w:hAnsi="Cantarell" w:eastAsia="Cantarell" w:cs="Cantarell"/>
          <w:i/>
          <w:iCs/>
          <w:sz w:val="24"/>
          <w:szCs w:val="24"/>
        </w:rPr>
        <w:t>gpicview-gtk</w:t>
      </w:r>
      <w:r>
        <w:rPr>
          <w:rFonts w:hint="default" w:ascii="Cantarell" w:hAnsi="Cantarell" w:eastAsia="Cantarell" w:cs="Cantarell"/>
          <w:sz w:val="24"/>
          <w:szCs w:val="24"/>
        </w:rPr>
        <w:t>), a simple and fast i</w:t>
      </w:r>
      <w:r>
        <w:rPr>
          <w:rFonts w:hint="default" w:ascii="Cantarell" w:hAnsi="Cantarell" w:eastAsia="SimSun" w:cs="Cantarell"/>
          <w:kern w:val="0"/>
          <w:sz w:val="24"/>
          <w:szCs w:val="24"/>
          <w:lang w:val="en-US" w:eastAsia="zh-CN" w:bidi="ar"/>
        </w:rPr>
        <w:t>mage viewer</w:t>
      </w:r>
      <w:r>
        <w:rPr>
          <w:rFonts w:hint="default" w:ascii="Cantarell" w:hAnsi="Cantarell" w:eastAsia="SimSun" w:cs="Cantarell"/>
          <w:kern w:val="0"/>
          <w:sz w:val="24"/>
          <w:szCs w:val="24"/>
          <w:lang w:eastAsia="zh-CN" w:bidi="ar"/>
        </w:rPr>
        <w:t xml:space="preserve"> for X.</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5" w:name="result_box7"/>
      <w:bookmarkEnd w:id="135"/>
      <w:r>
        <w:rPr>
          <w:rFonts w:hint="default" w:ascii="Cantarell" w:hAnsi="Cantarell" w:cs="Cantarell"/>
        </w:rPr>
        <w:t>to change icons, fonts, GTK+ theme and more.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6" w:name="__RefHeading___Toc4391_1280551239"/>
      <w:bookmarkEnd w:id="136"/>
      <w:bookmarkStart w:id="137" w:name="_Toc914910598"/>
      <w:bookmarkStart w:id="138" w:name="_Toc1403326787"/>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7"/>
      <w:bookmarkEnd w:id="138"/>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jc w:val="both"/>
        <w:rPr>
          <w:rFonts w:hint="default" w:ascii="Cantarell" w:hAnsi="Cantarell" w:cs="Cantarell"/>
        </w:rPr>
      </w:pPr>
      <w:r>
        <w:rPr>
          <w:rStyle w:val="38"/>
          <w:rFonts w:hint="default" w:ascii="Cantarell" w:hAnsi="Cantarell" w:cs="Cantarell"/>
          <w:i/>
          <w:iCs/>
          <w:sz w:val="22"/>
          <w:szCs w:val="22"/>
        </w:rPr>
        <w:t xml:space="preserve">         $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39" w:name="__RefHeading___Toc5509_351454095"/>
      <w:bookmarkEnd w:id="139"/>
      <w:bookmarkStart w:id="140" w:name="_Toc2111019988"/>
      <w:bookmarkStart w:id="141" w:name="_Toc138703257"/>
      <w:r>
        <w:rPr>
          <w:rFonts w:hint="default" w:ascii="Cantarell" w:hAnsi="Cantarell" w:cs="Cantarell"/>
          <w:sz w:val="28"/>
          <w:szCs w:val="28"/>
        </w:rPr>
        <w:t xml:space="preserve">8.1. </w:t>
      </w:r>
      <w:bookmarkStart w:id="142" w:name="result_box110"/>
      <w:bookmarkEnd w:id="142"/>
      <w:r>
        <w:rPr>
          <w:rFonts w:hint="default" w:ascii="Cantarell" w:hAnsi="Cantarell" w:cs="Cantarell"/>
          <w:sz w:val="28"/>
          <w:szCs w:val="28"/>
        </w:rPr>
        <w:t>Format USB Drive</w:t>
      </w:r>
      <w:bookmarkEnd w:id="140"/>
      <w:bookmarkEnd w:id="141"/>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3" w:name="result_box37"/>
      <w:bookmarkEnd w:id="143"/>
      <w:r>
        <w:rPr>
          <w:rFonts w:hint="default" w:ascii="Cantarell" w:hAnsi="Cantarell" w:cs="Cantarell"/>
        </w:rPr>
        <w:t>see the above procedure 8 item) and ii) after knowing our USB drive is to use the command below:</w:t>
      </w: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4" w:name="code1"/>
      <w:bookmarkEnd w:id="144"/>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5" w:name="result_box49"/>
      <w:bookmarkEnd w:id="145"/>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6" w:name="__RefHeading___Toc4393_1280551239"/>
      <w:bookmarkEnd w:id="146"/>
      <w:bookmarkStart w:id="147" w:name="_Toc2117918167"/>
      <w:bookmarkStart w:id="148" w:name="_Toc985189275"/>
      <w:r>
        <w:rPr>
          <w:rFonts w:hint="default" w:ascii="Cantarell" w:hAnsi="Cantarell" w:cs="Cantarell"/>
          <w:sz w:val="32"/>
          <w:szCs w:val="32"/>
        </w:rPr>
        <w:t>9. Menus in JWM</w:t>
      </w:r>
      <w:bookmarkEnd w:id="147"/>
      <w:bookmarkEnd w:id="148"/>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9" w:name="__RefHeading___Toc5884_344526729"/>
      <w:bookmarkEnd w:id="149"/>
      <w:bookmarkStart w:id="150" w:name="_Toc1027379852"/>
      <w:bookmarkStart w:id="151" w:name="_Toc915493747"/>
      <w:r>
        <w:rPr>
          <w:rFonts w:hint="default" w:ascii="Cantarell" w:hAnsi="Cantarell" w:cs="Cantarell"/>
          <w:sz w:val="32"/>
          <w:szCs w:val="32"/>
        </w:rPr>
        <w:t>10. Menus Dynamic in Kibojoe Linux</w:t>
      </w:r>
      <w:bookmarkEnd w:id="150"/>
      <w:bookmarkEnd w:id="151"/>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52" w:name="__RefHeading___Toc4395_1280551239"/>
      <w:bookmarkEnd w:id="152"/>
      <w:bookmarkStart w:id="153" w:name="_Toc1450910728"/>
      <w:bookmarkStart w:id="154" w:name="_Toc936975141"/>
      <w:r>
        <w:rPr>
          <w:rStyle w:val="39"/>
          <w:rFonts w:hint="default" w:ascii="Cantarell" w:hAnsi="Cantarell" w:eastAsia="Cantarell;Times New Roman" w:cs="Cantarell"/>
          <w:b/>
          <w:bCs/>
          <w:sz w:val="32"/>
          <w:szCs w:val="32"/>
        </w:rPr>
        <w:t>11. How to Reconfigure JWM and Load Changes</w:t>
      </w:r>
      <w:bookmarkEnd w:id="153"/>
      <w:bookmarkEnd w:id="154"/>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5" w:name="__RefHeading___Toc4397_1280551239"/>
      <w:bookmarkEnd w:id="155"/>
      <w:bookmarkStart w:id="156" w:name="_Toc2024507695"/>
      <w:bookmarkStart w:id="157" w:name="_Toc2127138871"/>
      <w:r>
        <w:rPr>
          <w:rStyle w:val="39"/>
          <w:rFonts w:hint="default" w:ascii="Cantarell" w:hAnsi="Cantarell" w:cs="Cantarell"/>
          <w:b/>
          <w:bCs w:val="0"/>
          <w:sz w:val="32"/>
          <w:szCs w:val="32"/>
        </w:rPr>
        <w:t>12. How Enable Services in Kibojoe Linux</w:t>
      </w:r>
      <w:bookmarkEnd w:id="156"/>
      <w:bookmarkEnd w:id="157"/>
    </w:p>
    <w:p>
      <w:pPr>
        <w:rPr>
          <w:rFonts w:hint="default" w:ascii="Cantarell" w:hAnsi="Cantarell" w:cs="Cantarell"/>
        </w:rPr>
      </w:pPr>
    </w:p>
    <w:p>
      <w:pPr>
        <w:jc w:val="both"/>
        <w:rPr>
          <w:rFonts w:hint="default" w:ascii="Cantarell" w:hAnsi="Cantarell" w:cs="Cantarell"/>
        </w:rPr>
      </w:pPr>
      <w:bookmarkStart w:id="158" w:name="result_box"/>
      <w:bookmarkEnd w:id="158"/>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59" w:name="result_box8"/>
      <w:bookmarkEnd w:id="159"/>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60" w:name="result_box38"/>
      <w:bookmarkEnd w:id="160"/>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4"/>
          <w:szCs w:val="24"/>
          <w:highlight w:val="red"/>
        </w:rPr>
      </w:pPr>
    </w:p>
    <w:p>
      <w:pPr>
        <w:jc w:val="both"/>
        <w:rPr>
          <w:rStyle w:val="39"/>
          <w:rFonts w:hint="default" w:ascii="Cantarell" w:hAnsi="Cantarell" w:eastAsia="Cantarell" w:cs="Cantarell"/>
          <w:sz w:val="24"/>
          <w:szCs w:val="24"/>
          <w:highlight w:val="red"/>
        </w:rPr>
      </w:pPr>
    </w:p>
    <w:p>
      <w:pPr>
        <w:pStyle w:val="2"/>
        <w:spacing w:before="0" w:after="0"/>
        <w:ind w:left="0" w:firstLine="0"/>
        <w:jc w:val="both"/>
        <w:rPr>
          <w:rFonts w:hint="default" w:ascii="Cantarell" w:hAnsi="Cantarell" w:cs="Cantarell"/>
          <w:sz w:val="24"/>
          <w:szCs w:val="24"/>
        </w:rPr>
      </w:pPr>
      <w:bookmarkStart w:id="161" w:name="__RefHeading___Toc7152_2111509077"/>
      <w:bookmarkEnd w:id="161"/>
      <w:bookmarkStart w:id="162" w:name="_Toc1844153391"/>
      <w:bookmarkStart w:id="163" w:name="_Toc1477251184"/>
      <w:r>
        <w:rPr>
          <w:rFonts w:hint="default" w:ascii="Cantarell" w:hAnsi="Cantarell" w:cs="Cantarell"/>
          <w:sz w:val="32"/>
          <w:szCs w:val="32"/>
        </w:rPr>
        <w:t>13. Stop and Disable Boot Services (Systemd)</w:t>
      </w:r>
      <w:bookmarkEnd w:id="162"/>
      <w:bookmarkEnd w:id="163"/>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4" w:name="result_box45"/>
      <w:bookmarkEnd w:id="164"/>
      <w:bookmarkStart w:id="165" w:name="result_box1"/>
      <w:bookmarkEnd w:id="165"/>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6" w:name="result_box2"/>
      <w:bookmarkEnd w:id="166"/>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7" w:name="result_box3"/>
      <w:bookmarkEnd w:id="167"/>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8" w:name="__RefHeading___Toc4403_1280551239"/>
      <w:bookmarkEnd w:id="168"/>
      <w:bookmarkStart w:id="169" w:name="_Toc624084359"/>
      <w:bookmarkStart w:id="170" w:name="_Toc1936870994"/>
      <w:r>
        <w:rPr>
          <w:rFonts w:hint="default" w:ascii="Cantarell" w:hAnsi="Cantarell" w:cs="Cantarell"/>
          <w:sz w:val="32"/>
          <w:szCs w:val="32"/>
        </w:rPr>
        <w:t>14. Changing the Battery in Conky</w:t>
      </w:r>
      <w:bookmarkEnd w:id="169"/>
      <w:bookmarkEnd w:id="170"/>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1" w:name="__RefHeading___Toc4405_95153203"/>
      <w:bookmarkEnd w:id="171"/>
      <w:bookmarkStart w:id="172" w:name="_Toc123785743"/>
      <w:bookmarkStart w:id="173" w:name="_Toc281043526"/>
      <w:r>
        <w:rPr>
          <w:rFonts w:hint="default" w:ascii="Cantarell" w:hAnsi="Cantarell" w:cs="Cantarell"/>
          <w:sz w:val="32"/>
          <w:szCs w:val="32"/>
        </w:rPr>
        <w:t>15. Changing the Network (Wireless and Cable) in Conky</w:t>
      </w:r>
      <w:bookmarkEnd w:id="172"/>
      <w:bookmarkEnd w:id="17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4" w:name="__RefHeading___Toc4405_1280551239"/>
      <w:bookmarkEnd w:id="174"/>
      <w:bookmarkStart w:id="175" w:name="_Toc257024730"/>
      <w:bookmarkStart w:id="176" w:name="_Toc1688011000"/>
      <w:r>
        <w:rPr>
          <w:rFonts w:hint="default" w:ascii="Cantarell" w:hAnsi="Cantarell" w:cs="Cantarell"/>
          <w:sz w:val="32"/>
          <w:szCs w:val="32"/>
        </w:rPr>
        <w:t>16. Edit Pacli-SysClean, JWMConf, KJWMPostI, TouchMon, IS, KDUSM, Flocate and BFUSBTool</w:t>
      </w:r>
      <w:bookmarkEnd w:id="175"/>
      <w:bookmarkEnd w:id="176"/>
    </w:p>
    <w:p>
      <w:pPr>
        <w:jc w:val="both"/>
        <w:rPr>
          <w:rFonts w:hint="default" w:ascii="Cantarell" w:hAnsi="Cantarell" w:eastAsia="Cantarell" w:cs="Cantarell"/>
          <w:b/>
          <w:bCs/>
        </w:rPr>
      </w:pPr>
    </w:p>
    <w:p>
      <w:pPr>
        <w:jc w:val="both"/>
        <w:rPr>
          <w:rFonts w:hint="default" w:ascii="Cantarell" w:hAnsi="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7" w:name="__RefHeading___Toc4407_1280551239"/>
      <w:bookmarkEnd w:id="177"/>
      <w:bookmarkStart w:id="178" w:name="_Toc246607371"/>
      <w:bookmarkStart w:id="179" w:name="_Toc1156880522"/>
      <w:r>
        <w:rPr>
          <w:rFonts w:hint="default" w:ascii="Cantarell" w:hAnsi="Cantarell" w:cs="Cantarell"/>
          <w:sz w:val="32"/>
          <w:szCs w:val="32"/>
        </w:rPr>
        <w:t>17. Dunst Adjust with Your Screen</w:t>
      </w:r>
      <w:bookmarkEnd w:id="178"/>
      <w:bookmarkEnd w:id="17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80" w:name="result_box19"/>
      <w:bookmarkEnd w:id="180"/>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1" w:name="result_box20"/>
      <w:bookmarkEnd w:id="181"/>
      <w:bookmarkStart w:id="182" w:name="__RefHeading___Toc4409_1280551239"/>
      <w:bookmarkEnd w:id="182"/>
      <w:bookmarkStart w:id="183" w:name="_Toc767102654"/>
      <w:bookmarkStart w:id="184" w:name="_Toc613945087"/>
      <w:r>
        <w:rPr>
          <w:rFonts w:hint="default" w:ascii="Cantarell" w:hAnsi="Cantarell" w:cs="Cantarell"/>
          <w:sz w:val="32"/>
          <w:szCs w:val="32"/>
        </w:rPr>
        <w:t>18. Remove Popup Welcome</w:t>
      </w:r>
      <w:bookmarkEnd w:id="183"/>
      <w:bookmarkEnd w:id="18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5" w:name="result_box18"/>
      <w:bookmarkEnd w:id="185"/>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6" w:name="__RefHeading___Toc5253_636222655"/>
      <w:bookmarkEnd w:id="186"/>
      <w:bookmarkStart w:id="187" w:name="_Toc1965902044"/>
      <w:bookmarkStart w:id="188" w:name="_Toc1462420420"/>
      <w:r>
        <w:rPr>
          <w:rFonts w:hint="default" w:ascii="Cantarell" w:hAnsi="Cantarell" w:cs="Cantarell"/>
          <w:sz w:val="32"/>
          <w:szCs w:val="32"/>
        </w:rPr>
        <w:t>19. Edit Conky Key</w:t>
      </w:r>
      <w:bookmarkEnd w:id="187"/>
      <w:bookmarkEnd w:id="188"/>
    </w:p>
    <w:p>
      <w:pPr>
        <w:jc w:val="both"/>
        <w:rPr>
          <w:rFonts w:hint="default" w:ascii="Cantarell" w:hAnsi="Cantarell" w:cs="Cantarell"/>
        </w:rPr>
      </w:pPr>
    </w:p>
    <w:p>
      <w:pPr>
        <w:jc w:val="both"/>
        <w:rPr>
          <w:rFonts w:hint="default" w:ascii="Cantarell" w:hAnsi="Cantarell" w:cs="Cantarell"/>
        </w:rPr>
      </w:pPr>
      <w:bookmarkStart w:id="189" w:name="result_box32"/>
      <w:bookmarkEnd w:id="189"/>
      <w:r>
        <w:rPr>
          <w:rFonts w:hint="default" w:ascii="Cantarell" w:hAnsi="Cantarell" w:cs="Cantarell"/>
        </w:rPr>
        <w:t>The Kibojoe Linux has three Conkys.</w:t>
      </w:r>
      <w:bookmarkStart w:id="190" w:name="result_box33"/>
      <w:bookmarkEnd w:id="190"/>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1" w:name="result_box34"/>
      <w:bookmarkEnd w:id="191"/>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2" w:name="__RefHeading___Toc5255_636222655"/>
      <w:bookmarkEnd w:id="192"/>
      <w:bookmarkStart w:id="193" w:name="_Toc1587786121"/>
      <w:bookmarkStart w:id="194" w:name="_Toc1663587507"/>
      <w:r>
        <w:rPr>
          <w:rFonts w:hint="default" w:ascii="Cantarell" w:hAnsi="Cantarell" w:cs="Cantarell"/>
          <w:sz w:val="32"/>
          <w:szCs w:val="32"/>
        </w:rPr>
        <w:t>20. Conky Temperatures HD and Processor</w:t>
      </w:r>
      <w:bookmarkEnd w:id="193"/>
      <w:bookmarkEnd w:id="194"/>
    </w:p>
    <w:p>
      <w:pPr>
        <w:jc w:val="both"/>
        <w:rPr>
          <w:rFonts w:hint="default" w:ascii="Cantarell" w:hAnsi="Cantarell" w:cs="Cantarell"/>
        </w:rPr>
      </w:pPr>
    </w:p>
    <w:p>
      <w:pPr>
        <w:jc w:val="both"/>
        <w:rPr>
          <w:rFonts w:hint="default" w:ascii="Cantarell" w:hAnsi="Cantarell" w:cs="Cantarell"/>
        </w:rPr>
      </w:pPr>
      <w:bookmarkStart w:id="195" w:name="result_box26"/>
      <w:bookmarkEnd w:id="195"/>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6" w:name="result_box31"/>
      <w:bookmarkEnd w:id="196"/>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7" w:name="__RefHeading___Toc4413_1280551239"/>
      <w:bookmarkEnd w:id="197"/>
      <w:bookmarkStart w:id="198" w:name="_Toc178231050"/>
      <w:bookmarkStart w:id="199" w:name="_Toc2089917213"/>
      <w:r>
        <w:rPr>
          <w:rFonts w:hint="default" w:ascii="Cantarell" w:hAnsi="Cantarell" w:cs="Cantarell"/>
          <w:sz w:val="32"/>
          <w:szCs w:val="32"/>
        </w:rPr>
        <w:t>21. How to Exit and Lock the Screen</w:t>
      </w:r>
      <w:bookmarkEnd w:id="198"/>
      <w:bookmarkEnd w:id="19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0" w:name="result_box16"/>
            <w:bookmarkEnd w:id="200"/>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1" w:name="__RefHeading___Toc4415_1280551239"/>
      <w:bookmarkEnd w:id="201"/>
      <w:bookmarkStart w:id="202" w:name="_Toc1459734352"/>
      <w:bookmarkStart w:id="203" w:name="_Toc890889819"/>
      <w:r>
        <w:rPr>
          <w:rFonts w:hint="default" w:ascii="Cantarell" w:hAnsi="Cantarell" w:cs="Cantarell"/>
          <w:sz w:val="32"/>
          <w:szCs w:val="32"/>
        </w:rPr>
        <w:t>22. Importants Sites</w:t>
      </w:r>
      <w:bookmarkEnd w:id="202"/>
      <w:bookmarkEnd w:id="203"/>
    </w:p>
    <w:p>
      <w:pPr>
        <w:jc w:val="both"/>
        <w:rPr>
          <w:rFonts w:hint="default" w:ascii="Cantarell" w:hAnsi="Cantarell" w:cs="Cantarell"/>
        </w:rPr>
      </w:pPr>
    </w:p>
    <w:p>
      <w:pPr>
        <w:jc w:val="both"/>
        <w:rPr>
          <w:rFonts w:hint="default" w:ascii="Cantarell" w:hAnsi="Cantarell" w:cs="Cantarell"/>
        </w:rPr>
      </w:pPr>
      <w:bookmarkStart w:id="204" w:name="result_box22"/>
      <w:bookmarkEnd w:id="204"/>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05" w:name="result_box25"/>
      <w:bookmarkEnd w:id="205"/>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06" w:name="result_box23"/>
      <w:bookmarkEnd w:id="206"/>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07" w:name="result_box24"/>
      <w:bookmarkEnd w:id="207"/>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08" w:name="_Toc1121054805"/>
    </w:p>
    <w:p>
      <w:pPr>
        <w:pStyle w:val="4"/>
        <w:rPr>
          <w:rFonts w:hint="default" w:ascii="Cantarell" w:hAnsi="Cantarell" w:cs="Cantarell"/>
        </w:rPr>
      </w:pPr>
    </w:p>
    <w:p>
      <w:pPr>
        <w:pStyle w:val="4"/>
        <w:rPr>
          <w:rFonts w:hint="default" w:ascii="Cantarell" w:hAnsi="Cantarell" w:cs="Cantarell"/>
        </w:rPr>
      </w:pPr>
    </w:p>
    <w:p>
      <w:pPr>
        <w:pStyle w:val="2"/>
        <w:spacing w:before="0" w:after="0"/>
        <w:rPr>
          <w:rFonts w:hint="default" w:ascii="Cantarell" w:hAnsi="Cantarell" w:cs="Cantarell"/>
        </w:rPr>
      </w:pPr>
      <w:bookmarkStart w:id="209" w:name="_Toc1643215665"/>
      <w:r>
        <w:rPr>
          <w:rFonts w:hint="default" w:ascii="Cantarell" w:hAnsi="Cantarell" w:cs="Cantarell"/>
          <w:sz w:val="30"/>
          <w:szCs w:val="30"/>
        </w:rPr>
        <w:t>24. Support</w:t>
      </w:r>
      <w:bookmarkEnd w:id="208"/>
      <w:bookmarkEnd w:id="20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swiss"/>
    <w:pitch w:val="default"/>
    <w:sig w:usb0="00000000" w:usb1="00000000" w:usb2="00000000" w:usb3="00000000" w:csb0="00000000" w:csb1="00000000"/>
  </w:font>
  <w:font w:name="Droid Sans Fallback;Times New R">
    <w:altName w:val="DejaVu Sans"/>
    <w:panose1 w:val="00000000000000000000"/>
    <w:charset w:val="00"/>
    <w:family w:val="swiss"/>
    <w:pitch w:val="default"/>
    <w:sig w:usb0="00000000" w:usb1="00000000" w:usb2="00000000" w:usb3="00000000" w:csb0="00000000" w:csb1="00000000"/>
  </w:font>
  <w:font w:name="Droid Sans Devanagari;Times New">
    <w:altName w:val="DejaVu Sans"/>
    <w:panose1 w:val="00000000000000000000"/>
    <w:charset w:val="00"/>
    <w:family w:val="swiss"/>
    <w:pitch w:val="default"/>
    <w:sig w:usb0="00000000" w:usb1="00000000" w:usb2="00000000" w:usb3="00000000" w:csb0="00000000" w:csb1="00000000"/>
  </w:font>
  <w:font w:name="Liberation Sans;Arial">
    <w:altName w:val="DejaVu Sans"/>
    <w:panose1 w:val="00000000000000000000"/>
    <w:charset w:val="00"/>
    <w:family w:val="swiss"/>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swiss"/>
    <w:pitch w:val="default"/>
    <w:sig w:usb0="00000000" w:usb1="00000000" w:usb2="00000000" w:usb3="00000000" w:csb0="00000000" w:csb1="00000000"/>
  </w:font>
  <w:font w:name="Mangal">
    <w:altName w:val="Liberation Serif"/>
    <w:panose1 w:val="02040503050203030202"/>
    <w:charset w:val="00"/>
    <w:family w:val="swiss"/>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swiss"/>
    <w:pitch w:val="default"/>
    <w:sig w:usb0="00000000" w:usb1="00000000" w:usb2="00000000" w:usb3="00000000" w:csb0="00000000" w:csb1="00000000"/>
  </w:font>
  <w:font w:name="MS Gothic">
    <w:altName w:val="FZShuSong-Z01"/>
    <w:panose1 w:val="020B0609070205080204"/>
    <w:charset w:val="80"/>
    <w:family w:val="decorative"/>
    <w:pitch w:val="default"/>
    <w:sig w:usb0="00000000" w:usb1="00000000" w:usb2="00000012" w:usb3="00000000" w:csb0="0002009F" w:csb1="00000000"/>
  </w:font>
  <w:font w:name="East Syriac Adiabene">
    <w:panose1 w:val="00000400000000000000"/>
    <w:charset w:val="00"/>
    <w:family w:val="auto"/>
    <w:pitch w:val="default"/>
    <w:sig w:usb0="00002041" w:usb1="00000000" w:usb2="00000080" w:usb3="00000000" w:csb0="0000004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1BFDDE56"/>
    <w:rsid w:val="1DF53C69"/>
    <w:rsid w:val="1FFDEF7C"/>
    <w:rsid w:val="2B84AC02"/>
    <w:rsid w:val="3BFF935E"/>
    <w:rsid w:val="3FFE168F"/>
    <w:rsid w:val="53FD81C7"/>
    <w:rsid w:val="5F75C2C7"/>
    <w:rsid w:val="5FF4427A"/>
    <w:rsid w:val="5FFC33B2"/>
    <w:rsid w:val="67FF5217"/>
    <w:rsid w:val="6F7B282F"/>
    <w:rsid w:val="6F8BB5A6"/>
    <w:rsid w:val="6FC817B8"/>
    <w:rsid w:val="70FE2271"/>
    <w:rsid w:val="75E7F8FB"/>
    <w:rsid w:val="79E7F5B8"/>
    <w:rsid w:val="7BF75D38"/>
    <w:rsid w:val="7D76D561"/>
    <w:rsid w:val="7EF36CB8"/>
    <w:rsid w:val="7F7DD1AD"/>
    <w:rsid w:val="7FE70C67"/>
    <w:rsid w:val="7FE7E0A7"/>
    <w:rsid w:val="7FF786B3"/>
    <w:rsid w:val="7FFFF55A"/>
    <w:rsid w:val="9EF34FC2"/>
    <w:rsid w:val="A5D427CF"/>
    <w:rsid w:val="A77F5D9C"/>
    <w:rsid w:val="ADB7AF11"/>
    <w:rsid w:val="C36ECBC0"/>
    <w:rsid w:val="D69D37DC"/>
    <w:rsid w:val="D7FE88BD"/>
    <w:rsid w:val="D907A83A"/>
    <w:rsid w:val="DF7F6863"/>
    <w:rsid w:val="DFF7DF86"/>
    <w:rsid w:val="DFFC369F"/>
    <w:rsid w:val="E5CFDF1D"/>
    <w:rsid w:val="EED74F77"/>
    <w:rsid w:val="EFFB1E72"/>
    <w:rsid w:val="F7DE75C7"/>
    <w:rsid w:val="F7EB0370"/>
    <w:rsid w:val="FBF0C8A6"/>
    <w:rsid w:val="FDFF1E63"/>
    <w:rsid w:val="FE7CD21D"/>
    <w:rsid w:val="FEBF8E4C"/>
    <w:rsid w:val="FEDFF88B"/>
    <w:rsid w:val="FF3334E7"/>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2015-07-11T08:46:00Z</dcterms:created>
  <dc:creator>holmes</dc:creator>
  <cp:lastModifiedBy>holmes</cp:lastModifiedBy>
  <dcterms:modified xsi:type="dcterms:W3CDTF">2018-01-12T09:11:08Z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