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2FA" w:rsidRPr="00D452FA" w:rsidRDefault="00D452FA" w:rsidP="00D452FA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pt-BR"/>
        </w:rPr>
        <w:drawing>
          <wp:inline distT="0" distB="0" distL="0" distR="0">
            <wp:extent cx="2428875" cy="24288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9-20 at 13.17.1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Territórios Culturais LTDA</w:t>
      </w: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Produtora Cinematográfica Brasileira registrada na Agência Nacional do Cinema — ANCINE</w:t>
      </w:r>
    </w:p>
    <w:p w:rsidR="00D452FA" w:rsidRDefault="00D452FA" w:rsidP="00D452FA">
      <w:pPr>
        <w:jc w:val="center"/>
        <w:rPr>
          <w:b/>
          <w:sz w:val="32"/>
          <w:szCs w:val="32"/>
        </w:rPr>
      </w:pP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Plataforma técnica de desenvolvimento territorial por meio da cultura, do audi</w:t>
      </w:r>
      <w:r>
        <w:rPr>
          <w:b/>
          <w:sz w:val="32"/>
          <w:szCs w:val="32"/>
        </w:rPr>
        <w:t>ovisual e da economia criativa.</w:t>
      </w:r>
    </w:p>
    <w:p w:rsidR="00D452FA" w:rsidRDefault="00D452FA" w:rsidP="00D452FA">
      <w:pPr>
        <w:jc w:val="center"/>
        <w:rPr>
          <w:b/>
          <w:sz w:val="32"/>
          <w:szCs w:val="32"/>
        </w:rPr>
      </w:pPr>
    </w:p>
    <w:p w:rsidR="00D452FA" w:rsidRDefault="00D452FA" w:rsidP="00D452F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A cultura como infraestrutura de desenvolvimento do território.</w:t>
      </w:r>
    </w:p>
    <w:p w:rsidR="00E22E33" w:rsidRPr="00D452FA" w:rsidRDefault="00E22E33" w:rsidP="00D452FA">
      <w:pPr>
        <w:jc w:val="center"/>
        <w:rPr>
          <w:b/>
          <w:sz w:val="32"/>
          <w:szCs w:val="32"/>
        </w:rPr>
      </w:pPr>
    </w:p>
    <w:p w:rsidR="00E22E33" w:rsidRPr="00E22E33" w:rsidRDefault="00E22E33" w:rsidP="00E22E3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QUEM SOMOS</w:t>
      </w:r>
    </w:p>
    <w:p w:rsidR="00E22E33" w:rsidRPr="00E22E33" w:rsidRDefault="00E22E33" w:rsidP="00E22E33">
      <w:pPr>
        <w:jc w:val="center"/>
        <w:rPr>
          <w:sz w:val="32"/>
          <w:szCs w:val="32"/>
        </w:rPr>
      </w:pPr>
      <w:r w:rsidRPr="00E22E33">
        <w:rPr>
          <w:sz w:val="32"/>
          <w:szCs w:val="32"/>
        </w:rPr>
        <w:t>A Territórios Culturais LTDA é uma produtora cinematográfica brasileira registrada na Agência Nacional do Cinema (ANCINE), estruturada como uma organização técnica de desenvolvimento territorial por meio da cultura, do audi</w:t>
      </w:r>
      <w:r w:rsidRPr="00E22E33">
        <w:rPr>
          <w:sz w:val="32"/>
          <w:szCs w:val="32"/>
        </w:rPr>
        <w:t>ovisual e da economia criativa.</w:t>
      </w:r>
    </w:p>
    <w:p w:rsidR="00E22E33" w:rsidRPr="00E22E33" w:rsidRDefault="00E22E33" w:rsidP="00E22E33">
      <w:pPr>
        <w:jc w:val="center"/>
        <w:rPr>
          <w:sz w:val="32"/>
          <w:szCs w:val="32"/>
        </w:rPr>
      </w:pPr>
      <w:r w:rsidRPr="00E22E33">
        <w:rPr>
          <w:sz w:val="32"/>
          <w:szCs w:val="32"/>
        </w:rPr>
        <w:t xml:space="preserve">A atuação da empresa parte do entendimento de que políticas culturais não se sustentam apenas pela realização de eventos ou </w:t>
      </w:r>
      <w:r w:rsidRPr="00E22E33">
        <w:rPr>
          <w:sz w:val="32"/>
          <w:szCs w:val="32"/>
        </w:rPr>
        <w:lastRenderedPageBreak/>
        <w:t>editais isolados, mas pela implantação de estruturas permanentes capazes de integrar gestão pública, participação social e d</w:t>
      </w:r>
      <w:r w:rsidRPr="00E22E33">
        <w:rPr>
          <w:sz w:val="32"/>
          <w:szCs w:val="32"/>
        </w:rPr>
        <w:t>esenvolvimento econômico local.</w:t>
      </w:r>
    </w:p>
    <w:p w:rsidR="00E22E33" w:rsidRPr="00E22E33" w:rsidRDefault="00E22E33" w:rsidP="00E22E33">
      <w:pPr>
        <w:jc w:val="center"/>
        <w:rPr>
          <w:sz w:val="32"/>
          <w:szCs w:val="32"/>
        </w:rPr>
      </w:pPr>
      <w:r w:rsidRPr="00E22E33">
        <w:rPr>
          <w:sz w:val="32"/>
          <w:szCs w:val="32"/>
        </w:rPr>
        <w:t>Nesse sentido, a Territórios Culturais trabalha junto a administrações públicas na organização institucional da cultura, apoiando municípios na criação e no funcionamento de sistemas culturais, na qualificação de agentes locais e na operacionalização de programas de fin</w:t>
      </w:r>
      <w:r w:rsidRPr="00E22E33">
        <w:rPr>
          <w:sz w:val="32"/>
          <w:szCs w:val="32"/>
        </w:rPr>
        <w:t>anciamento.</w:t>
      </w:r>
    </w:p>
    <w:p w:rsidR="00E22E33" w:rsidRPr="00E22E33" w:rsidRDefault="00E22E33" w:rsidP="00E22E33">
      <w:pPr>
        <w:jc w:val="center"/>
        <w:rPr>
          <w:sz w:val="32"/>
          <w:szCs w:val="32"/>
        </w:rPr>
      </w:pPr>
      <w:r w:rsidRPr="00E22E33">
        <w:rPr>
          <w:sz w:val="32"/>
          <w:szCs w:val="32"/>
        </w:rPr>
        <w:t xml:space="preserve">Ao longo de sua atuação, a empresa consolidou experiência na execução e gestão de iniciativas vinculadas a mecanismos públicos de fomento cultural, incluindo programas federais e estaduais de financiamento, além de projetos aprovados em diferentes legislações de incentivo. Entre as ações realizadas estão iniciativas de difusão audiovisual, formação de público, capacitação educacional e ativação cultural territorial, bem como eventos estruturantes voltados ao posicionamento cultural e turístico </w:t>
      </w:r>
      <w:r w:rsidRPr="00E22E33">
        <w:rPr>
          <w:sz w:val="32"/>
          <w:szCs w:val="32"/>
        </w:rPr>
        <w:t>de municípios.</w:t>
      </w:r>
    </w:p>
    <w:p w:rsidR="00E22E33" w:rsidRPr="00E22E33" w:rsidRDefault="00E22E33" w:rsidP="00E22E33">
      <w:pPr>
        <w:jc w:val="center"/>
        <w:rPr>
          <w:sz w:val="32"/>
          <w:szCs w:val="32"/>
        </w:rPr>
      </w:pPr>
      <w:r w:rsidRPr="00E22E33">
        <w:rPr>
          <w:sz w:val="32"/>
          <w:szCs w:val="32"/>
        </w:rPr>
        <w:t>A organização também possui projetos aprovados em mecanismos de incentivo cultural de âmbito federal, estadual e municipal, voltados à realização de mostras, festivais e fóruns temáticos, conectando produção cultural, identidade local e des</w:t>
      </w:r>
      <w:r w:rsidRPr="00E22E33">
        <w:rPr>
          <w:sz w:val="32"/>
          <w:szCs w:val="32"/>
        </w:rPr>
        <w:t>envolvimento econômico.</w:t>
      </w:r>
    </w:p>
    <w:p w:rsidR="00E22E33" w:rsidRPr="00E22E33" w:rsidRDefault="00E22E33" w:rsidP="00E22E33">
      <w:pPr>
        <w:jc w:val="center"/>
        <w:rPr>
          <w:sz w:val="32"/>
          <w:szCs w:val="32"/>
        </w:rPr>
      </w:pPr>
      <w:r w:rsidRPr="00E22E33">
        <w:rPr>
          <w:sz w:val="32"/>
          <w:szCs w:val="32"/>
        </w:rPr>
        <w:t>Seu trabalho articula memória, formação, planejamento e ativação econômica em um fluxo contínuo, permitindo que a cultura passe a operar como política públ</w:t>
      </w:r>
      <w:r w:rsidRPr="00E22E33">
        <w:rPr>
          <w:sz w:val="32"/>
          <w:szCs w:val="32"/>
        </w:rPr>
        <w:t>ica estruturante do território.</w:t>
      </w:r>
    </w:p>
    <w:p w:rsidR="00E22E33" w:rsidRPr="00E22E33" w:rsidRDefault="00E22E33" w:rsidP="00E22E33">
      <w:pPr>
        <w:jc w:val="center"/>
        <w:rPr>
          <w:sz w:val="32"/>
          <w:szCs w:val="32"/>
        </w:rPr>
      </w:pPr>
      <w:r w:rsidRPr="00E22E33">
        <w:rPr>
          <w:sz w:val="32"/>
          <w:szCs w:val="32"/>
        </w:rPr>
        <w:t>A organização desenvolveu a Metodologia de Ativação Territorial Cultural (MATC), aplicada à estruturação e à sustentabilidade de políticas culturais, possibilitando que municípios deixem de depender de ações pontuais e passem a atuar</w:t>
      </w:r>
      <w:r w:rsidRPr="00E22E33">
        <w:rPr>
          <w:sz w:val="32"/>
          <w:szCs w:val="32"/>
        </w:rPr>
        <w:t xml:space="preserve"> de forma planejada e contínua.</w:t>
      </w:r>
    </w:p>
    <w:p w:rsidR="00E22E33" w:rsidRPr="00E22E33" w:rsidRDefault="00E22E33" w:rsidP="00E22E33">
      <w:pPr>
        <w:jc w:val="center"/>
        <w:rPr>
          <w:sz w:val="32"/>
          <w:szCs w:val="32"/>
        </w:rPr>
      </w:pPr>
      <w:r w:rsidRPr="00E22E33">
        <w:rPr>
          <w:sz w:val="32"/>
          <w:szCs w:val="32"/>
        </w:rPr>
        <w:lastRenderedPageBreak/>
        <w:t>Mais do que executar projetos, a Territórios Culturais atua para que o próprio território adquira autonomia na gestão de sua cultura, fortalecendo identidade, participação social e capacidade de desenvolvimento.</w:t>
      </w:r>
    </w:p>
    <w:p w:rsidR="00D452FA" w:rsidRPr="00D452FA" w:rsidRDefault="00D452FA" w:rsidP="00E22E33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Apresentação</w:t>
      </w:r>
      <w:r>
        <w:rPr>
          <w:b/>
          <w:sz w:val="32"/>
          <w:szCs w:val="32"/>
        </w:rPr>
        <w:t>:</w:t>
      </w:r>
    </w:p>
    <w:p w:rsidR="00D452FA" w:rsidRPr="00D452FA" w:rsidRDefault="00D452FA" w:rsidP="00D452FA">
      <w:pPr>
        <w:jc w:val="center"/>
        <w:rPr>
          <w:sz w:val="32"/>
          <w:szCs w:val="32"/>
        </w:rPr>
      </w:pPr>
      <w:r w:rsidRPr="00D452FA">
        <w:rPr>
          <w:sz w:val="32"/>
          <w:szCs w:val="32"/>
        </w:rPr>
        <w:t xml:space="preserve">A Territórios Culturais atua na estruturação, ativação e sustentabilidade de políticas públicas culturais, integrando memória, formação, gestão institucional, turismo e economia criativa em um modelo contínuo </w:t>
      </w:r>
      <w:r w:rsidRPr="00D452FA">
        <w:rPr>
          <w:sz w:val="32"/>
          <w:szCs w:val="32"/>
        </w:rPr>
        <w:t>de desenvolvimento territorial.</w:t>
      </w:r>
    </w:p>
    <w:p w:rsidR="00D452FA" w:rsidRPr="00D452FA" w:rsidRDefault="00D452FA" w:rsidP="00D452FA">
      <w:pPr>
        <w:jc w:val="center"/>
        <w:rPr>
          <w:sz w:val="32"/>
          <w:szCs w:val="32"/>
        </w:rPr>
      </w:pPr>
      <w:r w:rsidRPr="00D452FA">
        <w:rPr>
          <w:sz w:val="32"/>
          <w:szCs w:val="32"/>
        </w:rPr>
        <w:t>Por meio da Metodologia de Ativação Territorial Cultural (MATC), municípios passam a operar sistemas permanentes de cultura, deixando de depender exclusivamente de ações pontuais e eventos isolados.</w:t>
      </w: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Finalidade institucional</w:t>
      </w:r>
      <w:r>
        <w:rPr>
          <w:b/>
          <w:sz w:val="32"/>
          <w:szCs w:val="32"/>
        </w:rPr>
        <w:t>:</w:t>
      </w:r>
    </w:p>
    <w:p w:rsidR="00D452FA" w:rsidRDefault="00D452FA" w:rsidP="00D452FA">
      <w:pPr>
        <w:jc w:val="center"/>
        <w:rPr>
          <w:sz w:val="32"/>
          <w:szCs w:val="32"/>
        </w:rPr>
      </w:pPr>
      <w:r w:rsidRPr="0067661A">
        <w:rPr>
          <w:sz w:val="32"/>
          <w:szCs w:val="32"/>
        </w:rPr>
        <w:t>A atuação da empresa permite que administrações públicas organizem suas estruturas culturais e ampliem a capacidade de acesso e execução de recursos estaduais e federais, fort</w:t>
      </w:r>
      <w:r w:rsidR="0067661A">
        <w:rPr>
          <w:sz w:val="32"/>
          <w:szCs w:val="32"/>
        </w:rPr>
        <w:t>alecendo a autonomia municipal.</w:t>
      </w:r>
    </w:p>
    <w:p w:rsidR="0067661A" w:rsidRPr="0067661A" w:rsidRDefault="0067661A" w:rsidP="00D452FA">
      <w:pPr>
        <w:jc w:val="center"/>
        <w:rPr>
          <w:sz w:val="32"/>
          <w:szCs w:val="32"/>
        </w:rPr>
      </w:pP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Áreas de atuação</w:t>
      </w:r>
      <w:r w:rsidR="0067661A">
        <w:rPr>
          <w:b/>
          <w:sz w:val="32"/>
          <w:szCs w:val="32"/>
        </w:rPr>
        <w:t>:</w:t>
      </w:r>
    </w:p>
    <w:p w:rsidR="00FD5DB0" w:rsidRPr="00D452FA" w:rsidRDefault="00FD5DB0" w:rsidP="00FD5DB0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Diretriz de atuação</w:t>
      </w:r>
      <w:r>
        <w:rPr>
          <w:b/>
          <w:sz w:val="32"/>
          <w:szCs w:val="32"/>
        </w:rPr>
        <w:t>:</w:t>
      </w:r>
    </w:p>
    <w:p w:rsidR="00FD5DB0" w:rsidRPr="00501F52" w:rsidRDefault="00FD5DB0" w:rsidP="00FD5DB0">
      <w:pPr>
        <w:jc w:val="center"/>
        <w:rPr>
          <w:sz w:val="32"/>
          <w:szCs w:val="32"/>
        </w:rPr>
      </w:pPr>
      <w:r w:rsidRPr="00501F52">
        <w:rPr>
          <w:sz w:val="32"/>
          <w:szCs w:val="32"/>
        </w:rPr>
        <w:t>A Territórios Culturais não opera eventos isolados.</w:t>
      </w:r>
    </w:p>
    <w:p w:rsidR="00FD5DB0" w:rsidRPr="00501F52" w:rsidRDefault="00FD5DB0" w:rsidP="00FD5DB0">
      <w:pPr>
        <w:jc w:val="center"/>
        <w:rPr>
          <w:sz w:val="32"/>
          <w:szCs w:val="32"/>
        </w:rPr>
      </w:pPr>
      <w:r w:rsidRPr="00501F52">
        <w:rPr>
          <w:sz w:val="32"/>
          <w:szCs w:val="32"/>
        </w:rPr>
        <w:t>Sua atuação está direcionada à implantação de estruturas permanentes capazes de manter a política cultural ativa independentemente de gestões administrativas.</w:t>
      </w:r>
    </w:p>
    <w:p w:rsidR="00FD5DB0" w:rsidRDefault="00FD5DB0" w:rsidP="00FD5DB0">
      <w:pPr>
        <w:jc w:val="center"/>
        <w:rPr>
          <w:b/>
          <w:sz w:val="32"/>
          <w:szCs w:val="32"/>
        </w:rPr>
      </w:pP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TERR</w:t>
      </w:r>
      <w:r>
        <w:rPr>
          <w:b/>
          <w:sz w:val="32"/>
          <w:szCs w:val="32"/>
        </w:rPr>
        <w:t>ITÓRIOS CULTURAIS — AUDIOVISUAL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lastRenderedPageBreak/>
        <w:t>Atua em: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ab/>
        <w:t>Produção Cinematográfica.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ab/>
        <w:t xml:space="preserve">        </w:t>
      </w:r>
      <w:r w:rsidRPr="00FF74AA">
        <w:rPr>
          <w:sz w:val="32"/>
          <w:szCs w:val="32"/>
        </w:rPr>
        <w:tab/>
        <w:t>Documentários de memória e identidade.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ab/>
      </w:r>
      <w:r w:rsidRPr="00FF74AA">
        <w:rPr>
          <w:sz w:val="32"/>
          <w:szCs w:val="32"/>
        </w:rPr>
        <w:tab/>
        <w:t>Registro do patrimônio imaterial.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ab/>
      </w:r>
      <w:r w:rsidRPr="00FF74AA">
        <w:rPr>
          <w:sz w:val="32"/>
          <w:szCs w:val="32"/>
        </w:rPr>
        <w:tab/>
        <w:t>Conteúdo institucional para municípios.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ab/>
        <w:t>Mostras e Festivais.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Resolve para o poder público: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t>✔</w:t>
      </w:r>
      <w:r w:rsidRPr="00FF74AA">
        <w:rPr>
          <w:sz w:val="32"/>
          <w:szCs w:val="32"/>
        </w:rPr>
        <w:t xml:space="preserve"> Preservação da memória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t>✔</w:t>
      </w:r>
      <w:r w:rsidRPr="00FF74AA">
        <w:rPr>
          <w:sz w:val="32"/>
          <w:szCs w:val="32"/>
        </w:rPr>
        <w:t xml:space="preserve"> Valorização da identidade local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t>✔</w:t>
      </w:r>
      <w:r w:rsidRPr="00FF74AA">
        <w:rPr>
          <w:sz w:val="32"/>
          <w:szCs w:val="32"/>
        </w:rPr>
        <w:t xml:space="preserve"> Educação patrimonial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t>✔</w:t>
      </w:r>
      <w:r w:rsidRPr="00FF74AA">
        <w:rPr>
          <w:sz w:val="32"/>
          <w:szCs w:val="32"/>
        </w:rPr>
        <w:t xml:space="preserve"> Comunicação institucional moderna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t>✔</w:t>
      </w:r>
      <w:r w:rsidRPr="00FF74AA">
        <w:rPr>
          <w:sz w:val="32"/>
          <w:szCs w:val="32"/>
        </w:rPr>
        <w:t xml:space="preserve"> Turismo cultural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T</w:t>
      </w:r>
      <w:r>
        <w:rPr>
          <w:b/>
          <w:sz w:val="32"/>
          <w:szCs w:val="32"/>
        </w:rPr>
        <w:t>ERRITÓRIOS CULTURAIS — FORMAÇÃO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>Atua em: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>Oficinas culturais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>Formação técnica em audiovisual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>Capacitação de agentes culturais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sz w:val="32"/>
          <w:szCs w:val="32"/>
        </w:rPr>
        <w:t>Congressos, fóruns e seminários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>
        <w:rPr>
          <w:sz w:val="32"/>
          <w:szCs w:val="32"/>
        </w:rPr>
        <w:t>Formação de gestores municipais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Resolve: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t>✔</w:t>
      </w:r>
      <w:r w:rsidRPr="00FF74AA">
        <w:rPr>
          <w:sz w:val="32"/>
          <w:szCs w:val="32"/>
        </w:rPr>
        <w:t xml:space="preserve"> Falta de mão de obra cultural</w:t>
      </w:r>
      <w:r>
        <w:rPr>
          <w:sz w:val="32"/>
          <w:szCs w:val="32"/>
        </w:rPr>
        <w:t>.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t>✔</w:t>
      </w:r>
      <w:r w:rsidRPr="00FF74AA">
        <w:rPr>
          <w:sz w:val="32"/>
          <w:szCs w:val="32"/>
        </w:rPr>
        <w:t xml:space="preserve"> Baixa execução de editais</w:t>
      </w:r>
      <w:r>
        <w:rPr>
          <w:sz w:val="32"/>
          <w:szCs w:val="32"/>
        </w:rPr>
        <w:t>.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lastRenderedPageBreak/>
        <w:t>✔</w:t>
      </w:r>
      <w:r w:rsidRPr="00FF74AA">
        <w:rPr>
          <w:sz w:val="32"/>
          <w:szCs w:val="32"/>
        </w:rPr>
        <w:t xml:space="preserve"> Falta de conselhos e sistemas ativos</w:t>
      </w:r>
      <w:r>
        <w:rPr>
          <w:sz w:val="32"/>
          <w:szCs w:val="32"/>
        </w:rPr>
        <w:t>.</w:t>
      </w:r>
    </w:p>
    <w:p w:rsidR="00FD5DB0" w:rsidRPr="00FF74AA" w:rsidRDefault="00FD5DB0" w:rsidP="00FD5DB0">
      <w:pPr>
        <w:jc w:val="center"/>
        <w:rPr>
          <w:sz w:val="32"/>
          <w:szCs w:val="32"/>
        </w:rPr>
      </w:pPr>
      <w:r w:rsidRPr="00FF74AA">
        <w:rPr>
          <w:rFonts w:ascii="Segoe UI Symbol" w:hAnsi="Segoe UI Symbol" w:cs="Segoe UI Symbol"/>
          <w:sz w:val="32"/>
          <w:szCs w:val="32"/>
        </w:rPr>
        <w:t>✔</w:t>
      </w:r>
      <w:r w:rsidRPr="00FF74AA">
        <w:rPr>
          <w:sz w:val="32"/>
          <w:szCs w:val="32"/>
        </w:rPr>
        <w:t xml:space="preserve"> Educação cultural continuada</w:t>
      </w:r>
      <w:r>
        <w:rPr>
          <w:sz w:val="32"/>
          <w:szCs w:val="32"/>
        </w:rPr>
        <w:t>.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TERRITÓRIOS CU</w:t>
      </w:r>
      <w:r>
        <w:rPr>
          <w:b/>
          <w:sz w:val="32"/>
          <w:szCs w:val="32"/>
        </w:rPr>
        <w:t>LTURAIS — ASSESSORIA E PROJETOS</w:t>
      </w:r>
    </w:p>
    <w:p w:rsidR="00FD5DB0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Atua em:</w:t>
      </w:r>
    </w:p>
    <w:p w:rsidR="00FD5DB0" w:rsidRDefault="00FD5DB0" w:rsidP="00FD5DB0">
      <w:pPr>
        <w:pStyle w:val="Default"/>
      </w:pPr>
    </w:p>
    <w:p w:rsidR="00FD5DB0" w:rsidRPr="00875435" w:rsidRDefault="00FD5DB0" w:rsidP="00FD5DB0">
      <w:pPr>
        <w:pStyle w:val="Default"/>
        <w:jc w:val="center"/>
        <w:rPr>
          <w:rFonts w:ascii="DM Sans" w:hAnsi="DM Sans" w:cs="DM Sans"/>
          <w:bCs/>
          <w:color w:val="auto"/>
          <w:sz w:val="28"/>
          <w:szCs w:val="28"/>
        </w:rPr>
      </w:pPr>
      <w:r w:rsidRPr="00875435">
        <w:rPr>
          <w:rFonts w:ascii="DM Sans" w:hAnsi="DM Sans" w:cs="DM Sans"/>
          <w:bCs/>
          <w:color w:val="auto"/>
          <w:sz w:val="28"/>
          <w:szCs w:val="28"/>
        </w:rPr>
        <w:t>Sistema Municipal de Cultura</w:t>
      </w:r>
      <w:r>
        <w:rPr>
          <w:rFonts w:ascii="DM Sans" w:hAnsi="DM Sans" w:cs="DM Sans"/>
          <w:bCs/>
          <w:color w:val="auto"/>
          <w:sz w:val="28"/>
          <w:szCs w:val="28"/>
        </w:rPr>
        <w:t>.</w:t>
      </w:r>
    </w:p>
    <w:p w:rsidR="00FD5DB0" w:rsidRPr="00875435" w:rsidRDefault="00FD5DB0" w:rsidP="00FD5DB0">
      <w:pPr>
        <w:pStyle w:val="Default"/>
        <w:jc w:val="center"/>
        <w:rPr>
          <w:rFonts w:ascii="DM Sans" w:hAnsi="DM Sans" w:cs="DM Sans"/>
          <w:color w:val="auto"/>
          <w:sz w:val="28"/>
          <w:szCs w:val="28"/>
        </w:rPr>
      </w:pPr>
      <w:r w:rsidRPr="00875435">
        <w:rPr>
          <w:rFonts w:ascii="DM Sans" w:hAnsi="DM Sans" w:cs="DM Sans"/>
          <w:bCs/>
          <w:color w:val="auto"/>
          <w:sz w:val="28"/>
          <w:szCs w:val="28"/>
        </w:rPr>
        <w:t>Fundo Municipal de Cultura</w:t>
      </w:r>
      <w:r>
        <w:rPr>
          <w:rFonts w:ascii="DM Sans" w:hAnsi="DM Sans" w:cs="DM Sans"/>
          <w:bCs/>
          <w:color w:val="auto"/>
          <w:sz w:val="28"/>
          <w:szCs w:val="28"/>
        </w:rPr>
        <w:t>.</w:t>
      </w:r>
    </w:p>
    <w:p w:rsidR="00FD5DB0" w:rsidRPr="00875435" w:rsidRDefault="00FD5DB0" w:rsidP="00FD5DB0">
      <w:pPr>
        <w:pStyle w:val="Default"/>
        <w:jc w:val="center"/>
        <w:rPr>
          <w:rFonts w:ascii="DM Sans" w:hAnsi="DM Sans" w:cs="DM Sans"/>
          <w:color w:val="auto"/>
          <w:sz w:val="28"/>
          <w:szCs w:val="28"/>
        </w:rPr>
      </w:pPr>
      <w:r w:rsidRPr="00875435">
        <w:rPr>
          <w:rFonts w:ascii="DM Sans" w:hAnsi="DM Sans" w:cs="DM Sans"/>
          <w:bCs/>
          <w:color w:val="auto"/>
          <w:sz w:val="28"/>
          <w:szCs w:val="28"/>
        </w:rPr>
        <w:t>Editais permanentes</w:t>
      </w:r>
      <w:r>
        <w:rPr>
          <w:rFonts w:ascii="DM Sans" w:hAnsi="DM Sans" w:cs="DM Sans"/>
          <w:bCs/>
          <w:color w:val="auto"/>
          <w:sz w:val="28"/>
          <w:szCs w:val="28"/>
        </w:rPr>
        <w:t>.</w:t>
      </w:r>
    </w:p>
    <w:p w:rsidR="00FD5DB0" w:rsidRPr="00875435" w:rsidRDefault="00FD5DB0" w:rsidP="00FD5DB0">
      <w:pPr>
        <w:pStyle w:val="Default"/>
        <w:jc w:val="center"/>
        <w:rPr>
          <w:rFonts w:ascii="DM Sans" w:hAnsi="DM Sans" w:cs="DM Sans"/>
          <w:color w:val="auto"/>
          <w:sz w:val="28"/>
          <w:szCs w:val="28"/>
        </w:rPr>
      </w:pPr>
      <w:proofErr w:type="spellStart"/>
      <w:r w:rsidRPr="00875435">
        <w:rPr>
          <w:rFonts w:ascii="DM Sans" w:hAnsi="DM Sans" w:cs="DM Sans"/>
          <w:bCs/>
          <w:color w:val="auto"/>
          <w:sz w:val="28"/>
          <w:szCs w:val="28"/>
        </w:rPr>
        <w:t>TransfereGov</w:t>
      </w:r>
      <w:proofErr w:type="spellEnd"/>
      <w:r w:rsidRPr="00875435">
        <w:rPr>
          <w:rFonts w:ascii="DM Sans" w:hAnsi="DM Sans" w:cs="DM Sans"/>
          <w:bCs/>
          <w:color w:val="auto"/>
          <w:sz w:val="28"/>
          <w:szCs w:val="28"/>
        </w:rPr>
        <w:t xml:space="preserve"> operacionalizado</w:t>
      </w:r>
      <w:r>
        <w:rPr>
          <w:rFonts w:ascii="DM Sans" w:hAnsi="DM Sans" w:cs="DM Sans"/>
          <w:bCs/>
          <w:color w:val="auto"/>
          <w:sz w:val="28"/>
          <w:szCs w:val="28"/>
        </w:rPr>
        <w:t>.</w:t>
      </w:r>
    </w:p>
    <w:p w:rsidR="00FD5DB0" w:rsidRPr="00875435" w:rsidRDefault="00FD5DB0" w:rsidP="00FD5DB0">
      <w:pPr>
        <w:pStyle w:val="Default"/>
        <w:jc w:val="center"/>
        <w:rPr>
          <w:rFonts w:ascii="DM Sans" w:hAnsi="DM Sans" w:cs="DM Sans"/>
          <w:color w:val="auto"/>
          <w:sz w:val="28"/>
          <w:szCs w:val="28"/>
        </w:rPr>
      </w:pPr>
      <w:r w:rsidRPr="00875435">
        <w:rPr>
          <w:rFonts w:ascii="DM Sans" w:hAnsi="DM Sans" w:cs="DM Sans"/>
          <w:bCs/>
          <w:color w:val="auto"/>
          <w:sz w:val="28"/>
          <w:szCs w:val="28"/>
        </w:rPr>
        <w:t>Equipes capacitadas</w:t>
      </w:r>
      <w:r>
        <w:rPr>
          <w:rFonts w:ascii="DM Sans" w:hAnsi="DM Sans" w:cs="DM Sans"/>
          <w:bCs/>
          <w:color w:val="auto"/>
          <w:sz w:val="28"/>
          <w:szCs w:val="28"/>
        </w:rPr>
        <w:t>.</w:t>
      </w:r>
    </w:p>
    <w:p w:rsidR="00FD5DB0" w:rsidRPr="00875435" w:rsidRDefault="00FD5DB0" w:rsidP="00FD5DB0">
      <w:pPr>
        <w:jc w:val="center"/>
        <w:rPr>
          <w:sz w:val="28"/>
          <w:szCs w:val="28"/>
        </w:rPr>
      </w:pPr>
      <w:r>
        <w:rPr>
          <w:rFonts w:ascii="DM Sans" w:hAnsi="DM Sans" w:cs="DM Sans"/>
          <w:bCs/>
          <w:sz w:val="28"/>
          <w:szCs w:val="28"/>
        </w:rPr>
        <w:t>Estruturação da Lei de Municipal de incentivo à Cultura, por meio do ISSQN.</w:t>
      </w:r>
    </w:p>
    <w:p w:rsidR="00FD5DB0" w:rsidRPr="00875435" w:rsidRDefault="00FD5DB0" w:rsidP="00FD5DB0">
      <w:pPr>
        <w:jc w:val="center"/>
        <w:rPr>
          <w:sz w:val="28"/>
          <w:szCs w:val="28"/>
        </w:rPr>
      </w:pPr>
      <w:r w:rsidRPr="00875435">
        <w:rPr>
          <w:sz w:val="28"/>
          <w:szCs w:val="28"/>
        </w:rPr>
        <w:t xml:space="preserve">Consultoria </w:t>
      </w:r>
      <w:r>
        <w:rPr>
          <w:sz w:val="28"/>
          <w:szCs w:val="28"/>
        </w:rPr>
        <w:t>ICMS Patrimônio cultural.</w:t>
      </w:r>
    </w:p>
    <w:p w:rsidR="00FD5DB0" w:rsidRPr="00875435" w:rsidRDefault="00FD5DB0" w:rsidP="00FD5DB0">
      <w:pPr>
        <w:jc w:val="center"/>
        <w:rPr>
          <w:sz w:val="28"/>
          <w:szCs w:val="28"/>
        </w:rPr>
      </w:pPr>
      <w:r w:rsidRPr="00875435">
        <w:rPr>
          <w:sz w:val="28"/>
          <w:szCs w:val="28"/>
        </w:rPr>
        <w:t>Implementação de Sistema Municipal de Cultura</w:t>
      </w:r>
      <w:r>
        <w:rPr>
          <w:sz w:val="28"/>
          <w:szCs w:val="28"/>
        </w:rPr>
        <w:t>.</w:t>
      </w:r>
    </w:p>
    <w:p w:rsidR="00FD5DB0" w:rsidRPr="00875435" w:rsidRDefault="00FD5DB0" w:rsidP="00FD5DB0">
      <w:pPr>
        <w:jc w:val="center"/>
        <w:rPr>
          <w:sz w:val="28"/>
          <w:szCs w:val="28"/>
        </w:rPr>
      </w:pPr>
      <w:r w:rsidRPr="00875435">
        <w:rPr>
          <w:sz w:val="28"/>
          <w:szCs w:val="28"/>
        </w:rPr>
        <w:t>Criação de conselhos e fundos</w:t>
      </w:r>
      <w:r>
        <w:rPr>
          <w:sz w:val="28"/>
          <w:szCs w:val="28"/>
        </w:rPr>
        <w:t>.</w:t>
      </w:r>
    </w:p>
    <w:p w:rsidR="00FD5DB0" w:rsidRPr="00875435" w:rsidRDefault="00FD5DB0" w:rsidP="00FD5DB0">
      <w:pPr>
        <w:jc w:val="center"/>
        <w:rPr>
          <w:sz w:val="28"/>
          <w:szCs w:val="28"/>
        </w:rPr>
      </w:pPr>
      <w:r w:rsidRPr="00875435">
        <w:rPr>
          <w:sz w:val="28"/>
          <w:szCs w:val="28"/>
        </w:rPr>
        <w:t>Elaboração de projetos (leis e editais)</w:t>
      </w:r>
      <w:r>
        <w:rPr>
          <w:sz w:val="28"/>
          <w:szCs w:val="28"/>
        </w:rPr>
        <w:t>.</w:t>
      </w:r>
    </w:p>
    <w:p w:rsidR="00FD5DB0" w:rsidRPr="00875435" w:rsidRDefault="00FD5DB0" w:rsidP="00FD5DB0">
      <w:pPr>
        <w:jc w:val="center"/>
        <w:rPr>
          <w:sz w:val="28"/>
          <w:szCs w:val="28"/>
        </w:rPr>
      </w:pPr>
      <w:r w:rsidRPr="00875435">
        <w:rPr>
          <w:sz w:val="28"/>
          <w:szCs w:val="28"/>
        </w:rPr>
        <w:t>Captação de recursos</w:t>
      </w:r>
      <w:r>
        <w:rPr>
          <w:sz w:val="28"/>
          <w:szCs w:val="28"/>
        </w:rPr>
        <w:t>.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Resolve: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Perda de recursos públicos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Municípios inadimplentes em editais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Falta de estrutura técnica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Baixa execução da PNAB / Paulo Gustavo / ICMS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TERRITÓRIOS CULTURAIS — TURISMO E DESTINO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>Atua em: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>Planejamento turístico.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lastRenderedPageBreak/>
        <w:t>Inventário cultural.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>Roteirização de experiências.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>Turismo de base comunitária.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>Integração cultura + economia local.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Resolve: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Turismo inexistente.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Baixa permanência de visitantes.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Economia local parada.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Falta de identidade territorial.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TERRITÓRIO</w:t>
      </w:r>
      <w:r>
        <w:rPr>
          <w:b/>
          <w:sz w:val="32"/>
          <w:szCs w:val="32"/>
        </w:rPr>
        <w:t>S CULTURAIS — ECONOMIA CRIATIVA.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>Atua em: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ab/>
      </w:r>
      <w:r w:rsidRPr="00875435">
        <w:rPr>
          <w:sz w:val="32"/>
          <w:szCs w:val="32"/>
        </w:rPr>
        <w:tab/>
        <w:t>Arranjos produtivos criativos.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ab/>
      </w:r>
      <w:r w:rsidRPr="00875435">
        <w:rPr>
          <w:sz w:val="32"/>
          <w:szCs w:val="32"/>
        </w:rPr>
        <w:tab/>
        <w:t>Mapeamento econômico cultural.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ab/>
      </w:r>
      <w:r w:rsidRPr="00875435">
        <w:rPr>
          <w:sz w:val="32"/>
          <w:szCs w:val="32"/>
        </w:rPr>
        <w:tab/>
        <w:t>Desenvolvimento de cadeias produtivas.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ab/>
      </w:r>
      <w:r w:rsidRPr="00875435">
        <w:rPr>
          <w:sz w:val="32"/>
          <w:szCs w:val="32"/>
        </w:rPr>
        <w:tab/>
        <w:t>Profissionalização de fazedores de cultura.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sz w:val="32"/>
          <w:szCs w:val="32"/>
        </w:rPr>
        <w:tab/>
      </w:r>
      <w:r w:rsidRPr="00875435">
        <w:rPr>
          <w:sz w:val="32"/>
          <w:szCs w:val="32"/>
        </w:rPr>
        <w:tab/>
        <w:t>Programas de geração de renda.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Resolve: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Dependência de prefeitura.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Cultura sem renda.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Desemprego criativo.</w:t>
      </w:r>
    </w:p>
    <w:p w:rsidR="00FD5DB0" w:rsidRPr="00875435" w:rsidRDefault="00FD5DB0" w:rsidP="00FD5DB0">
      <w:pPr>
        <w:jc w:val="center"/>
        <w:rPr>
          <w:sz w:val="32"/>
          <w:szCs w:val="32"/>
        </w:rPr>
      </w:pPr>
      <w:r w:rsidRPr="00875435">
        <w:rPr>
          <w:rFonts w:ascii="Segoe UI Symbol" w:hAnsi="Segoe UI Symbol" w:cs="Segoe UI Symbol"/>
          <w:sz w:val="32"/>
          <w:szCs w:val="32"/>
        </w:rPr>
        <w:t>✔</w:t>
      </w:r>
      <w:r w:rsidRPr="00875435">
        <w:rPr>
          <w:sz w:val="32"/>
          <w:szCs w:val="32"/>
        </w:rPr>
        <w:t xml:space="preserve"> Juventude sem perspectiva econômica.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3) Conexão entre todas as áreas (importante para o site)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O site deve deixar claro que não são serviços isolados: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A Territórios Culturais estrutura o território em um ciclo: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Memória → Formação → Organização → Produção → Turismo → Renda → Sustentabilidade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Ou seja: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Audiovisual registra.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Formação prepara.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Assessoria organiza.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Turismo ativa.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Economia mantém.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4) Agora a parte mais importante</w:t>
      </w: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</w:p>
    <w:p w:rsidR="00FD5DB0" w:rsidRPr="00FF74AA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Posicionamento inst</w:t>
      </w:r>
      <w:r>
        <w:rPr>
          <w:b/>
          <w:sz w:val="32"/>
          <w:szCs w:val="32"/>
        </w:rPr>
        <w:t>itucional (rascunho conceitual)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A empresa não pode parecer: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Produtora comum.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Empresa de eventos.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Empresa de cursos.</w:t>
      </w:r>
    </w:p>
    <w:p w:rsidR="00FD5DB0" w:rsidRPr="00403301" w:rsidRDefault="00FD5DB0" w:rsidP="00FD5DB0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Ela deve parecer:</w:t>
      </w:r>
    </w:p>
    <w:p w:rsidR="00FD5DB0" w:rsidRDefault="00FD5DB0" w:rsidP="00FD5DB0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Uma operadora de desenvolvimento territorial por meio da cultura</w:t>
      </w:r>
      <w:r>
        <w:rPr>
          <w:b/>
          <w:sz w:val="32"/>
          <w:szCs w:val="32"/>
        </w:rPr>
        <w:t>.</w:t>
      </w: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t>Público atendido</w:t>
      </w:r>
      <w:r w:rsidR="00501F52">
        <w:rPr>
          <w:b/>
          <w:sz w:val="32"/>
          <w:szCs w:val="32"/>
        </w:rPr>
        <w:t>:</w:t>
      </w:r>
    </w:p>
    <w:p w:rsidR="00D452FA" w:rsidRPr="00501F52" w:rsidRDefault="00D452FA" w:rsidP="00D452FA">
      <w:pPr>
        <w:jc w:val="center"/>
        <w:rPr>
          <w:sz w:val="32"/>
          <w:szCs w:val="32"/>
        </w:rPr>
      </w:pPr>
      <w:r w:rsidRPr="00501F52">
        <w:rPr>
          <w:sz w:val="32"/>
          <w:szCs w:val="32"/>
        </w:rPr>
        <w:lastRenderedPageBreak/>
        <w:t>Prefeituras municipais</w:t>
      </w:r>
      <w:r w:rsidR="00501F52" w:rsidRPr="00501F52">
        <w:rPr>
          <w:sz w:val="32"/>
          <w:szCs w:val="32"/>
        </w:rPr>
        <w:t>.</w:t>
      </w:r>
    </w:p>
    <w:p w:rsidR="00D452FA" w:rsidRPr="00501F52" w:rsidRDefault="00D452FA" w:rsidP="00D452FA">
      <w:pPr>
        <w:jc w:val="center"/>
        <w:rPr>
          <w:sz w:val="32"/>
          <w:szCs w:val="32"/>
        </w:rPr>
      </w:pPr>
      <w:r w:rsidRPr="00501F52">
        <w:rPr>
          <w:sz w:val="32"/>
          <w:szCs w:val="32"/>
        </w:rPr>
        <w:t>Consórcios intermunicipais</w:t>
      </w:r>
      <w:r w:rsidR="00501F52" w:rsidRPr="00501F52">
        <w:rPr>
          <w:sz w:val="32"/>
          <w:szCs w:val="32"/>
        </w:rPr>
        <w:t>.</w:t>
      </w:r>
    </w:p>
    <w:p w:rsidR="00D452FA" w:rsidRPr="00501F52" w:rsidRDefault="00D452FA" w:rsidP="00D452FA">
      <w:pPr>
        <w:jc w:val="center"/>
        <w:rPr>
          <w:sz w:val="32"/>
          <w:szCs w:val="32"/>
        </w:rPr>
      </w:pPr>
      <w:r w:rsidRPr="00501F52">
        <w:rPr>
          <w:sz w:val="32"/>
          <w:szCs w:val="32"/>
        </w:rPr>
        <w:t>Governos estaduais</w:t>
      </w:r>
      <w:r w:rsidR="00501F52" w:rsidRPr="00501F52">
        <w:rPr>
          <w:sz w:val="32"/>
          <w:szCs w:val="32"/>
        </w:rPr>
        <w:t>.</w:t>
      </w:r>
    </w:p>
    <w:p w:rsidR="00D452FA" w:rsidRPr="00501F52" w:rsidRDefault="00D452FA" w:rsidP="00D452FA">
      <w:pPr>
        <w:jc w:val="center"/>
        <w:rPr>
          <w:sz w:val="32"/>
          <w:szCs w:val="32"/>
        </w:rPr>
      </w:pPr>
      <w:r w:rsidRPr="00501F52">
        <w:rPr>
          <w:sz w:val="32"/>
          <w:szCs w:val="32"/>
        </w:rPr>
        <w:t>Programas federais e institucionais</w:t>
      </w:r>
      <w:r w:rsidR="00501F52" w:rsidRPr="00501F52">
        <w:rPr>
          <w:sz w:val="32"/>
          <w:szCs w:val="32"/>
        </w:rPr>
        <w:t>.</w:t>
      </w: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PÁGIN</w:t>
      </w:r>
      <w:r w:rsidR="00403301">
        <w:rPr>
          <w:b/>
          <w:sz w:val="32"/>
          <w:szCs w:val="32"/>
        </w:rPr>
        <w:t>A — PARA PREFEITURAS E GOVERNOS</w:t>
      </w:r>
    </w:p>
    <w:p w:rsidR="00FF74AA" w:rsidRPr="00403301" w:rsidRDefault="00FF74AA" w:rsidP="00FF74AA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Título</w:t>
      </w:r>
      <w:r w:rsidR="00403301" w:rsidRPr="00403301">
        <w:rPr>
          <w:sz w:val="32"/>
          <w:szCs w:val="32"/>
        </w:rPr>
        <w:t>: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Estruturação de Políticas Públicas Culturais e Desenvolvimento Territorial</w:t>
      </w:r>
      <w:r w:rsidR="00403301">
        <w:rPr>
          <w:b/>
          <w:sz w:val="32"/>
          <w:szCs w:val="32"/>
        </w:rPr>
        <w:t>.</w:t>
      </w:r>
    </w:p>
    <w:p w:rsidR="00FF74AA" w:rsidRPr="00403301" w:rsidRDefault="00403301" w:rsidP="00FF74AA">
      <w:pPr>
        <w:jc w:val="center"/>
        <w:rPr>
          <w:sz w:val="32"/>
          <w:szCs w:val="32"/>
        </w:rPr>
      </w:pPr>
      <w:r>
        <w:rPr>
          <w:sz w:val="32"/>
          <w:szCs w:val="32"/>
        </w:rPr>
        <w:t>A realidade dos M</w:t>
      </w:r>
      <w:r w:rsidRPr="00403301">
        <w:rPr>
          <w:sz w:val="32"/>
          <w:szCs w:val="32"/>
        </w:rPr>
        <w:t>unicípios:</w:t>
      </w:r>
    </w:p>
    <w:p w:rsidR="00FF74AA" w:rsidRPr="00403301" w:rsidRDefault="00FF74AA" w:rsidP="00FF74AA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>Grande parte dos municípios brasileiros possui recursos disponíveis para a cultura, porém enfrenta dificuldades técnicas para acessá-los e e</w:t>
      </w:r>
      <w:r w:rsidR="00403301">
        <w:rPr>
          <w:sz w:val="32"/>
          <w:szCs w:val="32"/>
        </w:rPr>
        <w:t>xecutá-los de forma continuada.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Entre os principais desafios identificados estão:</w:t>
      </w:r>
    </w:p>
    <w:p w:rsidR="00FF74AA" w:rsidRPr="00403301" w:rsidRDefault="00403301" w:rsidP="00FF74AA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Pr="00403301">
        <w:rPr>
          <w:sz w:val="32"/>
          <w:szCs w:val="32"/>
        </w:rPr>
        <w:t>A</w:t>
      </w:r>
      <w:r w:rsidR="00FF74AA" w:rsidRPr="00403301">
        <w:rPr>
          <w:sz w:val="32"/>
          <w:szCs w:val="32"/>
        </w:rPr>
        <w:t>usência de Sistema Municipal de Cultura estruturado</w:t>
      </w:r>
      <w:r w:rsidRPr="00403301">
        <w:rPr>
          <w:sz w:val="32"/>
          <w:szCs w:val="32"/>
        </w:rPr>
        <w:t>.</w:t>
      </w:r>
    </w:p>
    <w:p w:rsidR="00FF74AA" w:rsidRPr="00403301" w:rsidRDefault="00403301" w:rsidP="00FF74AA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ab/>
      </w:r>
      <w:r w:rsidR="00FF74AA" w:rsidRPr="00403301">
        <w:rPr>
          <w:sz w:val="32"/>
          <w:szCs w:val="32"/>
        </w:rPr>
        <w:tab/>
      </w:r>
      <w:r w:rsidRPr="00403301">
        <w:rPr>
          <w:sz w:val="32"/>
          <w:szCs w:val="32"/>
        </w:rPr>
        <w:t>Conselhos</w:t>
      </w:r>
      <w:r w:rsidR="00FF74AA" w:rsidRPr="00403301">
        <w:rPr>
          <w:sz w:val="32"/>
          <w:szCs w:val="32"/>
        </w:rPr>
        <w:t xml:space="preserve"> inativos ou não regulamentados</w:t>
      </w:r>
      <w:r w:rsidRPr="00403301">
        <w:rPr>
          <w:sz w:val="32"/>
          <w:szCs w:val="32"/>
        </w:rPr>
        <w:t>.</w:t>
      </w:r>
    </w:p>
    <w:p w:rsidR="00FF74AA" w:rsidRPr="00403301" w:rsidRDefault="00403301" w:rsidP="00FF74AA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ab/>
      </w:r>
      <w:r w:rsidR="00FF74AA" w:rsidRPr="00403301">
        <w:rPr>
          <w:sz w:val="32"/>
          <w:szCs w:val="32"/>
        </w:rPr>
        <w:tab/>
      </w:r>
      <w:r w:rsidRPr="00403301">
        <w:rPr>
          <w:sz w:val="32"/>
          <w:szCs w:val="32"/>
        </w:rPr>
        <w:t>Fundos</w:t>
      </w:r>
      <w:r w:rsidR="00FF74AA" w:rsidRPr="00403301">
        <w:rPr>
          <w:sz w:val="32"/>
          <w:szCs w:val="32"/>
        </w:rPr>
        <w:t xml:space="preserve"> municipais não operacionais</w:t>
      </w:r>
      <w:r w:rsidRPr="00403301">
        <w:rPr>
          <w:sz w:val="32"/>
          <w:szCs w:val="32"/>
        </w:rPr>
        <w:t>.</w:t>
      </w:r>
    </w:p>
    <w:p w:rsidR="00FF74AA" w:rsidRPr="00403301" w:rsidRDefault="00403301" w:rsidP="00FF74AA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ab/>
      </w:r>
      <w:r w:rsidR="00FF74AA" w:rsidRPr="00403301">
        <w:rPr>
          <w:sz w:val="32"/>
          <w:szCs w:val="32"/>
        </w:rPr>
        <w:tab/>
      </w:r>
      <w:r w:rsidRPr="00403301">
        <w:rPr>
          <w:sz w:val="32"/>
          <w:szCs w:val="32"/>
        </w:rPr>
        <w:t>Dificuldade</w:t>
      </w:r>
      <w:r w:rsidR="00FF74AA" w:rsidRPr="00403301">
        <w:rPr>
          <w:sz w:val="32"/>
          <w:szCs w:val="32"/>
        </w:rPr>
        <w:t xml:space="preserve"> de execução de recursos federais e estaduais</w:t>
      </w:r>
      <w:r w:rsidRPr="00403301">
        <w:rPr>
          <w:sz w:val="32"/>
          <w:szCs w:val="32"/>
        </w:rPr>
        <w:t>.</w:t>
      </w:r>
    </w:p>
    <w:p w:rsidR="00403301" w:rsidRPr="00403301" w:rsidRDefault="00403301" w:rsidP="00403301">
      <w:pPr>
        <w:pStyle w:val="Default"/>
        <w:jc w:val="center"/>
        <w:rPr>
          <w:rFonts w:ascii="DM Sans" w:hAnsi="DM Sans" w:cs="DM Sans"/>
          <w:color w:val="auto"/>
          <w:sz w:val="28"/>
          <w:szCs w:val="28"/>
        </w:rPr>
      </w:pPr>
      <w:proofErr w:type="spellStart"/>
      <w:r w:rsidRPr="00403301">
        <w:rPr>
          <w:rFonts w:ascii="DM Sans" w:hAnsi="DM Sans" w:cs="DM Sans"/>
          <w:bCs/>
          <w:color w:val="auto"/>
          <w:sz w:val="28"/>
          <w:szCs w:val="28"/>
        </w:rPr>
        <w:t>TransfereGov</w:t>
      </w:r>
      <w:proofErr w:type="spellEnd"/>
      <w:r w:rsidRPr="00403301">
        <w:rPr>
          <w:rFonts w:ascii="DM Sans" w:hAnsi="DM Sans" w:cs="DM Sans"/>
          <w:bCs/>
          <w:color w:val="auto"/>
          <w:sz w:val="28"/>
          <w:szCs w:val="28"/>
        </w:rPr>
        <w:t xml:space="preserve"> </w:t>
      </w:r>
      <w:r w:rsidRPr="00403301">
        <w:rPr>
          <w:rFonts w:ascii="DM Sans" w:hAnsi="DM Sans" w:cs="DM Sans"/>
          <w:bCs/>
          <w:color w:val="auto"/>
          <w:sz w:val="28"/>
          <w:szCs w:val="28"/>
        </w:rPr>
        <w:t xml:space="preserve">não </w:t>
      </w:r>
      <w:r w:rsidRPr="00403301">
        <w:rPr>
          <w:rFonts w:ascii="DM Sans" w:hAnsi="DM Sans" w:cs="DM Sans"/>
          <w:bCs/>
          <w:color w:val="auto"/>
          <w:sz w:val="28"/>
          <w:szCs w:val="28"/>
        </w:rPr>
        <w:t>operacionalizado.</w:t>
      </w:r>
    </w:p>
    <w:p w:rsidR="00FF74AA" w:rsidRPr="00403301" w:rsidRDefault="00403301" w:rsidP="00FF74AA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ab/>
      </w:r>
      <w:r w:rsidR="00FF74AA" w:rsidRPr="00403301">
        <w:rPr>
          <w:sz w:val="32"/>
          <w:szCs w:val="32"/>
        </w:rPr>
        <w:tab/>
      </w:r>
      <w:r w:rsidRPr="00403301">
        <w:rPr>
          <w:sz w:val="32"/>
          <w:szCs w:val="32"/>
        </w:rPr>
        <w:t>Dependência</w:t>
      </w:r>
      <w:r w:rsidR="00FF74AA" w:rsidRPr="00403301">
        <w:rPr>
          <w:sz w:val="32"/>
          <w:szCs w:val="32"/>
        </w:rPr>
        <w:t xml:space="preserve"> de eventos isolados</w:t>
      </w:r>
      <w:r w:rsidRPr="00403301">
        <w:rPr>
          <w:sz w:val="32"/>
          <w:szCs w:val="32"/>
        </w:rPr>
        <w:t>.</w:t>
      </w:r>
    </w:p>
    <w:p w:rsidR="00FF74AA" w:rsidRPr="00403301" w:rsidRDefault="00403301" w:rsidP="00FF74AA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ab/>
      </w:r>
      <w:r w:rsidR="00FF74AA" w:rsidRPr="00403301">
        <w:rPr>
          <w:sz w:val="32"/>
          <w:szCs w:val="32"/>
        </w:rPr>
        <w:tab/>
      </w:r>
      <w:r w:rsidRPr="00403301">
        <w:rPr>
          <w:sz w:val="32"/>
          <w:szCs w:val="32"/>
        </w:rPr>
        <w:t>Inexistência</w:t>
      </w:r>
      <w:r w:rsidR="00FF74AA" w:rsidRPr="00403301">
        <w:rPr>
          <w:sz w:val="32"/>
          <w:szCs w:val="32"/>
        </w:rPr>
        <w:t xml:space="preserve"> de planejamento cultural de médio prazo</w:t>
      </w:r>
      <w:r w:rsidRPr="00403301">
        <w:rPr>
          <w:sz w:val="32"/>
          <w:szCs w:val="32"/>
        </w:rPr>
        <w:t>.</w:t>
      </w:r>
    </w:p>
    <w:p w:rsidR="00FF74AA" w:rsidRPr="00403301" w:rsidRDefault="00403301" w:rsidP="00FF74AA">
      <w:pPr>
        <w:jc w:val="center"/>
        <w:rPr>
          <w:sz w:val="32"/>
          <w:szCs w:val="32"/>
        </w:rPr>
      </w:pPr>
      <w:r w:rsidRPr="00403301">
        <w:rPr>
          <w:sz w:val="32"/>
          <w:szCs w:val="32"/>
        </w:rPr>
        <w:tab/>
      </w:r>
      <w:r w:rsidR="00FF74AA" w:rsidRPr="00403301">
        <w:rPr>
          <w:sz w:val="32"/>
          <w:szCs w:val="32"/>
        </w:rPr>
        <w:tab/>
      </w:r>
      <w:r w:rsidRPr="00403301">
        <w:rPr>
          <w:sz w:val="32"/>
          <w:szCs w:val="32"/>
        </w:rPr>
        <w:t>Perda</w:t>
      </w:r>
      <w:r w:rsidR="00FF74AA" w:rsidRPr="00403301">
        <w:rPr>
          <w:sz w:val="32"/>
          <w:szCs w:val="32"/>
        </w:rPr>
        <w:t xml:space="preserve"> recorrente de prazos e oportunidades de financiamento</w:t>
      </w:r>
      <w:r w:rsidRPr="00403301">
        <w:rPr>
          <w:sz w:val="32"/>
          <w:szCs w:val="32"/>
        </w:rPr>
        <w:t>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lastRenderedPageBreak/>
        <w:t>Esse cenário impede que a cultura opere como política pública permanente e limita seu impacto econômico e social.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O papel da Territórios Culturais</w:t>
      </w:r>
      <w:r w:rsidR="00403301">
        <w:rPr>
          <w:b/>
          <w:sz w:val="32"/>
          <w:szCs w:val="32"/>
        </w:rPr>
        <w:t>:</w:t>
      </w:r>
    </w:p>
    <w:p w:rsidR="00FF74AA" w:rsidRPr="00C00094" w:rsidRDefault="00FF74AA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A Territórios Culturais atua como apoio técnico especializado ao poder público na organização e implementação de estruturas culturais duradouras.</w:t>
      </w:r>
    </w:p>
    <w:p w:rsidR="00FF74AA" w:rsidRDefault="00FF74AA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Nosso trabalho não se concentra na realização pontual de atividades, mas na implantação de mecanismos que permitam ao próprio município operar suas polític</w:t>
      </w:r>
      <w:r w:rsidR="00C00094">
        <w:rPr>
          <w:sz w:val="32"/>
          <w:szCs w:val="32"/>
        </w:rPr>
        <w:t>as culturais de forma autônoma.</w:t>
      </w:r>
    </w:p>
    <w:p w:rsidR="00C00094" w:rsidRPr="00C00094" w:rsidRDefault="00C00094" w:rsidP="00FF74AA">
      <w:pPr>
        <w:jc w:val="center"/>
        <w:rPr>
          <w:sz w:val="32"/>
          <w:szCs w:val="32"/>
        </w:rPr>
      </w:pPr>
    </w:p>
    <w:p w:rsid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 xml:space="preserve">Metodologia de </w:t>
      </w:r>
      <w:r w:rsidR="002B3E2D" w:rsidRPr="00FF74AA">
        <w:rPr>
          <w:b/>
          <w:sz w:val="32"/>
          <w:szCs w:val="32"/>
        </w:rPr>
        <w:t>atuação</w:t>
      </w:r>
      <w:r w:rsidR="002B3E2D">
        <w:rPr>
          <w:b/>
          <w:sz w:val="32"/>
          <w:szCs w:val="32"/>
        </w:rPr>
        <w:t>, (MATC)</w:t>
      </w:r>
      <w:r w:rsidR="00C00094">
        <w:rPr>
          <w:b/>
          <w:sz w:val="32"/>
          <w:szCs w:val="32"/>
        </w:rPr>
        <w:t>:</w:t>
      </w:r>
    </w:p>
    <w:p w:rsidR="002B3E2D" w:rsidRPr="002B3E2D" w:rsidRDefault="002B3E2D" w:rsidP="00FF74AA">
      <w:pPr>
        <w:jc w:val="center"/>
        <w:rPr>
          <w:sz w:val="32"/>
          <w:szCs w:val="32"/>
        </w:rPr>
      </w:pPr>
      <w:r w:rsidRPr="002B3E2D">
        <w:rPr>
          <w:sz w:val="32"/>
          <w:szCs w:val="32"/>
        </w:rPr>
        <w:t>A Metodologia de Ativação Territorial Cultural (MATC) foi d</w:t>
      </w:r>
      <w:bookmarkStart w:id="0" w:name="_GoBack"/>
      <w:bookmarkEnd w:id="0"/>
      <w:r w:rsidRPr="002B3E2D">
        <w:rPr>
          <w:sz w:val="32"/>
          <w:szCs w:val="32"/>
        </w:rPr>
        <w:t>esenvolvida pela Territórios Culturais a partir de sua experiência prática na estruturação de políticas públicas culturais e gestão de recursos incentivados.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A atuação é o</w:t>
      </w:r>
      <w:r w:rsidR="00C00094">
        <w:rPr>
          <w:b/>
          <w:sz w:val="32"/>
          <w:szCs w:val="32"/>
        </w:rPr>
        <w:t>rganizada em etapas integradas:</w:t>
      </w:r>
    </w:p>
    <w:p w:rsidR="00C00094" w:rsidRDefault="00C00094" w:rsidP="00FF74AA">
      <w:pPr>
        <w:jc w:val="center"/>
        <w:rPr>
          <w:b/>
          <w:sz w:val="32"/>
          <w:szCs w:val="32"/>
        </w:rPr>
      </w:pPr>
    </w:p>
    <w:p w:rsidR="00FF74AA" w:rsidRPr="00FF74AA" w:rsidRDefault="00C00094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1 — Diagnóstico Territorial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ab/>
      </w:r>
      <w:r w:rsidR="00FF74AA" w:rsidRPr="00C00094">
        <w:rPr>
          <w:sz w:val="32"/>
          <w:szCs w:val="32"/>
        </w:rPr>
        <w:t>Levantamento cultural, institucional e econômico do município</w:t>
      </w:r>
    </w:p>
    <w:p w:rsidR="00FF74AA" w:rsidRPr="00C00094" w:rsidRDefault="00FF74AA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Mapeamento de agentes,</w:t>
      </w:r>
      <w:r w:rsidR="00C00094" w:rsidRPr="00C00094">
        <w:rPr>
          <w:sz w:val="32"/>
          <w:szCs w:val="32"/>
        </w:rPr>
        <w:t xml:space="preserve"> equipamentos e potencialidades</w:t>
      </w:r>
      <w:r w:rsidR="00C00094">
        <w:rPr>
          <w:sz w:val="32"/>
          <w:szCs w:val="32"/>
        </w:rPr>
        <w:t>.</w:t>
      </w:r>
    </w:p>
    <w:p w:rsidR="00FF74AA" w:rsidRPr="00FF74AA" w:rsidRDefault="00C00094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 — Estruturação Institucional</w:t>
      </w:r>
    </w:p>
    <w:p w:rsidR="00FF74AA" w:rsidRPr="00C00094" w:rsidRDefault="00FF74AA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Implementação ou reestruturação do:</w:t>
      </w:r>
    </w:p>
    <w:p w:rsidR="00FF74AA" w:rsidRPr="00C00094" w:rsidRDefault="00FF74AA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Sistema Municipal de Cultura</w:t>
      </w:r>
      <w:r w:rsidR="00C00094" w:rsidRPr="00C00094">
        <w:rPr>
          <w:sz w:val="32"/>
          <w:szCs w:val="32"/>
        </w:rPr>
        <w:t>.</w:t>
      </w:r>
    </w:p>
    <w:p w:rsidR="00FF74AA" w:rsidRPr="00C00094" w:rsidRDefault="00FF74AA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Conselho Municipal de Cultura</w:t>
      </w:r>
      <w:r w:rsidR="00C00094" w:rsidRPr="00C00094">
        <w:rPr>
          <w:sz w:val="32"/>
          <w:szCs w:val="32"/>
        </w:rPr>
        <w:t>.</w:t>
      </w:r>
    </w:p>
    <w:p w:rsidR="00FF74AA" w:rsidRPr="00C00094" w:rsidRDefault="00FF74AA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lastRenderedPageBreak/>
        <w:t>Fundo Municipal de Cultura</w:t>
      </w:r>
      <w:r w:rsidR="00C00094" w:rsidRPr="00C00094">
        <w:rPr>
          <w:sz w:val="32"/>
          <w:szCs w:val="32"/>
        </w:rPr>
        <w:t>.</w:t>
      </w:r>
    </w:p>
    <w:p w:rsidR="00FF74AA" w:rsidRPr="00C00094" w:rsidRDefault="00FF74AA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Marco re</w:t>
      </w:r>
      <w:r w:rsidR="00C00094" w:rsidRPr="00C00094">
        <w:rPr>
          <w:sz w:val="32"/>
          <w:szCs w:val="32"/>
        </w:rPr>
        <w:t>gulatório e instrumentos legais.</w:t>
      </w:r>
    </w:p>
    <w:p w:rsidR="00FF74AA" w:rsidRPr="00FF74AA" w:rsidRDefault="00C00094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3 — Planejamento e Captação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ab/>
      </w:r>
      <w:r w:rsidR="00FF74AA" w:rsidRPr="00C00094">
        <w:rPr>
          <w:sz w:val="32"/>
          <w:szCs w:val="32"/>
        </w:rPr>
        <w:t>Elaboração de planos, programas e projetos para acesso a recursos públ</w:t>
      </w:r>
      <w:r w:rsidRPr="00C00094">
        <w:rPr>
          <w:sz w:val="32"/>
          <w:szCs w:val="32"/>
        </w:rPr>
        <w:t>icos e programas governamentais</w:t>
      </w:r>
      <w:r>
        <w:rPr>
          <w:sz w:val="32"/>
          <w:szCs w:val="32"/>
        </w:rPr>
        <w:t>.</w:t>
      </w:r>
    </w:p>
    <w:p w:rsidR="00FF74AA" w:rsidRPr="00FF74AA" w:rsidRDefault="00C00094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4 — Formação Técnica</w:t>
      </w:r>
    </w:p>
    <w:p w:rsidR="00FF74AA" w:rsidRPr="00C00094" w:rsidRDefault="00FF74AA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Capacitação de gestores, conselhei</w:t>
      </w:r>
      <w:r w:rsidR="00C00094" w:rsidRPr="00C00094">
        <w:rPr>
          <w:sz w:val="32"/>
          <w:szCs w:val="32"/>
        </w:rPr>
        <w:t>ros e agentes culturais locais.</w:t>
      </w:r>
    </w:p>
    <w:p w:rsidR="00FF74AA" w:rsidRPr="00FF74AA" w:rsidRDefault="00C00094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5 — Ativação Territorial</w:t>
      </w:r>
    </w:p>
    <w:p w:rsidR="00FF74AA" w:rsidRPr="00C00094" w:rsidRDefault="00FF74AA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Execução de ações estruturantes:</w:t>
      </w:r>
    </w:p>
    <w:p w:rsidR="00FF74AA" w:rsidRPr="00C00094" w:rsidRDefault="00C00094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Audiovisual</w:t>
      </w:r>
      <w:r w:rsidR="00FF74AA" w:rsidRPr="00C00094">
        <w:rPr>
          <w:sz w:val="32"/>
          <w:szCs w:val="32"/>
        </w:rPr>
        <w:t xml:space="preserve"> de memória</w:t>
      </w:r>
      <w:r>
        <w:rPr>
          <w:sz w:val="32"/>
          <w:szCs w:val="32"/>
        </w:rPr>
        <w:t>.</w:t>
      </w:r>
    </w:p>
    <w:p w:rsidR="00FF74AA" w:rsidRPr="00C00094" w:rsidRDefault="00C00094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Formação</w:t>
      </w:r>
      <w:r w:rsidR="00FF74AA" w:rsidRPr="00C00094">
        <w:rPr>
          <w:sz w:val="32"/>
          <w:szCs w:val="32"/>
        </w:rPr>
        <w:t xml:space="preserve"> cultural</w:t>
      </w:r>
      <w:r>
        <w:rPr>
          <w:sz w:val="32"/>
          <w:szCs w:val="32"/>
        </w:rPr>
        <w:t>.</w:t>
      </w:r>
    </w:p>
    <w:p w:rsidR="00FF74AA" w:rsidRPr="00C00094" w:rsidRDefault="00C00094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Ações</w:t>
      </w:r>
      <w:r w:rsidR="00FF74AA" w:rsidRPr="00C00094">
        <w:rPr>
          <w:sz w:val="32"/>
          <w:szCs w:val="32"/>
        </w:rPr>
        <w:t xml:space="preserve"> de turismo cultural</w:t>
      </w:r>
      <w:r>
        <w:rPr>
          <w:sz w:val="32"/>
          <w:szCs w:val="32"/>
        </w:rPr>
        <w:t>.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Economia</w:t>
      </w:r>
      <w:r w:rsidR="00FF74AA" w:rsidRPr="00C00094">
        <w:rPr>
          <w:sz w:val="32"/>
          <w:szCs w:val="32"/>
        </w:rPr>
        <w:t xml:space="preserve"> criativa</w:t>
      </w:r>
      <w:r>
        <w:rPr>
          <w:sz w:val="32"/>
          <w:szCs w:val="32"/>
        </w:rPr>
        <w:t>.</w:t>
      </w:r>
    </w:p>
    <w:p w:rsidR="00FF74AA" w:rsidRPr="00FF74AA" w:rsidRDefault="00C00094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6 — Autonomia Municipal</w:t>
      </w:r>
    </w:p>
    <w:p w:rsidR="00FF74AA" w:rsidRDefault="00C00094" w:rsidP="00FF74AA">
      <w:pPr>
        <w:jc w:val="center"/>
        <w:rPr>
          <w:sz w:val="32"/>
          <w:szCs w:val="32"/>
        </w:rPr>
      </w:pPr>
      <w:r>
        <w:rPr>
          <w:sz w:val="32"/>
          <w:szCs w:val="32"/>
        </w:rPr>
        <w:tab/>
      </w:r>
      <w:r w:rsidR="00FF74AA" w:rsidRPr="00C00094">
        <w:rPr>
          <w:sz w:val="32"/>
          <w:szCs w:val="32"/>
        </w:rPr>
        <w:t>Transferência metodológica para continuidade independente da gestão</w:t>
      </w:r>
      <w:r w:rsidRPr="00C00094">
        <w:rPr>
          <w:sz w:val="32"/>
          <w:szCs w:val="32"/>
        </w:rPr>
        <w:t>.</w:t>
      </w:r>
    </w:p>
    <w:p w:rsidR="00C00094" w:rsidRPr="00C00094" w:rsidRDefault="00C00094" w:rsidP="00FF74AA">
      <w:pPr>
        <w:jc w:val="center"/>
        <w:rPr>
          <w:sz w:val="32"/>
          <w:szCs w:val="32"/>
        </w:rPr>
      </w:pP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Resultad</w:t>
      </w:r>
      <w:r w:rsidR="00C00094">
        <w:rPr>
          <w:b/>
          <w:sz w:val="32"/>
          <w:szCs w:val="32"/>
        </w:rPr>
        <w:t>os para a administração pública</w:t>
      </w:r>
    </w:p>
    <w:p w:rsidR="00FF74AA" w:rsidRPr="00C00094" w:rsidRDefault="00FF74AA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O município passa a: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ab/>
      </w:r>
      <w:r w:rsidR="00FF74AA" w:rsidRPr="00C00094">
        <w:rPr>
          <w:sz w:val="32"/>
          <w:szCs w:val="32"/>
        </w:rPr>
        <w:tab/>
      </w:r>
      <w:r w:rsidRPr="00C00094">
        <w:rPr>
          <w:sz w:val="32"/>
          <w:szCs w:val="32"/>
        </w:rPr>
        <w:t>Acessar</w:t>
      </w:r>
      <w:r w:rsidR="00FF74AA" w:rsidRPr="00C00094">
        <w:rPr>
          <w:sz w:val="32"/>
          <w:szCs w:val="32"/>
        </w:rPr>
        <w:t xml:space="preserve"> recursos com regularidade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ab/>
      </w:r>
      <w:r w:rsidR="00FF74AA" w:rsidRPr="00C00094">
        <w:rPr>
          <w:sz w:val="32"/>
          <w:szCs w:val="32"/>
        </w:rPr>
        <w:tab/>
      </w:r>
      <w:r w:rsidRPr="00C00094">
        <w:rPr>
          <w:sz w:val="32"/>
          <w:szCs w:val="32"/>
        </w:rPr>
        <w:t>Executar</w:t>
      </w:r>
      <w:r w:rsidR="00FF74AA" w:rsidRPr="00C00094">
        <w:rPr>
          <w:sz w:val="32"/>
          <w:szCs w:val="32"/>
        </w:rPr>
        <w:t xml:space="preserve"> programas de forma contínua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ab/>
      </w:r>
      <w:r w:rsidR="00FF74AA" w:rsidRPr="00C00094">
        <w:rPr>
          <w:sz w:val="32"/>
          <w:szCs w:val="32"/>
        </w:rPr>
        <w:tab/>
      </w:r>
      <w:r w:rsidRPr="00C00094">
        <w:rPr>
          <w:sz w:val="32"/>
          <w:szCs w:val="32"/>
        </w:rPr>
        <w:t>Reduzir</w:t>
      </w:r>
      <w:r w:rsidR="00FF74AA" w:rsidRPr="00C00094">
        <w:rPr>
          <w:sz w:val="32"/>
          <w:szCs w:val="32"/>
        </w:rPr>
        <w:t xml:space="preserve"> riscos administrativos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ab/>
      </w:r>
      <w:r w:rsidR="00FF74AA" w:rsidRPr="00C00094">
        <w:rPr>
          <w:sz w:val="32"/>
          <w:szCs w:val="32"/>
        </w:rPr>
        <w:tab/>
      </w:r>
      <w:r w:rsidRPr="00C00094">
        <w:rPr>
          <w:sz w:val="32"/>
          <w:szCs w:val="32"/>
        </w:rPr>
        <w:t>Fortalecer</w:t>
      </w:r>
      <w:r w:rsidR="00FF74AA" w:rsidRPr="00C00094">
        <w:rPr>
          <w:sz w:val="32"/>
          <w:szCs w:val="32"/>
        </w:rPr>
        <w:t xml:space="preserve"> participação social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ab/>
      </w:r>
      <w:r w:rsidR="00FF74AA" w:rsidRPr="00C00094">
        <w:rPr>
          <w:sz w:val="32"/>
          <w:szCs w:val="32"/>
        </w:rPr>
        <w:tab/>
      </w:r>
      <w:r w:rsidRPr="00C00094">
        <w:rPr>
          <w:sz w:val="32"/>
          <w:szCs w:val="32"/>
        </w:rPr>
        <w:t>Gerar</w:t>
      </w:r>
      <w:r w:rsidR="00FF74AA" w:rsidRPr="00C00094">
        <w:rPr>
          <w:sz w:val="32"/>
          <w:szCs w:val="32"/>
        </w:rPr>
        <w:t xml:space="preserve"> impacto econômico local</w:t>
      </w:r>
    </w:p>
    <w:p w:rsidR="00FF74AA" w:rsidRPr="00C00094" w:rsidRDefault="00C00094" w:rsidP="00FF74AA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lastRenderedPageBreak/>
        <w:tab/>
      </w:r>
      <w:r w:rsidR="00FF74AA" w:rsidRPr="00C00094">
        <w:rPr>
          <w:sz w:val="32"/>
          <w:szCs w:val="32"/>
        </w:rPr>
        <w:tab/>
      </w:r>
      <w:r w:rsidRPr="00C00094">
        <w:rPr>
          <w:sz w:val="32"/>
          <w:szCs w:val="32"/>
        </w:rPr>
        <w:t>Integrar</w:t>
      </w:r>
      <w:r>
        <w:rPr>
          <w:sz w:val="32"/>
          <w:szCs w:val="32"/>
        </w:rPr>
        <w:t xml:space="preserve"> cultura, turismo e educação</w:t>
      </w:r>
    </w:p>
    <w:p w:rsidR="00FF74AA" w:rsidRPr="00C00094" w:rsidRDefault="00FF74AA" w:rsidP="00C00094">
      <w:pPr>
        <w:jc w:val="center"/>
        <w:rPr>
          <w:b/>
          <w:sz w:val="32"/>
          <w:szCs w:val="32"/>
        </w:rPr>
      </w:pPr>
      <w:r w:rsidRPr="00C00094">
        <w:rPr>
          <w:b/>
          <w:sz w:val="32"/>
          <w:szCs w:val="32"/>
        </w:rPr>
        <w:t>Formas de parceria</w:t>
      </w:r>
      <w:r w:rsidR="00C00094" w:rsidRPr="00C00094">
        <w:rPr>
          <w:b/>
          <w:sz w:val="32"/>
          <w:szCs w:val="32"/>
        </w:rPr>
        <w:t>:</w:t>
      </w:r>
    </w:p>
    <w:p w:rsidR="00FF74AA" w:rsidRPr="00C00094" w:rsidRDefault="00FF74AA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A atuação pode ocorrer por meio de:</w:t>
      </w:r>
    </w:p>
    <w:p w:rsidR="00FF74AA" w:rsidRPr="00C00094" w:rsidRDefault="00C00094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Termos</w:t>
      </w:r>
      <w:r w:rsidR="00FF74AA" w:rsidRPr="00C00094">
        <w:rPr>
          <w:sz w:val="32"/>
          <w:szCs w:val="32"/>
        </w:rPr>
        <w:t xml:space="preserve"> de cooperação técnica</w:t>
      </w:r>
    </w:p>
    <w:p w:rsidR="00FF74AA" w:rsidRPr="00C00094" w:rsidRDefault="00C00094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Contratos</w:t>
      </w:r>
      <w:r w:rsidR="00FF74AA" w:rsidRPr="00C00094">
        <w:rPr>
          <w:sz w:val="32"/>
          <w:szCs w:val="32"/>
        </w:rPr>
        <w:t xml:space="preserve"> administrativos</w:t>
      </w:r>
    </w:p>
    <w:p w:rsidR="00FF74AA" w:rsidRPr="00C00094" w:rsidRDefault="00C00094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Execução</w:t>
      </w:r>
      <w:r w:rsidR="00FF74AA" w:rsidRPr="00C00094">
        <w:rPr>
          <w:sz w:val="32"/>
          <w:szCs w:val="32"/>
        </w:rPr>
        <w:t xml:space="preserve"> de projetos específicos</w:t>
      </w:r>
    </w:p>
    <w:p w:rsidR="00FF74AA" w:rsidRPr="00C00094" w:rsidRDefault="00C00094" w:rsidP="00C00094">
      <w:pPr>
        <w:jc w:val="center"/>
        <w:rPr>
          <w:sz w:val="32"/>
          <w:szCs w:val="32"/>
        </w:rPr>
      </w:pPr>
      <w:r w:rsidRPr="00C00094">
        <w:rPr>
          <w:sz w:val="32"/>
          <w:szCs w:val="32"/>
        </w:rPr>
        <w:t>Programas</w:t>
      </w:r>
      <w:r w:rsidR="00FF74AA" w:rsidRPr="00C00094">
        <w:rPr>
          <w:sz w:val="32"/>
          <w:szCs w:val="32"/>
        </w:rPr>
        <w:t xml:space="preserve"> continuados de estruturação cultural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</w:p>
    <w:p w:rsidR="00C00094" w:rsidRDefault="00C00094" w:rsidP="00FF74AA">
      <w:pPr>
        <w:jc w:val="center"/>
        <w:rPr>
          <w:b/>
          <w:sz w:val="32"/>
          <w:szCs w:val="32"/>
        </w:rPr>
      </w:pP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Objetivo institucional</w:t>
      </w:r>
      <w:r w:rsidR="00C00094">
        <w:rPr>
          <w:b/>
          <w:sz w:val="32"/>
          <w:szCs w:val="32"/>
        </w:rPr>
        <w:t>:</w:t>
      </w:r>
    </w:p>
    <w:p w:rsidR="00FF74AA" w:rsidRPr="0075488C" w:rsidRDefault="00FF74AA" w:rsidP="00FF74AA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Contribuir para que a cultura deixe de ser ação eventual e passe a operar como política pública estruturante, integrada ao desenvolvimento social e econômico do território.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</w:p>
    <w:p w:rsidR="00FF74AA" w:rsidRPr="0075488C" w:rsidRDefault="00FF74AA" w:rsidP="00FF74AA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Nome da Metodologia</w:t>
      </w:r>
      <w:r w:rsidR="0075488C" w:rsidRPr="0075488C">
        <w:rPr>
          <w:sz w:val="32"/>
          <w:szCs w:val="32"/>
        </w:rPr>
        <w:t>: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Metodologia de Ativa</w:t>
      </w:r>
      <w:r w:rsidR="0075488C">
        <w:rPr>
          <w:b/>
          <w:sz w:val="32"/>
          <w:szCs w:val="32"/>
        </w:rPr>
        <w:t>ção Territorial Cultural — MATC</w:t>
      </w:r>
    </w:p>
    <w:p w:rsidR="00FF74AA" w:rsidRPr="00FF74AA" w:rsidRDefault="0075488C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PÁGINA — METODOLOGIA.</w:t>
      </w:r>
    </w:p>
    <w:p w:rsidR="00FF74AA" w:rsidRPr="0075488C" w:rsidRDefault="0075488C" w:rsidP="00FF74AA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O que é a MATC?</w:t>
      </w:r>
    </w:p>
    <w:p w:rsidR="00FF74AA" w:rsidRPr="0075488C" w:rsidRDefault="00FF74AA" w:rsidP="00FF74AA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 xml:space="preserve">A Metodologia de Ativação Territorial Cultural (MATC) é um modelo técnico de organização e desenvolvimento de territórios por meio da cultura, integrando memória, formação, gestão pública, turismo e economia criativa em um fluxo </w:t>
      </w:r>
      <w:r w:rsidR="0075488C">
        <w:rPr>
          <w:sz w:val="32"/>
          <w:szCs w:val="32"/>
        </w:rPr>
        <w:t>contínuo de políticas públicas.</w:t>
      </w:r>
    </w:p>
    <w:p w:rsidR="00FF74AA" w:rsidRPr="0075488C" w:rsidRDefault="00FF74AA" w:rsidP="00FF74AA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A metodologia foi estruturada para permitir que municípios passem da realização de ações pontuais para a operação de sistemas permanent</w:t>
      </w:r>
      <w:r w:rsidR="0075488C">
        <w:rPr>
          <w:sz w:val="32"/>
          <w:szCs w:val="32"/>
        </w:rPr>
        <w:t>es de desenvolvimento cultural.</w:t>
      </w:r>
    </w:p>
    <w:p w:rsidR="00FF74AA" w:rsidRPr="0075488C" w:rsidRDefault="00FF74AA" w:rsidP="00FF74AA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lastRenderedPageBreak/>
        <w:t>Seu princípio central é que a cultura funciona como infraestrutura social e econômica, capaz de organizar a participação cidadã, ativar cadeias produtivas e fortalecer a id</w:t>
      </w:r>
      <w:r w:rsidR="0075488C">
        <w:rPr>
          <w:sz w:val="32"/>
          <w:szCs w:val="32"/>
        </w:rPr>
        <w:t>entidade local.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Estrutura operacional da metodologia</w:t>
      </w:r>
      <w:r w:rsidR="0075488C">
        <w:rPr>
          <w:b/>
          <w:sz w:val="32"/>
          <w:szCs w:val="32"/>
        </w:rPr>
        <w:t>: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A MATC funciona em ciclos complementares.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1</w:t>
      </w:r>
      <w:r w:rsidR="0075488C">
        <w:rPr>
          <w:b/>
          <w:sz w:val="32"/>
          <w:szCs w:val="32"/>
        </w:rPr>
        <w:t xml:space="preserve"> — Reconhecimento do Território</w:t>
      </w:r>
    </w:p>
    <w:p w:rsidR="00FF74AA" w:rsidRPr="0075488C" w:rsidRDefault="00FF74AA" w:rsidP="00AE48E1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Identificação das identidades culturais, saberes locais e ativos simbólicos do município.</w:t>
      </w:r>
    </w:p>
    <w:p w:rsidR="00FF74AA" w:rsidRPr="00AE48E1" w:rsidRDefault="00FF74AA" w:rsidP="00AE48E1">
      <w:pPr>
        <w:jc w:val="center"/>
        <w:rPr>
          <w:b/>
          <w:sz w:val="32"/>
          <w:szCs w:val="32"/>
        </w:rPr>
      </w:pPr>
      <w:r w:rsidRPr="00AE48E1">
        <w:rPr>
          <w:b/>
          <w:sz w:val="32"/>
          <w:szCs w:val="32"/>
        </w:rPr>
        <w:t>Ferramentas aplicadas</w:t>
      </w:r>
      <w:r w:rsidR="00AE48E1" w:rsidRPr="00AE48E1">
        <w:rPr>
          <w:b/>
          <w:sz w:val="32"/>
          <w:szCs w:val="32"/>
        </w:rPr>
        <w:t>:</w:t>
      </w:r>
    </w:p>
    <w:p w:rsidR="00FF74AA" w:rsidRPr="0075488C" w:rsidRDefault="00AE48E1" w:rsidP="00AE48E1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Mapeamento</w:t>
      </w:r>
      <w:r w:rsidR="00FF74AA" w:rsidRPr="0075488C">
        <w:rPr>
          <w:sz w:val="32"/>
          <w:szCs w:val="32"/>
        </w:rPr>
        <w:t xml:space="preserve"> cultural</w:t>
      </w:r>
      <w:r>
        <w:rPr>
          <w:sz w:val="32"/>
          <w:szCs w:val="32"/>
        </w:rPr>
        <w:t>.</w:t>
      </w:r>
    </w:p>
    <w:p w:rsidR="00FF74AA" w:rsidRPr="0075488C" w:rsidRDefault="00AE48E1" w:rsidP="00AE48E1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Inventário</w:t>
      </w:r>
      <w:r w:rsidR="00FF74AA" w:rsidRPr="0075488C">
        <w:rPr>
          <w:sz w:val="32"/>
          <w:szCs w:val="32"/>
        </w:rPr>
        <w:t xml:space="preserve"> patrimonial</w:t>
      </w:r>
      <w:r>
        <w:rPr>
          <w:sz w:val="32"/>
          <w:szCs w:val="32"/>
        </w:rPr>
        <w:t>.</w:t>
      </w:r>
    </w:p>
    <w:p w:rsidR="00FF74AA" w:rsidRPr="0075488C" w:rsidRDefault="00AE48E1" w:rsidP="00AE48E1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Escuta</w:t>
      </w:r>
      <w:r w:rsidR="00FF74AA" w:rsidRPr="0075488C">
        <w:rPr>
          <w:sz w:val="32"/>
          <w:szCs w:val="32"/>
        </w:rPr>
        <w:t xml:space="preserve"> comunitária</w:t>
      </w:r>
      <w:r>
        <w:rPr>
          <w:sz w:val="32"/>
          <w:szCs w:val="32"/>
        </w:rPr>
        <w:t>.</w:t>
      </w:r>
    </w:p>
    <w:p w:rsidR="00FF74AA" w:rsidRPr="0075488C" w:rsidRDefault="00AE48E1" w:rsidP="00FF74AA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Diagnóstico</w:t>
      </w:r>
      <w:r w:rsidR="00FF74AA" w:rsidRPr="0075488C">
        <w:rPr>
          <w:sz w:val="32"/>
          <w:szCs w:val="32"/>
        </w:rPr>
        <w:t xml:space="preserve"> institucional</w:t>
      </w:r>
      <w:r>
        <w:rPr>
          <w:sz w:val="32"/>
          <w:szCs w:val="32"/>
        </w:rPr>
        <w:t>.</w:t>
      </w:r>
    </w:p>
    <w:p w:rsidR="00FF74AA" w:rsidRPr="00AE48E1" w:rsidRDefault="00AE48E1" w:rsidP="00AE48E1">
      <w:pPr>
        <w:tabs>
          <w:tab w:val="center" w:pos="4252"/>
          <w:tab w:val="left" w:pos="5865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FF74AA" w:rsidRPr="00AE48E1">
        <w:rPr>
          <w:b/>
          <w:sz w:val="32"/>
          <w:szCs w:val="32"/>
        </w:rPr>
        <w:t>Resultado</w:t>
      </w:r>
      <w:r w:rsidR="0075488C" w:rsidRPr="00AE48E1">
        <w:rPr>
          <w:b/>
          <w:sz w:val="32"/>
          <w:szCs w:val="32"/>
        </w:rPr>
        <w:t>:</w:t>
      </w:r>
      <w:r>
        <w:rPr>
          <w:b/>
          <w:sz w:val="32"/>
          <w:szCs w:val="32"/>
        </w:rPr>
        <w:tab/>
      </w:r>
    </w:p>
    <w:p w:rsidR="00FF74AA" w:rsidRDefault="00FF74AA" w:rsidP="00FF74AA">
      <w:pPr>
        <w:jc w:val="center"/>
        <w:rPr>
          <w:sz w:val="32"/>
          <w:szCs w:val="32"/>
        </w:rPr>
      </w:pPr>
      <w:r w:rsidRPr="0075488C">
        <w:rPr>
          <w:sz w:val="32"/>
          <w:szCs w:val="32"/>
        </w:rPr>
        <w:t>Base de conhecimento do territ</w:t>
      </w:r>
      <w:r w:rsidR="00AE48E1">
        <w:rPr>
          <w:sz w:val="32"/>
          <w:szCs w:val="32"/>
        </w:rPr>
        <w:t>ório para planejamento público.</w:t>
      </w:r>
    </w:p>
    <w:p w:rsidR="00AE48E1" w:rsidRPr="00AE48E1" w:rsidRDefault="00AE48E1" w:rsidP="00FF74AA">
      <w:pPr>
        <w:jc w:val="center"/>
        <w:rPr>
          <w:sz w:val="32"/>
          <w:szCs w:val="32"/>
        </w:rPr>
      </w:pPr>
    </w:p>
    <w:p w:rsidR="00FF74AA" w:rsidRPr="00FF74AA" w:rsidRDefault="00AE48E1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 — Organização Institucional</w:t>
      </w:r>
    </w:p>
    <w:p w:rsidR="00FF74AA" w:rsidRPr="00AE48E1" w:rsidRDefault="00FF74AA" w:rsidP="00AE48E1">
      <w:pPr>
        <w:jc w:val="center"/>
        <w:rPr>
          <w:b/>
          <w:sz w:val="32"/>
          <w:szCs w:val="32"/>
        </w:rPr>
      </w:pPr>
      <w:r w:rsidRPr="00AE48E1">
        <w:rPr>
          <w:b/>
          <w:sz w:val="32"/>
          <w:szCs w:val="32"/>
        </w:rPr>
        <w:t xml:space="preserve">Estruturação dos mecanismos formais de política </w:t>
      </w:r>
      <w:r w:rsidR="00AE48E1" w:rsidRPr="00AE48E1">
        <w:rPr>
          <w:b/>
          <w:sz w:val="32"/>
          <w:szCs w:val="32"/>
        </w:rPr>
        <w:t>cultural.</w:t>
      </w:r>
    </w:p>
    <w:p w:rsidR="00FF74AA" w:rsidRPr="00AE48E1" w:rsidRDefault="00FF74AA" w:rsidP="00AE48E1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Implantação ou reestruturação</w:t>
      </w:r>
      <w:r w:rsidR="00AE48E1" w:rsidRPr="00AE48E1">
        <w:rPr>
          <w:sz w:val="32"/>
          <w:szCs w:val="32"/>
        </w:rPr>
        <w:t>:</w:t>
      </w:r>
    </w:p>
    <w:p w:rsidR="00FF74AA" w:rsidRPr="00AE48E1" w:rsidRDefault="00FF74AA" w:rsidP="00AE48E1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Sistema Municipal de Cultura</w:t>
      </w:r>
    </w:p>
    <w:p w:rsidR="00FF74AA" w:rsidRPr="00AE48E1" w:rsidRDefault="00FF74AA" w:rsidP="00AE48E1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Conselho Municipal de Cultura</w:t>
      </w:r>
    </w:p>
    <w:p w:rsidR="00FF74AA" w:rsidRPr="00AE48E1" w:rsidRDefault="00FF74AA" w:rsidP="00AE48E1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Fundo Municipal de Cultura</w:t>
      </w:r>
    </w:p>
    <w:p w:rsidR="00FF74AA" w:rsidRPr="00AE48E1" w:rsidRDefault="00AE48E1" w:rsidP="00AE48E1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Legislação e regulamentos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lastRenderedPageBreak/>
        <w:t>Resultado</w:t>
      </w:r>
      <w:r w:rsidR="00AE48E1">
        <w:rPr>
          <w:b/>
          <w:sz w:val="32"/>
          <w:szCs w:val="32"/>
        </w:rPr>
        <w:t>:</w:t>
      </w:r>
    </w:p>
    <w:p w:rsidR="00FF74AA" w:rsidRPr="00AE48E1" w:rsidRDefault="00FF74AA" w:rsidP="00FF74AA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 xml:space="preserve">Capacidade administrativa de </w:t>
      </w:r>
      <w:r w:rsidR="00AE48E1">
        <w:rPr>
          <w:sz w:val="32"/>
          <w:szCs w:val="32"/>
        </w:rPr>
        <w:t>execução de políticas públicas.</w:t>
      </w:r>
    </w:p>
    <w:p w:rsidR="00FF74AA" w:rsidRPr="00FF74AA" w:rsidRDefault="00AE48E1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3 — Formação e Capacitação</w:t>
      </w:r>
    </w:p>
    <w:p w:rsidR="00FF74AA" w:rsidRPr="00AE48E1" w:rsidRDefault="00FF74AA" w:rsidP="00FF74AA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Preparação técnica dos agentes respo</w:t>
      </w:r>
      <w:r w:rsidR="00AE48E1" w:rsidRPr="00AE48E1">
        <w:rPr>
          <w:sz w:val="32"/>
          <w:szCs w:val="32"/>
        </w:rPr>
        <w:t>nsáveis pela política cultural.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Abrange</w:t>
      </w:r>
      <w:r w:rsidR="00AE48E1">
        <w:rPr>
          <w:b/>
          <w:sz w:val="32"/>
          <w:szCs w:val="32"/>
        </w:rPr>
        <w:t>:</w:t>
      </w:r>
    </w:p>
    <w:p w:rsidR="00FF74AA" w:rsidRPr="00AE48E1" w:rsidRDefault="00AE48E1" w:rsidP="00AE48E1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Gestores</w:t>
      </w:r>
      <w:r w:rsidR="00FF74AA" w:rsidRPr="00AE48E1">
        <w:rPr>
          <w:sz w:val="32"/>
          <w:szCs w:val="32"/>
        </w:rPr>
        <w:t xml:space="preserve"> públicos</w:t>
      </w:r>
      <w:r>
        <w:rPr>
          <w:sz w:val="32"/>
          <w:szCs w:val="32"/>
        </w:rPr>
        <w:t>.</w:t>
      </w:r>
    </w:p>
    <w:p w:rsidR="00FF74AA" w:rsidRPr="00AE48E1" w:rsidRDefault="00AE48E1" w:rsidP="00AE48E1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Conselheiros</w:t>
      </w:r>
      <w:r>
        <w:rPr>
          <w:sz w:val="32"/>
          <w:szCs w:val="32"/>
        </w:rPr>
        <w:t>.</w:t>
      </w:r>
    </w:p>
    <w:p w:rsidR="00FF74AA" w:rsidRPr="00AE48E1" w:rsidRDefault="00AE48E1" w:rsidP="00AE48E1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Produtores</w:t>
      </w:r>
      <w:r w:rsidR="00FF74AA" w:rsidRPr="00AE48E1">
        <w:rPr>
          <w:sz w:val="32"/>
          <w:szCs w:val="32"/>
        </w:rPr>
        <w:t xml:space="preserve"> culturais</w:t>
      </w:r>
      <w:r>
        <w:rPr>
          <w:sz w:val="32"/>
          <w:szCs w:val="32"/>
        </w:rPr>
        <w:t>.</w:t>
      </w:r>
    </w:p>
    <w:p w:rsidR="00FF74AA" w:rsidRPr="00AE48E1" w:rsidRDefault="00AE48E1" w:rsidP="00FF74AA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Educadores</w:t>
      </w:r>
      <w:r>
        <w:rPr>
          <w:sz w:val="32"/>
          <w:szCs w:val="32"/>
        </w:rPr>
        <w:t>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Resultado</w:t>
      </w:r>
      <w:r w:rsidR="00AE48E1">
        <w:rPr>
          <w:b/>
          <w:sz w:val="32"/>
          <w:szCs w:val="32"/>
        </w:rPr>
        <w:t>:</w:t>
      </w:r>
    </w:p>
    <w:p w:rsidR="00FF74AA" w:rsidRPr="00AE48E1" w:rsidRDefault="00FF74AA" w:rsidP="00FF74AA">
      <w:pPr>
        <w:jc w:val="center"/>
        <w:rPr>
          <w:sz w:val="32"/>
          <w:szCs w:val="32"/>
        </w:rPr>
      </w:pPr>
      <w:r w:rsidRPr="00AE48E1">
        <w:rPr>
          <w:sz w:val="32"/>
          <w:szCs w:val="32"/>
        </w:rPr>
        <w:t>Redução de dependência externa e continuidade administrativa.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</w:p>
    <w:p w:rsidR="00FF74AA" w:rsidRPr="00FF74AA" w:rsidRDefault="00AE48E1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4 — Ativação Cultural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Produção de ações estrutur</w:t>
      </w:r>
      <w:r w:rsidR="0051648D">
        <w:rPr>
          <w:b/>
          <w:sz w:val="32"/>
          <w:szCs w:val="32"/>
        </w:rPr>
        <w:t>antes que consolidam o sistema.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Eixos</w:t>
      </w:r>
      <w:r w:rsidR="0051648D">
        <w:rPr>
          <w:b/>
          <w:sz w:val="32"/>
          <w:szCs w:val="32"/>
        </w:rPr>
        <w:t>: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Audiovisual</w:t>
      </w:r>
      <w:r w:rsidR="00FF74AA" w:rsidRPr="0051648D">
        <w:rPr>
          <w:sz w:val="32"/>
          <w:szCs w:val="32"/>
        </w:rPr>
        <w:t xml:space="preserve"> de memória</w:t>
      </w:r>
      <w:r w:rsidRPr="0051648D">
        <w:rPr>
          <w:sz w:val="32"/>
          <w:szCs w:val="32"/>
        </w:rPr>
        <w:t>.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Formação</w:t>
      </w:r>
      <w:r w:rsidR="00FF74AA" w:rsidRPr="0051648D">
        <w:rPr>
          <w:sz w:val="32"/>
          <w:szCs w:val="32"/>
        </w:rPr>
        <w:t xml:space="preserve"> cultural</w:t>
      </w:r>
      <w:r w:rsidRPr="0051648D">
        <w:rPr>
          <w:sz w:val="32"/>
          <w:szCs w:val="32"/>
        </w:rPr>
        <w:t>.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Fóruns</w:t>
      </w:r>
      <w:r w:rsidR="00FF74AA" w:rsidRPr="0051648D">
        <w:rPr>
          <w:sz w:val="32"/>
          <w:szCs w:val="32"/>
        </w:rPr>
        <w:t xml:space="preserve"> e encontros</w:t>
      </w:r>
      <w:r w:rsidRPr="0051648D">
        <w:rPr>
          <w:sz w:val="32"/>
          <w:szCs w:val="32"/>
        </w:rPr>
        <w:t>.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Circulação</w:t>
      </w:r>
      <w:r w:rsidR="00FF74AA" w:rsidRPr="0051648D">
        <w:rPr>
          <w:sz w:val="32"/>
          <w:szCs w:val="32"/>
        </w:rPr>
        <w:t xml:space="preserve"> cultural</w:t>
      </w:r>
      <w:r w:rsidRPr="0051648D">
        <w:rPr>
          <w:sz w:val="32"/>
          <w:szCs w:val="32"/>
        </w:rPr>
        <w:t>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Resultado</w:t>
      </w:r>
      <w:r w:rsidR="0051648D">
        <w:rPr>
          <w:b/>
          <w:sz w:val="32"/>
          <w:szCs w:val="32"/>
        </w:rPr>
        <w:t>:</w:t>
      </w:r>
    </w:p>
    <w:p w:rsidR="00FF74AA" w:rsidRPr="0051648D" w:rsidRDefault="00FF74AA" w:rsidP="00FF74AA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Participação social e legitimação do sistema.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</w:p>
    <w:p w:rsidR="00FF74AA" w:rsidRPr="00FF74AA" w:rsidRDefault="0051648D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5 — Integração Econômica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lastRenderedPageBreak/>
        <w:t>Transformação da cultu</w:t>
      </w:r>
      <w:r w:rsidR="0051648D">
        <w:rPr>
          <w:b/>
          <w:sz w:val="32"/>
          <w:szCs w:val="32"/>
        </w:rPr>
        <w:t>ra em vetor de desenvolvimento.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Ações</w:t>
      </w:r>
      <w:r w:rsidR="0051648D">
        <w:rPr>
          <w:b/>
          <w:sz w:val="32"/>
          <w:szCs w:val="32"/>
        </w:rPr>
        <w:t>: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T</w:t>
      </w:r>
      <w:r w:rsidR="00FF74AA" w:rsidRPr="0051648D">
        <w:rPr>
          <w:sz w:val="32"/>
          <w:szCs w:val="32"/>
        </w:rPr>
        <w:t>urismo cultural</w:t>
      </w:r>
      <w:r w:rsidRPr="0051648D">
        <w:rPr>
          <w:sz w:val="32"/>
          <w:szCs w:val="32"/>
        </w:rPr>
        <w:t>.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Economia</w:t>
      </w:r>
      <w:r w:rsidR="00FF74AA" w:rsidRPr="0051648D">
        <w:rPr>
          <w:sz w:val="32"/>
          <w:szCs w:val="32"/>
        </w:rPr>
        <w:t xml:space="preserve"> criativa</w:t>
      </w:r>
      <w:r w:rsidRPr="0051648D">
        <w:rPr>
          <w:sz w:val="32"/>
          <w:szCs w:val="32"/>
        </w:rPr>
        <w:t>.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Cadeias</w:t>
      </w:r>
      <w:r w:rsidR="00FF74AA" w:rsidRPr="0051648D">
        <w:rPr>
          <w:sz w:val="32"/>
          <w:szCs w:val="32"/>
        </w:rPr>
        <w:t xml:space="preserve"> produtivas locais</w:t>
      </w:r>
      <w:r w:rsidRPr="0051648D">
        <w:rPr>
          <w:sz w:val="32"/>
          <w:szCs w:val="32"/>
        </w:rPr>
        <w:t>.</w:t>
      </w:r>
    </w:p>
    <w:p w:rsidR="00FF74AA" w:rsidRPr="0051648D" w:rsidRDefault="0051648D" w:rsidP="00FF74AA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Profissionalização.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Resultado</w:t>
      </w:r>
    </w:p>
    <w:p w:rsidR="00FF74AA" w:rsidRPr="0051648D" w:rsidRDefault="00FF74AA" w:rsidP="00FF74AA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Geraç</w:t>
      </w:r>
      <w:r w:rsidR="0051648D">
        <w:rPr>
          <w:sz w:val="32"/>
          <w:szCs w:val="32"/>
        </w:rPr>
        <w:t>ão de renda e sustentabilidade.</w:t>
      </w:r>
    </w:p>
    <w:p w:rsidR="0051648D" w:rsidRDefault="0051648D" w:rsidP="00FF74AA">
      <w:pPr>
        <w:jc w:val="center"/>
        <w:rPr>
          <w:b/>
          <w:sz w:val="32"/>
          <w:szCs w:val="32"/>
        </w:rPr>
      </w:pP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6 — Autonomia Territorial</w:t>
      </w:r>
      <w:r w:rsidR="0051648D">
        <w:rPr>
          <w:b/>
          <w:sz w:val="32"/>
          <w:szCs w:val="32"/>
        </w:rPr>
        <w:t>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Transferê</w:t>
      </w:r>
      <w:r w:rsidR="0051648D">
        <w:rPr>
          <w:b/>
          <w:sz w:val="32"/>
          <w:szCs w:val="32"/>
        </w:rPr>
        <w:t>ncia metodológica ao município.</w:t>
      </w:r>
    </w:p>
    <w:p w:rsidR="00FF74AA" w:rsidRPr="0051648D" w:rsidRDefault="00FF74AA" w:rsidP="00FF74AA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O município passa a operar independentemente da consultoria externa, mantendo a conti</w:t>
      </w:r>
      <w:r w:rsidR="0051648D">
        <w:rPr>
          <w:sz w:val="32"/>
          <w:szCs w:val="32"/>
        </w:rPr>
        <w:t>nuidade das políticas públicas.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O diferencial da metodologia</w:t>
      </w:r>
      <w:r w:rsidR="0051648D">
        <w:rPr>
          <w:b/>
          <w:sz w:val="32"/>
          <w:szCs w:val="32"/>
        </w:rPr>
        <w:t>:</w:t>
      </w:r>
    </w:p>
    <w:p w:rsidR="00FF74AA" w:rsidRPr="0051648D" w:rsidRDefault="00FF74AA" w:rsidP="00FF74AA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A MATC não trata cultura como programação artística, mas como sis</w:t>
      </w:r>
      <w:r w:rsidR="0051648D">
        <w:rPr>
          <w:sz w:val="32"/>
          <w:szCs w:val="32"/>
        </w:rPr>
        <w:t>tema organizador do território.</w:t>
      </w:r>
    </w:p>
    <w:p w:rsidR="00FF74AA" w:rsidRPr="0051648D" w:rsidRDefault="00FF74AA" w:rsidP="00FF74AA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Ela integra áreas normalmente isoladas da gestão pública:</w:t>
      </w:r>
    </w:p>
    <w:p w:rsidR="00FF74AA" w:rsidRPr="0051648D" w:rsidRDefault="0051648D" w:rsidP="00FF74AA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Cultura</w:t>
      </w:r>
      <w:r w:rsidR="00FF74AA" w:rsidRPr="0051648D">
        <w:rPr>
          <w:sz w:val="32"/>
          <w:szCs w:val="32"/>
        </w:rPr>
        <w:t>, educação, turismo, planejamento urba</w:t>
      </w:r>
      <w:r>
        <w:rPr>
          <w:sz w:val="32"/>
          <w:szCs w:val="32"/>
        </w:rPr>
        <w:t>no e desenvolvimento econômico.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Aplicabilidade:</w:t>
      </w:r>
    </w:p>
    <w:p w:rsidR="00FF74AA" w:rsidRPr="00FF74AA" w:rsidRDefault="00FF74AA" w:rsidP="00FF74AA">
      <w:pPr>
        <w:jc w:val="center"/>
        <w:rPr>
          <w:b/>
          <w:sz w:val="32"/>
          <w:szCs w:val="32"/>
        </w:rPr>
      </w:pPr>
      <w:r w:rsidRPr="00FF74AA">
        <w:rPr>
          <w:b/>
          <w:sz w:val="32"/>
          <w:szCs w:val="32"/>
        </w:rPr>
        <w:t>A metodologia pode ser aplicada em: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Municípios</w:t>
      </w:r>
      <w:r w:rsidR="00FF74AA" w:rsidRPr="0051648D">
        <w:rPr>
          <w:sz w:val="32"/>
          <w:szCs w:val="32"/>
        </w:rPr>
        <w:t xml:space="preserve"> de pequeno porte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Consórcios</w:t>
      </w:r>
      <w:r w:rsidR="00FF74AA" w:rsidRPr="0051648D">
        <w:rPr>
          <w:sz w:val="32"/>
          <w:szCs w:val="32"/>
        </w:rPr>
        <w:t xml:space="preserve"> intermunicipais</w:t>
      </w:r>
      <w:r w:rsidR="00FF74AA" w:rsidRPr="0051648D">
        <w:rPr>
          <w:sz w:val="32"/>
          <w:szCs w:val="32"/>
        </w:rPr>
        <w:t>.</w:t>
      </w:r>
    </w:p>
    <w:p w:rsidR="00FF74AA" w:rsidRPr="0051648D" w:rsidRDefault="0051648D" w:rsidP="0051648D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Programas</w:t>
      </w:r>
      <w:r w:rsidR="00FF74AA" w:rsidRPr="0051648D">
        <w:rPr>
          <w:sz w:val="32"/>
          <w:szCs w:val="32"/>
        </w:rPr>
        <w:t xml:space="preserve"> estaduais</w:t>
      </w:r>
      <w:r w:rsidR="00FF74AA" w:rsidRPr="0051648D">
        <w:rPr>
          <w:sz w:val="32"/>
          <w:szCs w:val="32"/>
        </w:rPr>
        <w:t>.</w:t>
      </w:r>
    </w:p>
    <w:p w:rsidR="00FF74AA" w:rsidRPr="0051648D" w:rsidRDefault="0051648D" w:rsidP="00D452FA">
      <w:pPr>
        <w:jc w:val="center"/>
        <w:rPr>
          <w:sz w:val="32"/>
          <w:szCs w:val="32"/>
        </w:rPr>
      </w:pPr>
      <w:r w:rsidRPr="0051648D">
        <w:rPr>
          <w:sz w:val="32"/>
          <w:szCs w:val="32"/>
        </w:rPr>
        <w:t>Políticas</w:t>
      </w:r>
      <w:r w:rsidR="00FF74AA" w:rsidRPr="0051648D">
        <w:rPr>
          <w:sz w:val="32"/>
          <w:szCs w:val="32"/>
        </w:rPr>
        <w:t xml:space="preserve"> federais territoriais</w:t>
      </w:r>
      <w:r w:rsidR="00FF74AA" w:rsidRPr="0051648D">
        <w:rPr>
          <w:sz w:val="32"/>
          <w:szCs w:val="32"/>
        </w:rPr>
        <w:t>.</w:t>
      </w:r>
    </w:p>
    <w:p w:rsidR="00D452FA" w:rsidRPr="00D452FA" w:rsidRDefault="00D452FA" w:rsidP="00D452FA">
      <w:pPr>
        <w:jc w:val="center"/>
        <w:rPr>
          <w:b/>
          <w:sz w:val="32"/>
          <w:szCs w:val="32"/>
        </w:rPr>
      </w:pPr>
      <w:r w:rsidRPr="00D452FA">
        <w:rPr>
          <w:b/>
          <w:sz w:val="32"/>
          <w:szCs w:val="32"/>
        </w:rPr>
        <w:lastRenderedPageBreak/>
        <w:t>Encerramento</w:t>
      </w:r>
      <w:r w:rsidR="00501F52">
        <w:rPr>
          <w:b/>
          <w:sz w:val="32"/>
          <w:szCs w:val="32"/>
        </w:rPr>
        <w:t>:</w:t>
      </w:r>
    </w:p>
    <w:p w:rsidR="00D452FA" w:rsidRPr="00501F52" w:rsidRDefault="00D452FA" w:rsidP="00D452FA">
      <w:pPr>
        <w:jc w:val="center"/>
        <w:rPr>
          <w:sz w:val="32"/>
          <w:szCs w:val="32"/>
        </w:rPr>
      </w:pPr>
      <w:r w:rsidRPr="00501F52">
        <w:rPr>
          <w:sz w:val="32"/>
          <w:szCs w:val="32"/>
        </w:rPr>
        <w:t>Estruturar cultura é estruturar território.</w:t>
      </w:r>
    </w:p>
    <w:p w:rsidR="00D452FA" w:rsidRPr="00501F52" w:rsidRDefault="00D452FA" w:rsidP="00D452FA">
      <w:pPr>
        <w:jc w:val="center"/>
        <w:rPr>
          <w:sz w:val="32"/>
          <w:szCs w:val="32"/>
        </w:rPr>
      </w:pPr>
      <w:r w:rsidRPr="00501F52">
        <w:rPr>
          <w:sz w:val="32"/>
          <w:szCs w:val="32"/>
        </w:rPr>
        <w:t>Territórios estruturados tornam-se socialmente mais organizados, economicamente mais dinâmicos e institucionalmente mais autônomos.</w:t>
      </w:r>
    </w:p>
    <w:p w:rsidR="00D452FA" w:rsidRDefault="00D452FA" w:rsidP="00D452FA">
      <w:pPr>
        <w:jc w:val="right"/>
        <w:rPr>
          <w:b/>
          <w:sz w:val="32"/>
          <w:szCs w:val="32"/>
        </w:rPr>
      </w:pPr>
    </w:p>
    <w:p w:rsidR="00206225" w:rsidRDefault="00206225" w:rsidP="00D452FA">
      <w:pPr>
        <w:jc w:val="right"/>
        <w:rPr>
          <w:b/>
          <w:sz w:val="32"/>
          <w:szCs w:val="32"/>
        </w:rPr>
      </w:pPr>
    </w:p>
    <w:p w:rsidR="00206225" w:rsidRDefault="00206225" w:rsidP="00D452FA">
      <w:pPr>
        <w:jc w:val="right"/>
        <w:rPr>
          <w:b/>
          <w:sz w:val="32"/>
          <w:szCs w:val="32"/>
        </w:rPr>
      </w:pPr>
    </w:p>
    <w:p w:rsidR="00206225" w:rsidRDefault="00206225" w:rsidP="00D452FA">
      <w:pPr>
        <w:jc w:val="right"/>
        <w:rPr>
          <w:b/>
          <w:sz w:val="32"/>
          <w:szCs w:val="32"/>
        </w:rPr>
      </w:pP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PÁGINA — RESULTADOS PARA O MUNICÍPIO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Cultura como motor de desenvolvimento local</w:t>
      </w:r>
      <w:r w:rsidRPr="00206225">
        <w:rPr>
          <w:b/>
          <w:sz w:val="32"/>
          <w:szCs w:val="32"/>
        </w:rPr>
        <w:t>: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A política cultural, quando estruturada, deixa de ser apenas programação artística e passa a atuar como ferramenta de organização social, valorização da identidade e dina</w:t>
      </w:r>
      <w:r w:rsidRPr="00206225">
        <w:rPr>
          <w:sz w:val="32"/>
          <w:szCs w:val="32"/>
        </w:rPr>
        <w:t>mização econômica do município.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 xml:space="preserve">A atuação da Territórios Culturais permite que a administração pública transforme ações culturais isoladas em um sistema permanente </w:t>
      </w:r>
      <w:r>
        <w:rPr>
          <w:sz w:val="32"/>
          <w:szCs w:val="32"/>
        </w:rPr>
        <w:t>de desenvolvimento territorial.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O que muda na prática</w:t>
      </w:r>
      <w:r>
        <w:rPr>
          <w:b/>
          <w:sz w:val="32"/>
          <w:szCs w:val="32"/>
        </w:rPr>
        <w:t>: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A prefeitura deix</w:t>
      </w:r>
      <w:r w:rsidRPr="00206225">
        <w:rPr>
          <w:sz w:val="32"/>
          <w:szCs w:val="32"/>
        </w:rPr>
        <w:t>a de depender apenas de eventos.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 xml:space="preserve">A gestão passa a operar programas contínuos, com calendário previsível e </w:t>
      </w:r>
      <w:r w:rsidRPr="00206225">
        <w:rPr>
          <w:sz w:val="32"/>
          <w:szCs w:val="32"/>
        </w:rPr>
        <w:t>participação social organizada.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A cultu</w:t>
      </w:r>
      <w:r w:rsidRPr="00206225">
        <w:rPr>
          <w:sz w:val="32"/>
          <w:szCs w:val="32"/>
        </w:rPr>
        <w:t>ra passa a gerar economia local.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Atividades culturais passam a movimentar comércio, turismo</w:t>
      </w:r>
      <w:r w:rsidRPr="00206225">
        <w:rPr>
          <w:sz w:val="32"/>
          <w:szCs w:val="32"/>
        </w:rPr>
        <w:t>, serviços e produção criativa.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O município acessa mais recursos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lastRenderedPageBreak/>
        <w:t xml:space="preserve">Com estrutura adequada, torna-se possível participar de editais e programas governamentais </w:t>
      </w:r>
      <w:r w:rsidRPr="00206225">
        <w:rPr>
          <w:sz w:val="32"/>
          <w:szCs w:val="32"/>
        </w:rPr>
        <w:t>de forma recorrente.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A identidade local é fortalecida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A memória e as expressões culturais passam a integrar educação, turis</w:t>
      </w:r>
      <w:r w:rsidRPr="00206225">
        <w:rPr>
          <w:sz w:val="32"/>
          <w:szCs w:val="32"/>
        </w:rPr>
        <w:t>mo e comunicação institucional.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A população participa mais</w:t>
      </w:r>
      <w:r w:rsidRPr="00206225">
        <w:rPr>
          <w:sz w:val="32"/>
          <w:szCs w:val="32"/>
        </w:rPr>
        <w:t>.</w:t>
      </w:r>
    </w:p>
    <w:p w:rsid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Conselhos e fóruns ativos aumentam a participação social e reduzem con</w:t>
      </w:r>
      <w:r>
        <w:rPr>
          <w:sz w:val="32"/>
          <w:szCs w:val="32"/>
        </w:rPr>
        <w:t>flitos administrativos.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</w:p>
    <w:p w:rsidR="00206225" w:rsidRDefault="00206225" w:rsidP="00206225">
      <w:pPr>
        <w:jc w:val="center"/>
        <w:rPr>
          <w:b/>
          <w:sz w:val="32"/>
          <w:szCs w:val="32"/>
        </w:rPr>
      </w:pP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Impactos diretos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Sociais</w:t>
      </w:r>
      <w:r>
        <w:rPr>
          <w:b/>
          <w:sz w:val="32"/>
          <w:szCs w:val="32"/>
        </w:rPr>
        <w:t>: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b/>
          <w:sz w:val="32"/>
          <w:szCs w:val="32"/>
        </w:rPr>
        <w:tab/>
      </w:r>
      <w:r w:rsidRPr="00206225">
        <w:rPr>
          <w:sz w:val="32"/>
          <w:szCs w:val="32"/>
        </w:rPr>
        <w:t>Fortalecimento</w:t>
      </w:r>
      <w:r w:rsidRPr="00206225">
        <w:rPr>
          <w:sz w:val="32"/>
          <w:szCs w:val="32"/>
        </w:rPr>
        <w:t xml:space="preserve"> do pertencimento comunitário</w:t>
      </w:r>
      <w:r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ab/>
      </w:r>
      <w:r w:rsidRPr="00206225">
        <w:rPr>
          <w:sz w:val="32"/>
          <w:szCs w:val="32"/>
        </w:rPr>
        <w:t>Ampliação</w:t>
      </w:r>
      <w:r w:rsidRPr="00206225">
        <w:rPr>
          <w:sz w:val="32"/>
          <w:szCs w:val="32"/>
        </w:rPr>
        <w:t xml:space="preserve"> do acesso à cultura</w:t>
      </w:r>
      <w:r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ab/>
      </w:r>
      <w:r w:rsidRPr="00206225">
        <w:rPr>
          <w:sz w:val="32"/>
          <w:szCs w:val="32"/>
        </w:rPr>
        <w:t>Formação de jovens e agentes locais</w:t>
      </w:r>
      <w:r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Educacionais</w:t>
      </w:r>
      <w:r>
        <w:rPr>
          <w:b/>
          <w:sz w:val="32"/>
          <w:szCs w:val="32"/>
        </w:rPr>
        <w:t>: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b/>
          <w:sz w:val="32"/>
          <w:szCs w:val="32"/>
        </w:rPr>
        <w:tab/>
      </w:r>
      <w:r w:rsidRPr="00206225">
        <w:rPr>
          <w:sz w:val="32"/>
          <w:szCs w:val="32"/>
        </w:rPr>
        <w:t>Integração</w:t>
      </w:r>
      <w:r w:rsidRPr="00206225">
        <w:rPr>
          <w:sz w:val="32"/>
          <w:szCs w:val="32"/>
        </w:rPr>
        <w:t xml:space="preserve"> entre cultura e escolas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ab/>
      </w:r>
      <w:r w:rsidRPr="00206225">
        <w:rPr>
          <w:sz w:val="32"/>
          <w:szCs w:val="32"/>
        </w:rPr>
        <w:t>Educação</w:t>
      </w:r>
      <w:r w:rsidRPr="00206225">
        <w:rPr>
          <w:sz w:val="32"/>
          <w:szCs w:val="32"/>
        </w:rPr>
        <w:t xml:space="preserve"> patrimonial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ab/>
      </w:r>
      <w:r w:rsidRPr="00206225">
        <w:rPr>
          <w:sz w:val="32"/>
          <w:szCs w:val="32"/>
        </w:rPr>
        <w:t>Novos ambientes de aprendizagem.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Econômicos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b/>
          <w:sz w:val="32"/>
          <w:szCs w:val="32"/>
        </w:rPr>
        <w:tab/>
      </w:r>
      <w:r w:rsidRPr="00206225">
        <w:rPr>
          <w:sz w:val="32"/>
          <w:szCs w:val="32"/>
        </w:rPr>
        <w:t>Geração</w:t>
      </w:r>
      <w:r w:rsidRPr="00206225">
        <w:rPr>
          <w:sz w:val="32"/>
          <w:szCs w:val="32"/>
        </w:rPr>
        <w:t xml:space="preserve"> de renda local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ab/>
      </w:r>
      <w:r w:rsidRPr="00206225">
        <w:rPr>
          <w:sz w:val="32"/>
          <w:szCs w:val="32"/>
        </w:rPr>
        <w:t>Ativação</w:t>
      </w:r>
      <w:r w:rsidRPr="00206225">
        <w:rPr>
          <w:sz w:val="32"/>
          <w:szCs w:val="32"/>
        </w:rPr>
        <w:t xml:space="preserve"> do turismo cultural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ab/>
      </w:r>
      <w:r w:rsidRPr="00206225">
        <w:rPr>
          <w:sz w:val="32"/>
          <w:szCs w:val="32"/>
        </w:rPr>
        <w:t>Fortalecimento</w:t>
      </w:r>
      <w:r w:rsidRPr="00206225">
        <w:rPr>
          <w:sz w:val="32"/>
          <w:szCs w:val="32"/>
        </w:rPr>
        <w:t xml:space="preserve"> de pequenos produtores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Administrativos</w:t>
      </w:r>
      <w:r>
        <w:rPr>
          <w:b/>
          <w:sz w:val="32"/>
          <w:szCs w:val="32"/>
        </w:rPr>
        <w:t>: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Maior</w:t>
      </w:r>
      <w:r w:rsidRPr="00206225">
        <w:rPr>
          <w:sz w:val="32"/>
          <w:szCs w:val="32"/>
        </w:rPr>
        <w:t xml:space="preserve"> organização da gestão cultural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lastRenderedPageBreak/>
        <w:t>Continuidade</w:t>
      </w:r>
      <w:r w:rsidRPr="00206225">
        <w:rPr>
          <w:sz w:val="32"/>
          <w:szCs w:val="32"/>
        </w:rPr>
        <w:t xml:space="preserve"> entre gestões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 w:rsidRPr="00206225">
        <w:rPr>
          <w:sz w:val="32"/>
          <w:szCs w:val="32"/>
        </w:rPr>
        <w:t>Melhor</w:t>
      </w:r>
      <w:r w:rsidRPr="00206225">
        <w:rPr>
          <w:sz w:val="32"/>
          <w:szCs w:val="32"/>
        </w:rPr>
        <w:t xml:space="preserve"> uso de recursos públicos</w:t>
      </w:r>
      <w:r w:rsidRPr="00206225">
        <w:rPr>
          <w:sz w:val="32"/>
          <w:szCs w:val="32"/>
        </w:rPr>
        <w:t>.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Resultado estrutural</w:t>
      </w:r>
      <w:r>
        <w:rPr>
          <w:b/>
          <w:sz w:val="32"/>
          <w:szCs w:val="32"/>
        </w:rPr>
        <w:t>:</w:t>
      </w:r>
    </w:p>
    <w:p w:rsidR="00206225" w:rsidRPr="00206225" w:rsidRDefault="00206225" w:rsidP="00206225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ab/>
      </w:r>
      <w:r w:rsidRPr="00206225">
        <w:rPr>
          <w:sz w:val="32"/>
          <w:szCs w:val="32"/>
        </w:rPr>
        <w:t>O município passa a possuir uma política cultural estável, previsível e integrada às demais áreas da administração pública, reduzindo a dependência de ações emergenciais e ampliando a capacidade de planejamento de long</w:t>
      </w:r>
      <w:r>
        <w:rPr>
          <w:sz w:val="32"/>
          <w:szCs w:val="32"/>
        </w:rPr>
        <w:t>o prazo.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Síntese:</w:t>
      </w:r>
    </w:p>
    <w:p w:rsidR="00206225" w:rsidRP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Cultura estruturada não é gasto adicional.</w:t>
      </w:r>
    </w:p>
    <w:p w:rsidR="00206225" w:rsidRDefault="00206225" w:rsidP="00206225">
      <w:pPr>
        <w:jc w:val="center"/>
        <w:rPr>
          <w:b/>
          <w:sz w:val="32"/>
          <w:szCs w:val="32"/>
        </w:rPr>
      </w:pPr>
      <w:r w:rsidRPr="00206225">
        <w:rPr>
          <w:b/>
          <w:sz w:val="32"/>
          <w:szCs w:val="32"/>
        </w:rPr>
        <w:t>É ferramenta de organização social e desenvolvimento econômico do território.</w:t>
      </w:r>
    </w:p>
    <w:p w:rsidR="00206225" w:rsidRDefault="00206225" w:rsidP="00206225">
      <w:pPr>
        <w:jc w:val="center"/>
        <w:rPr>
          <w:b/>
          <w:sz w:val="32"/>
          <w:szCs w:val="32"/>
        </w:rPr>
      </w:pPr>
    </w:p>
    <w:p w:rsidR="00DB0B73" w:rsidRDefault="00DB0B73" w:rsidP="00206225">
      <w:pPr>
        <w:jc w:val="center"/>
        <w:rPr>
          <w:b/>
        </w:rPr>
      </w:pPr>
    </w:p>
    <w:p w:rsidR="00DB0B73" w:rsidRDefault="00501F52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 wp14:anchorId="5B9D0B8D" wp14:editId="32D1151D">
            <wp:extent cx="2190750" cy="2190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20 at 13.17.1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B73" w:rsidRPr="00DB0B73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DB0B73">
        <w:rPr>
          <w:rFonts w:ascii="Arial" w:eastAsia="Arial" w:hAnsi="Arial" w:cs="Arial"/>
          <w:b/>
          <w:bCs/>
          <w:spacing w:val="-2"/>
          <w:sz w:val="28"/>
          <w:szCs w:val="28"/>
        </w:rPr>
        <w:t>Responsável:</w:t>
      </w:r>
    </w:p>
    <w:p w:rsidR="00DB0B73" w:rsidRPr="00DB0B73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 w:rsidRPr="00DB0B73">
        <w:rPr>
          <w:rFonts w:ascii="Arial" w:eastAsia="Arial" w:hAnsi="Arial" w:cs="Arial"/>
          <w:b/>
          <w:bCs/>
          <w:spacing w:val="-2"/>
          <w:sz w:val="28"/>
          <w:szCs w:val="28"/>
        </w:rPr>
        <w:t>Rafael Ribeiro Caldas</w:t>
      </w:r>
    </w:p>
    <w:p w:rsidR="00DB0B73" w:rsidRPr="00DB0B73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spacing w:val="-2"/>
          <w:sz w:val="28"/>
          <w:szCs w:val="28"/>
        </w:rPr>
        <w:t xml:space="preserve">Fundador e </w:t>
      </w:r>
      <w:r w:rsidRPr="00DB0B73">
        <w:rPr>
          <w:rFonts w:ascii="Arial" w:eastAsia="Arial" w:hAnsi="Arial" w:cs="Arial"/>
          <w:b/>
          <w:bCs/>
          <w:spacing w:val="-2"/>
          <w:sz w:val="28"/>
          <w:szCs w:val="28"/>
        </w:rPr>
        <w:t>Diretor Executivo – Territórios Culturais LTDA</w:t>
      </w:r>
    </w:p>
    <w:p w:rsidR="00DB0B73" w:rsidRPr="00DB0B73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DB0B73" w:rsidRPr="00DB0B73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</w:p>
    <w:p w:rsidR="00DB0B73" w:rsidRPr="00DB0B73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spacing w:val="-2"/>
          <w:sz w:val="28"/>
          <w:szCs w:val="28"/>
        </w:rPr>
      </w:pPr>
      <w:r>
        <w:rPr>
          <w:rFonts w:ascii="Arial" w:eastAsia="Arial" w:hAnsi="Arial" w:cs="Arial"/>
          <w:b/>
          <w:bCs/>
          <w:spacing w:val="-2"/>
          <w:sz w:val="28"/>
          <w:szCs w:val="28"/>
        </w:rPr>
        <w:t>Assinatura:</w:t>
      </w:r>
    </w:p>
    <w:p w:rsidR="00DB0B73" w:rsidRPr="007F4A7A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color w:val="A5A5A5" w:themeColor="accent3"/>
          <w:spacing w:val="-2"/>
          <w:sz w:val="28"/>
          <w:szCs w:val="28"/>
        </w:rPr>
      </w:pPr>
      <w:r>
        <w:rPr>
          <w:rFonts w:ascii="Times New Roman"/>
          <w:noProof/>
          <w:sz w:val="20"/>
          <w:lang w:val="pt-BR" w:eastAsia="pt-BR"/>
        </w:rPr>
        <w:lastRenderedPageBreak/>
        <w:drawing>
          <wp:inline distT="0" distB="0" distL="0" distR="0" wp14:anchorId="195CB1F7" wp14:editId="14241AB0">
            <wp:extent cx="2241137" cy="2243328"/>
            <wp:effectExtent l="0" t="0" r="0" b="0"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137" cy="224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B73" w:rsidRPr="007F4A7A" w:rsidRDefault="00DB0B73" w:rsidP="00206225">
      <w:pPr>
        <w:pStyle w:val="Corpodetexto"/>
        <w:spacing w:before="148"/>
        <w:jc w:val="center"/>
        <w:rPr>
          <w:rFonts w:ascii="Arial" w:eastAsia="Arial" w:hAnsi="Arial" w:cs="Arial"/>
          <w:b/>
          <w:bCs/>
          <w:color w:val="F2B605"/>
          <w:spacing w:val="-2"/>
          <w:sz w:val="28"/>
          <w:szCs w:val="28"/>
        </w:rPr>
      </w:pPr>
    </w:p>
    <w:p w:rsidR="00DB0B73" w:rsidRDefault="00DB0B73" w:rsidP="00206225">
      <w:pPr>
        <w:pStyle w:val="Corpodetexto"/>
        <w:spacing w:before="1" w:line="246" w:lineRule="exact"/>
        <w:jc w:val="center"/>
      </w:pPr>
      <w:r>
        <w:rPr>
          <w:color w:val="2F3D46"/>
        </w:rPr>
        <w:t xml:space="preserve">TERRITÓRIOS CULTURAIS LTDA | +55 38 99806-8804 | +55 21 99852-8804 </w:t>
      </w:r>
      <w:r>
        <w:rPr>
          <w:color w:val="2F3D46"/>
          <w:spacing w:val="-10"/>
        </w:rPr>
        <w:t>|</w:t>
      </w:r>
    </w:p>
    <w:p w:rsidR="00DB0B73" w:rsidRDefault="00E0381E" w:rsidP="00206225">
      <w:pPr>
        <w:pStyle w:val="Corpodetexto"/>
        <w:spacing w:line="246" w:lineRule="exact"/>
        <w:jc w:val="center"/>
      </w:pPr>
      <w:hyperlink r:id="rId9">
        <w:r w:rsidR="00DB0B73">
          <w:rPr>
            <w:color w:val="2F3D46"/>
          </w:rPr>
          <w:t>territoriosculturaismg@yahoo.com</w:t>
        </w:r>
      </w:hyperlink>
      <w:r w:rsidR="00DB0B73">
        <w:rPr>
          <w:color w:val="2F3D46"/>
        </w:rPr>
        <w:t xml:space="preserve"> | Patos de Minas – </w:t>
      </w:r>
      <w:r w:rsidR="00DB0B73">
        <w:rPr>
          <w:color w:val="2F3D46"/>
          <w:spacing w:val="-5"/>
        </w:rPr>
        <w:t>MG</w:t>
      </w:r>
    </w:p>
    <w:p w:rsidR="00DB0B73" w:rsidRPr="00DB0B73" w:rsidRDefault="00DB0B73" w:rsidP="00206225">
      <w:pPr>
        <w:jc w:val="center"/>
        <w:rPr>
          <w:b/>
          <w:lang w:val="pt-PT"/>
        </w:rPr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p w:rsidR="006512CE" w:rsidRDefault="006512CE" w:rsidP="00206225">
      <w:pPr>
        <w:jc w:val="center"/>
      </w:pPr>
    </w:p>
    <w:sectPr w:rsidR="006512CE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81E" w:rsidRDefault="00E0381E" w:rsidP="006512CE">
      <w:pPr>
        <w:spacing w:after="0" w:line="240" w:lineRule="auto"/>
      </w:pPr>
      <w:r>
        <w:separator/>
      </w:r>
    </w:p>
  </w:endnote>
  <w:endnote w:type="continuationSeparator" w:id="0">
    <w:p w:rsidR="00E0381E" w:rsidRDefault="00E0381E" w:rsidP="00651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</w:font>
  <w:font w:name="Twemoji Mozilla">
    <w:altName w:val="Twemoji Mozill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DM Sans">
    <w:altName w:val="DM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3969" w:rsidRDefault="00583969">
    <w:pPr>
      <w:pStyle w:val="Rodap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5175885</wp:posOffset>
          </wp:positionH>
          <wp:positionV relativeFrom="paragraph">
            <wp:posOffset>-424815</wp:posOffset>
          </wp:positionV>
          <wp:extent cx="1347470" cy="1347470"/>
          <wp:effectExtent l="0" t="0" r="5080" b="508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hatsApp Image 2025-09-20 at 13.17.1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7470" cy="1347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81E" w:rsidRDefault="00E0381E" w:rsidP="006512CE">
      <w:pPr>
        <w:spacing w:after="0" w:line="240" w:lineRule="auto"/>
      </w:pPr>
      <w:r>
        <w:separator/>
      </w:r>
    </w:p>
  </w:footnote>
  <w:footnote w:type="continuationSeparator" w:id="0">
    <w:p w:rsidR="00E0381E" w:rsidRDefault="00E0381E" w:rsidP="006512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2CE"/>
    <w:rsid w:val="0007201B"/>
    <w:rsid w:val="000A4B81"/>
    <w:rsid w:val="000C7962"/>
    <w:rsid w:val="000D7B29"/>
    <w:rsid w:val="00206225"/>
    <w:rsid w:val="00273071"/>
    <w:rsid w:val="002B3E2D"/>
    <w:rsid w:val="00314442"/>
    <w:rsid w:val="003B3704"/>
    <w:rsid w:val="00403301"/>
    <w:rsid w:val="00476D08"/>
    <w:rsid w:val="00501F52"/>
    <w:rsid w:val="0051648D"/>
    <w:rsid w:val="00583969"/>
    <w:rsid w:val="005A1737"/>
    <w:rsid w:val="006512CE"/>
    <w:rsid w:val="00672721"/>
    <w:rsid w:val="0067661A"/>
    <w:rsid w:val="0075488C"/>
    <w:rsid w:val="00837AC2"/>
    <w:rsid w:val="00855131"/>
    <w:rsid w:val="00875435"/>
    <w:rsid w:val="00886F02"/>
    <w:rsid w:val="009F47CB"/>
    <w:rsid w:val="009F593A"/>
    <w:rsid w:val="00A22175"/>
    <w:rsid w:val="00AB71A5"/>
    <w:rsid w:val="00AE48E1"/>
    <w:rsid w:val="00B66648"/>
    <w:rsid w:val="00B936E4"/>
    <w:rsid w:val="00C00094"/>
    <w:rsid w:val="00D452FA"/>
    <w:rsid w:val="00D7257E"/>
    <w:rsid w:val="00DB0B73"/>
    <w:rsid w:val="00E0381E"/>
    <w:rsid w:val="00E22E33"/>
    <w:rsid w:val="00E416DF"/>
    <w:rsid w:val="00EE0E9E"/>
    <w:rsid w:val="00FC71B7"/>
    <w:rsid w:val="00FD3BFF"/>
    <w:rsid w:val="00FD5DB0"/>
    <w:rsid w:val="00FF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4B83FD7-F190-4515-BB76-9F52C2E6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1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12CE"/>
  </w:style>
  <w:style w:type="paragraph" w:styleId="Rodap">
    <w:name w:val="footer"/>
    <w:basedOn w:val="Normal"/>
    <w:link w:val="RodapChar"/>
    <w:uiPriority w:val="99"/>
    <w:unhideWhenUsed/>
    <w:rsid w:val="006512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12CE"/>
  </w:style>
  <w:style w:type="paragraph" w:styleId="Corpodetexto">
    <w:name w:val="Body Text"/>
    <w:basedOn w:val="Normal"/>
    <w:link w:val="CorpodetextoChar"/>
    <w:uiPriority w:val="1"/>
    <w:qFormat/>
    <w:rsid w:val="00DB0B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B0B73"/>
    <w:rPr>
      <w:rFonts w:ascii="Arial MT" w:eastAsia="Arial MT" w:hAnsi="Arial MT" w:cs="Arial MT"/>
      <w:lang w:val="pt-PT"/>
    </w:rPr>
  </w:style>
  <w:style w:type="paragraph" w:customStyle="1" w:styleId="Default">
    <w:name w:val="Default"/>
    <w:rsid w:val="00FF74AA"/>
    <w:pPr>
      <w:autoSpaceDE w:val="0"/>
      <w:autoSpaceDN w:val="0"/>
      <w:adjustRightInd w:val="0"/>
      <w:spacing w:after="0" w:line="240" w:lineRule="auto"/>
    </w:pPr>
    <w:rPr>
      <w:rFonts w:ascii="Twemoji Mozilla" w:hAnsi="Twemoji Mozilla" w:cs="Twemoji Mozill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territoriosculturaismg@yahoo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19</Pages>
  <Words>2266</Words>
  <Characters>12242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Games</dc:creator>
  <cp:keywords/>
  <dc:description/>
  <cp:lastModifiedBy>Info Games</cp:lastModifiedBy>
  <cp:revision>4</cp:revision>
  <cp:lastPrinted>2026-02-22T19:32:00Z</cp:lastPrinted>
  <dcterms:created xsi:type="dcterms:W3CDTF">2026-02-22T14:31:00Z</dcterms:created>
  <dcterms:modified xsi:type="dcterms:W3CDTF">2026-02-23T15:25:00Z</dcterms:modified>
</cp:coreProperties>
</file>