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6B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CrismaTest — Product Requirements Document</w:t>
            </w:r>
          </w:p>
          <w:p>
            <w:r>
              <w:rPr>
                <w:rFonts w:ascii="Arial" w:cs="Arial" w:eastAsia="Arial" w:hAnsi="Arial"/>
                <w:color w:val="A5B4FC"/>
                <w:sz w:val="22"/>
                <w:szCs w:val="22"/>
              </w:rPr>
              <w:t xml:space="preserve">Version 1.1  |  2025  |  Confidential — Crisma Group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1. PRODUCT OVERVIEW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1.1 Vision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CrismaTest is a premium SaaS talent assessment platform that generates a universal, portable, and fraud-resistant employability score — the CrismaScore — enabling candidates to prove their real skills and companies to make faster, objective hiring decisions.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1.2 Problem Statement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Candidates cannot prove their skills objectively across platforms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Companies spend too much time screening unqualified applicants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Existing tests are gameable, boring, and produce non-portable results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1.3 Solution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CrismaTest delivers a 10–15 minute adaptive, proctored multi-format test that produces a CrismaScore (0–100) broken into five sub-scores, shareable across the Crisma ecosystem and external platforms (LinkedIn, Indeed, CrismaWork).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2. TARGET MARKET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Launch Market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International — English (default) + French bilingual from day 1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Primary B2B Buyer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HR Managers, Talent Acquisition Leaders, Startup Founders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Primary B2C User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Job candidates, freelancers, remote workers worldwide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SMB to Enterprise (10–5000 employees)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Verticals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Tech, Customer Support, Marketing, Finance, Operations, Sales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3. PRODUCT SCOPE — PROTOTYPE v1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Landing page (Home, For Candidates, For Companies, Pricing, Contact/Demo)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Authentication &amp; user accounts — visual/UI flow only: sign-up, login, profile pages are fully clickable and designed but NOT backed by real auth. No session, no JWT, no database user creation in v1.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Payment &amp; plan upgrade — visual only: pricing page, plan selection, and Stripe checkout UI are fully rendered and clickable but no real charge is processed in v1.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Candidate flow: intro → webcam/mic check → test → score calculation → result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 engine: 6 question formats (QCM, drag &amp; drop, case study, simulation, audio/video, short 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CrismaScore result screen with sub-scores and share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Company dashboard: candidate list (with email stored in profile), candidate detail (email prominently displayed), Talent Pool, Test Builder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Candidate comparison view (3 candidates side-by-side)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 / FR language switcher — fully implemented, instant switch, zero page reload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Full responsiveness: mobile, tablet, desktop — all screens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Minimal static database (Supabase) for score/profile display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3.2 Out of Scope (v1)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Authentication and user accounts — real backend (sign up / login UI is visual only, no session or JWT in 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Payment processing — real Stripe integration (pricing page and upgrade CTAs are visual only — no real charge in 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Real AI engine or adaptive 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Live anti-fraud system (visual/mocked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Real score computation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Backend API — heavy, complex server infrastructure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4. FEATURE REQUIREMENTS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4.1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Pages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Home · For Candidates · For Companies · Pricing · Contact / Demo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Nav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Logo + nav links + Login + Sign Up CTA — all pages fully responsive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Hero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Bold headline, sub-headline, primary CTA, animated score preview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Sections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 is CrismaTest · 3-step process · For Companies · Anti-fraud · Test library · Testimonials · FAQ · Footer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Bilingual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EN/FR switcher in nav — default EN, instant switch via react-i18next, persisted in localStorage, no reload, every string externalized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Fully responsive: hamburger nav on mobile, stacked layouts, touch-friendly 48px targets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4.2 Authentication Flow (Visual Only)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Authentication UI is fully designed and clickable in v1 but no real backend. Behavior: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Sign Up page: form fields (name, email, password, role selector: Candidate / Company), CTA submits → redirects to relevant dashboard or test flow (no real account created)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Login page: email + password form, 'Forgot password' link (static), CTA submits → mocked redirect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 avatar / dropdown in nav once 'logged in': profile link, settings link, logout (resets to logged-out state)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Protected routes (/dashboard, /test) show login prompt if user has not 'signed in' — gated by simple boolean state, not real 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v2: replaced with Supabase Auth (email/password + OAuth Google)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4.3 Candidate 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candidate flow is the core product experience. It must feel modern, intelligent, and reassuring.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Test Introduction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Role badge · Time estimate (10–15 min) · Module list · Start CTA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Pre-test Check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Webcam preview · Mic level · Anti-fraud disclaimer · Agree &amp; Start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Test Engine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Progress bar · Question type label · Multi-format questions · Timer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Score Calculation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Animated loader · 'Analysing responses…' · Progress steps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Result Screen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CrismaScore gauge · 5 sub-scores · Share CTA · Improve CTA · Retest counter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4.4 CrismaScore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LogicScore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0–100 — Measures reasoning, analytical thinking, problem-solving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CommunicationScore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0–100 — Written/verbal clarity, structure, tone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JobSkillScore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0–100 — Role-specific technical and practical competencies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TrustScore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0–100 — Anti-fraud consistency, behavioral reliability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VideoScore (opt.)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0–100 — Communication depth from video response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4.5 Question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QCM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Multiple choice — single or multiple correct answers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Ranking or ordering items by priority/logic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Case Study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Short scenario + 3–4 decision questions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Simulation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Customer support or work-task simulation with branching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Audio/Video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Record a 60–90s response to a prompt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Short Text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Free-form answer, max 150 words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4.6 Company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Candidate list: name, role, CrismaScore chip, TrustScore, status (Passed/Flagged), date, actions — email stored in candidate profile, visible in detail view (not in table row)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Candidate detail: email address displayed prominently with clickable mailto link · score breakdown · timeline · video response · anti-fraud flags · invite to interview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Compare 3 candidates: side-by-side sub-scores, flags, video thumbnails, interview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Talent Pool: searchable/filterable talent cards with score, role, experience, last test date, contact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 Builder: choose role → select modules → add custom questions → Generate Test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4.7 Payment Flow (Visual Only)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Pricing and upgrade UI is fully designed in v1 but no real payment is processed. Behavior: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Pricing page: 4-plan table (Free / Starter $49/mo / Pro $149/mo / Enterprise custom) with monthly/annual toggle showing 20% discount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'Get Started' CTA on paid plans: → checkout page with Stripe-styled card form UI (not connected)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Checkout page: plan summary, card number/expiry/CVC fields, billing info, 'Subscribe' button → redirects to success page (mocked)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Upgrade from dashboard: 'Upgrade Plan' badge triggers same checkout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v2: replaced with real Stripe Checkout + Supabase subscription tracking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4.8 Retest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Free retests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 retests included on all plans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Additional retests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Paid: Starter $5/retest · Pro $3/retest · Enterprise unlimited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Cooldown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48h minimum between retests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Score versioning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retest scores kept with timestamps — history shown on profile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5. PRICING PLANS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6B"/>
                <w:sz w:val="22"/>
                <w:szCs w:val="22"/>
              </w:rPr>
              <w:t xml:space="preserve">Free
(Candidate)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Starter
$49/mo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
$149/mo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
Custom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Individual candidates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SMB / Startups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Growing companies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Large orgs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Tests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test / 2 free retests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 to 50 tests/mo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 to 300 tests/mo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Retests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free, then $7/retest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free, then $5/retest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free, then $3/retest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Talent Pool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View own score only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 + private pool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Test Builder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Templates only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builder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+ AI assist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 profile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Company + team seats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Company + team seats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SSO + custom domain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Compare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candidates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Support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Community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Priority email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Dedicated CSM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6. RESPONSIVENESS REQUIREMENTS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Every screen must be fully responsive. No horizontal scroll. All layouts adapt gracefully.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Mobile (&lt; 480px)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Single column · hamburger nav · full-width cards · stacked score panels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Tablet (480–1023px)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2-col grids · collapsible sidebar (icon-only) · touch-friendly 48px targets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Desktop (1024px+)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layout · 12-col grid · expanded sidebar · multi-col comparisons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Dashboard (mobile)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Sidebar becomes bottom tab bar · table becomes card stack · filters collapse to sheet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Test engine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Full-screen on all breakpoints · large tap targets for drag &amp; drop · vertical question layout on mobile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Images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Image with srcset — serve correct size per viewport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7. I18N — BILINGUAL REQUIREMENTS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Full EN/FR bilingual support is a v1 requirement, not a nice-to-have.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Default language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English (EN)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Second language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French (FR)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react-i18next — all strings in /locales/en.json and /locales/fr.json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Switch behavior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Instant, no page reload, no route change — client-side i18n context update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Language stored in localStorage, restored on next visit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Coverage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100% of UI strings, including: nav, CTAs, form labels, error messages, score labels, test questions, dashboard columns, tooltips, page titles (next-i18next for meta)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No hardcoding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Zero hardcoded UI strings in components — all via useTranslation() hook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Switcher placement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Top nav (desktop: text 'EN | FR', mobile: globe icon + dropdown)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8. SUCCESS METRICS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Activation Rate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 60% of signups complete first test within 7 days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Score Share Rate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 40% of candidates share CrismaScore externally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Company Conversion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 15% of company signups upgrade to paid within 30 days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Test Completion Rate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 85% of started tests are completed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Fraud Flag Rate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 10% of tests flagged (calibration target)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NPS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 50 within first 90 days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9. FUTURE ROADMAP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v2: Real Supabase Auth (email/password + Google OAuth) replacing visual-only 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v2: Real Stripe payment integration replacing visual-only checkout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v2: Real AI adaptive engine + live anti-fraud proctoring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v2: Full candidate profiles with score history and retest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v3: CrismaWork integration (job marketplace powered by CrismaScore)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v3: API for third-party platforms (ATS, LinkedIn, Indeed)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v3: CrismaScore certification with expiry + renewal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2A6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B4FD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2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2026-03-14T16:32:25.667Z</dcterms:created>
  <dcterms:modified xsi:type="dcterms:W3CDTF">2026-03-14T16:32:25.669Z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