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85C4A" w14:textId="27BF8DD0" w:rsidR="00F12C76" w:rsidRDefault="009F7E83" w:rsidP="006C0B77">
      <w:pPr>
        <w:spacing w:after="0"/>
        <w:ind w:firstLine="709"/>
        <w:jc w:val="both"/>
      </w:pPr>
      <w:bookmarkStart w:id="0" w:name="_GoBack"/>
      <w:bookmarkEnd w:id="0"/>
      <w:r>
        <w:t>Расскаазть про калькуляторы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05"/>
    <w:rsid w:val="00487A05"/>
    <w:rsid w:val="006C0B77"/>
    <w:rsid w:val="008242FF"/>
    <w:rsid w:val="00870751"/>
    <w:rsid w:val="00922C48"/>
    <w:rsid w:val="009F7E8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3479F"/>
  <w15:chartTrackingRefBased/>
  <w15:docId w15:val="{8DC42FFC-9E53-40B4-AE5E-39F2888C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2021-05-22T14:38:00Z</dcterms:created>
  <dcterms:modified xsi:type="dcterms:W3CDTF">2021-05-22T14:38:00Z</dcterms:modified>
</cp:coreProperties>
</file>