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 № {issueId}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г. Москва	{date}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{sender}, именуемый в дальнейшем «Продавец», {sellerRepresentative}, действующего на основании Устава с одной стороны, и {recipient}, {buyerRepresentative}, действующего на основании Устава, именуемая в дальнейшем «Покупатель» с другой стороны, именуемые, при совместном упоминании в дальнейшем «Стороны», заключили настоящий договор (далее – Договор) о нижеследующем: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1. Предмет договора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rStyle w:val="2035"/>
          <w:b/>
          <w:color w:val="000000"/>
          <w:szCs w:val="26"/>
        </w:rPr>
        <w:t>1.1 «Продавец» принимает на себя обязательства по организации и проведению культурно-массового мероприятия и продаже театральных билетов (далее – Билеты) для {recipient}.</w:t>
      </w:r>
    </w:p>
    <w:p>
      <w:pPr>
        <w:pStyle w:val="Normal"/>
        <w:jc w:val="both"/>
        <w:rPr/>
      </w:pPr>
      <w:r>
        <w:rPr/>
        <w:t>Театральные билеты на культурно-массовое мероприятие, {event}</w:t>
      </w:r>
    </w:p>
    <w:p>
      <w:pPr>
        <w:pStyle w:val="Normal"/>
        <w:jc w:val="both"/>
        <w:rPr/>
      </w:pPr>
      <w:r>
        <w:rPr/>
        <w:t>на сцене {venue}. Дата и время: {eventDate}, в количестве {count} ({countWords}) шт., на общую сумму {amount} руб. ({amountWords}).</w:t>
      </w:r>
    </w:p>
    <w:p>
      <w:pPr>
        <w:pStyle w:val="Normal"/>
        <w:ind w:start="420" w:end="0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2. Порядок и условия платежа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2.1. Общая стоимость настоящего договора составляет {amount} руб. ({amountWords}) (НДС не облагается, ст.149 п.2, п.п.20 НК РФ).</w:t>
      </w:r>
    </w:p>
    <w:p>
      <w:pPr>
        <w:pStyle w:val="Normal"/>
        <w:rPr/>
      </w:pPr>
      <w:r>
        <w:rPr>
          <w:b/>
        </w:rPr>
        <w:t>2.2. Покупатель осуществляет 100% оплату денежных средств на расчётный счёт Продавца в размере {amount} руб. ({amountWords}) (НДС не облагается, ст.149 п.2, п.п.20 НК РФ) не позднее ____________.</w:t>
      </w:r>
    </w:p>
    <w:p>
      <w:pPr>
        <w:pStyle w:val="Normal"/>
        <w:rPr/>
      </w:pPr>
      <w:r>
        <w:rPr>
          <w:b/>
        </w:rPr>
        <w:t>2.3. После поступления денежных средств на расчётный счёт Продавца, последний обязуется в течении 10 дней предоставить Покупателю Билеты в количестве {count} шт.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3. Ответственность сторон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3.1.</w:t>
      </w:r>
      <w:r>
        <w:rPr/>
        <w:t xml:space="preserve"> Стороны несут ответственность в соответствии с действующим законодательством РФ.</w:t>
      </w:r>
    </w:p>
    <w:p>
      <w:pPr>
        <w:pStyle w:val="Normal"/>
        <w:rPr/>
      </w:pPr>
      <w:r>
        <w:rPr>
          <w:b/>
        </w:rPr>
        <w:t>3.2.</w:t>
      </w:r>
      <w:r>
        <w:rPr/>
        <w:t xml:space="preserve"> В случае, если мероприятие не состоится по причинам, за которые отвечает Продавец, последний обязуется полностью возвратить Покупателю полученные платежи не позднее пяти банковских дней от назначенной даты мероприятия.</w:t>
      </w:r>
    </w:p>
    <w:p>
      <w:pPr>
        <w:pStyle w:val="Normal"/>
        <w:rPr/>
      </w:pPr>
      <w:r>
        <w:rPr>
          <w:b/>
        </w:rPr>
        <w:t>3.3.</w:t>
      </w:r>
      <w:r>
        <w:rPr/>
        <w:t xml:space="preserve"> Стороны освобождаются от ответственности за частичное или полное неисполнение своих обязательств по настоящему договору, если они явились следствием обстоятельств чрезвычайной и непреодолимой силы.</w:t>
      </w:r>
    </w:p>
    <w:p>
      <w:pPr>
        <w:pStyle w:val="Normal"/>
        <w:rPr/>
      </w:pPr>
      <w:r>
        <w:rPr>
          <w:b/>
        </w:rPr>
        <w:t>3.4.</w:t>
      </w:r>
      <w:r>
        <w:rPr/>
        <w:t xml:space="preserve"> В случае отказа Покупателя от мероприятия, последний должен компенсировать Продавцу понесённые им убытки на момент отказа.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4. Разрешение споров</w:t>
      </w:r>
    </w:p>
    <w:p>
      <w:pPr>
        <w:pStyle w:val="Normal"/>
        <w:rPr/>
      </w:pPr>
      <w:r>
        <w:rPr>
          <w:b/>
        </w:rPr>
        <w:t>4.1.</w:t>
      </w:r>
      <w:r>
        <w:rPr/>
        <w:t xml:space="preserve"> Все споры и разногласия, которые могут возникнуть между Сторонами по вопросам, не нашедшим своего разрешения в тексте настоящего договора, а также по вопросам, касающихся выполнения обязательств сторон по предмету настоящего договора, будут разрешаться путём переговоров между Сторонами на основании действующего Законодательства РФ.</w:t>
      </w:r>
    </w:p>
    <w:p>
      <w:pPr>
        <w:pStyle w:val="Normal"/>
        <w:rPr/>
      </w:pPr>
      <w:r>
        <w:rPr>
          <w:b/>
        </w:rPr>
        <w:t>4.2.</w:t>
      </w:r>
      <w:r>
        <w:rPr/>
        <w:t xml:space="preserve"> В случае если Стороны не придут к соглашению по настоящему договору, спор подлежит разрешению в Арбитражном суде г. Москвы.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5. Заключительные положения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5.1.</w:t>
      </w:r>
      <w:r>
        <w:rPr/>
        <w:t xml:space="preserve"> Все изменения и приложения к настоящему договору будут иметь юридическую силу только в случае их письменного оформления и подписания уполномоченными лицами обеих сторон.</w:t>
      </w:r>
    </w:p>
    <w:p>
      <w:pPr>
        <w:pStyle w:val="Normal"/>
        <w:rPr/>
      </w:pPr>
      <w:r>
        <w:rPr>
          <w:b/>
        </w:rPr>
        <w:t>5.2.</w:t>
      </w:r>
      <w:r>
        <w:rPr/>
        <w:t xml:space="preserve"> Настоящий договор вступает в силу с момента его подписания обеими Сторонами и действует до выполнения своих обязательств по договору.</w:t>
      </w:r>
    </w:p>
    <w:p>
      <w:pPr>
        <w:pStyle w:val="Normal"/>
        <w:rPr/>
      </w:pPr>
      <w:r>
        <w:rPr>
          <w:b/>
        </w:rPr>
        <w:t>5.3.</w:t>
      </w:r>
      <w:r>
        <w:rPr/>
        <w:t xml:space="preserve"> Об изменении реквизитов, а также любых других изменениях, касающихся настоящего договора, Стороны обязаны своевременно извещать друг друга в письменном виде.</w:t>
      </w:r>
    </w:p>
    <w:p>
      <w:pPr>
        <w:pStyle w:val="Normal"/>
        <w:rPr/>
      </w:pPr>
      <w:r>
        <w:rPr>
          <w:b/>
        </w:rPr>
        <w:t>5.4.</w:t>
      </w:r>
      <w:r>
        <w:rPr/>
        <w:t xml:space="preserve">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6. Реквизиты и подписи сторон: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232" w:hRule="atLeast"/>
        </w:trPr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Продавец: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Покупатель: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ocdata"/>
              <w:widowControl w:val="false"/>
              <w:shd w:fill="FFFFFF" w:val="clear"/>
              <w:snapToGrid w:val="false"/>
              <w:spacing w:before="0" w:after="0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w:t>{senderDetails}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shd w:fill="FFFFFF" w:val="clear"/>
              <w:snapToGrid w:val="false"/>
              <w:spacing w:before="0" w:after="0"/>
              <w:rPr>
                <w:b/>
                <w:bCs/>
                <w:color w:val="000000"/>
                <w:sz w:val="16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16"/>
                <w:szCs w:val="22"/>
                <w:lang w:val="en-US"/>
              </w:rPr>
              <w:t>{recipientDetails}</w:t>
            </w:r>
          </w:p>
        </w:tc>
      </w:tr>
    </w:tbl>
    <w:p/>
    <w:p/>
    <w:tbl>
      <w:tblPr>
        <w:tblW w:w="95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jc w:val="left"/>
              <w:rPr>
                <w:b/>
              </w:rPr>
            </w:pPr>
            <w:r>
              <w:rPr>
                <w:b/>
              </w:rPr>
              <w:t>{senderPosition}</w:t>
            </w:r>
          </w:p>
        </w:tc>
        <w:tc>
          <w:tcPr>
            <w:tcW w:w="4786" w:type="dxa"/>
            <w:tcBorders/>
          </w:tcPr>
          <w:p>
            <w:pPr>
              <w:pStyle w:val="Normal"/>
              <w:jc w:val="right"/>
              <w:rPr>
                <w:b/>
              </w:rPr>
            </w:pPr>
            <w:r>
              <w:rPr>
                <w:b/>
              </w:rPr>
              <w:t>{recipientPosition}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snapToGrid w:val="false"/>
              <w:jc w:val="left"/>
              <w:rPr>
                <w:b/>
              </w:rPr>
            </w:pPr>
            <w:r>
              <w:rPr>
                <w:b/>
              </w:rPr>
              <w:t>_______________________ / {senderSignatory} /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napToGrid w:val="false"/>
              <w:jc w:val="right"/>
              <w:rPr>
                <w:b/>
              </w:rPr>
            </w:pPr>
            <w:r>
              <w:rPr>
                <w:b/>
              </w:rPr>
              <w:t>_______________________ / {recipientSignatory} /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ab/>
      </w:r>
    </w:p>
    <w:sectPr>
      <w:footerReference w:type="default" r:id="rId5"/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fldSimple w:instr="PAGE"/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b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Основной текст 2 Знак"/>
    <w:qFormat/>
    <w:rPr>
      <w:sz w:val="24"/>
      <w:lang w:val="en-AU"/>
    </w:rPr>
  </w:style>
  <w:style w:type="character" w:styleId="2538">
    <w:name w:val="2538"/>
    <w:qFormat/>
    <w:rPr/>
  </w:style>
  <w:style w:type="character" w:styleId="2008">
    <w:name w:val="2008"/>
    <w:qFormat/>
    <w:rPr/>
  </w:style>
  <w:style w:type="character" w:styleId="2035">
    <w:name w:val="2035"/>
    <w:qFormat/>
    <w:rPr/>
  </w:style>
  <w:style w:type="character" w:styleId="971">
    <w:name w:val="971"/>
    <w:qFormat/>
    <w:rPr/>
  </w:style>
  <w:style w:type="character" w:styleId="3016">
    <w:name w:val="3016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szCs w:val="20"/>
      <w:lang w:val="en-AU"/>
    </w:rPr>
  </w:style>
  <w:style w:type="paragraph" w:styleId="msonormalmrcssattr">
    <w:name w:val="msonormal_mr_css_attr"/>
    <w:basedOn w:val="Normal"/>
    <w:qFormat/>
    <w:pPr>
      <w:spacing w:before="280" w:after="280"/>
    </w:pPr>
    <w:rPr/>
  </w:style>
  <w:style w:type="paragraph" w:styleId="docdata">
    <w:name w:val="docdata"/>
    <w:basedOn w:val="Normal"/>
    <w:qFormat/>
    <w:pPr>
      <w:spacing w:before="280" w:after="280"/>
    </w:pPr>
    <w:rPr/>
  </w:style>
  <w:style w:type="paragraph" w:styleId="Style17">
    <w:name w:val="Обычный (веб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2026-04-02T16:41:00Z</dcterms:created>
  <dc:creator/>
  <dc:description/>
  <cp:keywords/>
  <dc:language>en-US</dc:language>
  <cp:lastModifiedBy/>
  <cp:lastPrinted/>
  <dcterms:modified xsi:type="dcterms:W3CDTF">2026-04-03T06:19:00Z</dcterms:modified>
  <cp:revision>4</cp:revision>
  <dc:subject/>
  <dc:title/>
</cp:coreProperties>
</file>