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test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VerbatimChar"/>
        </w:rPr>
        <w:t xml:space="preserve">summary(cars)</w:t>
      </w:r>
    </w:p>
    <w:p>
      <w:r>
        <w:t xml:space="preserve">You can also embed plots, for example:</w:t>
      </w:r>
    </w:p>
    <w:p>
      <w:r>
        <w:rPr>
          <w:rStyle w:val="VerbatimChar"/>
        </w:rPr>
        <w:t xml:space="preserve">{r, echo=FALSE} plot(cars)</w:t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r>
        <w:t xml:space="preserve">$$ \huge\sum_{i=1}^\infty\sqrt{2}x_{i} $$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67f2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test</dc:title>
  <dc:creator/>
</cp:coreProperties>
</file>