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CF" w:rsidRDefault="00EA1BF8">
      <w:r w:rsidRPr="00EA1BF8">
        <w:t>We thank the reviewers for their general positive feedback</w:t>
      </w:r>
      <w:r>
        <w:t xml:space="preserve">s. </w:t>
      </w:r>
      <w:r>
        <w:t>We address concerns below.</w:t>
      </w:r>
    </w:p>
    <w:p w:rsidR="00D94810" w:rsidRDefault="004E64CF">
      <w:r>
        <w:t xml:space="preserve">To Reviewer 1: We have clarified the </w:t>
      </w:r>
      <w:r w:rsidR="004E173C">
        <w:t>“</w:t>
      </w:r>
      <w:r>
        <w:t>number of layer</w:t>
      </w:r>
      <w:r w:rsidR="004E173C">
        <w:t>”</w:t>
      </w:r>
      <w:r>
        <w:t xml:space="preserve"> and </w:t>
      </w:r>
      <w:r w:rsidR="004E173C">
        <w:t>“</w:t>
      </w:r>
      <w:r>
        <w:t>feature concatenation</w:t>
      </w:r>
      <w:r w:rsidR="004E173C">
        <w:t>”</w:t>
      </w:r>
      <w:r>
        <w:t xml:space="preserve"> issues in the text. The corresponding model adopted by the previous work is also added to the result table. Although it is true that the best performance is due in part to a more advanced model (e.g. Deep19), it is impressive that DAG-CNN could </w:t>
      </w:r>
      <w:r w:rsidR="004E173C">
        <w:t xml:space="preserve">still </w:t>
      </w:r>
      <w:r>
        <w:t xml:space="preserve">achieve a considerable amount of gain given less room for improvement. </w:t>
      </w:r>
      <w:r w:rsidR="004E173C">
        <w:t xml:space="preserve">This suggests </w:t>
      </w:r>
      <w:r w:rsidR="00D94810">
        <w:t xml:space="preserve">that, under our architecture, </w:t>
      </w:r>
      <w:r w:rsidR="004E173C">
        <w:t xml:space="preserve">both model complexity and multi-scale features are two parallel paths for improving performance. </w:t>
      </w:r>
      <w:r w:rsidR="00D94810">
        <w:t xml:space="preserve">It is unclear if the performance gain for other approaches will match DAG-CNN when switching to an advanced model. </w:t>
      </w:r>
    </w:p>
    <w:p w:rsidR="006F201E" w:rsidRDefault="006F201E"/>
    <w:p w:rsidR="00162AE4" w:rsidRDefault="00D94810">
      <w:r>
        <w:t xml:space="preserve">To Reviewer 2: We agree </w:t>
      </w:r>
      <w:r w:rsidR="00D92AD5">
        <w:t xml:space="preserve">with </w:t>
      </w:r>
      <w:r>
        <w:t>the reviewer</w:t>
      </w:r>
      <w:r w:rsidR="00D92AD5">
        <w:t xml:space="preserve"> </w:t>
      </w:r>
      <w:r>
        <w:t>about evaluation</w:t>
      </w:r>
      <w:r w:rsidR="00D92AD5">
        <w:t xml:space="preserve">s on </w:t>
      </w:r>
      <w:r>
        <w:t>object recognition dataset</w:t>
      </w:r>
      <w:r w:rsidR="00D92AD5">
        <w:t>s</w:t>
      </w:r>
      <w:r>
        <w:t>. We are currently conducting experiments on large-scale object recognition tasks (ImageNet) and fine-grain classifications. We are in hope of including more res</w:t>
      </w:r>
      <w:r w:rsidR="00773A1E">
        <w:t>ults in the Camera-ready,</w:t>
      </w:r>
      <w:r>
        <w:t xml:space="preserve"> if accepted.</w:t>
      </w:r>
    </w:p>
    <w:p w:rsidR="006F201E" w:rsidRDefault="006F201E"/>
    <w:p w:rsidR="00534106" w:rsidRDefault="00534106">
      <w:r>
        <w:t xml:space="preserve">To Reviewer 3: We have reported the results for various pooling and normalization strategies to combine intermediate layers in the text. The resulting table demonstrates that average pooling with L2 normalization performance the best. </w:t>
      </w:r>
    </w:p>
    <w:p w:rsidR="00312B3B" w:rsidRDefault="00773A1E">
      <w:r>
        <w:t xml:space="preserve">We first </w:t>
      </w:r>
      <w:r w:rsidR="00312B3B">
        <w:t>fix the pool-window to be the entire spatial location and experiment on various pooling and normalization approaches.</w:t>
      </w:r>
    </w:p>
    <w:tbl>
      <w:tblPr>
        <w:tblStyle w:val="TableGrid"/>
        <w:tblW w:w="0" w:type="auto"/>
        <w:tblLook w:val="04A0" w:firstRow="1" w:lastRow="0" w:firstColumn="1" w:lastColumn="0" w:noHBand="0" w:noVBand="1"/>
      </w:tblPr>
      <w:tblGrid>
        <w:gridCol w:w="2329"/>
        <w:gridCol w:w="2227"/>
        <w:gridCol w:w="2227"/>
        <w:gridCol w:w="2073"/>
      </w:tblGrid>
      <w:tr w:rsidR="00312B3B" w:rsidTr="00B4047A">
        <w:tc>
          <w:tcPr>
            <w:tcW w:w="2329" w:type="dxa"/>
          </w:tcPr>
          <w:p w:rsidR="00312B3B" w:rsidRDefault="00312B3B" w:rsidP="00B4047A"/>
        </w:tc>
        <w:tc>
          <w:tcPr>
            <w:tcW w:w="2227" w:type="dxa"/>
          </w:tcPr>
          <w:p w:rsidR="00312B3B" w:rsidRDefault="00312B3B" w:rsidP="00B4047A">
            <w:r>
              <w:t>L2 norm</w:t>
            </w:r>
          </w:p>
        </w:tc>
        <w:tc>
          <w:tcPr>
            <w:tcW w:w="2227" w:type="dxa"/>
          </w:tcPr>
          <w:p w:rsidR="00312B3B" w:rsidRDefault="00312B3B" w:rsidP="00B4047A">
            <w:r>
              <w:t>Min-max norm</w:t>
            </w:r>
          </w:p>
        </w:tc>
        <w:tc>
          <w:tcPr>
            <w:tcW w:w="2073" w:type="dxa"/>
          </w:tcPr>
          <w:p w:rsidR="00312B3B" w:rsidRDefault="00312B3B" w:rsidP="00B4047A">
            <w:r>
              <w:t>Unit variance</w:t>
            </w:r>
          </w:p>
        </w:tc>
      </w:tr>
      <w:tr w:rsidR="00312B3B" w:rsidTr="00B4047A">
        <w:tc>
          <w:tcPr>
            <w:tcW w:w="2329" w:type="dxa"/>
          </w:tcPr>
          <w:p w:rsidR="00312B3B" w:rsidRDefault="00312B3B" w:rsidP="00B4047A">
            <w:r>
              <w:t>Sum-pool</w:t>
            </w:r>
          </w:p>
        </w:tc>
        <w:tc>
          <w:tcPr>
            <w:tcW w:w="2227" w:type="dxa"/>
          </w:tcPr>
          <w:p w:rsidR="00312B3B" w:rsidRDefault="00312B3B" w:rsidP="00B4047A"/>
        </w:tc>
        <w:tc>
          <w:tcPr>
            <w:tcW w:w="2227" w:type="dxa"/>
          </w:tcPr>
          <w:p w:rsidR="00312B3B" w:rsidRDefault="00312B3B" w:rsidP="00B4047A"/>
        </w:tc>
        <w:tc>
          <w:tcPr>
            <w:tcW w:w="2073" w:type="dxa"/>
          </w:tcPr>
          <w:p w:rsidR="00312B3B" w:rsidRDefault="00312B3B" w:rsidP="00B4047A"/>
        </w:tc>
      </w:tr>
      <w:tr w:rsidR="00312B3B" w:rsidTr="00B4047A">
        <w:tc>
          <w:tcPr>
            <w:tcW w:w="2329" w:type="dxa"/>
          </w:tcPr>
          <w:p w:rsidR="00312B3B" w:rsidRDefault="00312B3B" w:rsidP="00B4047A">
            <w:r>
              <w:t>Average-pool</w:t>
            </w:r>
          </w:p>
        </w:tc>
        <w:tc>
          <w:tcPr>
            <w:tcW w:w="2227" w:type="dxa"/>
          </w:tcPr>
          <w:p w:rsidR="00312B3B" w:rsidRDefault="00312B3B" w:rsidP="00B4047A"/>
        </w:tc>
        <w:tc>
          <w:tcPr>
            <w:tcW w:w="2227" w:type="dxa"/>
          </w:tcPr>
          <w:p w:rsidR="00312B3B" w:rsidRDefault="00312B3B" w:rsidP="00B4047A"/>
        </w:tc>
        <w:tc>
          <w:tcPr>
            <w:tcW w:w="2073" w:type="dxa"/>
          </w:tcPr>
          <w:p w:rsidR="00312B3B" w:rsidRDefault="00312B3B" w:rsidP="00B4047A"/>
        </w:tc>
      </w:tr>
      <w:tr w:rsidR="00312B3B" w:rsidTr="00B4047A">
        <w:tc>
          <w:tcPr>
            <w:tcW w:w="2329" w:type="dxa"/>
          </w:tcPr>
          <w:p w:rsidR="00312B3B" w:rsidRDefault="00312B3B" w:rsidP="00B4047A">
            <w:r>
              <w:t>Max-pool</w:t>
            </w:r>
          </w:p>
        </w:tc>
        <w:tc>
          <w:tcPr>
            <w:tcW w:w="2227" w:type="dxa"/>
          </w:tcPr>
          <w:p w:rsidR="00312B3B" w:rsidRDefault="00312B3B" w:rsidP="00B4047A"/>
        </w:tc>
        <w:tc>
          <w:tcPr>
            <w:tcW w:w="2227" w:type="dxa"/>
          </w:tcPr>
          <w:p w:rsidR="00312B3B" w:rsidRDefault="00312B3B" w:rsidP="00B4047A"/>
        </w:tc>
        <w:tc>
          <w:tcPr>
            <w:tcW w:w="2073" w:type="dxa"/>
          </w:tcPr>
          <w:p w:rsidR="00312B3B" w:rsidRDefault="00312B3B" w:rsidP="00B4047A"/>
        </w:tc>
      </w:tr>
    </w:tbl>
    <w:p w:rsidR="00312B3B" w:rsidRDefault="00312B3B">
      <w:bookmarkStart w:id="0" w:name="_GoBack"/>
      <w:bookmarkEnd w:id="0"/>
    </w:p>
    <w:p w:rsidR="00312B3B" w:rsidRDefault="00312B3B">
      <w:r>
        <w:t xml:space="preserve">We then use the best performing pooling and normalization approaches and vary the pooling-window size. Note the trade-off that the feature dimension increases as the pooling window becomes smaller. </w:t>
      </w:r>
    </w:p>
    <w:tbl>
      <w:tblPr>
        <w:tblStyle w:val="TableGrid"/>
        <w:tblW w:w="0" w:type="auto"/>
        <w:tblLook w:val="04A0" w:firstRow="1" w:lastRow="0" w:firstColumn="1" w:lastColumn="0" w:noHBand="0" w:noVBand="1"/>
      </w:tblPr>
      <w:tblGrid>
        <w:gridCol w:w="2214"/>
        <w:gridCol w:w="2214"/>
        <w:gridCol w:w="2214"/>
      </w:tblGrid>
      <w:tr w:rsidR="00773A1E" w:rsidTr="00773A1E">
        <w:tc>
          <w:tcPr>
            <w:tcW w:w="2214" w:type="dxa"/>
          </w:tcPr>
          <w:p w:rsidR="00773A1E" w:rsidRDefault="00773A1E">
            <w:r>
              <w:t>Pooling-size</w:t>
            </w:r>
          </w:p>
        </w:tc>
        <w:tc>
          <w:tcPr>
            <w:tcW w:w="2214" w:type="dxa"/>
          </w:tcPr>
          <w:p w:rsidR="00773A1E" w:rsidRDefault="00312B3B">
            <w:r>
              <w:t>Feature dimension</w:t>
            </w:r>
          </w:p>
        </w:tc>
        <w:tc>
          <w:tcPr>
            <w:tcW w:w="2214" w:type="dxa"/>
          </w:tcPr>
          <w:p w:rsidR="00773A1E" w:rsidRDefault="00773A1E">
            <w:r>
              <w:t>Accuracy</w:t>
            </w:r>
          </w:p>
        </w:tc>
      </w:tr>
      <w:tr w:rsidR="00773A1E" w:rsidTr="00773A1E">
        <w:tc>
          <w:tcPr>
            <w:tcW w:w="2214" w:type="dxa"/>
          </w:tcPr>
          <w:p w:rsidR="00773A1E" w:rsidRDefault="00773A1E">
            <w:r>
              <w:t>1x1</w:t>
            </w:r>
          </w:p>
        </w:tc>
        <w:tc>
          <w:tcPr>
            <w:tcW w:w="2214" w:type="dxa"/>
          </w:tcPr>
          <w:p w:rsidR="00773A1E" w:rsidRDefault="00773A1E">
            <w:r>
              <w:t>x</w:t>
            </w:r>
          </w:p>
        </w:tc>
        <w:tc>
          <w:tcPr>
            <w:tcW w:w="2214" w:type="dxa"/>
          </w:tcPr>
          <w:p w:rsidR="00773A1E" w:rsidRDefault="00773A1E"/>
        </w:tc>
      </w:tr>
      <w:tr w:rsidR="00773A1E" w:rsidTr="00773A1E">
        <w:tc>
          <w:tcPr>
            <w:tcW w:w="2214" w:type="dxa"/>
          </w:tcPr>
          <w:p w:rsidR="00773A1E" w:rsidRDefault="00773A1E">
            <w:r>
              <w:t>2x2</w:t>
            </w:r>
          </w:p>
        </w:tc>
        <w:tc>
          <w:tcPr>
            <w:tcW w:w="2214" w:type="dxa"/>
          </w:tcPr>
          <w:p w:rsidR="00773A1E" w:rsidRDefault="00773A1E">
            <w:r>
              <w:t>4x</w:t>
            </w:r>
          </w:p>
        </w:tc>
        <w:tc>
          <w:tcPr>
            <w:tcW w:w="2214" w:type="dxa"/>
          </w:tcPr>
          <w:p w:rsidR="00773A1E" w:rsidRDefault="00773A1E"/>
        </w:tc>
      </w:tr>
      <w:tr w:rsidR="00773A1E" w:rsidTr="00773A1E">
        <w:tc>
          <w:tcPr>
            <w:tcW w:w="2214" w:type="dxa"/>
          </w:tcPr>
          <w:p w:rsidR="00773A1E" w:rsidRDefault="00773A1E">
            <w:r>
              <w:t>4x4</w:t>
            </w:r>
          </w:p>
        </w:tc>
        <w:tc>
          <w:tcPr>
            <w:tcW w:w="2214" w:type="dxa"/>
          </w:tcPr>
          <w:p w:rsidR="00773A1E" w:rsidRDefault="00773A1E">
            <w:r>
              <w:t>16x</w:t>
            </w:r>
          </w:p>
        </w:tc>
        <w:tc>
          <w:tcPr>
            <w:tcW w:w="2214" w:type="dxa"/>
          </w:tcPr>
          <w:p w:rsidR="00773A1E" w:rsidRDefault="00773A1E"/>
        </w:tc>
      </w:tr>
      <w:tr w:rsidR="00773A1E" w:rsidTr="00773A1E">
        <w:tc>
          <w:tcPr>
            <w:tcW w:w="2214" w:type="dxa"/>
          </w:tcPr>
          <w:p w:rsidR="00773A1E" w:rsidRDefault="00773A1E">
            <w:r>
              <w:t>8x8</w:t>
            </w:r>
          </w:p>
        </w:tc>
        <w:tc>
          <w:tcPr>
            <w:tcW w:w="2214" w:type="dxa"/>
          </w:tcPr>
          <w:p w:rsidR="00773A1E" w:rsidRDefault="00773A1E">
            <w:r>
              <w:t>64x</w:t>
            </w:r>
          </w:p>
        </w:tc>
        <w:tc>
          <w:tcPr>
            <w:tcW w:w="2214" w:type="dxa"/>
          </w:tcPr>
          <w:p w:rsidR="00773A1E" w:rsidRDefault="00773A1E"/>
        </w:tc>
      </w:tr>
    </w:tbl>
    <w:p w:rsidR="00534106" w:rsidRDefault="00534106"/>
    <w:p w:rsidR="00B83856" w:rsidRDefault="00B83856"/>
    <w:sectPr w:rsidR="00B838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4CF"/>
    <w:rsid w:val="00162AE4"/>
    <w:rsid w:val="00293705"/>
    <w:rsid w:val="00312B3B"/>
    <w:rsid w:val="004E173C"/>
    <w:rsid w:val="004E64CF"/>
    <w:rsid w:val="00534106"/>
    <w:rsid w:val="006850F4"/>
    <w:rsid w:val="006F201E"/>
    <w:rsid w:val="00773A1E"/>
    <w:rsid w:val="00A01DA6"/>
    <w:rsid w:val="00B83856"/>
    <w:rsid w:val="00D92AD5"/>
    <w:rsid w:val="00D94810"/>
    <w:rsid w:val="00EA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COE Riverside</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USer</dc:creator>
  <cp:lastModifiedBy>COE USer</cp:lastModifiedBy>
  <cp:revision>8</cp:revision>
  <dcterms:created xsi:type="dcterms:W3CDTF">2015-07-13T16:40:00Z</dcterms:created>
  <dcterms:modified xsi:type="dcterms:W3CDTF">2015-07-13T17:49:00Z</dcterms:modified>
</cp:coreProperties>
</file>