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bm-spss-business-partner-workshop-am-15.-und-16.09.2016"/>
      <w:bookmarkEnd w:id="21"/>
      <w:r>
        <w:t xml:space="preserve">IBM SPSS Business Partner Workshop am 15. und 16.09.2016</w:t>
      </w:r>
    </w:p>
    <w:p>
      <w:pPr>
        <w:pStyle w:val="Heading3"/>
      </w:pPr>
      <w:bookmarkStart w:id="22" w:name="neuerungen-ibm-spss-modelerdr.patrick-unger"/>
      <w:bookmarkEnd w:id="22"/>
      <w:r>
        <w:t xml:space="preserve">Neuerungen IBM SPSS Modeler(</w:t>
      </w:r>
      <w:r>
        <w:rPr>
          <w:i/>
        </w:rPr>
        <w:t xml:space="preserve">Dr.Patrick Unger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neue Features</w:t>
      </w:r>
    </w:p>
    <w:p>
      <w:pPr>
        <w:pStyle w:val="Compact"/>
        <w:numPr>
          <w:numId w:val="1001"/>
          <w:ilvl w:val="0"/>
        </w:numPr>
      </w:pPr>
      <w:r>
        <w:t xml:space="preserve">Apache Spark mit SPSS</w:t>
      </w:r>
    </w:p>
    <w:p>
      <w:pPr>
        <w:pStyle w:val="Compact"/>
        <w:numPr>
          <w:numId w:val="1001"/>
          <w:ilvl w:val="0"/>
        </w:numPr>
      </w:pPr>
      <w:r>
        <w:t xml:space="preserve">Big Data mit SPSS</w:t>
      </w:r>
    </w:p>
    <w:p>
      <w:pPr>
        <w:pStyle w:val="Compact"/>
        <w:numPr>
          <w:numId w:val="1001"/>
          <w:ilvl w:val="0"/>
        </w:numPr>
      </w:pPr>
      <w:r>
        <w:t xml:space="preserve">Interface mit Python, R</w:t>
      </w:r>
    </w:p>
    <w:p>
      <w:pPr>
        <w:pStyle w:val="Compact"/>
        <w:numPr>
          <w:numId w:val="1001"/>
          <w:ilvl w:val="0"/>
        </w:numPr>
      </w:pPr>
      <w:r>
        <w:t xml:space="preserve">MLlib(Machine Learning) integriert</w:t>
      </w:r>
    </w:p>
    <w:p>
      <w:pPr>
        <w:pStyle w:val="Compact"/>
        <w:numPr>
          <w:numId w:val="1001"/>
          <w:ilvl w:val="0"/>
        </w:numPr>
      </w:pPr>
      <w:r>
        <w:t xml:space="preserve">Extensions &amp; Packages</w:t>
      </w:r>
    </w:p>
    <w:p>
      <w:pPr>
        <w:pStyle w:val="Compact"/>
        <w:numPr>
          <w:numId w:val="1001"/>
          <w:ilvl w:val="0"/>
        </w:numPr>
      </w:pPr>
      <w:r>
        <w:t xml:space="preserve">von BigSQL zu BigInsights</w:t>
      </w:r>
    </w:p>
    <w:p>
      <w:pPr>
        <w:pStyle w:val="Compact"/>
        <w:numPr>
          <w:numId w:val="1001"/>
          <w:ilvl w:val="0"/>
        </w:numPr>
      </w:pPr>
      <w:r>
        <w:t xml:space="preserve">Jupter Notebook(Editor)</w:t>
      </w:r>
    </w:p>
    <w:p>
      <w:pPr>
        <w:pStyle w:val="Compact"/>
        <w:numPr>
          <w:numId w:val="1001"/>
          <w:ilvl w:val="0"/>
        </w:numPr>
      </w:pPr>
      <w:r>
        <w:t xml:space="preserve">selbe Extension zu schreiben</w:t>
      </w:r>
    </w:p>
    <w:p>
      <w:pPr>
        <w:pStyle w:val="Compact"/>
        <w:numPr>
          <w:numId w:val="1001"/>
          <w:ilvl w:val="0"/>
        </w:numPr>
      </w:pPr>
      <w:r>
        <w:t xml:space="preserve">mit kostenlosem IBM Konto registieren</w:t>
      </w:r>
    </w:p>
    <w:p>
      <w:pPr>
        <w:pStyle w:val="Heading3"/>
      </w:pPr>
      <w:bookmarkStart w:id="23" w:name="watson-analytics-weatherjochen-stark"/>
      <w:bookmarkEnd w:id="23"/>
      <w:r>
        <w:t xml:space="preserve">Watson Analytics &amp; Weather(</w:t>
      </w:r>
      <w:r>
        <w:rPr>
          <w:i/>
        </w:rPr>
        <w:t xml:space="preserve">Jochen Stark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heterogene Datenquelle</w:t>
      </w:r>
    </w:p>
    <w:p>
      <w:pPr>
        <w:pStyle w:val="Compact"/>
        <w:numPr>
          <w:numId w:val="1002"/>
          <w:ilvl w:val="0"/>
        </w:numPr>
      </w:pPr>
      <w:r>
        <w:t xml:space="preserve">Lokal</w:t>
      </w:r>
    </w:p>
    <w:p>
      <w:pPr>
        <w:pStyle w:val="Compact"/>
        <w:numPr>
          <w:numId w:val="1002"/>
          <w:ilvl w:val="0"/>
        </w:numPr>
      </w:pPr>
      <w:r>
        <w:t xml:space="preserve">Cloud</w:t>
      </w:r>
    </w:p>
    <w:p>
      <w:pPr>
        <w:pStyle w:val="Compact"/>
        <w:numPr>
          <w:numId w:val="1002"/>
          <w:ilvl w:val="0"/>
        </w:numPr>
      </w:pPr>
      <w:r>
        <w:t xml:space="preserve">Social Media(Facebook, Twitter usw.)</w:t>
      </w:r>
    </w:p>
    <w:p>
      <w:pPr>
        <w:pStyle w:val="Compact"/>
        <w:numPr>
          <w:numId w:val="1002"/>
          <w:ilvl w:val="0"/>
        </w:numPr>
      </w:pPr>
      <w:r>
        <w:t xml:space="preserve">Beispiel von Wetterdaten zu visualisieren</w:t>
      </w:r>
    </w:p>
    <w:p>
      <w:pPr>
        <w:pStyle w:val="Heading3"/>
      </w:pPr>
      <w:bookmarkStart w:id="24" w:name="internet-of-thingsangel-gonzalez"/>
      <w:bookmarkEnd w:id="24"/>
      <w:r>
        <w:t xml:space="preserve">Internet of Things(</w:t>
      </w:r>
      <w:r>
        <w:rPr>
          <w:i/>
        </w:rPr>
        <w:t xml:space="preserve">Angel Gonzalez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Konzeption der IoT</w:t>
      </w:r>
    </w:p>
    <w:p>
      <w:pPr>
        <w:pStyle w:val="Compact"/>
        <w:numPr>
          <w:numId w:val="1003"/>
          <w:ilvl w:val="0"/>
        </w:numPr>
      </w:pPr>
      <w:r>
        <w:t xml:space="preserve">Kommunikation zwischen Geräte</w:t>
      </w:r>
    </w:p>
    <w:p>
      <w:pPr>
        <w:pStyle w:val="Compact"/>
        <w:numPr>
          <w:numId w:val="1003"/>
          <w:ilvl w:val="0"/>
        </w:numPr>
      </w:pPr>
      <w:r>
        <w:t xml:space="preserve">Industrie 4.0 zu erweitern</w:t>
      </w:r>
    </w:p>
    <w:p>
      <w:pPr>
        <w:pStyle w:val="Heading3"/>
      </w:pPr>
      <w:bookmarkStart w:id="25" w:name="geoanalysen-mit-ibm-spss-modelerdr.peter-v.-tessin"/>
      <w:bookmarkEnd w:id="25"/>
      <w:r>
        <w:t xml:space="preserve">Geoanalysen mit IBM SPSS Modeler(</w:t>
      </w:r>
      <w:r>
        <w:rPr>
          <w:i/>
        </w:rPr>
        <w:t xml:space="preserve">Dr.Peter v. Tessin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Beispiel über Geografik</w:t>
      </w:r>
    </w:p>
    <w:p>
      <w:pPr>
        <w:pStyle w:val="Compact"/>
        <w:numPr>
          <w:numId w:val="1004"/>
          <w:ilvl w:val="0"/>
        </w:numPr>
      </w:pPr>
      <w:r>
        <w:t xml:space="preserve">Daten Stream mit Modeler zu erstellen</w:t>
      </w:r>
    </w:p>
    <w:p>
      <w:pPr>
        <w:pStyle w:val="Heading2"/>
      </w:pPr>
      <w:bookmarkStart w:id="26" w:name="techsales-track"/>
      <w:bookmarkEnd w:id="26"/>
      <w:r>
        <w:t xml:space="preserve">Techsales Track</w:t>
      </w:r>
    </w:p>
    <w:p>
      <w:pPr>
        <w:pStyle w:val="Heading3"/>
      </w:pPr>
      <w:bookmarkStart w:id="27" w:name="predictive-analytics-in-ibm-bluemixdr.peter-v.-tessin"/>
      <w:bookmarkEnd w:id="27"/>
      <w:r>
        <w:t xml:space="preserve">Predictive Analytics in IBM Bluemix(</w:t>
      </w:r>
      <w:r>
        <w:rPr>
          <w:i/>
        </w:rPr>
        <w:t xml:space="preserve">Dr.Peter v. Tessin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Bluemix Test Konto zu erstellen</w:t>
      </w:r>
    </w:p>
    <w:p>
      <w:pPr>
        <w:pStyle w:val="Compact"/>
        <w:numPr>
          <w:numId w:val="1005"/>
          <w:ilvl w:val="0"/>
        </w:numPr>
      </w:pPr>
      <w:r>
        <w:t xml:space="preserve">Interface mit R, Python script zu testen</w:t>
      </w:r>
    </w:p>
    <w:p>
      <w:pPr>
        <w:pStyle w:val="Compact"/>
        <w:numPr>
          <w:numId w:val="1005"/>
          <w:ilvl w:val="0"/>
        </w:numPr>
      </w:pPr>
      <w:r>
        <w:t xml:space="preserve">verschiedene App Console in Bluemix</w:t>
      </w:r>
    </w:p>
    <w:p>
      <w:pPr>
        <w:pStyle w:val="Compact"/>
        <w:numPr>
          <w:numId w:val="1005"/>
          <w:ilvl w:val="0"/>
        </w:numPr>
      </w:pPr>
      <w:r>
        <w:t xml:space="preserve">Watson Analytics mit Bluemix</w:t>
      </w:r>
    </w:p>
    <w:p>
      <w:pPr>
        <w:pStyle w:val="Heading3"/>
      </w:pPr>
      <w:bookmarkStart w:id="28" w:name="spss-modeler-extensionsjonathan-langefeld"/>
      <w:bookmarkEnd w:id="28"/>
      <w:r>
        <w:t xml:space="preserve">SPSS Modeler Extensions(</w:t>
      </w:r>
      <w:r>
        <w:rPr>
          <w:i/>
        </w:rPr>
        <w:t xml:space="preserve">Jonathan Langefeld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script Sprache Python, R mit Modeler zu integrieren</w:t>
      </w:r>
    </w:p>
    <w:p>
      <w:pPr>
        <w:pStyle w:val="Compact"/>
        <w:numPr>
          <w:numId w:val="1006"/>
          <w:ilvl w:val="0"/>
        </w:numPr>
      </w:pPr>
      <w:r>
        <w:t xml:space="preserve">Beispiel SPSS Moving Average</w:t>
      </w:r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IBM Github link</w:t>
        </w:r>
      </w:hyperlink>
    </w:p>
    <w:p>
      <w:pPr>
        <w:pStyle w:val="Heading3"/>
      </w:pPr>
      <w:bookmarkStart w:id="30" w:name="spss-analytic-serverdaniel-reichert"/>
      <w:bookmarkEnd w:id="30"/>
      <w:r>
        <w:t xml:space="preserve">SPSS Analytic Server(</w:t>
      </w:r>
      <w:r>
        <w:rPr>
          <w:i/>
        </w:rPr>
        <w:t xml:space="preserve">Daniel Reichert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Daten in Analytic Server</w:t>
      </w:r>
    </w:p>
    <w:p>
      <w:pPr>
        <w:pStyle w:val="Compact"/>
        <w:numPr>
          <w:numId w:val="1007"/>
          <w:ilvl w:val="0"/>
        </w:numPr>
      </w:pPr>
      <w:r>
        <w:t xml:space="preserve">App Verbidung mit Analytic Server</w:t>
      </w:r>
    </w:p>
    <w:p>
      <w:pPr>
        <w:pStyle w:val="Compact"/>
        <w:numPr>
          <w:numId w:val="1007"/>
          <w:ilvl w:val="0"/>
        </w:numPr>
      </w:pPr>
      <w:r>
        <w:t xml:space="preserve">Mobil Benutzung mit Analytic Server</w:t>
      </w:r>
    </w:p>
    <w:p>
      <w:pPr>
        <w:pStyle w:val="Heading3"/>
      </w:pPr>
      <w:bookmarkStart w:id="31" w:name="all-time-parts-predictiondr.peter-korevaar-verena-hutterer"/>
      <w:bookmarkEnd w:id="31"/>
      <w:r>
        <w:t xml:space="preserve">All-time Parts Prediction(</w:t>
      </w:r>
      <w:r>
        <w:rPr>
          <w:i/>
        </w:rPr>
        <w:t xml:space="preserve">Dr.Peter Korevaar &amp; Verena Hutterer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Automobil Industrie demands</w:t>
      </w:r>
    </w:p>
    <w:p>
      <w:pPr>
        <w:pStyle w:val="Compact"/>
        <w:numPr>
          <w:numId w:val="1008"/>
          <w:ilvl w:val="0"/>
        </w:numPr>
      </w:pPr>
      <w:r>
        <w:t xml:space="preserve">Modellierung der mathematischen Formualare</w:t>
      </w:r>
    </w:p>
    <w:p>
      <w:pPr>
        <w:pStyle w:val="Compact"/>
        <w:numPr>
          <w:numId w:val="1008"/>
          <w:ilvl w:val="0"/>
        </w:numPr>
      </w:pPr>
      <w:r>
        <w:t xml:space="preserve">Nichtlineare Funktionen mit linearen Regressionen</w:t>
      </w:r>
    </w:p>
    <w:p>
      <w:pPr>
        <w:pStyle w:val="Compact"/>
        <w:numPr>
          <w:numId w:val="1008"/>
          <w:ilvl w:val="0"/>
        </w:numPr>
      </w:pPr>
      <w:r>
        <w:t xml:space="preserve">Langes zeitabhängiges Zyklus</w:t>
      </w:r>
    </w:p>
    <w:p>
      <w:pPr>
        <w:pStyle w:val="Compact"/>
        <w:numPr>
          <w:numId w:val="1008"/>
          <w:ilvl w:val="0"/>
        </w:numPr>
      </w:pPr>
      <w:r>
        <w:t xml:space="preserve">Vergleichen mit historischen Daten</w:t>
      </w:r>
    </w:p>
    <w:p>
      <w:pPr>
        <w:pStyle w:val="Compact"/>
        <w:numPr>
          <w:numId w:val="1008"/>
          <w:ilvl w:val="0"/>
        </w:numPr>
      </w:pPr>
      <w:r>
        <w:t xml:space="preserve">Langfristprognoseplanung mit Kurven normaler Verteilung und Verschibung</w:t>
      </w:r>
    </w:p>
    <w:p>
      <w:pPr>
        <w:pStyle w:val="Heading3"/>
      </w:pPr>
      <w:bookmarkStart w:id="32" w:name="predictive-maintenance-quality-and-warrantyhendrik-leddindr.-ing.johannes-kunze"/>
      <w:bookmarkEnd w:id="32"/>
      <w:r>
        <w:t xml:space="preserve">Predictive Maintenance, Quality and Warranty(</w:t>
      </w:r>
      <w:r>
        <w:rPr>
          <w:i/>
        </w:rPr>
        <w:t xml:space="preserve">Hendrik Leddin/Dr.-Ing.Johannes Kunze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Dataworks Komponent Architektur</w:t>
      </w:r>
    </w:p>
    <w:p>
      <w:pPr>
        <w:pStyle w:val="Compact"/>
        <w:numPr>
          <w:numId w:val="1009"/>
          <w:ilvl w:val="0"/>
        </w:numPr>
      </w:pPr>
      <w:r>
        <w:t xml:space="preserve">Data science</w:t>
      </w:r>
    </w:p>
    <w:p>
      <w:pPr>
        <w:pStyle w:val="Compact"/>
        <w:numPr>
          <w:numId w:val="1009"/>
          <w:ilvl w:val="0"/>
        </w:numPr>
      </w:pPr>
      <w:r>
        <w:t xml:space="preserve">Scheduler</w:t>
      </w:r>
    </w:p>
    <w:p>
      <w:pPr>
        <w:pStyle w:val="Compact"/>
        <w:numPr>
          <w:numId w:val="1009"/>
          <w:ilvl w:val="0"/>
        </w:numPr>
      </w:pPr>
      <w:r>
        <w:t xml:space="preserve">Stream</w:t>
      </w:r>
    </w:p>
    <w:p>
      <w:pPr>
        <w:pStyle w:val="Compact"/>
        <w:numPr>
          <w:numId w:val="1009"/>
          <w:ilvl w:val="0"/>
        </w:numPr>
      </w:pPr>
      <w:r>
        <w:t xml:space="preserve">API</w:t>
      </w:r>
    </w:p>
    <w:p>
      <w:pPr>
        <w:pStyle w:val="Compact"/>
        <w:numPr>
          <w:numId w:val="1009"/>
          <w:ilvl w:val="0"/>
        </w:numPr>
      </w:pPr>
      <w:r>
        <w:t xml:space="preserve">Modellierung</w:t>
      </w:r>
    </w:p>
    <w:p>
      <w:pPr>
        <w:pStyle w:val="Compact"/>
        <w:numPr>
          <w:numId w:val="1009"/>
          <w:ilvl w:val="0"/>
        </w:numPr>
      </w:pPr>
      <w:r>
        <w:t xml:space="preserve">Business Analytics</w:t>
      </w:r>
    </w:p>
    <w:p>
      <w:pPr>
        <w:pStyle w:val="Compact"/>
        <w:numPr>
          <w:numId w:val="1009"/>
          <w:ilvl w:val="0"/>
        </w:numPr>
      </w:pPr>
      <w:r>
        <w:t xml:space="preserve">Dataflow</w:t>
      </w:r>
    </w:p>
    <w:p>
      <w:pPr>
        <w:pStyle w:val="Compact"/>
        <w:numPr>
          <w:numId w:val="1009"/>
          <w:ilvl w:val="0"/>
        </w:numPr>
      </w:pPr>
      <w:r>
        <w:t xml:space="preserve">Datenerfassung &amp; Balancierung</w:t>
      </w:r>
    </w:p>
    <w:p>
      <w:pPr>
        <w:pStyle w:val="Compact"/>
        <w:numPr>
          <w:numId w:val="1009"/>
          <w:ilvl w:val="0"/>
        </w:numPr>
      </w:pPr>
      <w:r>
        <w:t xml:space="preserve">Developers</w:t>
      </w:r>
    </w:p>
    <w:p>
      <w:pPr>
        <w:pStyle w:val="Compact"/>
        <w:numPr>
          <w:numId w:val="1009"/>
          <w:ilvl w:val="0"/>
        </w:numPr>
      </w:pPr>
      <w:r>
        <w:t xml:space="preserve">Datenintegration</w:t>
      </w:r>
    </w:p>
    <w:p>
      <w:pPr>
        <w:pStyle w:val="Compact"/>
        <w:numPr>
          <w:numId w:val="1009"/>
          <w:ilvl w:val="0"/>
        </w:numPr>
      </w:pPr>
      <w:r>
        <w:t xml:space="preserve">Deployment(SVN, Github usw.)</w:t>
      </w:r>
    </w:p>
    <w:p>
      <w:pPr>
        <w:pStyle w:val="Compact"/>
        <w:numPr>
          <w:numId w:val="1009"/>
          <w:ilvl w:val="0"/>
        </w:numPr>
      </w:pPr>
      <w:r>
        <w:t xml:space="preserve">Datawarehouse</w:t>
      </w:r>
    </w:p>
    <w:p>
      <w:pPr>
        <w:pStyle w:val="Compact"/>
        <w:numPr>
          <w:numId w:val="1009"/>
          <w:ilvl w:val="0"/>
        </w:numPr>
      </w:pPr>
      <w:r>
        <w:t xml:space="preserve">Data Engineering</w:t>
      </w:r>
    </w:p>
    <w:p>
      <w:pPr>
        <w:pStyle w:val="Compact"/>
        <w:numPr>
          <w:numId w:val="1009"/>
          <w:ilvl w:val="0"/>
        </w:numPr>
      </w:pPr>
      <w:r>
        <w:t xml:space="preserve">Datamining</w:t>
      </w:r>
    </w:p>
    <w:p>
      <w:pPr>
        <w:pStyle w:val="Compact"/>
        <w:numPr>
          <w:numId w:val="1009"/>
          <w:ilvl w:val="0"/>
        </w:numPr>
      </w:pPr>
      <w:r>
        <w:t xml:space="preserve">Data analysis</w:t>
      </w:r>
    </w:p>
    <w:p>
      <w:pPr>
        <w:pStyle w:val="Heading3"/>
      </w:pPr>
      <w:bookmarkStart w:id="33" w:name="smart-data-innovation-labdr.-ing.johannes-kunze"/>
      <w:bookmarkEnd w:id="33"/>
      <w:r>
        <w:t xml:space="preserve">Smart Data Innovation Lab(</w:t>
      </w:r>
      <w:r>
        <w:rPr>
          <w:i/>
        </w:rPr>
        <w:t xml:space="preserve">Dr.-Ing.Johannes Kunze</w:t>
      </w:r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Gateway mit IoT</w:t>
      </w:r>
    </w:p>
    <w:p>
      <w:pPr>
        <w:pStyle w:val="Compact"/>
        <w:numPr>
          <w:numId w:val="1010"/>
          <w:ilvl w:val="0"/>
        </w:numPr>
      </w:pPr>
      <w:r>
        <w:t xml:space="preserve">Sensor: Temperatur und Humidität zu messen</w:t>
      </w:r>
    </w:p>
    <w:p>
      <w:pPr>
        <w:pStyle w:val="Compact"/>
        <w:numPr>
          <w:numId w:val="1010"/>
          <w:ilvl w:val="0"/>
        </w:numPr>
      </w:pPr>
      <w:r>
        <w:t xml:space="preserve">Daten versammeln</w:t>
      </w:r>
    </w:p>
    <w:p>
      <w:pPr>
        <w:pStyle w:val="Compact"/>
        <w:numPr>
          <w:numId w:val="1010"/>
          <w:ilvl w:val="0"/>
        </w:numPr>
      </w:pPr>
      <w:r>
        <w:t xml:space="preserve">IoT zu Dataanalysis</w:t>
      </w:r>
    </w:p>
    <w:p>
      <w:pPr>
        <w:pStyle w:val="Compact"/>
        <w:numPr>
          <w:numId w:val="1010"/>
          <w:ilvl w:val="0"/>
        </w:numPr>
      </w:pPr>
      <w:r>
        <w:t xml:space="preserve">Smart Kommunikation zwischen Geräte</w:t>
      </w:r>
    </w:p>
    <w:p>
      <w:pPr>
        <w:pStyle w:val="Compact"/>
        <w:numPr>
          <w:numId w:val="1010"/>
          <w:ilvl w:val="0"/>
        </w:numPr>
      </w:pPr>
      <w:r>
        <w:t xml:space="preserve">Infrastruktur mit smarter Stadt</w:t>
      </w:r>
    </w:p>
    <w:p>
      <w:pPr>
        <w:pStyle w:val="Compact"/>
        <w:numPr>
          <w:numId w:val="1010"/>
          <w:ilvl w:val="0"/>
        </w:numPr>
      </w:pPr>
      <w:hyperlink r:id="rId34">
        <w:r>
          <w:rPr>
            <w:rStyle w:val="Hyperlink"/>
          </w:rPr>
          <w:t xml:space="preserve">Smart Data Innovation Projekt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b7fd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6e88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www.sdil.de/de/" TargetMode="External" /><Relationship Type="http://schemas.openxmlformats.org/officeDocument/2006/relationships/hyperlink" Id="rId29" Target="https://github.com/jonnyenglish/SPSSmovingAver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www.sdil.de/de/" TargetMode="External" /><Relationship Type="http://schemas.openxmlformats.org/officeDocument/2006/relationships/hyperlink" Id="rId29" Target="https://github.com/jonnyenglish/SPSSmovingAve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2016-09-21T07:17:29Z</dcterms:created>
  <dcterms:modified xsi:type="dcterms:W3CDTF">2016-09-21T07:17:29Z</dcterms:modified>
</cp:coreProperties>
</file>