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d95788bad9f4e5e" /><Relationship Type="http://schemas.openxmlformats.org/package/2006/relationships/metadata/core-properties" Target="/docProps/core.xml" Id="Ra3d78b2907434266" /><Relationship Type="http://schemas.openxmlformats.org/officeDocument/2006/relationships/extended-properties" Target="/docProps/app.xml" Id="R3bd74b10732b4ada" /><Relationship Type="http://schemas.openxmlformats.org/officeDocument/2006/relationships/custom-properties" Target="/docProps/custom.xml" Id="R35eec93cc6e54482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480"/>
        <w:jc w:val="center"/>
      </w:pPr>
      <w:r>
        <w:rPr>
          <w:color w:val="C00000"/>
          <w:sz w:val="18"/>
        </w:rPr>
        <w:t xml:space="preserve">内部作业规范 · 供审校人员使用</w:t>
      </w:r>
    </w:p>
    <w:p w14:paraId="00100002" w14:textId="00100003">
      <w:pPr>
        <w:pStyle w:val="Title"/>
        <w:spacing w:after="160"/>
        <w:jc w:val="center"/>
      </w:pPr>
      <w:r>
        <w:rPr>
          <w:rFonts w:ascii="微软雅黑" w:hAnsi="微软雅黑" w:eastAsia="微软雅黑"/>
          <w:b/>
          <w:sz w:val="68"/>
        </w:rPr>
        <w:t xml:space="preserve">ai-proofread 中文书稿审校</w:t>
      </w:r>
    </w:p>
    <w:p w14:paraId="00100004" w14:textId="00100005">
      <w:pPr>
        <w:pStyle w:val="Title"/>
        <w:spacing w:after="600"/>
        <w:jc w:val="center"/>
      </w:pPr>
      <w:r>
        <w:rPr>
          <w:rFonts w:ascii="微软雅黑" w:hAnsi="微软雅黑" w:eastAsia="微软雅黑"/>
          <w:color w:val="1F4E79"/>
          <w:sz w:val="44"/>
        </w:rPr>
        <w:t xml:space="preserve">标准作业指令（SOP）示范</w:t>
      </w:r>
    </w:p>
    <w:p w14:paraId="00100006" w14:textId="00100007">
      <w:pPr>
        <w:spacing w:after="720"/>
        <w:jc w:val="center"/>
      </w:pPr>
      <w:r>
        <w:rPr>
          <w:i/>
          <w:sz w:val="24"/>
        </w:rPr>
        <w:t xml:space="preserve">基于 DeepSeek V4 Flash 的终端审校管线 · 字符级修订 + 批注回写</w:t>
      </w:r>
    </w:p>
    <w:p w14:paraId="00100008" w14:textId="00100009">
      <w:pPr>
        <w:jc w:val="center"/>
      </w:pPr>
      <w:r>
        <w:rPr>
          <w:sz w:val="22"/>
        </w:rPr>
        <w:t xml:space="preserve">文档版本：v1.0</w:t>
      </w:r>
    </w:p>
    <w:p w14:paraId="0010000A" w14:textId="0010000B">
      <w:pPr>
        <w:jc w:val="center"/>
      </w:pPr>
      <w:r>
        <w:rPr>
          <w:sz w:val="22"/>
        </w:rPr>
        <w:t xml:space="preserve">编制日期：2026-08-06</w:t>
      </w:r>
    </w:p>
    <w:p w14:paraId="0010000C" w14:textId="0010000D">
      <w:pPr>
        <w:spacing w:after="720"/>
        <w:jc w:val="center"/>
      </w:pPr>
      <w:r>
        <w:rPr>
          <w:sz w:val="22"/>
        </w:rPr>
        <w:t xml:space="preserve">适用范围：本书稿审校项目的全部标准作业流程</w:t>
      </w:r>
    </w:p>
    <w:p w14:paraId="0010000E" w14:textId="0010000F">
      <w:pPr>
        <w:spacing w:after="240"/>
        <w:jc w:val="center"/>
      </w:pPr>
      <w:r>
        <w:rPr>
          <w:i/>
          <w:sz w:val="20"/>
        </w:rPr>
        <w:t xml:space="preserve">核心能力速览：① 全稿最大化审校（proofread max）　② Word 修订+批注回写　③ PDF 高亮批注　④ 原生支持腾讯/PDF转Word的 altChunk 格式</w:t>
      </w:r>
    </w:p>
    <w:p w14:paraId="00100010" w14:textId="00100011">
      <w:pPr>
        <w:spacing w:after="0"/>
        <w:jc w:val="center"/>
      </w:pPr>
      <w:r>
        <w:rPr>
          <w:color w:val="595959"/>
          <w:sz w:val="20"/>
        </w:rPr>
        <w:t xml:space="preserve">审校人员应严格按本 SOP 命令执行；任何偏离需记录原因并知会项目负责人。</w:t>
      </w:r>
    </w:p>
    <w:p w14:paraId="0010012E" w14:textId="0010012F">
      <w:pPr>
        <w:pStyle w:val="TOCHeading"/>
      </w:pPr>
      <w:r>
        <w:t>目录</w:t>
      </w:r>
    </w:p>
    <w:p w14:paraId="00100130" w14:textId="00100131">
      <w:r>
        <w:fldChar w:fldCharType="begin"/>
      </w:r>
      <w:r>
        <w:instrText xml:space="preserve"> TOC \o "1-3"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12" w14:textId="00100013">
      <w:pPr>
        <w:pStyle w:val="Heading1"/>
        <w:pageBreakBefore/>
        <w:spacing w:after="240"/>
      </w:pPr>
      <w:r>
        <w:rPr>
          <w:rFonts w:ascii="微软雅黑" w:hAnsi="微软雅黑" w:eastAsia="微软雅黑"/>
          <w:b/>
          <w:color w:val="1F4E79"/>
          <w:sz w:val="36"/>
        </w:rPr>
        <w:t xml:space="preserve">一、项目概览</w:t>
      </w:r>
    </w:p>
    <w:p w14:paraId="00100014" w14:textId="00100015">
      <w:pPr>
        <w:spacing w:after="160"/>
      </w:pPr>
      <w:r>
        <w:rPr>
          <w:sz w:val="22"/>
        </w:rPr>
        <w:t xml:space="preserve">ai-proofread 是一个终端运行的中文书稿审校命令行工具，基于 DeepSeek V4 Flash 模型，提供从分块、异步并发审校、确定性规则检查到 Word/PDF 修订批注回写的完整管线。</w:t>
      </w:r>
    </w:p>
    <w:p w14:paraId="00100016" w14:textId="00100017">
      <w:pPr>
        <w:spacing w:after="160"/>
      </w:pPr>
      <w:r>
        <w:rPr>
          <w:sz w:val="22"/>
        </w:rPr>
        <w:t xml:space="preserve">本 SOP 的目标：让审校人员（包括 AI 代理）按照统一的命令与顺序完成全文审校，产出一致的、可审计的审校结果。</w:t>
      </w:r>
    </w:p>
    <w:p w14:paraId="00100018" w14:textId="00100019">
      <w:pPr>
        <w:pStyle w:val="Heading2"/>
        <w:spacing w:before="240" w:after="120"/>
      </w:pPr>
      <w:r>
        <w:rPr>
          <w:b/>
          <w:color w:val="2E74B5"/>
          <w:sz w:val="28"/>
        </w:rPr>
        <w:t xml:space="preserve">管线组成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fill="1F4E79"/>
          </w:tcPr>
          <w:p w14:paraId="0010001A" w14:textId="00100044">
            <w:r>
              <w:rPr>
                <w:b/>
                <w:color w:val="FFFFFF"/>
              </w:rPr>
              <w:t xml:space="preserve">阶段</w:t>
            </w:r>
          </w:p>
        </w:tc>
        <w:tc>
          <w:tcPr>
            <w:shd w:val="clear" w:fill="1F4E79"/>
          </w:tcPr>
          <w:p w14:paraId="0010001C" w14:textId="00100045">
            <w:r>
              <w:rPr>
                <w:b/>
                <w:color w:val="FFFFFF"/>
              </w:rPr>
              <w:t xml:space="preserve">内容</w:t>
            </w:r>
          </w:p>
        </w:tc>
        <w:tc>
          <w:tcPr>
            <w:shd w:val="clear" w:fill="1F4E79"/>
          </w:tcPr>
          <w:p w14:paraId="0010001E" w14:textId="00100046">
            <w:r>
              <w:rPr>
                <w:b/>
                <w:color w:val="FFFFFF"/>
              </w:rPr>
              <w:t xml:space="preserve">引擎</w:t>
            </w:r>
          </w:p>
        </w:tc>
      </w:tr>
      <w:tr>
        <w:trPr/>
        <w:tc>
          <w:p w14:paraId="00100020" w14:textId="00100021">
            <w:r>
              <w:t xml:space="preserve">Phase 0a</w:t>
            </w:r>
          </w:p>
        </w:tc>
        <w:tc>
          <w:p w14:paraId="00100022" w14:textId="00100023">
            <w:r>
              <w:t xml:space="preserve">TGSCC 汉字规范检查（繁体/异体/表外字）</w:t>
            </w:r>
          </w:p>
        </w:tc>
        <w:tc>
          <w:p w14:paraId="00100024" w14:textId="00100025">
            <w:r>
              <w:t xml:space="preserve">查表（确定性）</w:t>
            </w:r>
          </w:p>
        </w:tc>
      </w:tr>
      <w:tr>
        <w:trPr/>
        <w:tc>
          <w:p w14:paraId="00100026" w14:textId="00100027">
            <w:r>
              <w:t xml:space="preserve">Phase 0b</w:t>
            </w:r>
          </w:p>
        </w:tc>
        <w:tc>
          <w:p w14:paraId="00100028" w14:textId="00100029">
            <w:r>
              <w:t xml:space="preserve">异形词/词形检查</w:t>
            </w:r>
          </w:p>
        </w:tc>
        <w:tc>
          <w:p w14:paraId="0010002A" w14:textId="0010002B">
            <w:r>
              <w:t xml:space="preserve">离线词典（确定性）</w:t>
            </w:r>
          </w:p>
        </w:tc>
      </w:tr>
      <w:tr>
        <w:trPr/>
        <w:tc>
          <w:p w14:paraId="0010002C" w14:textId="0010002D">
            <w:r>
              <w:t xml:space="preserve">Phase 0c</w:t>
            </w:r>
          </w:p>
        </w:tc>
        <w:tc>
          <w:p w14:paraId="0010002E" w14:textId="0010002F">
            <w:r>
              <w:t xml:space="preserve">结构检查（标题层级 + 编号连续性）</w:t>
            </w:r>
          </w:p>
        </w:tc>
        <w:tc>
          <w:p w14:paraId="00100030" w14:textId="00100031">
            <w:r>
              <w:t xml:space="preserve">规则（确定性）</w:t>
            </w:r>
          </w:p>
        </w:tc>
      </w:tr>
      <w:tr>
        <w:trPr/>
        <w:tc>
          <w:p w14:paraId="00100032" w14:textId="00100033">
            <w:r>
              <w:t xml:space="preserve">Phase 1</w:t>
            </w:r>
          </w:p>
        </w:tc>
        <w:tc>
          <w:p w14:paraId="00100034" w14:textId="00100035">
            <w:r>
              <w:t xml:space="preserve">LLM 审校（JSON 发现模式，只改有问题句子）</w:t>
            </w:r>
          </w:p>
        </w:tc>
        <w:tc>
          <w:p w14:paraId="00100036" w14:textId="00100037">
            <w:r>
              <w:t xml:space="preserve">DeepSeek 异步并发</w:t>
            </w:r>
          </w:p>
        </w:tc>
      </w:tr>
      <w:tr>
        <w:trPr/>
        <w:tc>
          <w:p w14:paraId="00100038" w14:textId="00100039">
            <w:r>
              <w:t xml:space="preserve">Phase 2</w:t>
            </w:r>
          </w:p>
        </w:tc>
        <w:tc>
          <w:p w14:paraId="0010003A" w14:textId="0010003B">
            <w:r>
              <w:t xml:space="preserve">专名查词（可选，--names）</w:t>
            </w:r>
          </w:p>
        </w:tc>
        <w:tc>
          <w:p w14:paraId="0010003C" w14:textId="0010003D">
            <w:r>
              <w:t xml:space="preserve">LLM + MDict</w:t>
            </w:r>
          </w:p>
        </w:tc>
      </w:tr>
      <w:tr>
        <w:trPr/>
        <w:tc>
          <w:p w14:paraId="0010003E" w14:textId="0010003F">
            <w:r>
              <w:t xml:space="preserve">Phase 3/4</w:t>
            </w:r>
          </w:p>
        </w:tc>
        <w:tc>
          <w:p w14:paraId="00100040" w14:textId="00100041">
            <w:r>
              <w:t xml:space="preserve">句子对齐 + 综合报告</w:t>
            </w:r>
          </w:p>
        </w:tc>
        <w:tc>
          <w:p w14:paraId="00100042" w14:textId="00100043">
            <w:r>
              <w:t xml:space="preserve">锚点算法 / 本地渲染</w:t>
            </w:r>
          </w:p>
        </w:tc>
      </w:tr>
    </w:tbl>
    <w:p w14:paraId="00100047" w14:textId="00100048">
      <w:pPr>
        <w:pStyle w:val="Heading1"/>
        <w:pageBreakBefore/>
        <w:spacing w:after="240"/>
      </w:pPr>
      <w:r>
        <w:rPr>
          <w:rFonts w:ascii="微软雅黑" w:hAnsi="微软雅黑" w:eastAsia="微软雅黑"/>
          <w:b/>
          <w:color w:val="1F4E79"/>
          <w:sz w:val="36"/>
        </w:rPr>
        <w:t xml:space="preserve">二、环境准备与安装</w:t>
      </w:r>
    </w:p>
    <w:p w14:paraId="00100049" w14:textId="0010004A">
      <w:pPr>
        <w:spacing w:after="160"/>
      </w:pPr>
      <w:r>
        <w:rPr>
          <w:sz w:val="22"/>
        </w:rPr>
        <w:t xml:space="preserve">首次使用前需完成安装、API Key 配置与功能验证。以下命令在项目根目录执行。</w:t>
      </w:r>
    </w:p>
    <w:p w14:paraId="0010004B" w14:textId="0010004C">
      <w:pPr>
        <w:pStyle w:val="Heading2"/>
        <w:spacing w:before="240" w:after="120"/>
      </w:pPr>
      <w:r>
        <w:rPr>
          <w:b/>
          <w:color w:val="2E74B5"/>
          <w:sz w:val="28"/>
        </w:rPr>
        <w:t xml:space="preserve">2.1 安装工具</w:t>
      </w:r>
    </w:p>
    <w:p w14:paraId="0010004D" w14:textId="0010004E">
      <w:pPr>
        <w:spacing w:after="80"/>
        <w:ind w:left="720"/>
      </w:pPr>
      <w:r>
        <w:rPr>
          <w:rFonts w:ascii="Consolas" w:hAnsi="Consolas" w:eastAsia="Consolas"/>
          <w:sz w:val="21"/>
        </w:rPr>
        <w:t xml:space="preserve">pip install -e . --break-system-packages</w:t>
      </w:r>
    </w:p>
    <w:p w14:paraId="0010004F" w14:textId="00100050">
      <w:pPr>
        <w:spacing w:after="160"/>
      </w:pPr>
      <w:r>
        <w:rPr>
          <w:sz w:val="21"/>
        </w:rPr>
        <w:t xml:space="preserve">macOS Homebrew Python 需加 --break-system-packages。安装后 proofread 全局可用，入口为 src/cli.py → main()。</w:t>
      </w:r>
    </w:p>
    <w:p w14:paraId="00100051" w14:textId="00100052">
      <w:pPr>
        <w:pStyle w:val="Heading2"/>
        <w:spacing w:before="240" w:after="120"/>
      </w:pPr>
      <w:r>
        <w:rPr>
          <w:b/>
          <w:color w:val="2E74B5"/>
          <w:sz w:val="28"/>
        </w:rPr>
        <w:t xml:space="preserve">2.2 配置 API Key</w:t>
      </w:r>
    </w:p>
    <w:p w14:paraId="00100053" w14:textId="00100054">
      <w:pPr>
        <w:spacing w:after="80"/>
      </w:pPr>
      <w:r>
        <w:rPr>
          <w:sz w:val="21"/>
        </w:rPr>
        <w:t xml:space="preserve">在 src/.env（gitignored）放置：</w:t>
      </w:r>
    </w:p>
    <w:p w14:paraId="00100055" w14:textId="00100056">
      <w:pPr>
        <w:spacing w:after="40"/>
        <w:ind w:left="720"/>
      </w:pPr>
      <w:r>
        <w:rPr>
          <w:rFonts w:ascii="Consolas" w:hAnsi="Consolas" w:eastAsia="Consolas"/>
          <w:sz w:val="21"/>
        </w:rPr>
        <w:t xml:space="preserve">DEEPSEEK_API_KEY=sk-...  # 必填</w:t>
      </w:r>
    </w:p>
    <w:p w14:paraId="00100057" w14:textId="00100058">
      <w:pPr>
        <w:spacing w:after="40"/>
        <w:ind w:left="720"/>
      </w:pPr>
      <w:r>
        <w:rPr>
          <w:rFonts w:ascii="Consolas" w:hAnsi="Consolas" w:eastAsia="Consolas"/>
          <w:sz w:val="21"/>
        </w:rPr>
        <w:t xml:space="preserve">GOOGLE_API_KEY=        # 可选</w:t>
      </w:r>
    </w:p>
    <w:p w14:paraId="00100059" w14:textId="0010005A">
      <w:pPr>
        <w:spacing w:after="160"/>
        <w:ind w:left="720"/>
      </w:pPr>
      <w:r>
        <w:rPr>
          <w:rFonts w:ascii="Consolas" w:hAnsi="Consolas" w:eastAsia="Consolas"/>
          <w:sz w:val="21"/>
        </w:rPr>
        <w:t xml:space="preserve">ALIYPUN_API_KEY=       # 可选（deepseek-v3 用）</w:t>
      </w:r>
    </w:p>
    <w:p w14:paraId="0010005B" w14:textId="0010005C">
      <w:pPr>
        <w:pStyle w:val="Heading2"/>
        <w:spacing w:before="240" w:after="120"/>
      </w:pPr>
      <w:r>
        <w:rPr>
          <w:b/>
          <w:color w:val="2E74B5"/>
          <w:sz w:val="28"/>
        </w:rPr>
        <w:t xml:space="preserve">2.3 验证安装</w:t>
      </w:r>
    </w:p>
    <w:p w14:paraId="0010005D" w14:textId="0010005E">
      <w:pPr>
        <w:spacing w:after="80"/>
        <w:ind w:left="720"/>
      </w:pPr>
      <w:r>
        <w:rPr>
          <w:rFonts w:ascii="Consolas" w:hAnsi="Consolas" w:eastAsia="Consolas"/>
          <w:sz w:val="21"/>
        </w:rPr>
        <w:t xml:space="preserve">proofread --help  # 应列出全部子命令 p/b/m/w/x/d/s</w:t>
      </w:r>
    </w:p>
    <w:p w14:paraId="0010005F" w14:textId="00100138">
      <w:pPr>
        <w:spacing w:after="160"/>
      </w:pPr>
      <w:r>
        <w:rPr>
          <w:sz w:val="21"/>
        </w:rPr>
        <w:t xml:space="preserve">确认输出包含 proofread、proofread book、proofread max、proofread writeback 等子命令 等子命令后，进入下一节。</w:t>
      </w:r>
    </w:p>
    <w:p w14:paraId="00100061" w14:textId="00100062">
      <w:pPr>
        <w:pStyle w:val="Heading1"/>
        <w:pageBreakBefore/>
        <w:spacing w:after="240"/>
      </w:pPr>
      <w:r>
        <w:rPr>
          <w:rFonts w:ascii="微软雅黑" w:hAnsi="微软雅黑" w:eastAsia="微软雅黑"/>
          <w:b/>
          <w:color w:val="1F4E79"/>
          <w:sz w:val="36"/>
        </w:rPr>
        <w:t xml:space="preserve">三、输入文件格式要求</w:t>
      </w:r>
    </w:p>
    <w:p w14:paraId="00100063" w14:textId="00100064">
      <w:pPr>
        <w:spacing w:after="160"/>
      </w:pPr>
      <w:r>
        <w:rPr>
          <w:sz w:val="22"/>
        </w:rPr>
        <w:t xml:space="preserve">模型只处理文本。支持 .md（直接）与 .docx（自动转换）；旧 .doc 需先转 .docx。PDF 必须带文字层，纯扫描件需先 OCR。</w:t>
      </w:r>
    </w:p>
    <w:p w14:paraId="00100065" w14:textId="00100066">
      <w:pPr>
        <w:pStyle w:val="Heading2"/>
        <w:spacing w:before="240" w:after="120"/>
      </w:pPr>
      <w:r>
        <w:rPr>
          <w:b/>
          <w:color w:val="2E74B5"/>
          <w:sz w:val="28"/>
        </w:rPr>
        <w:t xml:space="preserve">3.1 Markdown 要求（决定分块质量）</w:t>
      </w:r>
    </w:p>
    <w:p w14:paraId="00100067" w14:textId="00100068">
      <w:pPr>
        <w:spacing w:after="80"/>
      </w:pPr>
      <w:r>
        <w:rPr>
          <w:sz w:val="22"/>
        </w:rPr>
        <w:t xml:space="preserve">① 标题级别：若干 # 后加一个空格；② 段间空行：一个或多个空行表示分段。</w:t>
      </w:r>
    </w:p>
    <w:p w14:paraId="00100069" w14:textId="0010006A">
      <w:pPr>
        <w:spacing w:after="160"/>
      </w:pPr>
      <w:r>
        <w:rPr>
          <w:color w:val="595959"/>
          <w:sz w:val="21"/>
        </w:rPr>
        <w:t xml:space="preserve">分块器对无空行连续文本按句子边界（。！？；…）硬切，避免退化成超大块。</w:t>
      </w:r>
    </w:p>
    <w:p w14:paraId="0010006B" w14:textId="0010006C">
      <w:pPr>
        <w:pStyle w:val="Heading2"/>
        <w:spacing w:before="240" w:after="120"/>
      </w:pPr>
      <w:r>
        <w:rPr>
          <w:b/>
          <w:color w:val="2E74B5"/>
          <w:sz w:val="28"/>
        </w:rPr>
        <w:t xml:space="preserve">3.2 DOCX 与 altChunk 格式</w:t>
      </w:r>
    </w:p>
    <w:p w14:paraId="0010006D" w14:textId="0010006E">
      <w:pPr>
        <w:spacing w:after="160"/>
      </w:pPr>
      <w:r>
        <w:rPr>
          <w:sz w:val="22"/>
        </w:rPr>
        <w:t xml:space="preserve">除标准 w:p 段落外，原生支持 PDF→Word 导出 / 腾讯文档产出的 altChunk（内嵌 MHT）格式——正文嵌在 word/*.mht 里、没有 w:p。共享 MHT 解析器使 DOCX→MD、P 编号映射、02 引擎回写三处 P 编号严格一致，无需 LibreOffice 中转。</w:t>
      </w:r>
    </w:p>
    <w:p w14:paraId="0010006F" w14:textId="00100070">
      <w:pPr>
        <w:pStyle w:val="Heading2"/>
        <w:spacing w:before="240" w:after="120"/>
      </w:pPr>
      <w:r>
        <w:rPr>
          <w:b/>
          <w:color w:val="2E74B5"/>
          <w:sz w:val="28"/>
        </w:rPr>
        <w:t xml:space="preserve">3.3 PDF 格式</w:t>
      </w:r>
    </w:p>
    <w:p w14:paraId="00100071" w14:textId="00100072">
      <w:pPr>
        <w:spacing w:after="160"/>
      </w:pPr>
      <w:r>
        <w:rPr>
          <w:sz w:val="22"/>
        </w:rPr>
        <w:t xml:space="preserve">图文混排 PDF 通过 src/pdf_pipeline.py 转 Markdown 审校，再以 PyMuPDF 高亮批注回写原 PDF。无文字层页面会列出并跳过。</w:t>
      </w:r>
    </w:p>
    <w:p w14:paraId="00100073" w14:textId="00100074">
      <w:pPr>
        <w:pStyle w:val="Heading1"/>
        <w:pageBreakBefore/>
        <w:spacing w:after="240"/>
      </w:pPr>
      <w:r>
        <w:rPr>
          <w:rFonts w:ascii="微软雅黑" w:hAnsi="微软雅黑" w:eastAsia="微软雅黑"/>
          <w:b/>
          <w:color w:val="1F4E79"/>
          <w:sz w:val="36"/>
        </w:rPr>
        <w:t xml:space="preserve">四、标准审校流程（核心 SOP）</w:t>
      </w:r>
    </w:p>
    <w:p w14:paraId="00100075" w14:textId="00100076">
      <w:pPr>
        <w:spacing w:after="160"/>
      </w:pPr>
      <w:r>
        <w:rPr>
          <w:sz w:val="22"/>
        </w:rPr>
        <w:t xml:space="preserve">按稿件类型选择流程。★ 为旗舰流程。所有命令在项目根目录执行，审校前确认 src/.env 已配置 DEEPSEEK_API_KEY。</w:t>
      </w:r>
    </w:p>
    <w:p w14:paraId="00100077" w14:textId="00100078">
      <w:pPr>
        <w:pStyle w:val="Heading2"/>
        <w:spacing w:before="240" w:after="120"/>
      </w:pPr>
      <w:r>
        <w:rPr>
          <w:b/>
          <w:color w:val="2E74B5"/>
          <w:sz w:val="28"/>
        </w:rPr>
        <w:t xml:space="preserve">4.1 单文件快速审校 proofread p</w:t>
      </w:r>
    </w:p>
    <w:p w14:paraId="00100079" w14:textId="0010007A">
      <w:pPr>
        <w:spacing w:after="80"/>
        <w:ind w:left="720"/>
      </w:pPr>
      <w:r>
        <w:rPr>
          <w:rFonts w:ascii="Consolas" w:hAnsi="Consolas" w:eastAsia="Consolas"/>
          <w:sz w:val="21"/>
        </w:rPr>
        <w:t xml:space="preserve">proofread p  &lt;file.md|docx&gt;</w:t>
      </w:r>
    </w:p>
    <w:p w14:paraId="0010007B" w14:textId="0010007C">
      <w:pPr>
        <w:spacing w:after="160"/>
      </w:pPr>
      <w:r>
        <w:rPr>
          <w:sz w:val="22"/>
        </w:rPr>
        <w:t xml:space="preserve">一次性全文重写式校对，产出 {stem}.proofread.md。适用于单篇文章快速校对，不改回 Word。</w:t>
      </w:r>
    </w:p>
    <w:p w14:paraId="0010007D" w14:textId="0010007E">
      <w:pPr>
        <w:pStyle w:val="Heading2"/>
        <w:spacing w:before="240" w:after="120"/>
      </w:pPr>
      <w:r>
        <w:rPr>
          <w:b/>
          <w:color w:val="2E74B5"/>
          <w:sz w:val="28"/>
        </w:rPr>
        <w:t xml:space="preserve">4.2 全书审校 proofread b</w:t>
      </w:r>
    </w:p>
    <w:p w14:paraId="0010007F" w14:textId="00100080">
      <w:pPr>
        <w:spacing w:after="80"/>
        <w:ind w:left="720"/>
      </w:pPr>
      <w:r>
        <w:rPr>
          <w:rFonts w:ascii="Consolas" w:hAnsi="Consolas" w:eastAsia="Consolas"/>
          <w:sz w:val="21"/>
        </w:rPr>
        <w:t xml:space="preserve">proofread b  &lt;file.md|docx&gt;</w:t>
      </w:r>
    </w:p>
    <w:p w14:paraId="00100081" w14:textId="00100082">
      <w:pPr>
        <w:spacing w:after="160"/>
      </w:pPr>
      <w:r>
        <w:rPr>
          <w:sz w:val="22"/>
        </w:rPr>
        <w:t xml:space="preserve">按标题分块 + 异步并发处理，支持断点续跑。适用于整本书按章节批量校对。</w:t>
      </w:r>
    </w:p>
    <w:p w14:paraId="00100083" w14:textId="00100084">
      <w:pPr>
        <w:pStyle w:val="Heading2"/>
        <w:spacing w:before="240" w:after="120"/>
      </w:pPr>
      <w:r>
        <w:rPr>
          <w:b/>
          <w:color w:val="C00000"/>
          <w:sz w:val="28"/>
        </w:rPr>
        <w:t xml:space="preserve">4.3 ★ 最大化审校 proofread max</w:t>
      </w:r>
    </w:p>
    <w:p w14:paraId="00100085" w14:textId="00100086">
      <w:pPr>
        <w:spacing w:after="80"/>
      </w:pPr>
      <w:r>
        <w:rPr>
          <w:sz w:val="22"/>
        </w:rPr>
        <w:t xml:space="preserve">旗舰流程，串联全部审校环节（TGSCC + 异形词 + 结构 + LLM JSON 发现 + 对齐 + 综合报告）：</w:t>
      </w:r>
    </w:p>
    <w:p w14:paraId="00100087" w14:textId="00100088">
      <w:pPr>
        <w:spacing w:after="80"/>
        <w:ind w:left="720"/>
      </w:pPr>
      <w:r>
        <w:rPr>
          <w:rFonts w:ascii="Consolas" w:hAnsi="Consolas" w:eastAsia="Consolas"/>
          <w:sz w:val="21"/>
        </w:rPr>
        <w:t xml:space="preserve">proofread m  &lt;file.md|docx&gt; [--no-view]</w:t>
      </w:r>
    </w:p>
    <w:p w14:paraId="00100089" w14:textId="0010008A">
      <w:pPr>
        <w:spacing w:after="80"/>
      </w:pPr>
      <w:r>
        <w:rPr>
          <w:sz w:val="22"/>
        </w:rPr>
        <w:t xml:space="preserve">长稿推荐加高并发参数（实测提速约 5 倍）：</w:t>
      </w:r>
    </w:p>
    <w:p w14:paraId="0010008B" w14:textId="0010008C">
      <w:pPr>
        <w:spacing w:after="80"/>
        <w:ind w:left="720"/>
      </w:pPr>
      <w:r>
        <w:rPr>
          <w:rFonts w:ascii="Consolas" w:hAnsi="Consolas" w:eastAsia="Consolas"/>
          <w:b/>
          <w:sz w:val="21"/>
        </w:rPr>
        <w:t xml:space="preserve">proofread m  书稿.md --no-view --concurrent 8 --rpm 60</w:t>
      </w:r>
    </w:p>
    <w:p w14:paraId="0010008D" w14:textId="0010008E">
      <w:pPr>
        <w:spacing w:after="80"/>
      </w:pPr>
      <w:r>
        <w:rPr>
          <w:sz w:val="22"/>
        </w:rPr>
        <w:t xml:space="preserve">要回写 Word 修订批注，加 --writeback：</w:t>
      </w:r>
    </w:p>
    <w:p w14:paraId="0010008F" w14:textId="00100090">
      <w:pPr>
        <w:spacing w:after="160"/>
        <w:ind w:left="720"/>
      </w:pPr>
      <w:r>
        <w:rPr>
          <w:rFonts w:ascii="Consolas" w:hAnsi="Consolas" w:eastAsia="Consolas"/>
          <w:sz w:val="21"/>
        </w:rPr>
        <w:t xml:space="preserve">proofread m  稿件.docx --writeback --author 审校助手</w:t>
      </w:r>
    </w:p>
    <w:p w14:paraId="00100091" w14:textId="00100092">
      <w:pPr>
        <w:spacing w:after="160"/>
      </w:pPr>
      <w:r>
        <w:rPr>
          <w:color w:val="595959"/>
          <w:sz w:val="21"/>
        </w:rPr>
        <w:t xml:space="preserve">Phase 1 使用 JSON 发现模式：模型只输出 [{original_sentence, corrected_sentence}]，再模糊定位回写，避免全文重写风险与高 token 成本。</w:t>
      </w:r>
    </w:p>
    <w:p w14:paraId="00100093" w14:textId="00100094">
      <w:pPr>
        <w:pStyle w:val="Heading2"/>
        <w:spacing w:before="240" w:after="120"/>
      </w:pPr>
      <w:r>
        <w:rPr>
          <w:b/>
          <w:color w:val="2E74B5"/>
          <w:sz w:val="28"/>
        </w:rPr>
        <w:t xml:space="preserve">4.4 DOCX 修订+批注回写 proofread w</w:t>
      </w:r>
    </w:p>
    <w:p w14:paraId="00100095" w14:textId="00100096">
      <w:pPr>
        <w:spacing w:after="120"/>
      </w:pPr>
      <w:r>
        <w:rPr>
          <w:sz w:val="22"/>
        </w:rPr>
        <w:t xml:space="preserve">将审校发现回写到 Word，生成带字符级修订标记（w:del/w:ins）和格式化批注（w:comment）的 _审阅版.docx。默认 02 引擎（直接 OOXML，lxml+zipfile）。</w:t>
      </w:r>
    </w:p>
    <w:p w14:paraId="00100097" w14:textId="00100098">
      <w:pPr>
        <w:spacing w:after="80"/>
      </w:pPr>
      <w:r>
        <w:rPr>
          <w:sz w:val="22"/>
        </w:rPr>
        <w:t xml:space="preserve">独立回写（已有 findings JSON）：</w:t>
      </w:r>
    </w:p>
    <w:p w14:paraId="00100099" w14:textId="0010009A">
      <w:pPr>
        <w:spacing w:after="80"/>
        <w:ind w:left="720"/>
      </w:pPr>
      <w:r>
        <w:rPr>
          <w:rFonts w:ascii="Consolas" w:hAnsi="Consolas" w:eastAsia="Consolas"/>
          <w:sz w:val="21"/>
        </w:rPr>
        <w:t xml:space="preserve">proofread w  稿件.docx --findings findings.json</w:t>
      </w:r>
    </w:p>
    <w:p w14:paraId="0010009B" w14:textId="0010009C">
      <w:pPr>
        <w:spacing w:after="80"/>
      </w:pPr>
      <w:r>
        <w:rPr>
          <w:sz w:val="22"/>
        </w:rPr>
        <w:t xml:space="preserve">旧版无哈希 findings 必须绑定源清单：</w:t>
      </w:r>
    </w:p>
    <w:p w14:paraId="0010009D" w14:textId="0010009E">
      <w:pPr>
        <w:spacing w:after="120"/>
        <w:ind w:left="720"/>
      </w:pPr>
      <w:r>
        <w:rPr>
          <w:rFonts w:ascii="Consolas" w:hAnsi="Consolas" w:eastAsia="Consolas"/>
          <w:sz w:val="21"/>
        </w:rPr>
        <w:t xml:space="preserve">proofread w  稿件.docx --findings old.json --source-manifest 稿件_review_source.json</w:t>
      </w:r>
    </w:p>
    <w:p w14:paraId="0010009F" w14:textId="001000A0">
      <w:pPr>
        <w:spacing w:after="160"/>
      </w:pPr>
      <w:r>
        <w:rPr>
          <w:color w:val="595959"/>
          <w:sz w:val="21"/>
        </w:rPr>
        <w:t xml:space="preserve">fix_class 路由：must_fix → 字符级修订+批注；polish → 仅批注（防同字误匹配）；verify → 仅批注（待人工核实）。</w:t>
      </w:r>
    </w:p>
    <w:p w14:paraId="001000A1" w14:textId="001000A2">
      <w:pPr>
        <w:pStyle w:val="Heading2"/>
        <w:spacing w:before="240" w:after="120"/>
      </w:pPr>
      <w:r>
        <w:rPr>
          <w:b/>
          <w:color w:val="2E74B5"/>
          <w:sz w:val="28"/>
        </w:rPr>
        <w:t xml:space="preserve">4.5 PDF 审校工具链</w:t>
      </w:r>
    </w:p>
    <w:p w14:paraId="001000A3" w14:textId="001000A4">
      <w:pPr>
        <w:spacing w:after="80"/>
      </w:pPr>
      <w:r>
        <w:rPr>
          <w:sz w:val="22"/>
        </w:rPr>
        <w:t xml:space="preserve">图文混排 PDF 的标准审校流程（5 步）：</w:t>
      </w:r>
    </w:p>
    <w:p w14:paraId="001000A5" w14:textId="001000A6">
      <w:pPr>
        <w:spacing w:after="60"/>
        <w:ind w:left="720"/>
      </w:pPr>
      <w:r>
        <w:rPr>
          <w:rFonts w:ascii="Consolas" w:hAnsi="Consolas" w:eastAsia="Consolas"/>
          <w:sz w:val="21"/>
        </w:rPr>
        <w:t xml:space="preserve">① 生成页码化源清单与哈希：proofread extract 书稿.pdf --out book_review_source.json</w:t>
      </w:r>
    </w:p>
    <w:p w14:paraId="001000A7" w14:textId="001000A8">
      <w:pPr>
        <w:spacing w:after="60"/>
        <w:ind w:left="720"/>
      </w:pPr>
      <w:r>
        <w:rPr>
          <w:rFonts w:ascii="Consolas" w:hAnsi="Consolas" w:eastAsia="Consolas"/>
          <w:sz w:val="21"/>
        </w:rPr>
        <w:t xml:space="preserve">② PDF 转 Markdown：python3 src/pdf_pipeline.py pdf2md 书稿.pdf --out book.md</w:t>
      </w:r>
    </w:p>
    <w:p w14:paraId="001000A9" w14:textId="001000AA">
      <w:pPr>
        <w:spacing w:after="60"/>
        <w:ind w:left="720"/>
      </w:pPr>
      <w:r>
        <w:rPr>
          <w:rFonts w:ascii="Consolas" w:hAnsi="Consolas" w:eastAsia="Consolas"/>
          <w:sz w:val="21"/>
        </w:rPr>
        <w:t xml:space="preserve">③ 审校：proofread max book.md --no-view --concurrent 8 --rpm 60</w:t>
      </w:r>
    </w:p>
    <w:p w14:paraId="001000AB" w14:textId="001000AC">
      <w:pPr>
        <w:spacing w:after="60"/>
        <w:ind w:left="720"/>
      </w:pPr>
      <w:r>
        <w:rPr>
          <w:rFonts w:ascii="Consolas" w:hAnsi="Consolas" w:eastAsia="Consolas"/>
          <w:sz w:val="21"/>
        </w:rPr>
        <w:t xml:space="preserve">④ dry-run 预览命中率：python3 src/pdf_pipeline.py annotate 书稿.pdf book_max_results.json --source-manifest book_review_source.json --dry-run --csv preview.csv</w:t>
      </w:r>
    </w:p>
    <w:p w14:paraId="001000AD" w14:textId="001000AE">
      <w:pPr>
        <w:spacing w:after="160"/>
        <w:ind w:left="720"/>
      </w:pPr>
      <w:r>
        <w:rPr>
          <w:rFonts w:ascii="Consolas" w:hAnsi="Consolas" w:eastAsia="Consolas"/>
          <w:sz w:val="21"/>
        </w:rPr>
        <w:t xml:space="preserve">⑤ 正式回写高亮批注：python3 src/pdf_pipeline.py annotate 书稿.pdf book_max_results.json --source-manifest book_review_source.json --author 审校助手</w:t>
      </w:r>
    </w:p>
    <w:p w14:paraId="001000AF" w14:textId="001000B0">
      <w:pPr>
        <w:spacing w:after="160"/>
      </w:pPr>
      <w:r>
        <w:rPr>
          <w:color w:val="595959"/>
          <w:sz w:val="21"/>
        </w:rPr>
        <w:t xml:space="preserve">产出 {stem}_审阅版.pdf + {stem}_批注清单.csv。仅唯一 exact 命中默认写入；partial/fuzzy 需显式 --allow-fragment / --allow-fuzzy 且 tie 候选保持歧义不写。</w:t>
      </w:r>
    </w:p>
    <w:p w14:paraId="001000B1" w14:textId="001000B2">
      <w:pPr>
        <w:pStyle w:val="Heading1"/>
        <w:pageBreakBefore/>
        <w:spacing w:after="240"/>
      </w:pPr>
      <w:r>
        <w:rPr>
          <w:rFonts w:ascii="微软雅黑" w:hAnsi="微软雅黑" w:eastAsia="微软雅黑"/>
          <w:b/>
          <w:color w:val="1F4E79"/>
          <w:sz w:val="36"/>
        </w:rPr>
        <w:t xml:space="preserve">五、命令速查表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fill="1F4E79"/>
          </w:tcPr>
          <w:p w14:paraId="001000B3" w14:textId="001000E3">
            <w:r>
              <w:rPr>
                <w:b/>
                <w:color w:val="FFFFFF"/>
              </w:rPr>
              <w:t xml:space="preserve">命令</w:t>
            </w:r>
          </w:p>
        </w:tc>
        <w:tc>
          <w:tcPr>
            <w:shd w:val="clear" w:fill="1F4E79"/>
          </w:tcPr>
          <w:p w14:paraId="001000B5" w14:textId="001000E4">
            <w:r>
              <w:rPr>
                <w:b/>
                <w:color w:val="FFFFFF"/>
              </w:rPr>
              <w:t xml:space="preserve">用途</w:t>
            </w:r>
          </w:p>
        </w:tc>
        <w:tc>
          <w:tcPr>
            <w:shd w:val="clear" w:fill="1F4E79"/>
          </w:tcPr>
          <w:p w14:paraId="001000B7" w14:textId="001000E5">
            <w:r>
              <w:rPr>
                <w:b/>
                <w:color w:val="FFFFFF"/>
              </w:rPr>
              <w:t xml:space="preserve">说明</w:t>
            </w:r>
          </w:p>
        </w:tc>
      </w:tr>
      <w:tr>
        <w:trPr/>
        <w:tc>
          <w:p w14:paraId="001000B9" w14:textId="001000BA">
            <w:r>
              <w:t xml:space="preserve">proofread p</w:t>
            </w:r>
          </w:p>
        </w:tc>
        <w:tc>
          <w:p w14:paraId="001000BB" w14:textId="001000BC">
            <w:r>
              <w:t xml:space="preserve">单文件快速审校</w:t>
            </w:r>
          </w:p>
        </w:tc>
        <w:tc>
          <w:p w14:paraId="001000BD" w14:textId="001000BE">
            <w:r>
              <w:t xml:space="preserve">全文重写，产出 .proofread.md</w:t>
            </w:r>
          </w:p>
        </w:tc>
      </w:tr>
      <w:tr>
        <w:trPr/>
        <w:tc>
          <w:p w14:paraId="001000BF" w14:textId="001000C0">
            <w:r>
              <w:t xml:space="preserve">proofread b</w:t>
            </w:r>
          </w:p>
        </w:tc>
        <w:tc>
          <w:p w14:paraId="001000C1" w14:textId="001000C2">
            <w:r>
              <w:t xml:space="preserve">全书审校</w:t>
            </w:r>
          </w:p>
        </w:tc>
        <w:tc>
          <w:p w14:paraId="001000C3" w14:textId="001000C4">
            <w:r>
              <w:t xml:space="preserve">分块异步 + 断点续跑</w:t>
            </w:r>
          </w:p>
        </w:tc>
      </w:tr>
      <w:tr>
        <w:trPr/>
        <w:tc>
          <w:p w14:paraId="001000C5" w14:textId="001000C6">
            <w:r>
              <w:t xml:space="preserve">proofread m</w:t>
            </w:r>
          </w:p>
        </w:tc>
        <w:tc>
          <w:p w14:paraId="001000C7" w14:textId="001000C8">
            <w:r>
              <w:t xml:space="preserve">最大化审校</w:t>
            </w:r>
          </w:p>
        </w:tc>
        <w:tc>
          <w:p w14:paraId="001000C9" w14:textId="001000CA">
            <w:r>
              <w:t xml:space="preserve">★ 全部环节，--writeback 可回写</w:t>
            </w:r>
          </w:p>
        </w:tc>
      </w:tr>
      <w:tr>
        <w:trPr/>
        <w:tc>
          <w:p w14:paraId="001000CB" w14:textId="001000CC">
            <w:r>
              <w:t xml:space="preserve">proofread w</w:t>
            </w:r>
          </w:p>
        </w:tc>
        <w:tc>
          <w:p w14:paraId="001000CD" w14:textId="001000CE">
            <w:r>
              <w:t xml:space="preserve">DOCX 修订批注回写</w:t>
            </w:r>
          </w:p>
        </w:tc>
        <w:tc>
          <w:p w14:paraId="001000CF" w14:textId="001000D0">
            <w:r>
              <w:t xml:space="preserve">02 引擎，字符级</w:t>
            </w:r>
          </w:p>
        </w:tc>
      </w:tr>
      <w:tr>
        <w:trPr/>
        <w:tc>
          <w:p w14:paraId="001000D1" w14:textId="001000D2">
            <w:r>
              <w:t xml:space="preserve">proofread x</w:t>
            </w:r>
          </w:p>
        </w:tc>
        <w:tc>
          <w:p w14:paraId="001000D3" w14:textId="001000D4">
            <w:r>
              <w:t xml:space="preserve">位置化源导出</w:t>
            </w:r>
          </w:p>
        </w:tc>
        <w:tc>
          <w:p w14:paraId="001000D5" w14:textId="001000D6">
            <w:r>
              <w:t xml:space="preserve">Codex 审校源 + SHA-256</w:t>
            </w:r>
          </w:p>
        </w:tc>
      </w:tr>
      <w:tr>
        <w:trPr/>
        <w:tc>
          <w:p w14:paraId="001000D7" w14:textId="001000D8">
            <w:r>
              <w:t xml:space="preserve">proofread d</w:t>
            </w:r>
          </w:p>
        </w:tc>
        <w:tc>
          <w:p w14:paraId="001000D9" w14:textId="001000DA">
            <w:r>
              <w:t xml:space="preserve">HTML 词级 diff</w:t>
            </w:r>
          </w:p>
        </w:tc>
        <w:tc>
          <w:p w14:paraId="001000DB" w14:textId="001000DC">
            <w:r>
              <w:t xml:space="preserve">原文 vs 校对后</w:t>
            </w:r>
          </w:p>
        </w:tc>
      </w:tr>
      <w:tr>
        <w:trPr/>
        <w:tc>
          <w:p w14:paraId="001000DD" w14:textId="001000DE">
            <w:r>
              <w:t xml:space="preserve">proofread s</w:t>
            </w:r>
          </w:p>
        </w:tc>
        <w:tc>
          <w:p w14:paraId="001000DF" w14:textId="001000E0">
            <w:r>
              <w:t xml:space="preserve">TGSCC 汉字规范检查</w:t>
            </w:r>
          </w:p>
        </w:tc>
        <w:tc>
          <w:p w14:paraId="001000E1" w14:textId="001000E2">
            <w:r>
              <w:t xml:space="preserve">单字规范</w:t>
            </w:r>
          </w:p>
        </w:tc>
      </w:tr>
    </w:tbl>
    <w:p w14:paraId="001000E6" w14:textId="001000E7">
      <w:pPr>
        <w:pStyle w:val="Heading1"/>
        <w:pageBreakBefore/>
        <w:spacing w:after="240"/>
      </w:pPr>
      <w:r>
        <w:rPr>
          <w:rFonts w:ascii="微软雅黑" w:hAnsi="微软雅黑" w:eastAsia="微软雅黑"/>
          <w:b/>
          <w:color w:val="1F4E79"/>
          <w:sz w:val="36"/>
        </w:rPr>
        <w:t xml:space="preserve">六、性能与成本优化建议</w:t>
      </w:r>
    </w:p>
    <w:p w14:paraId="001000E8" w14:textId="001000E9">
      <w:pPr>
        <w:spacing w:after="160"/>
      </w:pPr>
      <w:r>
        <w:rPr>
          <w:sz w:val="22"/>
        </w:rPr>
        <w:t xml:space="preserve">Phase 1（LLM JSON 发现）是唯一耗时/成本瓶颈：16 万字书稿在默认 --concurrent 3 --rpm 15 下约 3 小时，实测 token 约 235 万，成本约 ¥5。</w:t>
      </w:r>
    </w:p>
    <w:p w14:paraId="001000EA" w14:textId="001000EB">
      <w:pPr>
        <w:pStyle w:val="Heading2"/>
        <w:spacing w:before="240" w:after="120"/>
      </w:pPr>
      <w:r>
        <w:rPr>
          <w:b/>
          <w:color w:val="2E74B5"/>
          <w:sz w:val="28"/>
        </w:rPr>
        <w:t xml:space="preserve">6.1 长稿推荐参数</w:t>
      </w:r>
    </w:p>
    <w:p w14:paraId="001000EC" w14:textId="001000ED">
      <w:pPr>
        <w:spacing w:after="80"/>
        <w:ind w:left="720"/>
      </w:pPr>
      <w:r>
        <w:rPr>
          <w:rFonts w:ascii="Consolas" w:hAnsi="Consolas" w:eastAsia="Consolas"/>
          <w:b/>
          <w:sz w:val="21"/>
        </w:rPr>
        <w:t xml:space="preserve">proofread m 书稿.md --no-view --concurrent 8 --rpm 60</w:t>
      </w:r>
    </w:p>
    <w:p w14:paraId="001000EE" w14:textId="001000EF">
      <w:pPr>
        <w:spacing w:after="160"/>
      </w:pPr>
      <w:r>
        <w:rPr>
          <w:sz w:val="22"/>
        </w:rPr>
        <w:t xml:space="preserve">并发不影响审校质量——每个 chunk 是独立、同 prompt 的调用。仅受 API 配额（429）限制。</w:t>
      </w:r>
    </w:p>
    <w:p w14:paraId="001000F0" w14:textId="001000F1">
      <w:pPr>
        <w:pStyle w:val="Heading2"/>
        <w:spacing w:before="240" w:after="120"/>
      </w:pPr>
      <w:r>
        <w:rPr>
          <w:b/>
          <w:color w:val="2E74B5"/>
          <w:sz w:val="28"/>
        </w:rPr>
        <w:t xml:space="preserve">6.2 内置 token 优化（无需配置）</w:t>
      </w:r>
    </w:p>
    <w:p w14:paraId="001000F2" w14:textId="001000F3">
      <w:pPr>
        <w:spacing w:after="160"/>
      </w:pPr>
      <w:r>
        <w:rPr>
          <w:sz w:val="22"/>
        </w:rPr>
        <w:t xml:space="preserve">① max_tokens=4096（仅 JSON 发现模式）；② context 裁剪（每块只带章节标题 + target 前后 800 字，token 降约 38%）；③ 无空行句子硬切。</w:t>
      </w:r>
    </w:p>
    <w:p w14:paraId="001000F4" w14:textId="001000F5">
      <w:pPr>
        <w:pStyle w:val="Heading2"/>
        <w:spacing w:before="240" w:after="120"/>
      </w:pPr>
      <w:r>
        <w:rPr>
          <w:b/>
          <w:color w:val="2E74B5"/>
          <w:sz w:val="28"/>
        </w:rPr>
        <w:t xml:space="preserve">6.3 成本估算参考</w:t>
      </w:r>
    </w:p>
    <w:p w14:paraId="001000F6" w14:textId="001000F7">
      <w:pPr>
        <w:spacing w:after="160"/>
      </w:pPr>
      <w:r>
        <w:rPr>
          <w:sz w:val="22"/>
        </w:rPr>
        <w:t xml:space="preserve">16 万字：默认约 ¥5 / 3h；优化后约 ¥2 / 1h（并发 8 + rpm 60 + context 裁剪）。</w:t>
      </w:r>
    </w:p>
    <w:p w14:paraId="001000F8" w14:textId="001000F9">
      <w:pPr>
        <w:pStyle w:val="Heading1"/>
        <w:pageBreakBefore/>
        <w:spacing w:after="240"/>
      </w:pPr>
      <w:r>
        <w:rPr>
          <w:rFonts w:ascii="微软雅黑" w:hAnsi="微软雅黑" w:eastAsia="微软雅黑"/>
          <w:b/>
          <w:color w:val="1F4E79"/>
          <w:sz w:val="36"/>
        </w:rPr>
        <w:t xml:space="preserve">七、审校结果产物说明</w:t>
      </w:r>
    </w:p>
    <w:p w14:paraId="001000FA" w14:textId="001000FB">
      <w:pPr>
        <w:spacing w:after="80"/>
      </w:pPr>
      <w:r>
        <w:rPr>
          <w:sz w:val="22"/>
        </w:rPr>
        <w:t xml:space="preserve">proofread max 产出的标准产物：</w:t>
      </w:r>
    </w:p>
    <w:p w14:paraId="001000FC" w14:textId="001000FD">
      <w:pPr>
        <w:spacing w:after="40"/>
        <w:ind w:left="720"/>
      </w:pPr>
      <w:r>
        <w:rPr>
          <w:rFonts w:ascii="Consolas" w:hAnsi="Consolas" w:eastAsia="Consolas"/>
          <w:sz w:val="21"/>
        </w:rPr>
        <w:t xml:space="preserve">{doc}_refined.md   — 精修版全文（保持原格式，精准句改）</w:t>
      </w:r>
    </w:p>
    <w:p w14:paraId="001000FE" w14:textId="001000FF">
      <w:pPr>
        <w:spacing w:after="40"/>
        <w:ind w:left="720"/>
      </w:pPr>
      <w:r>
        <w:rPr>
          <w:rFonts w:ascii="Consolas" w:hAnsi="Consolas" w:eastAsia="Consolas"/>
          <w:sz w:val="21"/>
        </w:rPr>
        <w:t xml:space="preserve">{doc}_max_results.json — 全阶段 findings（含源 SHA-256）</w:t>
      </w:r>
    </w:p>
    <w:p w14:paraId="00100100" w14:textId="00100101">
      <w:pPr>
        <w:spacing w:after="40"/>
        <w:ind w:left="720"/>
      </w:pPr>
      <w:r>
        <w:rPr>
          <w:rFonts w:ascii="Consolas" w:hAnsi="Consolas" w:eastAsia="Consolas"/>
          <w:sz w:val="21"/>
        </w:rPr>
        <w:t xml:space="preserve">{doc}_max_report.html — V3 深色主题报告（原文内嵌高亮/章节分组/严重级别）</w:t>
      </w:r>
    </w:p>
    <w:p w14:paraId="00100102" w14:textId="00100103">
      <w:pPr>
        <w:spacing w:after="40"/>
        <w:ind w:left="720"/>
      </w:pPr>
      <w:r>
        <w:rPr>
          <w:rFonts w:ascii="Consolas" w:hAnsi="Consolas" w:eastAsia="Consolas"/>
          <w:sz w:val="21"/>
        </w:rPr>
        <w:t xml:space="preserve">{doc}_alignment.html — 句子级对齐勘误表</w:t>
      </w:r>
    </w:p>
    <w:p w14:paraId="00100104" w14:textId="00100105">
      <w:pPr>
        <w:spacing w:after="160"/>
        <w:ind w:left="720"/>
      </w:pPr>
      <w:r>
        <w:rPr>
          <w:rFonts w:ascii="Consolas" w:hAnsi="Consolas" w:eastAsia="Consolas"/>
          <w:sz w:val="21"/>
        </w:rPr>
        <w:t xml:space="preserve">{doc}_审阅版.docx  — Word 修订+批注版（--writeback 时）</w:t>
      </w:r>
    </w:p>
    <w:p w14:paraId="00100106" w14:textId="00100107">
      <w:pPr>
        <w:pStyle w:val="Heading1"/>
        <w:pageBreakBefore/>
        <w:spacing w:after="240"/>
      </w:pPr>
      <w:r>
        <w:rPr>
          <w:rFonts w:ascii="微软雅黑" w:hAnsi="微软雅黑" w:eastAsia="微软雅黑"/>
          <w:b/>
          <w:color w:val="1F4E79"/>
          <w:sz w:val="36"/>
        </w:rPr>
        <w:t xml:space="preserve">八、常见问题与排障</w:t>
      </w:r>
    </w:p>
    <w:p w14:paraId="00100108" w14:textId="00100109">
      <w:pPr>
        <w:pStyle w:val="Heading3"/>
        <w:spacing w:before="160" w:after="80"/>
      </w:pPr>
      <w:r>
        <w:rPr>
          <w:b/>
          <w:sz w:val="24"/>
        </w:rPr>
        <w:t xml:space="preserve">Q1 转换后 0 段 / 0 字？</w:t>
      </w:r>
    </w:p>
    <w:p w14:paraId="0010010A" w14:textId="0010010B">
      <w:pPr>
        <w:spacing w:after="160"/>
      </w:pPr>
      <w:r>
        <w:rPr>
          <w:sz w:val="22"/>
        </w:rPr>
        <w:t xml:space="preserve">多为 altChunk 格式 DOCX（正文嵌 MHT）。本项目已原生支持，直接 proofread m 稿件.docx --writeback 即可，无需 LibreOffice 中转。</w:t>
      </w:r>
    </w:p>
    <w:p w14:paraId="0010010C" w14:textId="0010010D">
      <w:pPr>
        <w:pStyle w:val="Heading3"/>
        <w:spacing w:before="160" w:after="80"/>
      </w:pPr>
      <w:r>
        <w:rPr>
          <w:b/>
          <w:sz w:val="24"/>
        </w:rPr>
        <w:t xml:space="preserve">Q2 回写提示 findings 与源 DOCX 哈希不匹配？</w:t>
      </w:r>
    </w:p>
    <w:p w14:paraId="0010010E" w14:textId="0010010F">
      <w:pPr>
        <w:spacing w:after="160"/>
      </w:pPr>
      <w:r>
        <w:rPr>
          <w:sz w:val="22"/>
        </w:rPr>
        <w:t xml:space="preserve">findings 绑定的是审校时源文件的 SHA-256，源文件改过即拒绝写回（防误写）。请用未改动的原文件，或用 --source-manifest 绑定 extract 清单。</w:t>
      </w:r>
    </w:p>
    <w:p w14:paraId="00100110" w14:textId="00100111">
      <w:pPr>
        <w:pStyle w:val="Heading3"/>
        <w:spacing w:before="160" w:after="80"/>
      </w:pPr>
      <w:r>
        <w:rPr>
          <w:b/>
          <w:sz w:val="24"/>
        </w:rPr>
        <w:t xml:space="preserve">Q3 审校耗时长？</w:t>
      </w:r>
    </w:p>
    <w:p w14:paraId="00100112" w14:textId="00100113">
      <w:pPr>
        <w:spacing w:after="160"/>
      </w:pPr>
      <w:r>
        <w:rPr>
          <w:sz w:val="22"/>
        </w:rPr>
        <w:t xml:space="preserve">用 --concurrent 8 --rpm 60 提速约 5 倍；仍慢多为 API 429 重试，可降 rpm 或错峰。</w:t>
      </w:r>
    </w:p>
    <w:p w14:paraId="00100114" w14:textId="00100115">
      <w:pPr>
        <w:pStyle w:val="Heading3"/>
        <w:spacing w:before="160" w:after="80"/>
      </w:pPr>
      <w:r>
        <w:rPr>
          <w:b/>
          <w:sz w:val="24"/>
        </w:rPr>
        <w:t xml:space="preserve">Q4 纯扫描 PDF 报无文字层？</w:t>
      </w:r>
    </w:p>
    <w:p w14:paraId="00100116" w14:textId="00100117">
      <w:pPr>
        <w:spacing w:after="160"/>
      </w:pPr>
      <w:r>
        <w:rPr>
          <w:sz w:val="22"/>
        </w:rPr>
        <w:t xml:space="preserve">先 OCR 出文字层，或用 pyMuPDF get_text 确认；混合 PDF 的无文字层页面会列出并跳过。</w:t>
      </w:r>
    </w:p>
    <w:p w14:paraId="00100118" w14:textId="00100119">
      <w:pPr>
        <w:pStyle w:val="Heading1"/>
        <w:pageBreakBefore/>
        <w:spacing w:after="240"/>
      </w:pPr>
      <w:r>
        <w:rPr>
          <w:rFonts w:ascii="微软雅黑" w:hAnsi="微软雅黑" w:eastAsia="微软雅黑"/>
          <w:b/>
          <w:color w:val="1F4E79"/>
          <w:sz w:val="36"/>
        </w:rPr>
        <w:t xml:space="preserve">九、交付验收清单</w:t>
      </w:r>
    </w:p>
    <w:p w14:paraId="0010011A" w14:textId="0010011B">
      <w:pPr>
        <w:spacing w:after="120"/>
      </w:pPr>
      <w:r>
        <w:rPr>
          <w:sz w:val="22"/>
        </w:rPr>
        <w:t xml:space="preserve">审校完成后，逐项勾选以下验收标准：</w:t>
      </w:r>
    </w:p>
    <w:p w14:paraId="0010011C" w14:textId="0010011D">
      <w:pPr>
        <w:spacing w:after="80"/>
        <w:ind w:left="480"/>
      </w:pPr>
      <w:r>
        <w:rPr>
          <w:sz w:val="22"/>
        </w:rPr>
        <w:t xml:space="preserve">□ 源文件未被覆盖（原 .md/.docx/.pdf 保持只读）</w:t>
      </w:r>
    </w:p>
    <w:p w14:paraId="0010011E" w14:textId="0010011F">
      <w:pPr>
        <w:spacing w:after="80"/>
        <w:ind w:left="480"/>
      </w:pPr>
      <w:r>
        <w:rPr>
          <w:sz w:val="22"/>
        </w:rPr>
        <w:t xml:space="preserve">□ 审校报告 _max_report.html 已生成且可打开</w:t>
      </w:r>
    </w:p>
    <w:p w14:paraId="00100120" w14:textId="00100121">
      <w:pPr>
        <w:spacing w:after="80"/>
        <w:ind w:left="480"/>
      </w:pPr>
      <w:r>
        <w:rPr>
          <w:sz w:val="22"/>
        </w:rPr>
        <w:t xml:space="preserve">□ 全部 findings 汇总于 _max_results.json（含源 SHA-256）</w:t>
      </w:r>
    </w:p>
    <w:p w14:paraId="00100122" w14:textId="00100123">
      <w:pPr>
        <w:spacing w:after="80"/>
        <w:ind w:left="480"/>
      </w:pPr>
      <w:r>
        <w:rPr>
          <w:sz w:val="22"/>
        </w:rPr>
        <w:t xml:space="preserve">□ Word 审阅版 _审阅版.docx 通过 OOXML 审计（修订/批注/关系完整）</w:t>
      </w:r>
    </w:p>
    <w:p w14:paraId="00100124" w14:textId="00100125">
      <w:pPr>
        <w:spacing w:after="80"/>
        <w:ind w:left="480"/>
      </w:pPr>
      <w:r>
        <w:rPr>
          <w:sz w:val="22"/>
        </w:rPr>
        <w:t xml:space="preserve">□ PDF 审阅版先过 --dry-run 预览命中率，再正式回写</w:t>
      </w:r>
    </w:p>
    <w:p w14:paraId="00100126" w14:textId="00100127">
      <w:pPr>
        <w:spacing w:after="80"/>
        <w:ind w:left="480"/>
      </w:pPr>
      <w:r>
        <w:rPr>
          <w:sz w:val="22"/>
        </w:rPr>
        <w:t xml:space="preserve">□ 修订批注作者、日期、内容已核对</w:t>
      </w:r>
    </w:p>
    <w:p w14:paraId="00100128" w14:textId="00100129">
      <w:pPr>
        <w:spacing w:after="80"/>
        <w:ind w:left="480"/>
      </w:pPr>
      <w:r>
        <w:rPr>
          <w:sz w:val="22"/>
        </w:rPr>
        <w:t xml:space="preserve">□ 审阅版文件能正常打开（Word/WPS/浏览器）</w:t>
      </w:r>
    </w:p>
    <w:p w14:paraId="0010012A" w14:textId="0010012B">
      <w:pPr>
        <w:spacing w:after="240"/>
        <w:ind w:left="480"/>
      </w:pPr>
      <w:r>
        <w:rPr>
          <w:sz w:val="22"/>
        </w:rPr>
        <w:t xml:space="preserve">□ 交付物路径已明确告知项目负责人</w:t>
      </w:r>
    </w:p>
    <w:p w14:paraId="0010012C" w14:textId="0010012D">
      <w:pPr>
        <w:spacing w:after="160"/>
      </w:pPr>
      <w:r>
        <w:rPr>
          <w:i/>
          <w:color w:val="595959"/>
          <w:sz w:val="22"/>
        </w:rPr>
        <w:t xml:space="preserve">本 SOP 示范完毕。执行中如遇本手册未覆盖的情况，先记录、再排查、后反馈，勿擅自更改审校顺序。</w:t>
      </w:r>
    </w:p>
    <w:sectPr>
      <w:footerReference w:type="default" r:id="Ra4cb74e396c24a4b"/>
      <w:pgSz w:w="12240" w:h="15840"/>
      <w:pgMar w:top="1440" w:right="1440" w:bottom="1440" w:left="144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32" w14:textId="00100137">
    <w:pPr>
      <w:jc w:val="center"/>
    </w:pPr>
    <w:r>
      <w:rPr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rPr/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11442d9249f4aa1" /><Relationship Type="http://schemas.openxmlformats.org/officeDocument/2006/relationships/styles" Target="/word/styles.xml" Id="R8f47824cbe3345a2" /><Relationship Type="http://schemas.openxmlformats.org/officeDocument/2006/relationships/theme" Target="/word/theme/theme1.xml" Id="R8454bb983e2b44b2" /><Relationship Type="http://schemas.openxmlformats.org/officeDocument/2006/relationships/numbering" Target="/word/numbering.xml" Id="Rf43f57f6d9074be4" /><Relationship Type="http://schemas.openxmlformats.org/officeDocument/2006/relationships/footer" Target="/word/footer1.xml" Id="Ra4cb74e396c24a4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2026-08-06T08:07:33Z</dcterms:created>
  <cp:lastModifiedBy>OfficeCLI</cp:lastModifiedBy>
  <dcterms:modified xsi:type="dcterms:W3CDTF">2026-08-06T08:07:33Z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2026-08-06T08:25:13Z</vt:lpwstr>
  </op:property>
</op:Properties>
</file>