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Bảng phân công công việc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Quản lý FastFood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2"/>
        <w:gridCol w:w="3396"/>
        <w:tblGridChange w:id="0">
          <w:tblGrid>
            <w:gridCol w:w="3822"/>
            <w:gridCol w:w="3396"/>
          </w:tblGrid>
        </w:tblGridChange>
      </w:tblGrid>
      <w:tr>
        <w:trPr>
          <w:trHeight w:val="75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Thành viên đảm nhiệm</w:t>
            </w:r>
          </w:p>
        </w:tc>
      </w:tr>
      <w:tr>
        <w:trPr>
          <w:trHeight w:val="507.46215820312494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Đăng nhập, Đăng ký,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xuất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Võ Hoài Nam</w:t>
            </w:r>
          </w:p>
        </w:tc>
      </w:tr>
      <w:tr>
        <w:trPr>
          <w:trHeight w:val="507.46215820312494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Kiểm tra đơn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Nguyễn Thiên Long</w:t>
            </w:r>
          </w:p>
        </w:tc>
      </w:tr>
      <w:tr>
        <w:trPr>
          <w:trHeight w:val="507.46215820312494" w:hRule="atLeast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Giỏ hàng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Võ Thể Học</w:t>
            </w:r>
          </w:p>
        </w:tc>
      </w:tr>
      <w:tr>
        <w:trPr>
          <w:trHeight w:val="507.46215820312494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Trang sản phẩm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Trần Thanh Tuấn Quyền</w:t>
            </w:r>
          </w:p>
        </w:tc>
      </w:tr>
      <w:tr>
        <w:trPr>
          <w:trHeight w:val="507.46215820312494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Võ Hoài Nam</w:t>
            </w:r>
          </w:p>
        </w:tc>
      </w:tr>
      <w:tr>
        <w:trPr>
          <w:trHeight w:val="507.46215820312494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Dương Thị Yến Linh</w:t>
            </w:r>
          </w:p>
        </w:tc>
      </w:tr>
      <w:tr>
        <w:trPr>
          <w:trHeight w:val="507.46215820312494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tin cá nhân 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Thiên Long</w:t>
            </w:r>
          </w:p>
        </w:tc>
      </w:tr>
      <w:tr>
        <w:trPr>
          <w:trHeight w:val="507.46215820312494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Đổi pass 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Võ Thể Học</w:t>
            </w:r>
          </w:p>
        </w:tc>
      </w:tr>
      <w:tr>
        <w:trPr>
          <w:trHeight w:val="507.46215820312494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sản phẩm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Thiên Long</w:t>
            </w:r>
          </w:p>
        </w:tc>
      </w:tr>
      <w:tr>
        <w:trPr>
          <w:trHeight w:val="507.46215820312494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mới sản phẩm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Phạm Duy Vinh</w:t>
            </w:r>
          </w:p>
        </w:tc>
      </w:tr>
      <w:tr>
        <w:trPr>
          <w:trHeight w:val="507.46215820312494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đơn hàng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Võ Hoài Nam</w:t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qFormat w:val="1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Jqd3cWH/IPUT3FSRm/jVrBwYg==">AMUW2mXau1TRZhVvMDe/qfG4e/nmmvHUG9ecZQEApU46qZpZhtOVnjKTspl69302UTIhUzJcsofd6bsWJ0mraHI74GvDQ08QbKpDatNFBUiw5pZDzM+P4qH37dPg4wJP8LjLFt0X3+Tk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2020-10-09T13:46:00Z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