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B061B7" w:rsidRPr="003D756C" w:rsidRDefault="00B061B7" w:rsidP="00911A53">
      <w:pPr>
        <w:keepNext/>
        <w:keepLines/>
        <w:spacing w:before="40"/>
        <w:rPr>
          <w:rFonts w:ascii="Cambria" w:eastAsia="Cambria" w:hAnsi="Cambria" w:cs="Cambria"/>
          <w:i/>
          <w:color w:val="auto"/>
        </w:rPr>
      </w:pPr>
    </w:p>
    <w:p w:rsidR="00B061B7" w:rsidRPr="003D756C" w:rsidRDefault="00266055">
      <w:pPr>
        <w:keepNext/>
        <w:keepLines/>
        <w:spacing w:before="40"/>
        <w:jc w:val="center"/>
        <w:rPr>
          <w:rFonts w:ascii="Arial" w:eastAsia="Arial" w:hAnsi="Arial" w:cs="Arial"/>
          <w:b/>
          <w:i/>
          <w:color w:val="auto"/>
          <w:u w:val="single"/>
        </w:rPr>
      </w:pPr>
      <w:bookmarkStart w:id="0" w:name="_gjdgxs" w:colFirst="0" w:colLast="0"/>
      <w:bookmarkEnd w:id="0"/>
      <w:r w:rsidRPr="003D756C">
        <w:rPr>
          <w:rFonts w:ascii="Arial" w:eastAsia="Arial" w:hAnsi="Arial" w:cs="Arial"/>
          <w:b/>
          <w:i/>
          <w:color w:val="auto"/>
          <w:u w:val="single"/>
        </w:rPr>
        <w:t xml:space="preserve">ESTATUTOS DE LA ASOCIACIÓN “CONSORCIO RED </w:t>
      </w:r>
      <w:r w:rsidR="00286183">
        <w:rPr>
          <w:rFonts w:ascii="Arial" w:eastAsia="Arial" w:hAnsi="Arial" w:cs="Arial"/>
          <w:b/>
          <w:i/>
          <w:color w:val="auto"/>
          <w:u w:val="single"/>
        </w:rPr>
        <w:t>ALASTRIA</w:t>
      </w:r>
      <w:r w:rsidRPr="003D756C">
        <w:rPr>
          <w:rFonts w:ascii="Arial" w:eastAsia="Arial" w:hAnsi="Arial" w:cs="Arial"/>
          <w:b/>
          <w:i/>
          <w:color w:val="auto"/>
          <w:u w:val="single"/>
        </w:rPr>
        <w:t>”</w:t>
      </w:r>
    </w:p>
    <w:p w:rsidR="00B061B7" w:rsidRPr="003D756C" w:rsidRDefault="00B061B7">
      <w:pPr>
        <w:rPr>
          <w:color w:val="auto"/>
        </w:rPr>
      </w:pPr>
    </w:p>
    <w:p w:rsidR="00B061B7" w:rsidRPr="003D756C" w:rsidRDefault="00B061B7">
      <w:pPr>
        <w:rPr>
          <w:color w:val="auto"/>
        </w:rPr>
      </w:pPr>
    </w:p>
    <w:sdt>
      <w:sdtPr>
        <w:rPr>
          <w:color w:val="auto"/>
        </w:rPr>
        <w:id w:val="-266160779"/>
        <w:docPartObj>
          <w:docPartGallery w:val="Table of Contents"/>
          <w:docPartUnique/>
        </w:docPartObj>
      </w:sdtPr>
      <w:sdtEndPr>
        <w:rPr>
          <w:rFonts w:ascii="Arial" w:hAnsi="Arial" w:cs="Arial"/>
          <w:noProof/>
          <w:sz w:val="20"/>
          <w:szCs w:val="20"/>
        </w:rPr>
      </w:sdtEndPr>
      <w:sdtContent>
        <w:p w:rsidR="00B061B7" w:rsidRPr="00413308" w:rsidRDefault="00266055">
          <w:pPr>
            <w:pBdr>
              <w:between w:val="single" w:sz="6" w:space="0" w:color="000000"/>
            </w:pBdr>
            <w:tabs>
              <w:tab w:val="right" w:pos="8494"/>
            </w:tabs>
            <w:rPr>
              <w:rFonts w:ascii="Arial" w:eastAsia="Calibri" w:hAnsi="Arial" w:cs="Arial"/>
              <w:noProof/>
              <w:color w:val="auto"/>
            </w:rPr>
          </w:pPr>
          <w:r w:rsidRPr="00413308">
            <w:rPr>
              <w:rFonts w:ascii="Arial" w:hAnsi="Arial" w:cs="Arial"/>
              <w:color w:val="auto"/>
            </w:rPr>
            <w:fldChar w:fldCharType="begin"/>
          </w:r>
          <w:r w:rsidRPr="00413308">
            <w:rPr>
              <w:rFonts w:ascii="Arial" w:hAnsi="Arial" w:cs="Arial"/>
              <w:color w:val="auto"/>
            </w:rPr>
            <w:instrText xml:space="preserve"> TOC \h \u \z </w:instrText>
          </w:r>
          <w:r w:rsidRPr="00413308">
            <w:rPr>
              <w:rFonts w:ascii="Arial" w:hAnsi="Arial" w:cs="Arial"/>
              <w:color w:val="auto"/>
            </w:rPr>
            <w:fldChar w:fldCharType="separate"/>
          </w:r>
          <w:r w:rsidRPr="00232B98">
            <w:rPr>
              <w:rFonts w:ascii="Arial" w:eastAsia="Arial" w:hAnsi="Arial" w:cs="Arial"/>
              <w:noProof/>
              <w:color w:val="auto"/>
              <w:sz w:val="20"/>
              <w:szCs w:val="20"/>
            </w:rPr>
            <w:t xml:space="preserve">ESTATUTOS DE LA ASOCIACIÓN “CONSORCIO RED </w:t>
          </w:r>
          <w:r w:rsidR="00286183" w:rsidRPr="00232B98">
            <w:rPr>
              <w:rFonts w:ascii="Arial" w:eastAsia="Arial" w:hAnsi="Arial" w:cs="Arial"/>
              <w:noProof/>
              <w:color w:val="auto"/>
              <w:sz w:val="20"/>
              <w:szCs w:val="20"/>
            </w:rPr>
            <w:t>ALASTRIA</w:t>
          </w:r>
          <w:r w:rsidRPr="00232B98">
            <w:rPr>
              <w:rFonts w:ascii="Arial" w:eastAsia="Arial" w:hAnsi="Arial" w:cs="Arial"/>
              <w:noProof/>
              <w:color w:val="auto"/>
              <w:sz w:val="20"/>
              <w:szCs w:val="20"/>
            </w:rPr>
            <w:t>”</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_gjdgxs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CAPÍTULO I</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_30j0zll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2</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DISPOSICIONES GENERALES</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_1fob9te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2</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1. Denominación.</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_3znysh7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2</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2. Duración.</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_2et92p0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2</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3. Fines y actividades.</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_tyjcwt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2</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4. Domicilio social.</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_3dy6vkm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3</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CAPÍTULO II</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_1t3h5sf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3</w:t>
          </w:r>
          <w:r w:rsidRPr="00413308">
            <w:rPr>
              <w:rFonts w:ascii="Arial" w:hAnsi="Arial" w:cs="Arial"/>
              <w:noProof/>
              <w:color w:val="auto"/>
            </w:rPr>
            <w:fldChar w:fldCharType="end"/>
          </w:r>
        </w:p>
        <w:p w:rsidR="00B061B7" w:rsidRPr="00413308" w:rsidRDefault="00D05E7C">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ASOCIADOS</w:t>
          </w:r>
          <w:r w:rsidR="00266055" w:rsidRPr="00413308">
            <w:rPr>
              <w:rFonts w:ascii="Arial" w:eastAsia="Calibri" w:hAnsi="Arial" w:cs="Arial"/>
              <w:noProof/>
              <w:color w:val="auto"/>
              <w:sz w:val="20"/>
              <w:szCs w:val="20"/>
            </w:rPr>
            <w:tab/>
          </w:r>
          <w:r w:rsidR="00266055" w:rsidRPr="00413308">
            <w:rPr>
              <w:rFonts w:ascii="Arial" w:hAnsi="Arial" w:cs="Arial"/>
              <w:noProof/>
              <w:color w:val="auto"/>
            </w:rPr>
            <w:fldChar w:fldCharType="begin"/>
          </w:r>
          <w:r w:rsidR="00266055" w:rsidRPr="00413308">
            <w:rPr>
              <w:rFonts w:ascii="Arial" w:hAnsi="Arial" w:cs="Arial"/>
              <w:noProof/>
              <w:color w:val="auto"/>
            </w:rPr>
            <w:instrText xml:space="preserve"> PAGEREF _4d34og8 \h </w:instrText>
          </w:r>
          <w:r w:rsidR="00266055" w:rsidRPr="00413308">
            <w:rPr>
              <w:rFonts w:ascii="Arial" w:hAnsi="Arial" w:cs="Arial"/>
              <w:noProof/>
              <w:color w:val="auto"/>
            </w:rPr>
          </w:r>
          <w:r w:rsidR="00266055" w:rsidRPr="00413308">
            <w:rPr>
              <w:rFonts w:ascii="Arial" w:hAnsi="Arial" w:cs="Arial"/>
              <w:noProof/>
              <w:color w:val="auto"/>
            </w:rPr>
            <w:fldChar w:fldCharType="separate"/>
          </w:r>
          <w:r w:rsidR="00413308">
            <w:rPr>
              <w:rFonts w:ascii="Arial" w:hAnsi="Arial" w:cs="Arial"/>
              <w:noProof/>
              <w:color w:val="auto"/>
            </w:rPr>
            <w:t>3</w:t>
          </w:r>
          <w:r w:rsidR="00266055"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5. Requisitos.</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_2s8eyo1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3</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6. Clases.</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_17dp8vu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4</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 xml:space="preserve">Artículo 7. </w:t>
          </w:r>
          <w:r w:rsidR="00695F02">
            <w:rPr>
              <w:rFonts w:ascii="Arial" w:eastAsia="Arial" w:hAnsi="Arial" w:cs="Arial"/>
              <w:noProof/>
              <w:color w:val="auto"/>
              <w:sz w:val="20"/>
              <w:szCs w:val="20"/>
            </w:rPr>
            <w:t xml:space="preserve">Admisión y </w:t>
          </w:r>
          <w:r w:rsidRPr="00232B98">
            <w:rPr>
              <w:rFonts w:ascii="Arial" w:eastAsia="Arial" w:hAnsi="Arial" w:cs="Arial"/>
              <w:noProof/>
              <w:color w:val="auto"/>
              <w:sz w:val="20"/>
              <w:szCs w:val="20"/>
            </w:rPr>
            <w:t>Baja.</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_3rdcrjn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4</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8. Derechos</w:t>
          </w:r>
          <w:r w:rsidR="00695F02">
            <w:rPr>
              <w:rFonts w:ascii="Arial" w:eastAsia="Arial" w:hAnsi="Arial" w:cs="Arial"/>
              <w:noProof/>
              <w:color w:val="auto"/>
              <w:sz w:val="20"/>
              <w:szCs w:val="20"/>
            </w:rPr>
            <w:t xml:space="preserve"> </w:t>
          </w:r>
          <w:r w:rsidR="00FE777C">
            <w:rPr>
              <w:rFonts w:ascii="Arial" w:eastAsia="Arial" w:hAnsi="Arial" w:cs="Arial"/>
              <w:noProof/>
              <w:color w:val="auto"/>
              <w:sz w:val="20"/>
              <w:szCs w:val="20"/>
            </w:rPr>
            <w:t xml:space="preserve">y limitaciones </w:t>
          </w:r>
          <w:r w:rsidR="00695F02">
            <w:rPr>
              <w:rFonts w:ascii="Arial" w:eastAsia="Arial" w:hAnsi="Arial" w:cs="Arial"/>
              <w:noProof/>
              <w:color w:val="auto"/>
              <w:sz w:val="20"/>
              <w:szCs w:val="20"/>
            </w:rPr>
            <w:t>de los asociados fundadores y de número</w:t>
          </w:r>
          <w:r w:rsidRPr="00232B98">
            <w:rPr>
              <w:rFonts w:ascii="Arial" w:eastAsia="Arial" w:hAnsi="Arial" w:cs="Arial"/>
              <w:noProof/>
              <w:color w:val="auto"/>
              <w:sz w:val="20"/>
              <w:szCs w:val="20"/>
            </w:rPr>
            <w:t>.</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_26in1rg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5</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9. Deberes</w:t>
          </w:r>
          <w:r w:rsidR="00695F02">
            <w:rPr>
              <w:rFonts w:ascii="Arial" w:eastAsia="Arial" w:hAnsi="Arial" w:cs="Arial"/>
              <w:noProof/>
              <w:color w:val="auto"/>
              <w:sz w:val="20"/>
              <w:szCs w:val="20"/>
            </w:rPr>
            <w:t xml:space="preserve"> de los asociados fundadores y de número</w:t>
          </w:r>
          <w:r w:rsidRPr="00232B98">
            <w:rPr>
              <w:rFonts w:ascii="Arial" w:eastAsia="Arial" w:hAnsi="Arial" w:cs="Arial"/>
              <w:noProof/>
              <w:color w:val="auto"/>
              <w:sz w:val="20"/>
              <w:szCs w:val="20"/>
            </w:rPr>
            <w:t>.</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_lnxbz9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6</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 xml:space="preserve">Artículo 10. Derechos y deberes de los </w:t>
          </w:r>
          <w:r w:rsidR="00B570F9" w:rsidRPr="00232B98">
            <w:rPr>
              <w:rFonts w:ascii="Arial" w:eastAsia="Arial" w:hAnsi="Arial" w:cs="Arial"/>
              <w:noProof/>
              <w:color w:val="auto"/>
              <w:sz w:val="20"/>
              <w:szCs w:val="20"/>
            </w:rPr>
            <w:t xml:space="preserve">asociados </w:t>
          </w:r>
          <w:r w:rsidRPr="00232B98">
            <w:rPr>
              <w:rFonts w:ascii="Arial" w:eastAsia="Arial" w:hAnsi="Arial" w:cs="Arial"/>
              <w:noProof/>
              <w:color w:val="auto"/>
              <w:sz w:val="20"/>
              <w:szCs w:val="20"/>
            </w:rPr>
            <w:t>de honor.</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_35nkun2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6</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CAPÍTULO III</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_1ksv4uv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6</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ASAMBLEA GENERAL</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_44sinio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6</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11. Naturaleza y composición.</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_2jxsxqh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6</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12. Reuniones.</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_z337ya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6</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13. Convocatorias.</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_3j2qqm3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7</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14. Adopción de acuerdos.</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_1y810tw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7</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15. Facultades.</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_4i7ojhp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8</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CAPÍTULO IV</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_2xcytpi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8</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JUNTA DIRECTIVA</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_1ci93xb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8</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16. Composición.</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_3whwml4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8</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17. Reuniones.</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_2bn6wsx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8</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18. Facultades.</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_qsh70q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9</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19. Presidente/a.</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_1pxezwc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10</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20. Vicepresidente/a.</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_49x2ik5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10</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21. Secretario/a.</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_2p2csry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11</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22. Tesorero/a.</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_147n2zr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11</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23. Vocales.</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_3o7alnk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11</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24. Régimen de bajas y suplencias.</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_23ckvvd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11</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CAPÍTULO V</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_ihv636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11</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RÉGIMEN ECONÓMICO</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_32hioqz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11</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25. Recursos económicos</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_1hmsyys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11</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26. Patrimonio.</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_41mghml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12</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27. Duración del ejercicio</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_2grqrue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12</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CAPÍTULO VI</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_vx1227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12</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DISOLUCIÓN</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_3fwokq0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12</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rPr>
          </w:pPr>
          <w:r w:rsidRPr="00232B98">
            <w:rPr>
              <w:rFonts w:ascii="Arial" w:eastAsia="Arial" w:hAnsi="Arial" w:cs="Arial"/>
              <w:noProof/>
              <w:color w:val="auto"/>
              <w:sz w:val="20"/>
              <w:szCs w:val="20"/>
            </w:rPr>
            <w:t>Artículo 28. Disolución.</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_1v1yuxt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12</w:t>
          </w:r>
          <w:r w:rsidRPr="00413308">
            <w:rPr>
              <w:rFonts w:ascii="Arial" w:hAnsi="Arial" w:cs="Arial"/>
              <w:noProof/>
              <w:color w:val="auto"/>
            </w:rPr>
            <w:fldChar w:fldCharType="end"/>
          </w:r>
        </w:p>
        <w:p w:rsidR="00B061B7" w:rsidRPr="00413308" w:rsidRDefault="00266055">
          <w:pPr>
            <w:pBdr>
              <w:between w:val="single" w:sz="6" w:space="0" w:color="000000"/>
            </w:pBdr>
            <w:tabs>
              <w:tab w:val="right" w:pos="8494"/>
            </w:tabs>
            <w:ind w:left="240"/>
            <w:rPr>
              <w:rFonts w:ascii="Arial" w:eastAsia="Calibri" w:hAnsi="Arial" w:cs="Arial"/>
              <w:noProof/>
              <w:color w:val="auto"/>
              <w:sz w:val="20"/>
              <w:szCs w:val="20"/>
            </w:rPr>
          </w:pPr>
          <w:r w:rsidRPr="00232B98">
            <w:rPr>
              <w:rFonts w:ascii="Arial" w:eastAsia="Arial" w:hAnsi="Arial" w:cs="Arial"/>
              <w:noProof/>
              <w:color w:val="auto"/>
              <w:sz w:val="20"/>
              <w:szCs w:val="20"/>
            </w:rPr>
            <w:t xml:space="preserve">Artículo </w:t>
          </w:r>
          <w:r w:rsidR="00FE777C">
            <w:rPr>
              <w:rFonts w:ascii="Arial" w:eastAsia="Arial" w:hAnsi="Arial" w:cs="Arial"/>
              <w:noProof/>
              <w:color w:val="auto"/>
              <w:sz w:val="20"/>
              <w:szCs w:val="20"/>
            </w:rPr>
            <w:t>29</w:t>
          </w:r>
          <w:r w:rsidRPr="00232B98">
            <w:rPr>
              <w:rFonts w:ascii="Arial" w:eastAsia="Arial" w:hAnsi="Arial" w:cs="Arial"/>
              <w:noProof/>
              <w:color w:val="auto"/>
              <w:sz w:val="20"/>
              <w:szCs w:val="20"/>
            </w:rPr>
            <w:t>. Liquidación y destino del remanente.</w:t>
          </w:r>
          <w:r w:rsidRPr="00413308">
            <w:rPr>
              <w:rFonts w:ascii="Arial" w:eastAsia="Calibri" w:hAnsi="Arial" w:cs="Arial"/>
              <w:noProof/>
              <w:color w:val="auto"/>
              <w:sz w:val="20"/>
              <w:szCs w:val="20"/>
            </w:rPr>
            <w:tab/>
          </w:r>
          <w:r w:rsidRPr="00413308">
            <w:rPr>
              <w:rFonts w:ascii="Arial" w:hAnsi="Arial" w:cs="Arial"/>
              <w:noProof/>
              <w:color w:val="auto"/>
            </w:rPr>
            <w:fldChar w:fldCharType="begin"/>
          </w:r>
          <w:r w:rsidRPr="00413308">
            <w:rPr>
              <w:rFonts w:ascii="Arial" w:hAnsi="Arial" w:cs="Arial"/>
              <w:noProof/>
              <w:color w:val="auto"/>
            </w:rPr>
            <w:instrText xml:space="preserve"> PAGEREF _4f1mdlm \h </w:instrText>
          </w:r>
          <w:r w:rsidRPr="00413308">
            <w:rPr>
              <w:rFonts w:ascii="Arial" w:hAnsi="Arial" w:cs="Arial"/>
              <w:noProof/>
              <w:color w:val="auto"/>
            </w:rPr>
          </w:r>
          <w:r w:rsidRPr="00413308">
            <w:rPr>
              <w:rFonts w:ascii="Arial" w:hAnsi="Arial" w:cs="Arial"/>
              <w:noProof/>
              <w:color w:val="auto"/>
            </w:rPr>
            <w:fldChar w:fldCharType="separate"/>
          </w:r>
          <w:r w:rsidR="00413308">
            <w:rPr>
              <w:rFonts w:ascii="Arial" w:hAnsi="Arial" w:cs="Arial"/>
              <w:noProof/>
              <w:color w:val="auto"/>
            </w:rPr>
            <w:t>12</w:t>
          </w:r>
          <w:r w:rsidRPr="00413308">
            <w:rPr>
              <w:rFonts w:ascii="Arial" w:hAnsi="Arial" w:cs="Arial"/>
              <w:noProof/>
              <w:color w:val="auto"/>
            </w:rPr>
            <w:fldChar w:fldCharType="end"/>
          </w:r>
        </w:p>
        <w:p w:rsidR="00B061B7" w:rsidRPr="00413308" w:rsidRDefault="00266055">
          <w:pPr>
            <w:ind w:firstLine="240"/>
            <w:rPr>
              <w:rFonts w:ascii="Arial" w:hAnsi="Arial" w:cs="Arial"/>
              <w:noProof/>
              <w:color w:val="auto"/>
              <w:sz w:val="20"/>
              <w:szCs w:val="20"/>
            </w:rPr>
          </w:pPr>
          <w:r w:rsidRPr="00413308">
            <w:rPr>
              <w:rFonts w:ascii="Arial" w:hAnsi="Arial" w:cs="Arial"/>
              <w:noProof/>
              <w:color w:val="auto"/>
              <w:sz w:val="20"/>
              <w:szCs w:val="20"/>
            </w:rPr>
            <w:t>ANEXOS</w:t>
          </w:r>
        </w:p>
        <w:p w:rsidR="00B061B7" w:rsidRPr="00413308" w:rsidRDefault="00266055">
          <w:pPr>
            <w:ind w:firstLine="240"/>
            <w:rPr>
              <w:rFonts w:ascii="Arial" w:hAnsi="Arial" w:cs="Arial"/>
              <w:noProof/>
              <w:color w:val="auto"/>
              <w:sz w:val="20"/>
              <w:szCs w:val="20"/>
            </w:rPr>
          </w:pPr>
          <w:r w:rsidRPr="00413308">
            <w:rPr>
              <w:rFonts w:ascii="Arial" w:hAnsi="Arial" w:cs="Arial"/>
              <w:noProof/>
              <w:color w:val="auto"/>
              <w:sz w:val="20"/>
              <w:szCs w:val="20"/>
            </w:rPr>
            <w:t xml:space="preserve">I. Relación de </w:t>
          </w:r>
          <w:r w:rsidR="00695F02" w:rsidRPr="00413308">
            <w:rPr>
              <w:rFonts w:ascii="Arial" w:hAnsi="Arial" w:cs="Arial"/>
              <w:noProof/>
              <w:color w:val="auto"/>
              <w:sz w:val="20"/>
              <w:szCs w:val="20"/>
            </w:rPr>
            <w:t xml:space="preserve">Asociados </w:t>
          </w:r>
          <w:r w:rsidRPr="00413308">
            <w:rPr>
              <w:rFonts w:ascii="Arial" w:hAnsi="Arial" w:cs="Arial"/>
              <w:noProof/>
              <w:color w:val="auto"/>
              <w:sz w:val="20"/>
              <w:szCs w:val="20"/>
            </w:rPr>
            <w:t>Promotores o Fundadores</w:t>
          </w:r>
        </w:p>
        <w:p w:rsidR="00B061B7" w:rsidRPr="00413308" w:rsidRDefault="00266055">
          <w:pPr>
            <w:ind w:firstLine="240"/>
            <w:rPr>
              <w:rFonts w:ascii="Arial" w:hAnsi="Arial" w:cs="Arial"/>
              <w:noProof/>
              <w:color w:val="auto"/>
              <w:sz w:val="20"/>
              <w:szCs w:val="20"/>
            </w:rPr>
          </w:pPr>
          <w:r w:rsidRPr="00413308">
            <w:rPr>
              <w:rFonts w:ascii="Arial" w:hAnsi="Arial" w:cs="Arial"/>
              <w:noProof/>
              <w:color w:val="auto"/>
              <w:sz w:val="20"/>
              <w:szCs w:val="20"/>
            </w:rPr>
            <w:t xml:space="preserve">II  Política </w:t>
          </w:r>
          <w:r w:rsidR="00286183" w:rsidRPr="00413308">
            <w:rPr>
              <w:rFonts w:ascii="Arial" w:hAnsi="Arial" w:cs="Arial"/>
              <w:noProof/>
              <w:color w:val="auto"/>
              <w:sz w:val="20"/>
              <w:szCs w:val="20"/>
            </w:rPr>
            <w:t>de Cumplimiento de Derecho de la Competencia</w:t>
          </w:r>
        </w:p>
        <w:p w:rsidR="00B061B7" w:rsidRPr="00413308" w:rsidRDefault="00266055">
          <w:pPr>
            <w:ind w:firstLine="240"/>
            <w:rPr>
              <w:rFonts w:ascii="Arial" w:hAnsi="Arial" w:cs="Arial"/>
              <w:noProof/>
              <w:color w:val="auto"/>
              <w:sz w:val="20"/>
              <w:szCs w:val="20"/>
            </w:rPr>
          </w:pPr>
          <w:r w:rsidRPr="00413308">
            <w:rPr>
              <w:rFonts w:ascii="Arial" w:hAnsi="Arial" w:cs="Arial"/>
              <w:noProof/>
              <w:color w:val="auto"/>
              <w:sz w:val="20"/>
              <w:szCs w:val="20"/>
            </w:rPr>
            <w:t xml:space="preserve">III. Política de </w:t>
          </w:r>
          <w:r w:rsidR="00D05E7C" w:rsidRPr="00413308">
            <w:rPr>
              <w:rFonts w:ascii="Arial" w:hAnsi="Arial" w:cs="Arial"/>
              <w:noProof/>
              <w:color w:val="auto"/>
              <w:sz w:val="20"/>
              <w:szCs w:val="20"/>
            </w:rPr>
            <w:t>C</w:t>
          </w:r>
          <w:r w:rsidRPr="00413308">
            <w:rPr>
              <w:rFonts w:ascii="Arial" w:hAnsi="Arial" w:cs="Arial"/>
              <w:noProof/>
              <w:color w:val="auto"/>
              <w:sz w:val="20"/>
              <w:szCs w:val="20"/>
            </w:rPr>
            <w:t>onfidencialidad</w:t>
          </w:r>
        </w:p>
        <w:p w:rsidR="00B061B7" w:rsidRPr="00413308" w:rsidRDefault="00266055" w:rsidP="00911A53">
          <w:pPr>
            <w:ind w:firstLine="240"/>
            <w:rPr>
              <w:rFonts w:ascii="Arial" w:hAnsi="Arial" w:cs="Arial"/>
              <w:noProof/>
              <w:color w:val="auto"/>
              <w:sz w:val="20"/>
              <w:szCs w:val="20"/>
            </w:rPr>
          </w:pPr>
          <w:r w:rsidRPr="00413308">
            <w:rPr>
              <w:rFonts w:ascii="Arial" w:hAnsi="Arial" w:cs="Arial"/>
              <w:noProof/>
              <w:color w:val="auto"/>
              <w:sz w:val="20"/>
              <w:szCs w:val="20"/>
            </w:rPr>
            <w:t>IV. Política de Propiedad Intelectual</w:t>
          </w:r>
        </w:p>
        <w:p w:rsidR="001F1918" w:rsidRDefault="00911A53">
          <w:pPr>
            <w:ind w:firstLine="240"/>
            <w:rPr>
              <w:rFonts w:ascii="Arial" w:hAnsi="Arial" w:cs="Arial"/>
              <w:color w:val="auto"/>
            </w:rPr>
          </w:pPr>
          <w:r w:rsidRPr="00413308">
            <w:rPr>
              <w:rFonts w:ascii="Arial" w:hAnsi="Arial" w:cs="Arial"/>
              <w:noProof/>
              <w:color w:val="auto"/>
              <w:sz w:val="20"/>
              <w:szCs w:val="20"/>
            </w:rPr>
            <w:t>V</w:t>
          </w:r>
          <w:r w:rsidR="00266055" w:rsidRPr="00413308">
            <w:rPr>
              <w:rFonts w:ascii="Arial" w:hAnsi="Arial" w:cs="Arial"/>
              <w:noProof/>
              <w:color w:val="auto"/>
              <w:sz w:val="20"/>
              <w:szCs w:val="20"/>
            </w:rPr>
            <w:t xml:space="preserve">. </w:t>
          </w:r>
          <w:r w:rsidR="00286183" w:rsidRPr="00413308">
            <w:rPr>
              <w:rFonts w:ascii="Arial" w:hAnsi="Arial" w:cs="Arial"/>
              <w:noProof/>
              <w:color w:val="auto"/>
              <w:sz w:val="20"/>
              <w:szCs w:val="20"/>
            </w:rPr>
            <w:t>P</w:t>
          </w:r>
          <w:r w:rsidR="00266055" w:rsidRPr="00413308">
            <w:rPr>
              <w:rFonts w:ascii="Arial" w:hAnsi="Arial" w:cs="Arial"/>
              <w:noProof/>
              <w:color w:val="auto"/>
              <w:sz w:val="20"/>
              <w:szCs w:val="20"/>
            </w:rPr>
            <w:t xml:space="preserve">olítica </w:t>
          </w:r>
          <w:r w:rsidR="00DC6093">
            <w:rPr>
              <w:rFonts w:ascii="Arial" w:hAnsi="Arial" w:cs="Arial"/>
              <w:noProof/>
              <w:color w:val="auto"/>
              <w:sz w:val="20"/>
              <w:szCs w:val="20"/>
            </w:rPr>
            <w:t xml:space="preserve">de </w:t>
          </w:r>
          <w:r w:rsidR="00266055" w:rsidRPr="00413308">
            <w:rPr>
              <w:rFonts w:ascii="Arial" w:hAnsi="Arial" w:cs="Arial"/>
              <w:noProof/>
              <w:color w:val="auto"/>
              <w:sz w:val="20"/>
              <w:szCs w:val="20"/>
            </w:rPr>
            <w:t>Conflictos de Interés</w:t>
          </w:r>
          <w:r w:rsidR="00266055" w:rsidRPr="00413308">
            <w:rPr>
              <w:rFonts w:ascii="Arial" w:hAnsi="Arial" w:cs="Arial"/>
              <w:color w:val="auto"/>
            </w:rPr>
            <w:fldChar w:fldCharType="end"/>
          </w:r>
        </w:p>
        <w:p w:rsidR="00B061B7" w:rsidRPr="001F1918" w:rsidRDefault="001F1918">
          <w:pPr>
            <w:ind w:firstLine="240"/>
            <w:rPr>
              <w:rFonts w:ascii="Arial" w:hAnsi="Arial" w:cs="Arial"/>
              <w:noProof/>
              <w:color w:val="auto"/>
              <w:sz w:val="20"/>
              <w:szCs w:val="20"/>
            </w:rPr>
          </w:pPr>
          <w:r w:rsidRPr="001F1918">
            <w:rPr>
              <w:rFonts w:ascii="Arial" w:hAnsi="Arial" w:cs="Arial"/>
              <w:noProof/>
              <w:color w:val="auto"/>
              <w:sz w:val="20"/>
              <w:szCs w:val="20"/>
            </w:rPr>
            <w:t>VI. Régimen y limitación de responsabilidad de la Asociación</w:t>
          </w:r>
        </w:p>
      </w:sdtContent>
    </w:sdt>
    <w:p w:rsidR="00B061B7" w:rsidRPr="003D756C" w:rsidRDefault="00B061B7">
      <w:pPr>
        <w:rPr>
          <w:rFonts w:ascii="Arial" w:eastAsia="Arial" w:hAnsi="Arial" w:cs="Arial"/>
          <w:color w:val="auto"/>
          <w:sz w:val="22"/>
          <w:szCs w:val="22"/>
        </w:rPr>
      </w:pPr>
    </w:p>
    <w:p w:rsidR="00B061B7" w:rsidRPr="003D756C" w:rsidRDefault="00B061B7">
      <w:pPr>
        <w:jc w:val="center"/>
        <w:rPr>
          <w:rFonts w:ascii="Arial" w:eastAsia="Arial" w:hAnsi="Arial" w:cs="Arial"/>
          <w:i/>
          <w:color w:val="auto"/>
          <w:sz w:val="22"/>
          <w:szCs w:val="22"/>
        </w:rPr>
      </w:pPr>
    </w:p>
    <w:p w:rsidR="00B061B7" w:rsidRPr="003D756C" w:rsidRDefault="00266055">
      <w:pPr>
        <w:keepNext/>
        <w:keepLines/>
        <w:spacing w:before="40"/>
        <w:jc w:val="center"/>
        <w:rPr>
          <w:rFonts w:ascii="Arial" w:eastAsia="Arial" w:hAnsi="Arial" w:cs="Arial"/>
          <w:b/>
          <w:color w:val="auto"/>
        </w:rPr>
      </w:pPr>
      <w:bookmarkStart w:id="1" w:name="_30j0zll" w:colFirst="0" w:colLast="0"/>
      <w:bookmarkEnd w:id="1"/>
      <w:r w:rsidRPr="003D756C">
        <w:rPr>
          <w:rFonts w:ascii="Arial" w:eastAsia="Arial" w:hAnsi="Arial" w:cs="Arial"/>
          <w:b/>
          <w:color w:val="auto"/>
        </w:rPr>
        <w:t>CAPÍTULO I</w:t>
      </w:r>
    </w:p>
    <w:p w:rsidR="00B061B7" w:rsidRPr="003D756C" w:rsidRDefault="00266055">
      <w:pPr>
        <w:keepNext/>
        <w:keepLines/>
        <w:spacing w:before="40"/>
        <w:jc w:val="center"/>
        <w:rPr>
          <w:rFonts w:ascii="Arial" w:eastAsia="Arial" w:hAnsi="Arial" w:cs="Arial"/>
          <w:b/>
          <w:color w:val="auto"/>
        </w:rPr>
      </w:pPr>
      <w:bookmarkStart w:id="2" w:name="_1fob9te" w:colFirst="0" w:colLast="0"/>
      <w:bookmarkEnd w:id="2"/>
      <w:r w:rsidRPr="003D756C">
        <w:rPr>
          <w:rFonts w:ascii="Arial" w:eastAsia="Arial" w:hAnsi="Arial" w:cs="Arial"/>
          <w:b/>
          <w:color w:val="auto"/>
        </w:rPr>
        <w:t>DISPOSICIONES GENERALES</w:t>
      </w:r>
    </w:p>
    <w:p w:rsidR="00B061B7" w:rsidRPr="003D756C" w:rsidRDefault="00B061B7">
      <w:pPr>
        <w:jc w:val="center"/>
        <w:rPr>
          <w:rFonts w:ascii="Arial" w:eastAsia="Arial" w:hAnsi="Arial" w:cs="Arial"/>
          <w:color w:val="auto"/>
          <w:sz w:val="22"/>
          <w:szCs w:val="22"/>
        </w:rPr>
      </w:pPr>
    </w:p>
    <w:p w:rsidR="00B061B7" w:rsidRPr="003D756C" w:rsidRDefault="00266055">
      <w:pPr>
        <w:keepNext/>
        <w:keepLines/>
        <w:spacing w:before="40"/>
        <w:rPr>
          <w:rFonts w:ascii="Arial" w:eastAsia="Arial" w:hAnsi="Arial" w:cs="Arial"/>
          <w:b/>
          <w:color w:val="auto"/>
        </w:rPr>
      </w:pPr>
      <w:bookmarkStart w:id="3" w:name="_3znysh7" w:colFirst="0" w:colLast="0"/>
      <w:bookmarkEnd w:id="3"/>
      <w:r w:rsidRPr="003D756C">
        <w:rPr>
          <w:rFonts w:ascii="Arial" w:eastAsia="Arial" w:hAnsi="Arial" w:cs="Arial"/>
          <w:b/>
          <w:color w:val="auto"/>
        </w:rPr>
        <w:t>Artículo 1. Denominación.</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Con la </w:t>
      </w:r>
      <w:r w:rsidRPr="00286183">
        <w:rPr>
          <w:rFonts w:ascii="Arial" w:eastAsia="Arial" w:hAnsi="Arial" w:cs="Arial"/>
          <w:color w:val="auto"/>
          <w:sz w:val="22"/>
          <w:szCs w:val="22"/>
        </w:rPr>
        <w:t xml:space="preserve">denominación “Consorcio Red </w:t>
      </w:r>
      <w:r w:rsidR="00286183" w:rsidRPr="00286183">
        <w:rPr>
          <w:rFonts w:ascii="Arial" w:eastAsia="Arial" w:hAnsi="Arial" w:cs="Arial"/>
          <w:color w:val="auto"/>
          <w:sz w:val="22"/>
          <w:szCs w:val="22"/>
        </w:rPr>
        <w:t>Alastria</w:t>
      </w:r>
      <w:r w:rsidRPr="00286183">
        <w:rPr>
          <w:rFonts w:ascii="Arial" w:eastAsia="Arial" w:hAnsi="Arial" w:cs="Arial"/>
          <w:color w:val="auto"/>
          <w:sz w:val="22"/>
          <w:szCs w:val="22"/>
        </w:rPr>
        <w:t>” se constituye</w:t>
      </w:r>
      <w:r w:rsidRPr="003D756C">
        <w:rPr>
          <w:rFonts w:ascii="Arial" w:eastAsia="Arial" w:hAnsi="Arial" w:cs="Arial"/>
          <w:color w:val="auto"/>
          <w:sz w:val="22"/>
          <w:szCs w:val="22"/>
        </w:rPr>
        <w:t xml:space="preserve"> una asociación al amparo de la Ley Orgánica 1/2002, de 22 de marzo, reguladora del Derecho de Asociación, y normas complementarias, con personalidad jurídica y plena capacidad de obrar, rigiéndose en su funcionamiento conforme a principios democráticos.</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En todo cuanto no esté previsto en los presentes Estatutos y sus Anexos, se aplicarán la citada Ley Orgánica 1/2002, de 22 de marzo, y las disposiciones complementarias de desarrollo.</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Son Anexos que contienen regulación complementaria de los presentes Estatutos, conformando parte de los mismos a efectos de su modificación:</w:t>
      </w:r>
    </w:p>
    <w:p w:rsidR="00B061B7" w:rsidRPr="003D756C" w:rsidRDefault="00B061B7">
      <w:pPr>
        <w:jc w:val="both"/>
        <w:rPr>
          <w:rFonts w:ascii="Arial" w:eastAsia="Arial" w:hAnsi="Arial" w:cs="Arial"/>
          <w:color w:val="auto"/>
          <w:sz w:val="22"/>
          <w:szCs w:val="22"/>
        </w:rPr>
      </w:pPr>
    </w:p>
    <w:p w:rsidR="00AE4372" w:rsidRPr="003D756C" w:rsidRDefault="00AE4372" w:rsidP="00AE4372">
      <w:pPr>
        <w:numPr>
          <w:ilvl w:val="0"/>
          <w:numId w:val="1"/>
        </w:numPr>
        <w:contextualSpacing/>
        <w:jc w:val="both"/>
        <w:rPr>
          <w:rFonts w:ascii="Arial" w:eastAsia="Arial" w:hAnsi="Arial" w:cs="Arial"/>
          <w:color w:val="auto"/>
          <w:sz w:val="22"/>
          <w:szCs w:val="22"/>
        </w:rPr>
      </w:pPr>
      <w:r w:rsidRPr="003D756C">
        <w:rPr>
          <w:rFonts w:ascii="Arial" w:eastAsia="Arial" w:hAnsi="Arial" w:cs="Arial"/>
          <w:color w:val="auto"/>
          <w:sz w:val="22"/>
          <w:szCs w:val="22"/>
        </w:rPr>
        <w:t>Anexo</w:t>
      </w:r>
      <w:r w:rsidR="00D05E7C">
        <w:rPr>
          <w:rFonts w:ascii="Arial" w:eastAsia="Arial" w:hAnsi="Arial" w:cs="Arial"/>
          <w:color w:val="auto"/>
          <w:sz w:val="22"/>
          <w:szCs w:val="22"/>
        </w:rPr>
        <w:t xml:space="preserve"> I:</w:t>
      </w:r>
      <w:r w:rsidRPr="003D756C">
        <w:rPr>
          <w:rFonts w:ascii="Arial" w:eastAsia="Arial" w:hAnsi="Arial" w:cs="Arial"/>
          <w:color w:val="auto"/>
          <w:sz w:val="22"/>
          <w:szCs w:val="22"/>
        </w:rPr>
        <w:t xml:space="preserve"> Relación </w:t>
      </w:r>
      <w:r w:rsidR="00D05E7C">
        <w:rPr>
          <w:rFonts w:ascii="Arial" w:eastAsia="Arial" w:hAnsi="Arial" w:cs="Arial"/>
          <w:color w:val="auto"/>
          <w:sz w:val="22"/>
          <w:szCs w:val="22"/>
        </w:rPr>
        <w:t>de Asociados</w:t>
      </w:r>
      <w:r w:rsidRPr="003D756C">
        <w:rPr>
          <w:rFonts w:ascii="Arial" w:eastAsia="Arial" w:hAnsi="Arial" w:cs="Arial"/>
          <w:color w:val="auto"/>
          <w:sz w:val="22"/>
          <w:szCs w:val="22"/>
        </w:rPr>
        <w:t xml:space="preserve"> </w:t>
      </w:r>
      <w:r w:rsidR="003A4D50">
        <w:rPr>
          <w:rFonts w:ascii="Arial" w:eastAsia="Arial" w:hAnsi="Arial" w:cs="Arial"/>
          <w:color w:val="auto"/>
          <w:sz w:val="22"/>
          <w:szCs w:val="22"/>
        </w:rPr>
        <w:t>p</w:t>
      </w:r>
      <w:r w:rsidRPr="003D756C">
        <w:rPr>
          <w:rFonts w:ascii="Arial" w:eastAsia="Arial" w:hAnsi="Arial" w:cs="Arial"/>
          <w:color w:val="auto"/>
          <w:sz w:val="22"/>
          <w:szCs w:val="22"/>
        </w:rPr>
        <w:t>romotores o fundadores.</w:t>
      </w:r>
    </w:p>
    <w:p w:rsidR="00B061B7" w:rsidRPr="003D756C" w:rsidRDefault="00266055">
      <w:pPr>
        <w:numPr>
          <w:ilvl w:val="0"/>
          <w:numId w:val="1"/>
        </w:numPr>
        <w:contextualSpacing/>
        <w:jc w:val="both"/>
        <w:rPr>
          <w:color w:val="auto"/>
          <w:sz w:val="22"/>
          <w:szCs w:val="22"/>
        </w:rPr>
      </w:pPr>
      <w:r w:rsidRPr="003D756C">
        <w:rPr>
          <w:rFonts w:ascii="Arial" w:eastAsia="Arial" w:hAnsi="Arial" w:cs="Arial"/>
          <w:color w:val="auto"/>
          <w:sz w:val="22"/>
          <w:szCs w:val="22"/>
        </w:rPr>
        <w:t>Anexo</w:t>
      </w:r>
      <w:r w:rsidR="00D05E7C">
        <w:rPr>
          <w:rFonts w:ascii="Arial" w:eastAsia="Arial" w:hAnsi="Arial" w:cs="Arial"/>
          <w:color w:val="auto"/>
          <w:sz w:val="22"/>
          <w:szCs w:val="22"/>
        </w:rPr>
        <w:t xml:space="preserve"> II</w:t>
      </w:r>
      <w:r w:rsidRPr="003D756C">
        <w:rPr>
          <w:rFonts w:ascii="Arial" w:eastAsia="Arial" w:hAnsi="Arial" w:cs="Arial"/>
          <w:color w:val="auto"/>
          <w:sz w:val="22"/>
          <w:szCs w:val="22"/>
        </w:rPr>
        <w:t xml:space="preserve">: Política </w:t>
      </w:r>
      <w:r w:rsidR="00286183">
        <w:rPr>
          <w:rFonts w:ascii="Arial" w:eastAsia="Arial" w:hAnsi="Arial" w:cs="Arial"/>
          <w:color w:val="auto"/>
          <w:sz w:val="22"/>
          <w:szCs w:val="22"/>
        </w:rPr>
        <w:t>de Cumplimiento de Derecho de la Competencia</w:t>
      </w:r>
    </w:p>
    <w:p w:rsidR="00B061B7" w:rsidRPr="003D756C" w:rsidRDefault="00266055">
      <w:pPr>
        <w:numPr>
          <w:ilvl w:val="0"/>
          <w:numId w:val="1"/>
        </w:numPr>
        <w:contextualSpacing/>
        <w:jc w:val="both"/>
        <w:rPr>
          <w:color w:val="auto"/>
          <w:sz w:val="22"/>
          <w:szCs w:val="22"/>
        </w:rPr>
      </w:pPr>
      <w:r w:rsidRPr="003D756C">
        <w:rPr>
          <w:rFonts w:ascii="Arial" w:eastAsia="Arial" w:hAnsi="Arial" w:cs="Arial"/>
          <w:color w:val="auto"/>
          <w:sz w:val="22"/>
          <w:szCs w:val="22"/>
        </w:rPr>
        <w:t>Anexo</w:t>
      </w:r>
      <w:r w:rsidR="00D05E7C">
        <w:rPr>
          <w:rFonts w:ascii="Arial" w:eastAsia="Arial" w:hAnsi="Arial" w:cs="Arial"/>
          <w:color w:val="auto"/>
          <w:sz w:val="22"/>
          <w:szCs w:val="22"/>
        </w:rPr>
        <w:t xml:space="preserve"> III:</w:t>
      </w:r>
      <w:r w:rsidRPr="003D756C">
        <w:rPr>
          <w:rFonts w:ascii="Arial" w:eastAsia="Arial" w:hAnsi="Arial" w:cs="Arial"/>
          <w:color w:val="auto"/>
          <w:sz w:val="22"/>
          <w:szCs w:val="22"/>
        </w:rPr>
        <w:t xml:space="preserve"> Política de </w:t>
      </w:r>
      <w:r w:rsidR="003A4D50">
        <w:rPr>
          <w:rFonts w:ascii="Arial" w:eastAsia="Arial" w:hAnsi="Arial" w:cs="Arial"/>
          <w:color w:val="auto"/>
          <w:sz w:val="22"/>
          <w:szCs w:val="22"/>
        </w:rPr>
        <w:t>C</w:t>
      </w:r>
      <w:r w:rsidRPr="003D756C">
        <w:rPr>
          <w:rFonts w:ascii="Arial" w:eastAsia="Arial" w:hAnsi="Arial" w:cs="Arial"/>
          <w:color w:val="auto"/>
          <w:sz w:val="22"/>
          <w:szCs w:val="22"/>
        </w:rPr>
        <w:t>onfidencialidad</w:t>
      </w:r>
    </w:p>
    <w:p w:rsidR="00B061B7" w:rsidRPr="003D756C" w:rsidRDefault="00266055">
      <w:pPr>
        <w:numPr>
          <w:ilvl w:val="0"/>
          <w:numId w:val="1"/>
        </w:numPr>
        <w:contextualSpacing/>
        <w:jc w:val="both"/>
        <w:rPr>
          <w:rFonts w:ascii="Arial" w:eastAsia="Arial" w:hAnsi="Arial" w:cs="Arial"/>
          <w:color w:val="auto"/>
          <w:sz w:val="22"/>
          <w:szCs w:val="22"/>
        </w:rPr>
      </w:pPr>
      <w:r w:rsidRPr="003D756C">
        <w:rPr>
          <w:rFonts w:ascii="Arial" w:eastAsia="Arial" w:hAnsi="Arial" w:cs="Arial"/>
          <w:color w:val="auto"/>
          <w:sz w:val="22"/>
          <w:szCs w:val="22"/>
        </w:rPr>
        <w:t>Anexo</w:t>
      </w:r>
      <w:r w:rsidR="00D05E7C">
        <w:rPr>
          <w:rFonts w:ascii="Arial" w:eastAsia="Arial" w:hAnsi="Arial" w:cs="Arial"/>
          <w:color w:val="auto"/>
          <w:sz w:val="22"/>
          <w:szCs w:val="22"/>
        </w:rPr>
        <w:t xml:space="preserve"> IV</w:t>
      </w:r>
      <w:r w:rsidRPr="003D756C">
        <w:rPr>
          <w:rFonts w:ascii="Arial" w:eastAsia="Arial" w:hAnsi="Arial" w:cs="Arial"/>
          <w:color w:val="auto"/>
          <w:sz w:val="22"/>
          <w:szCs w:val="22"/>
        </w:rPr>
        <w:t>: Política de Propiedad Intelectual</w:t>
      </w:r>
    </w:p>
    <w:p w:rsidR="00B061B7" w:rsidRDefault="00266055">
      <w:pPr>
        <w:numPr>
          <w:ilvl w:val="0"/>
          <w:numId w:val="1"/>
        </w:numPr>
        <w:contextualSpacing/>
        <w:jc w:val="both"/>
        <w:rPr>
          <w:rFonts w:ascii="Arial" w:eastAsia="Arial" w:hAnsi="Arial" w:cs="Arial"/>
          <w:color w:val="auto"/>
          <w:sz w:val="22"/>
          <w:szCs w:val="22"/>
        </w:rPr>
      </w:pPr>
      <w:r w:rsidRPr="003D756C">
        <w:rPr>
          <w:rFonts w:ascii="Arial" w:eastAsia="Arial" w:hAnsi="Arial" w:cs="Arial"/>
          <w:color w:val="auto"/>
          <w:sz w:val="22"/>
          <w:szCs w:val="22"/>
        </w:rPr>
        <w:t>Anexo</w:t>
      </w:r>
      <w:r w:rsidR="00D05E7C">
        <w:rPr>
          <w:rFonts w:ascii="Arial" w:eastAsia="Arial" w:hAnsi="Arial" w:cs="Arial"/>
          <w:color w:val="auto"/>
          <w:sz w:val="22"/>
          <w:szCs w:val="22"/>
        </w:rPr>
        <w:t xml:space="preserve"> V:</w:t>
      </w:r>
      <w:r w:rsidRPr="003D756C">
        <w:rPr>
          <w:rFonts w:ascii="Arial" w:eastAsia="Arial" w:hAnsi="Arial" w:cs="Arial"/>
          <w:color w:val="auto"/>
          <w:sz w:val="22"/>
          <w:szCs w:val="22"/>
        </w:rPr>
        <w:t xml:space="preserve"> Política </w:t>
      </w:r>
      <w:r w:rsidR="00286183">
        <w:rPr>
          <w:rFonts w:ascii="Arial" w:eastAsia="Arial" w:hAnsi="Arial" w:cs="Arial"/>
          <w:color w:val="auto"/>
          <w:sz w:val="22"/>
          <w:szCs w:val="22"/>
        </w:rPr>
        <w:t xml:space="preserve">de </w:t>
      </w:r>
      <w:r w:rsidRPr="003D756C">
        <w:rPr>
          <w:rFonts w:ascii="Arial" w:eastAsia="Arial" w:hAnsi="Arial" w:cs="Arial"/>
          <w:color w:val="auto"/>
          <w:sz w:val="22"/>
          <w:szCs w:val="22"/>
        </w:rPr>
        <w:t>Conflictos de Interés</w:t>
      </w:r>
    </w:p>
    <w:p w:rsidR="001F1918" w:rsidRPr="003D756C" w:rsidRDefault="001F1918">
      <w:pPr>
        <w:numPr>
          <w:ilvl w:val="0"/>
          <w:numId w:val="1"/>
        </w:numPr>
        <w:contextualSpacing/>
        <w:jc w:val="both"/>
        <w:rPr>
          <w:rFonts w:ascii="Arial" w:eastAsia="Arial" w:hAnsi="Arial" w:cs="Arial"/>
          <w:color w:val="auto"/>
          <w:sz w:val="22"/>
          <w:szCs w:val="22"/>
        </w:rPr>
      </w:pPr>
      <w:r>
        <w:rPr>
          <w:rFonts w:ascii="Arial" w:eastAsia="Arial" w:hAnsi="Arial" w:cs="Arial"/>
          <w:color w:val="auto"/>
          <w:sz w:val="22"/>
          <w:szCs w:val="22"/>
        </w:rPr>
        <w:t xml:space="preserve">Anexo VI: </w:t>
      </w:r>
      <w:r w:rsidRPr="001F1918">
        <w:rPr>
          <w:rFonts w:ascii="Arial" w:eastAsia="Arial" w:hAnsi="Arial" w:cs="Arial"/>
          <w:color w:val="auto"/>
          <w:sz w:val="22"/>
          <w:szCs w:val="22"/>
        </w:rPr>
        <w:t>Régimen y limitación de responsabilidad de la Asociación</w:t>
      </w:r>
    </w:p>
    <w:p w:rsidR="00B061B7" w:rsidRPr="003D756C" w:rsidRDefault="00266055">
      <w:pPr>
        <w:jc w:val="both"/>
        <w:rPr>
          <w:rFonts w:ascii="Arial" w:eastAsia="Arial" w:hAnsi="Arial" w:cs="Arial"/>
          <w:color w:val="auto"/>
          <w:sz w:val="22"/>
          <w:szCs w:val="22"/>
        </w:rPr>
      </w:pPr>
      <w:r w:rsidRPr="003D756C">
        <w:rPr>
          <w:rFonts w:ascii="Arial" w:eastAsia="Arial" w:hAnsi="Arial" w:cs="Arial"/>
          <w:i/>
          <w:color w:val="auto"/>
          <w:sz w:val="22"/>
          <w:szCs w:val="22"/>
        </w:rPr>
        <w:t xml:space="preserve"> </w:t>
      </w:r>
    </w:p>
    <w:p w:rsidR="00B061B7" w:rsidRPr="003D756C" w:rsidRDefault="00266055">
      <w:pPr>
        <w:keepNext/>
        <w:keepLines/>
        <w:spacing w:before="40"/>
        <w:rPr>
          <w:rFonts w:ascii="Arial" w:eastAsia="Arial" w:hAnsi="Arial" w:cs="Arial"/>
          <w:b/>
          <w:color w:val="auto"/>
        </w:rPr>
      </w:pPr>
      <w:bookmarkStart w:id="4" w:name="_2et92p0" w:colFirst="0" w:colLast="0"/>
      <w:bookmarkEnd w:id="4"/>
      <w:r w:rsidRPr="003D756C">
        <w:rPr>
          <w:rFonts w:ascii="Arial" w:eastAsia="Arial" w:hAnsi="Arial" w:cs="Arial"/>
          <w:b/>
          <w:color w:val="auto"/>
        </w:rPr>
        <w:t>Artículo 2. Duración.</w:t>
      </w:r>
    </w:p>
    <w:p w:rsidR="00B061B7" w:rsidRPr="003D756C" w:rsidRDefault="00B061B7">
      <w:pPr>
        <w:rPr>
          <w:rFonts w:ascii="Arial" w:eastAsia="Arial" w:hAnsi="Arial" w:cs="Arial"/>
          <w:b/>
          <w:color w:val="auto"/>
          <w:sz w:val="22"/>
          <w:szCs w:val="22"/>
        </w:rPr>
      </w:pPr>
    </w:p>
    <w:p w:rsidR="00B061B7" w:rsidRPr="003D756C" w:rsidRDefault="00266055">
      <w:pPr>
        <w:rPr>
          <w:rFonts w:ascii="Arial" w:eastAsia="Arial" w:hAnsi="Arial" w:cs="Arial"/>
          <w:color w:val="auto"/>
          <w:sz w:val="22"/>
          <w:szCs w:val="22"/>
        </w:rPr>
      </w:pPr>
      <w:r w:rsidRPr="003D756C">
        <w:rPr>
          <w:rFonts w:ascii="Arial" w:eastAsia="Arial" w:hAnsi="Arial" w:cs="Arial"/>
          <w:color w:val="auto"/>
          <w:sz w:val="22"/>
          <w:szCs w:val="22"/>
        </w:rPr>
        <w:t xml:space="preserve">Esta Asociación se constituye por tiempo indefinido. </w:t>
      </w:r>
    </w:p>
    <w:p w:rsidR="00B061B7" w:rsidRPr="003D756C" w:rsidRDefault="00B061B7">
      <w:pPr>
        <w:keepNext/>
        <w:keepLines/>
        <w:spacing w:before="40"/>
        <w:rPr>
          <w:rFonts w:ascii="Arial" w:eastAsia="Arial" w:hAnsi="Arial" w:cs="Arial"/>
          <w:b/>
          <w:color w:val="auto"/>
        </w:rPr>
      </w:pPr>
    </w:p>
    <w:p w:rsidR="00B061B7" w:rsidRPr="003D756C" w:rsidRDefault="00266055">
      <w:pPr>
        <w:keepNext/>
        <w:keepLines/>
        <w:spacing w:before="40"/>
        <w:rPr>
          <w:rFonts w:ascii="Arial" w:eastAsia="Arial" w:hAnsi="Arial" w:cs="Arial"/>
          <w:b/>
          <w:color w:val="auto"/>
        </w:rPr>
      </w:pPr>
      <w:bookmarkStart w:id="5" w:name="_tyjcwt" w:colFirst="0" w:colLast="0"/>
      <w:bookmarkEnd w:id="5"/>
      <w:r w:rsidRPr="003D756C">
        <w:rPr>
          <w:rFonts w:ascii="Arial" w:eastAsia="Arial" w:hAnsi="Arial" w:cs="Arial"/>
          <w:b/>
          <w:color w:val="auto"/>
        </w:rPr>
        <w:t>Artículo 3. Fines y actividades.</w:t>
      </w:r>
    </w:p>
    <w:p w:rsidR="00B061B7" w:rsidRPr="003D756C" w:rsidRDefault="00B061B7">
      <w:pPr>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El Consorcio Red </w:t>
      </w:r>
      <w:r w:rsidR="00286183">
        <w:rPr>
          <w:rFonts w:ascii="Arial" w:eastAsia="Arial" w:hAnsi="Arial" w:cs="Arial"/>
          <w:color w:val="auto"/>
          <w:sz w:val="22"/>
          <w:szCs w:val="22"/>
        </w:rPr>
        <w:t>Alastria</w:t>
      </w:r>
      <w:r w:rsidRPr="003D756C">
        <w:rPr>
          <w:rFonts w:ascii="Arial" w:eastAsia="Arial" w:hAnsi="Arial" w:cs="Arial"/>
          <w:color w:val="auto"/>
          <w:sz w:val="22"/>
          <w:szCs w:val="22"/>
        </w:rPr>
        <w:t xml:space="preserve">, que opera sin ánimo de lucro, tiene como objetivo fundamental crear una comunidad integrada por todo tipo de organizaciones públicas y privadas, así como expertos individuales, con el objetivo de favorecer la implantación, estandarización, protección y utilización de las tecnologías </w:t>
      </w:r>
      <w:r w:rsidRPr="003D756C">
        <w:rPr>
          <w:rFonts w:ascii="Arial" w:eastAsia="Arial" w:hAnsi="Arial" w:cs="Arial"/>
          <w:i/>
          <w:color w:val="auto"/>
          <w:sz w:val="22"/>
          <w:szCs w:val="22"/>
        </w:rPr>
        <w:t>Blockchain</w:t>
      </w:r>
      <w:r w:rsidRPr="003D756C">
        <w:rPr>
          <w:rFonts w:ascii="Arial" w:eastAsia="Arial" w:hAnsi="Arial" w:cs="Arial"/>
          <w:color w:val="auto"/>
          <w:sz w:val="22"/>
          <w:szCs w:val="22"/>
        </w:rPr>
        <w:t xml:space="preserve"> en España. </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Para cumplir tales fines, la Asociación realiza como principales actividades: </w:t>
      </w:r>
    </w:p>
    <w:p w:rsidR="00B061B7" w:rsidRPr="003D756C" w:rsidRDefault="00B061B7">
      <w:pPr>
        <w:jc w:val="both"/>
        <w:rPr>
          <w:rFonts w:ascii="Arial" w:eastAsia="Arial" w:hAnsi="Arial" w:cs="Arial"/>
          <w:color w:val="auto"/>
          <w:sz w:val="22"/>
          <w:szCs w:val="22"/>
        </w:rPr>
      </w:pPr>
    </w:p>
    <w:p w:rsidR="00B061B7" w:rsidRPr="003D756C" w:rsidRDefault="0070683C" w:rsidP="0070683C">
      <w:pPr>
        <w:widowControl/>
        <w:ind w:left="426" w:hanging="426"/>
        <w:jc w:val="both"/>
        <w:rPr>
          <w:rFonts w:ascii="Arial" w:eastAsia="Arial" w:hAnsi="Arial" w:cs="Arial"/>
          <w:color w:val="auto"/>
          <w:sz w:val="22"/>
          <w:szCs w:val="22"/>
        </w:rPr>
      </w:pPr>
      <w:r>
        <w:rPr>
          <w:rFonts w:ascii="Arial" w:eastAsia="Arial" w:hAnsi="Arial" w:cs="Arial"/>
          <w:color w:val="auto"/>
          <w:sz w:val="22"/>
          <w:szCs w:val="22"/>
        </w:rPr>
        <w:t xml:space="preserve">i. </w:t>
      </w:r>
      <w:r>
        <w:rPr>
          <w:rFonts w:ascii="Arial" w:eastAsia="Arial" w:hAnsi="Arial" w:cs="Arial"/>
          <w:color w:val="auto"/>
          <w:sz w:val="22"/>
          <w:szCs w:val="22"/>
        </w:rPr>
        <w:tab/>
      </w:r>
      <w:r w:rsidR="00266055" w:rsidRPr="003D756C">
        <w:rPr>
          <w:rFonts w:ascii="Arial" w:eastAsia="Arial" w:hAnsi="Arial" w:cs="Arial"/>
          <w:color w:val="auto"/>
          <w:sz w:val="22"/>
          <w:szCs w:val="22"/>
        </w:rPr>
        <w:t xml:space="preserve">Establecer los estándares técnicos de la infraestructura denominada RED </w:t>
      </w:r>
      <w:r w:rsidR="00286183">
        <w:rPr>
          <w:rFonts w:ascii="Arial" w:eastAsia="Arial" w:hAnsi="Arial" w:cs="Arial"/>
          <w:color w:val="auto"/>
          <w:sz w:val="22"/>
          <w:szCs w:val="22"/>
        </w:rPr>
        <w:t>ALASTRIA</w:t>
      </w:r>
      <w:r w:rsidR="00266055" w:rsidRPr="003D756C">
        <w:rPr>
          <w:rFonts w:ascii="Arial" w:eastAsia="Arial" w:hAnsi="Arial" w:cs="Arial"/>
          <w:color w:val="auto"/>
          <w:sz w:val="22"/>
          <w:szCs w:val="22"/>
        </w:rPr>
        <w:t>, tipo “</w:t>
      </w:r>
      <w:r w:rsidR="00266055" w:rsidRPr="003D756C">
        <w:rPr>
          <w:rFonts w:ascii="Arial" w:eastAsia="Arial" w:hAnsi="Arial" w:cs="Arial"/>
          <w:i/>
          <w:color w:val="auto"/>
          <w:sz w:val="22"/>
          <w:szCs w:val="22"/>
        </w:rPr>
        <w:t>Distributed Ledger Technology</w:t>
      </w:r>
      <w:r w:rsidR="00266055" w:rsidRPr="003D756C">
        <w:rPr>
          <w:rFonts w:ascii="Arial" w:eastAsia="Arial" w:hAnsi="Arial" w:cs="Arial"/>
          <w:color w:val="auto"/>
          <w:sz w:val="22"/>
          <w:szCs w:val="22"/>
        </w:rPr>
        <w:t xml:space="preserve">” (DLT) o </w:t>
      </w:r>
      <w:r w:rsidR="00266055" w:rsidRPr="003D756C">
        <w:rPr>
          <w:rFonts w:ascii="Arial" w:eastAsia="Arial" w:hAnsi="Arial" w:cs="Arial"/>
          <w:i/>
          <w:color w:val="auto"/>
          <w:sz w:val="22"/>
          <w:szCs w:val="22"/>
        </w:rPr>
        <w:t>blockchain</w:t>
      </w:r>
      <w:r w:rsidR="00266055" w:rsidRPr="003D756C">
        <w:rPr>
          <w:rFonts w:ascii="Arial" w:eastAsia="Arial" w:hAnsi="Arial" w:cs="Arial"/>
          <w:color w:val="auto"/>
          <w:sz w:val="22"/>
          <w:szCs w:val="22"/>
        </w:rPr>
        <w:t xml:space="preserve">: y promover el acuerdo entre los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00266055" w:rsidRPr="003D756C">
        <w:rPr>
          <w:rFonts w:ascii="Arial" w:eastAsia="Arial" w:hAnsi="Arial" w:cs="Arial"/>
          <w:color w:val="auto"/>
          <w:sz w:val="22"/>
          <w:szCs w:val="22"/>
        </w:rPr>
        <w:t>para su desarrollo, explotación y uso. A estos efectos, a propuesta de la Junta Directiva y previo informe de los Comités de Tecnología y  Legal de la Asociación, la Asamblea General aprobará dichos estándares</w:t>
      </w:r>
      <w:r w:rsidR="003A4D50">
        <w:rPr>
          <w:rFonts w:ascii="Arial" w:eastAsia="Arial" w:hAnsi="Arial" w:cs="Arial"/>
          <w:color w:val="auto"/>
          <w:sz w:val="22"/>
          <w:szCs w:val="22"/>
        </w:rPr>
        <w:t xml:space="preserve"> (como </w:t>
      </w:r>
      <w:r w:rsidR="009A3DEE">
        <w:rPr>
          <w:rFonts w:ascii="Arial" w:eastAsia="Arial" w:hAnsi="Arial" w:cs="Arial"/>
          <w:color w:val="auto"/>
          <w:sz w:val="22"/>
          <w:szCs w:val="22"/>
        </w:rPr>
        <w:t>Acuerdos</w:t>
      </w:r>
      <w:r w:rsidR="003A4D50">
        <w:rPr>
          <w:rFonts w:ascii="Arial" w:eastAsia="Arial" w:hAnsi="Arial" w:cs="Arial"/>
          <w:color w:val="auto"/>
          <w:sz w:val="22"/>
          <w:szCs w:val="22"/>
        </w:rPr>
        <w:t xml:space="preserve"> de Servicios Operativos de Tecnología) </w:t>
      </w:r>
      <w:r w:rsidR="00266055" w:rsidRPr="003D756C">
        <w:rPr>
          <w:rFonts w:ascii="Arial" w:eastAsia="Arial" w:hAnsi="Arial" w:cs="Arial"/>
          <w:color w:val="auto"/>
          <w:sz w:val="22"/>
          <w:szCs w:val="22"/>
        </w:rPr>
        <w:t xml:space="preserve">y fijará las condiciones de organización, funcionamiento y operación de RED </w:t>
      </w:r>
      <w:r w:rsidR="00286183">
        <w:rPr>
          <w:rFonts w:ascii="Arial" w:eastAsia="Arial" w:hAnsi="Arial" w:cs="Arial"/>
          <w:color w:val="auto"/>
          <w:sz w:val="22"/>
          <w:szCs w:val="22"/>
        </w:rPr>
        <w:t>ALASTRIA</w:t>
      </w:r>
      <w:r w:rsidR="00266055" w:rsidRPr="003D756C">
        <w:rPr>
          <w:rFonts w:ascii="Arial" w:eastAsia="Arial" w:hAnsi="Arial" w:cs="Arial"/>
          <w:color w:val="auto"/>
          <w:sz w:val="22"/>
          <w:szCs w:val="22"/>
        </w:rPr>
        <w:t xml:space="preserve"> como una infraestructura o plataforma tecnológica tipo </w:t>
      </w:r>
      <w:r w:rsidR="00266055" w:rsidRPr="003D756C">
        <w:rPr>
          <w:rFonts w:ascii="Arial" w:eastAsia="Arial" w:hAnsi="Arial" w:cs="Arial"/>
          <w:i/>
          <w:color w:val="auto"/>
          <w:sz w:val="22"/>
          <w:szCs w:val="22"/>
        </w:rPr>
        <w:t>Distributed Ledger Technology</w:t>
      </w:r>
      <w:r w:rsidR="00266055" w:rsidRPr="003D756C">
        <w:rPr>
          <w:rFonts w:ascii="Arial" w:eastAsia="Arial" w:hAnsi="Arial" w:cs="Arial"/>
          <w:color w:val="auto"/>
          <w:sz w:val="22"/>
          <w:szCs w:val="22"/>
        </w:rPr>
        <w:t xml:space="preserve"> (DLT) consorciada, que habilite para operar y prestar servicios en la Blockchain a sus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00266055" w:rsidRPr="003D756C">
        <w:rPr>
          <w:rFonts w:ascii="Arial" w:eastAsia="Arial" w:hAnsi="Arial" w:cs="Arial"/>
          <w:color w:val="auto"/>
          <w:sz w:val="22"/>
          <w:szCs w:val="22"/>
        </w:rPr>
        <w:t>y a quienes en cada momento autorice la Junta Directiva, conforme a estos Estatutos y demás normas de aplicación.</w:t>
      </w:r>
      <w:r w:rsidR="00605BDA">
        <w:rPr>
          <w:rFonts w:ascii="Arial" w:eastAsia="Arial" w:hAnsi="Arial" w:cs="Arial"/>
          <w:color w:val="auto"/>
          <w:sz w:val="22"/>
          <w:szCs w:val="22"/>
        </w:rPr>
        <w:t xml:space="preserve"> El régimen de responsabilidad de la Asociación en relación con dicha infraestructura se basará en los principios detallados en el Anexo VI</w:t>
      </w:r>
      <w:r w:rsidR="00266055" w:rsidRPr="003D756C">
        <w:rPr>
          <w:rFonts w:ascii="Arial" w:eastAsia="Arial" w:hAnsi="Arial" w:cs="Arial"/>
          <w:color w:val="auto"/>
          <w:sz w:val="22"/>
          <w:szCs w:val="22"/>
        </w:rPr>
        <w:t xml:space="preserve"> </w:t>
      </w:r>
      <w:r w:rsidR="00605BDA">
        <w:rPr>
          <w:rFonts w:ascii="Arial" w:eastAsia="Arial" w:hAnsi="Arial" w:cs="Arial"/>
          <w:color w:val="auto"/>
          <w:sz w:val="22"/>
          <w:szCs w:val="22"/>
        </w:rPr>
        <w:t>de los presentes Estatutos.</w:t>
      </w:r>
    </w:p>
    <w:p w:rsidR="00B061B7" w:rsidRPr="003D756C" w:rsidRDefault="00B061B7" w:rsidP="0070683C">
      <w:pPr>
        <w:widowControl/>
        <w:ind w:left="426" w:hanging="426"/>
        <w:jc w:val="both"/>
        <w:rPr>
          <w:rFonts w:ascii="Arial" w:eastAsia="Arial" w:hAnsi="Arial" w:cs="Arial"/>
          <w:color w:val="auto"/>
          <w:sz w:val="22"/>
          <w:szCs w:val="22"/>
        </w:rPr>
      </w:pPr>
    </w:p>
    <w:p w:rsidR="00B061B7" w:rsidRPr="003D756C" w:rsidRDefault="00266055" w:rsidP="0070683C">
      <w:pPr>
        <w:widowControl/>
        <w:ind w:left="426" w:hanging="426"/>
        <w:jc w:val="both"/>
        <w:rPr>
          <w:rFonts w:ascii="Arial" w:eastAsia="Arial" w:hAnsi="Arial" w:cs="Arial"/>
          <w:color w:val="auto"/>
          <w:sz w:val="22"/>
          <w:szCs w:val="22"/>
        </w:rPr>
      </w:pPr>
      <w:r w:rsidRPr="003D756C">
        <w:rPr>
          <w:rFonts w:ascii="Arial" w:eastAsia="Arial" w:hAnsi="Arial" w:cs="Arial"/>
          <w:color w:val="auto"/>
          <w:sz w:val="22"/>
          <w:szCs w:val="22"/>
        </w:rPr>
        <w:t xml:space="preserve">ii. </w:t>
      </w:r>
      <w:r w:rsidR="0070683C">
        <w:rPr>
          <w:rFonts w:ascii="Arial" w:eastAsia="Arial" w:hAnsi="Arial" w:cs="Arial"/>
          <w:color w:val="auto"/>
          <w:sz w:val="22"/>
          <w:szCs w:val="22"/>
        </w:rPr>
        <w:tab/>
      </w:r>
      <w:r w:rsidRPr="003D756C">
        <w:rPr>
          <w:rFonts w:ascii="Arial" w:eastAsia="Arial" w:hAnsi="Arial" w:cs="Arial"/>
          <w:color w:val="auto"/>
          <w:sz w:val="22"/>
          <w:szCs w:val="22"/>
        </w:rPr>
        <w:t xml:space="preserve">Promover acuerdos entre sus asociados para establecer y organizar servicios comunes para los propios </w:t>
      </w:r>
      <w:r w:rsidR="00695F02">
        <w:rPr>
          <w:rFonts w:ascii="Arial" w:eastAsia="Arial" w:hAnsi="Arial" w:cs="Arial"/>
          <w:color w:val="auto"/>
          <w:sz w:val="22"/>
          <w:szCs w:val="22"/>
        </w:rPr>
        <w:t>asociados</w:t>
      </w:r>
      <w:r w:rsidRPr="003D756C">
        <w:rPr>
          <w:rFonts w:ascii="Arial" w:eastAsia="Arial" w:hAnsi="Arial" w:cs="Arial"/>
          <w:color w:val="auto"/>
          <w:sz w:val="22"/>
          <w:szCs w:val="22"/>
        </w:rPr>
        <w:t xml:space="preserve"> y quienes utilicen la RED </w:t>
      </w:r>
      <w:r w:rsidR="00286183">
        <w:rPr>
          <w:rFonts w:ascii="Arial" w:eastAsia="Arial" w:hAnsi="Arial" w:cs="Arial"/>
          <w:color w:val="auto"/>
          <w:sz w:val="22"/>
          <w:szCs w:val="22"/>
        </w:rPr>
        <w:t>ALASTRIA</w:t>
      </w:r>
      <w:r w:rsidRPr="003D756C">
        <w:rPr>
          <w:rFonts w:ascii="Arial" w:eastAsia="Arial" w:hAnsi="Arial" w:cs="Arial"/>
          <w:color w:val="auto"/>
          <w:sz w:val="22"/>
          <w:szCs w:val="22"/>
        </w:rPr>
        <w:t xml:space="preserve">. Con este propósito, la Asamblea General, a propuesta de la Junta Directiva y previo informe </w:t>
      </w:r>
      <w:r w:rsidR="00F4410D">
        <w:rPr>
          <w:rFonts w:ascii="Arial" w:eastAsia="Arial" w:hAnsi="Arial" w:cs="Arial"/>
          <w:color w:val="auto"/>
          <w:sz w:val="22"/>
          <w:szCs w:val="22"/>
        </w:rPr>
        <w:t xml:space="preserve">no vinculante </w:t>
      </w:r>
      <w:r w:rsidRPr="003D756C">
        <w:rPr>
          <w:rFonts w:ascii="Arial" w:eastAsia="Arial" w:hAnsi="Arial" w:cs="Arial"/>
          <w:color w:val="auto"/>
          <w:sz w:val="22"/>
          <w:szCs w:val="22"/>
        </w:rPr>
        <w:t xml:space="preserve">de los Comités de Tecnología y Legal de la Asociación, aprobará las normas comunes de los servicios a los que se irán adhiriendo los </w:t>
      </w:r>
      <w:r w:rsidR="00695F02">
        <w:rPr>
          <w:rFonts w:ascii="Arial" w:eastAsia="Arial" w:hAnsi="Arial" w:cs="Arial"/>
          <w:color w:val="auto"/>
          <w:sz w:val="22"/>
          <w:szCs w:val="22"/>
        </w:rPr>
        <w:t>asociados</w:t>
      </w:r>
      <w:r w:rsidRPr="003D756C">
        <w:rPr>
          <w:rFonts w:ascii="Arial" w:eastAsia="Arial" w:hAnsi="Arial" w:cs="Arial"/>
          <w:color w:val="auto"/>
          <w:sz w:val="22"/>
          <w:szCs w:val="22"/>
        </w:rPr>
        <w:t xml:space="preserve"> o terceros en cada momento. Aunque la Asociación carece de ánimo de lucro, los </w:t>
      </w:r>
      <w:r w:rsidR="00695F02">
        <w:rPr>
          <w:rFonts w:ascii="Arial" w:eastAsia="Arial" w:hAnsi="Arial" w:cs="Arial"/>
          <w:color w:val="auto"/>
          <w:sz w:val="22"/>
          <w:szCs w:val="22"/>
        </w:rPr>
        <w:t>asociados</w:t>
      </w:r>
      <w:r w:rsidRPr="003D756C">
        <w:rPr>
          <w:rFonts w:ascii="Arial" w:eastAsia="Arial" w:hAnsi="Arial" w:cs="Arial"/>
          <w:color w:val="auto"/>
          <w:sz w:val="22"/>
          <w:szCs w:val="22"/>
        </w:rPr>
        <w:t xml:space="preserve"> podrán proponer y promover el desarrollo y explotación de aplicaciones soportadas en RED </w:t>
      </w:r>
      <w:r w:rsidR="00286183">
        <w:rPr>
          <w:rFonts w:ascii="Arial" w:eastAsia="Arial" w:hAnsi="Arial" w:cs="Arial"/>
          <w:color w:val="auto"/>
          <w:sz w:val="22"/>
          <w:szCs w:val="22"/>
        </w:rPr>
        <w:t>ALASTRIA</w:t>
      </w:r>
      <w:r w:rsidRPr="003D756C">
        <w:rPr>
          <w:rFonts w:ascii="Arial" w:eastAsia="Arial" w:hAnsi="Arial" w:cs="Arial"/>
          <w:color w:val="auto"/>
          <w:sz w:val="22"/>
          <w:szCs w:val="22"/>
        </w:rPr>
        <w:t>.</w:t>
      </w:r>
    </w:p>
    <w:p w:rsidR="00B061B7" w:rsidRPr="003D756C" w:rsidRDefault="00B061B7" w:rsidP="0070683C">
      <w:pPr>
        <w:widowControl/>
        <w:ind w:left="426" w:hanging="426"/>
        <w:jc w:val="both"/>
        <w:rPr>
          <w:rFonts w:ascii="Arial" w:eastAsia="Arial" w:hAnsi="Arial" w:cs="Arial"/>
          <w:color w:val="auto"/>
          <w:sz w:val="22"/>
          <w:szCs w:val="22"/>
        </w:rPr>
      </w:pPr>
    </w:p>
    <w:p w:rsidR="00B061B7" w:rsidRPr="003D756C" w:rsidRDefault="00266055" w:rsidP="0070683C">
      <w:pPr>
        <w:widowControl/>
        <w:ind w:left="426" w:hanging="426"/>
        <w:jc w:val="both"/>
        <w:rPr>
          <w:rFonts w:ascii="Arial" w:eastAsia="Arial" w:hAnsi="Arial" w:cs="Arial"/>
          <w:color w:val="auto"/>
          <w:sz w:val="22"/>
          <w:szCs w:val="22"/>
        </w:rPr>
      </w:pPr>
      <w:r w:rsidRPr="003D756C">
        <w:rPr>
          <w:rFonts w:ascii="Arial" w:eastAsia="Arial" w:hAnsi="Arial" w:cs="Arial"/>
          <w:color w:val="auto"/>
          <w:sz w:val="22"/>
          <w:szCs w:val="22"/>
        </w:rPr>
        <w:t>iii.</w:t>
      </w:r>
      <w:r w:rsidR="0070683C">
        <w:rPr>
          <w:rFonts w:ascii="Arial" w:eastAsia="Arial" w:hAnsi="Arial" w:cs="Arial"/>
          <w:color w:val="auto"/>
          <w:sz w:val="22"/>
          <w:szCs w:val="22"/>
        </w:rPr>
        <w:tab/>
      </w:r>
      <w:r w:rsidRPr="003D756C">
        <w:rPr>
          <w:rFonts w:ascii="Arial" w:eastAsia="Arial" w:hAnsi="Arial" w:cs="Arial"/>
          <w:color w:val="auto"/>
          <w:sz w:val="22"/>
          <w:szCs w:val="22"/>
        </w:rPr>
        <w:t xml:space="preserve">Fomentar el conocimiento y el uso por la sociedad española de las tecnologías tipo DLT o Blockchain, promoviendo su uso entre las Administraciones, empresas y demás agentes sociales. </w:t>
      </w:r>
    </w:p>
    <w:p w:rsidR="00B061B7" w:rsidRPr="003D756C" w:rsidRDefault="00B061B7" w:rsidP="0070683C">
      <w:pPr>
        <w:widowControl/>
        <w:ind w:left="426" w:hanging="426"/>
        <w:jc w:val="both"/>
        <w:rPr>
          <w:rFonts w:ascii="Arial" w:eastAsia="Arial" w:hAnsi="Arial" w:cs="Arial"/>
          <w:color w:val="auto"/>
          <w:sz w:val="22"/>
          <w:szCs w:val="22"/>
        </w:rPr>
      </w:pPr>
    </w:p>
    <w:p w:rsidR="00B061B7" w:rsidRPr="003D756C" w:rsidRDefault="00266055" w:rsidP="0070683C">
      <w:pPr>
        <w:widowControl/>
        <w:ind w:left="426" w:hanging="426"/>
        <w:jc w:val="both"/>
        <w:rPr>
          <w:rFonts w:ascii="Arial" w:eastAsia="Arial" w:hAnsi="Arial" w:cs="Arial"/>
          <w:color w:val="auto"/>
          <w:sz w:val="22"/>
          <w:szCs w:val="22"/>
        </w:rPr>
      </w:pPr>
      <w:r w:rsidRPr="003D756C">
        <w:rPr>
          <w:rFonts w:ascii="Arial" w:eastAsia="Arial" w:hAnsi="Arial" w:cs="Arial"/>
          <w:color w:val="auto"/>
          <w:sz w:val="22"/>
          <w:szCs w:val="22"/>
        </w:rPr>
        <w:t xml:space="preserve">iv. </w:t>
      </w:r>
      <w:r w:rsidR="0070683C">
        <w:rPr>
          <w:rFonts w:ascii="Arial" w:eastAsia="Arial" w:hAnsi="Arial" w:cs="Arial"/>
          <w:color w:val="auto"/>
          <w:sz w:val="22"/>
          <w:szCs w:val="22"/>
        </w:rPr>
        <w:tab/>
      </w:r>
      <w:r w:rsidRPr="003D756C">
        <w:rPr>
          <w:rFonts w:ascii="Arial" w:eastAsia="Arial" w:hAnsi="Arial" w:cs="Arial"/>
          <w:color w:val="auto"/>
          <w:sz w:val="22"/>
          <w:szCs w:val="22"/>
        </w:rPr>
        <w:t>Representar colectivamente a sus miembros, siempre en el ámbito de los fines y actividades de esta Asociación ante terceras personas y organizaciones.</w:t>
      </w:r>
    </w:p>
    <w:p w:rsidR="00B061B7" w:rsidRPr="003D756C" w:rsidRDefault="00B061B7" w:rsidP="0070683C">
      <w:pPr>
        <w:widowControl/>
        <w:ind w:left="426" w:hanging="426"/>
        <w:jc w:val="both"/>
        <w:rPr>
          <w:rFonts w:ascii="Arial" w:eastAsia="Arial" w:hAnsi="Arial" w:cs="Arial"/>
          <w:color w:val="auto"/>
          <w:sz w:val="22"/>
          <w:szCs w:val="22"/>
        </w:rPr>
      </w:pPr>
    </w:p>
    <w:p w:rsidR="00B061B7" w:rsidRPr="003D756C" w:rsidRDefault="00266055" w:rsidP="0070683C">
      <w:pPr>
        <w:widowControl/>
        <w:ind w:left="426" w:hanging="426"/>
        <w:jc w:val="both"/>
        <w:rPr>
          <w:rFonts w:ascii="Arial" w:eastAsia="Arial" w:hAnsi="Arial" w:cs="Arial"/>
          <w:color w:val="auto"/>
          <w:sz w:val="22"/>
          <w:szCs w:val="22"/>
        </w:rPr>
      </w:pPr>
      <w:r w:rsidRPr="003D756C">
        <w:rPr>
          <w:rFonts w:ascii="Arial" w:eastAsia="Arial" w:hAnsi="Arial" w:cs="Arial"/>
          <w:color w:val="auto"/>
          <w:sz w:val="22"/>
          <w:szCs w:val="22"/>
        </w:rPr>
        <w:t xml:space="preserve">v. </w:t>
      </w:r>
      <w:r w:rsidR="0070683C">
        <w:rPr>
          <w:rFonts w:ascii="Arial" w:eastAsia="Arial" w:hAnsi="Arial" w:cs="Arial"/>
          <w:color w:val="auto"/>
          <w:sz w:val="22"/>
          <w:szCs w:val="22"/>
        </w:rPr>
        <w:tab/>
      </w:r>
      <w:r w:rsidRPr="003D756C">
        <w:rPr>
          <w:rFonts w:ascii="Arial" w:eastAsia="Arial" w:hAnsi="Arial" w:cs="Arial"/>
          <w:color w:val="auto"/>
          <w:sz w:val="22"/>
          <w:szCs w:val="22"/>
        </w:rPr>
        <w:t>En general el desarrollo de cualquier actividad necesaria para el cumplimiento de estos fines.</w:t>
      </w:r>
    </w:p>
    <w:p w:rsidR="00B061B7" w:rsidRPr="003D756C" w:rsidRDefault="00B061B7">
      <w:pPr>
        <w:jc w:val="both"/>
        <w:rPr>
          <w:rFonts w:ascii="Arial" w:eastAsia="Arial" w:hAnsi="Arial" w:cs="Arial"/>
          <w:color w:val="auto"/>
          <w:sz w:val="22"/>
          <w:szCs w:val="22"/>
        </w:rPr>
      </w:pPr>
    </w:p>
    <w:p w:rsidR="00B061B7" w:rsidRPr="003D756C" w:rsidRDefault="00266055">
      <w:pPr>
        <w:keepNext/>
        <w:keepLines/>
        <w:spacing w:before="40"/>
        <w:rPr>
          <w:rFonts w:ascii="Arial" w:eastAsia="Arial" w:hAnsi="Arial" w:cs="Arial"/>
          <w:b/>
          <w:color w:val="auto"/>
        </w:rPr>
      </w:pPr>
      <w:bookmarkStart w:id="6" w:name="_3dy6vkm" w:colFirst="0" w:colLast="0"/>
      <w:bookmarkEnd w:id="6"/>
      <w:r w:rsidRPr="003D756C">
        <w:rPr>
          <w:rFonts w:ascii="Arial" w:eastAsia="Arial" w:hAnsi="Arial" w:cs="Arial"/>
          <w:b/>
          <w:color w:val="auto"/>
        </w:rPr>
        <w:t>Artículo 4. Domicilio social.</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286183">
        <w:rPr>
          <w:rFonts w:ascii="Arial" w:eastAsia="Arial" w:hAnsi="Arial" w:cs="Arial"/>
          <w:color w:val="auto"/>
          <w:sz w:val="22"/>
          <w:szCs w:val="22"/>
        </w:rPr>
        <w:t xml:space="preserve">El Consorcio Red </w:t>
      </w:r>
      <w:r w:rsidR="00286183" w:rsidRPr="00286183">
        <w:rPr>
          <w:rFonts w:ascii="Arial" w:eastAsia="Arial" w:hAnsi="Arial" w:cs="Arial"/>
          <w:color w:val="auto"/>
          <w:sz w:val="22"/>
          <w:szCs w:val="22"/>
        </w:rPr>
        <w:t>Alastria</w:t>
      </w:r>
      <w:r w:rsidRPr="003D756C">
        <w:rPr>
          <w:rFonts w:ascii="Arial" w:eastAsia="Arial" w:hAnsi="Arial" w:cs="Arial"/>
          <w:color w:val="auto"/>
          <w:sz w:val="22"/>
          <w:szCs w:val="22"/>
        </w:rPr>
        <w:t xml:space="preserve"> fijará su domicilio en calle </w:t>
      </w:r>
      <w:r w:rsidR="00911A53">
        <w:rPr>
          <w:rFonts w:ascii="Arial" w:eastAsia="Arial" w:hAnsi="Arial" w:cs="Arial"/>
          <w:color w:val="auto"/>
          <w:sz w:val="22"/>
          <w:szCs w:val="22"/>
        </w:rPr>
        <w:t>Alberto Aguilera</w:t>
      </w:r>
      <w:r w:rsidRPr="003D756C">
        <w:rPr>
          <w:rFonts w:ascii="Arial" w:eastAsia="Arial" w:hAnsi="Arial" w:cs="Arial"/>
          <w:color w:val="auto"/>
          <w:sz w:val="22"/>
          <w:szCs w:val="22"/>
        </w:rPr>
        <w:t xml:space="preserve">, nº </w:t>
      </w:r>
      <w:r w:rsidR="00911A53">
        <w:rPr>
          <w:rFonts w:ascii="Arial" w:eastAsia="Arial" w:hAnsi="Arial" w:cs="Arial"/>
          <w:color w:val="auto"/>
          <w:sz w:val="22"/>
          <w:szCs w:val="22"/>
        </w:rPr>
        <w:t>23</w:t>
      </w:r>
      <w:r w:rsidRPr="003D756C">
        <w:rPr>
          <w:rFonts w:ascii="Arial" w:eastAsia="Arial" w:hAnsi="Arial" w:cs="Arial"/>
          <w:color w:val="auto"/>
          <w:sz w:val="22"/>
          <w:szCs w:val="22"/>
        </w:rPr>
        <w:t xml:space="preserve">, </w:t>
      </w:r>
      <w:r w:rsidR="00911A53">
        <w:rPr>
          <w:rFonts w:ascii="Arial" w:eastAsia="Arial" w:hAnsi="Arial" w:cs="Arial"/>
          <w:color w:val="auto"/>
          <w:sz w:val="22"/>
          <w:szCs w:val="22"/>
        </w:rPr>
        <w:t>Madrid  28015</w:t>
      </w:r>
      <w:r w:rsidRPr="003D756C">
        <w:rPr>
          <w:rFonts w:ascii="Arial" w:eastAsia="Arial" w:hAnsi="Arial" w:cs="Arial"/>
          <w:color w:val="auto"/>
          <w:sz w:val="22"/>
          <w:szCs w:val="22"/>
        </w:rPr>
        <w:t xml:space="preserve">. El ámbito territorial en el que va a realizar principalmente sus actividades es todo el territorio de España. </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No obstante la Asamblea General queda facultada para trasladar y modificar el domicilio social dentro del territorio de España, así como para la apertura de nuevas sedes en otras provincias.</w:t>
      </w:r>
    </w:p>
    <w:p w:rsidR="00B061B7" w:rsidRPr="003D756C" w:rsidRDefault="00B061B7">
      <w:pPr>
        <w:jc w:val="both"/>
        <w:rPr>
          <w:rFonts w:ascii="Arial" w:eastAsia="Arial" w:hAnsi="Arial" w:cs="Arial"/>
          <w:color w:val="auto"/>
          <w:sz w:val="22"/>
          <w:szCs w:val="22"/>
        </w:rPr>
      </w:pPr>
    </w:p>
    <w:p w:rsidR="00B061B7" w:rsidRPr="003D756C" w:rsidRDefault="00B061B7">
      <w:pPr>
        <w:jc w:val="both"/>
        <w:rPr>
          <w:rFonts w:ascii="Arial" w:eastAsia="Arial" w:hAnsi="Arial" w:cs="Arial"/>
          <w:color w:val="auto"/>
          <w:sz w:val="22"/>
          <w:szCs w:val="22"/>
        </w:rPr>
      </w:pPr>
    </w:p>
    <w:p w:rsidR="00B061B7" w:rsidRPr="003D756C" w:rsidRDefault="00266055">
      <w:pPr>
        <w:keepNext/>
        <w:keepLines/>
        <w:spacing w:before="40"/>
        <w:jc w:val="center"/>
        <w:rPr>
          <w:rFonts w:ascii="Arial" w:eastAsia="Arial" w:hAnsi="Arial" w:cs="Arial"/>
          <w:b/>
          <w:color w:val="auto"/>
        </w:rPr>
      </w:pPr>
      <w:bookmarkStart w:id="7" w:name="_1t3h5sf" w:colFirst="0" w:colLast="0"/>
      <w:bookmarkEnd w:id="7"/>
      <w:r w:rsidRPr="003D756C">
        <w:rPr>
          <w:rFonts w:ascii="Arial" w:eastAsia="Arial" w:hAnsi="Arial" w:cs="Arial"/>
          <w:b/>
          <w:color w:val="auto"/>
        </w:rPr>
        <w:t>CAPÍTULO II</w:t>
      </w:r>
    </w:p>
    <w:p w:rsidR="00B061B7" w:rsidRPr="003D756C" w:rsidRDefault="00D05E7C">
      <w:pPr>
        <w:keepNext/>
        <w:keepLines/>
        <w:spacing w:before="40"/>
        <w:jc w:val="center"/>
        <w:rPr>
          <w:rFonts w:ascii="Arial" w:eastAsia="Arial" w:hAnsi="Arial" w:cs="Arial"/>
          <w:b/>
          <w:color w:val="auto"/>
        </w:rPr>
      </w:pPr>
      <w:bookmarkStart w:id="8" w:name="_4d34og8" w:colFirst="0" w:colLast="0"/>
      <w:bookmarkEnd w:id="8"/>
      <w:r>
        <w:rPr>
          <w:rFonts w:ascii="Arial" w:eastAsia="Arial" w:hAnsi="Arial" w:cs="Arial"/>
          <w:b/>
          <w:color w:val="auto"/>
        </w:rPr>
        <w:t>ASOCIADOS</w:t>
      </w:r>
    </w:p>
    <w:p w:rsidR="00B061B7" w:rsidRPr="003D756C" w:rsidRDefault="00B061B7">
      <w:pPr>
        <w:jc w:val="both"/>
        <w:rPr>
          <w:rFonts w:ascii="Arial" w:eastAsia="Arial" w:hAnsi="Arial" w:cs="Arial"/>
          <w:color w:val="auto"/>
          <w:sz w:val="22"/>
          <w:szCs w:val="22"/>
        </w:rPr>
      </w:pPr>
    </w:p>
    <w:p w:rsidR="00B061B7" w:rsidRPr="003D756C" w:rsidRDefault="00B061B7">
      <w:pPr>
        <w:jc w:val="both"/>
        <w:rPr>
          <w:rFonts w:ascii="Arial" w:eastAsia="Arial" w:hAnsi="Arial" w:cs="Arial"/>
          <w:b/>
          <w:color w:val="auto"/>
          <w:sz w:val="22"/>
          <w:szCs w:val="22"/>
        </w:rPr>
      </w:pPr>
    </w:p>
    <w:p w:rsidR="00B061B7" w:rsidRPr="003D756C" w:rsidRDefault="00266055">
      <w:pPr>
        <w:keepNext/>
        <w:keepLines/>
        <w:spacing w:before="40"/>
        <w:rPr>
          <w:rFonts w:ascii="Arial" w:eastAsia="Arial" w:hAnsi="Arial" w:cs="Arial"/>
          <w:b/>
          <w:color w:val="auto"/>
        </w:rPr>
      </w:pPr>
      <w:bookmarkStart w:id="9" w:name="_2s8eyo1" w:colFirst="0" w:colLast="0"/>
      <w:bookmarkEnd w:id="9"/>
      <w:r w:rsidRPr="003D756C">
        <w:rPr>
          <w:rFonts w:ascii="Arial" w:eastAsia="Arial" w:hAnsi="Arial" w:cs="Arial"/>
          <w:b/>
          <w:color w:val="auto"/>
        </w:rPr>
        <w:t>Artículo 5. Requisitos.</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Podrán </w:t>
      </w:r>
      <w:r w:rsidR="00F4410D">
        <w:rPr>
          <w:rFonts w:ascii="Arial" w:eastAsia="Arial" w:hAnsi="Arial" w:cs="Arial"/>
          <w:color w:val="auto"/>
          <w:sz w:val="22"/>
          <w:szCs w:val="22"/>
        </w:rPr>
        <w:t xml:space="preserve">solicitar la admisión como </w:t>
      </w:r>
      <w:r w:rsidR="00695F02">
        <w:rPr>
          <w:rFonts w:ascii="Arial" w:eastAsia="Arial" w:hAnsi="Arial" w:cs="Arial"/>
          <w:color w:val="auto"/>
          <w:sz w:val="22"/>
          <w:szCs w:val="22"/>
        </w:rPr>
        <w:t>asociados</w:t>
      </w:r>
      <w:r w:rsidR="00F4410D">
        <w:rPr>
          <w:rFonts w:ascii="Arial" w:eastAsia="Arial" w:hAnsi="Arial" w:cs="Arial"/>
          <w:color w:val="auto"/>
          <w:sz w:val="22"/>
          <w:szCs w:val="22"/>
        </w:rPr>
        <w:t xml:space="preserve"> de</w:t>
      </w:r>
      <w:r w:rsidRPr="003D756C">
        <w:rPr>
          <w:rFonts w:ascii="Arial" w:eastAsia="Arial" w:hAnsi="Arial" w:cs="Arial"/>
          <w:color w:val="auto"/>
          <w:sz w:val="22"/>
          <w:szCs w:val="22"/>
        </w:rPr>
        <w:t xml:space="preserve"> la Asociación aquellas personas físicas con capacidad de obrar y personas jurídicas legalmente constituidas</w:t>
      </w:r>
      <w:r w:rsidRPr="003D756C">
        <w:rPr>
          <w:rFonts w:ascii="Arial" w:eastAsia="Arial" w:hAnsi="Arial" w:cs="Arial"/>
          <w:color w:val="auto"/>
          <w:sz w:val="22"/>
          <w:szCs w:val="22"/>
          <w:vertAlign w:val="superscript"/>
        </w:rPr>
        <w:t xml:space="preserve"> </w:t>
      </w:r>
      <w:r w:rsidRPr="003D756C">
        <w:rPr>
          <w:rFonts w:ascii="Arial" w:eastAsia="Arial" w:hAnsi="Arial" w:cs="Arial"/>
          <w:color w:val="auto"/>
          <w:sz w:val="22"/>
          <w:szCs w:val="22"/>
        </w:rPr>
        <w:t>que tengan interés en el desarrollo de los fines de la Asociación y expresen su voluntad de cumplir con los presentes Estatutos.</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Sin perjuicio de lo dispuesto en el párrafo anterior, los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Pr="003D756C">
        <w:rPr>
          <w:rFonts w:ascii="Arial" w:eastAsia="Arial" w:hAnsi="Arial" w:cs="Arial"/>
          <w:color w:val="auto"/>
          <w:sz w:val="22"/>
          <w:szCs w:val="22"/>
        </w:rPr>
        <w:t xml:space="preserve">que </w:t>
      </w:r>
      <w:r w:rsidR="00F4410D">
        <w:rPr>
          <w:rFonts w:ascii="Arial" w:eastAsia="Arial" w:hAnsi="Arial" w:cs="Arial"/>
          <w:color w:val="auto"/>
          <w:sz w:val="22"/>
          <w:szCs w:val="22"/>
        </w:rPr>
        <w:t>gestion</w:t>
      </w:r>
      <w:r w:rsidR="00B5047B">
        <w:rPr>
          <w:rFonts w:ascii="Arial" w:eastAsia="Arial" w:hAnsi="Arial" w:cs="Arial"/>
          <w:color w:val="auto"/>
          <w:sz w:val="22"/>
          <w:szCs w:val="22"/>
        </w:rPr>
        <w:t>en</w:t>
      </w:r>
      <w:r w:rsidR="00F4410D" w:rsidRPr="003D756C">
        <w:rPr>
          <w:rFonts w:ascii="Arial" w:eastAsia="Arial" w:hAnsi="Arial" w:cs="Arial"/>
          <w:color w:val="auto"/>
          <w:sz w:val="22"/>
          <w:szCs w:val="22"/>
        </w:rPr>
        <w:t xml:space="preserve"> </w:t>
      </w:r>
      <w:r w:rsidRPr="003D756C">
        <w:rPr>
          <w:rFonts w:ascii="Arial" w:eastAsia="Arial" w:hAnsi="Arial" w:cs="Arial"/>
          <w:color w:val="auto"/>
          <w:sz w:val="22"/>
          <w:szCs w:val="22"/>
        </w:rPr>
        <w:t xml:space="preserve">nodos sobre los que se constituya y se </w:t>
      </w:r>
      <w:r w:rsidRPr="00286183">
        <w:rPr>
          <w:rFonts w:ascii="Arial" w:eastAsia="Arial" w:hAnsi="Arial" w:cs="Arial"/>
          <w:color w:val="auto"/>
          <w:sz w:val="22"/>
          <w:szCs w:val="22"/>
        </w:rPr>
        <w:t xml:space="preserve">apoye la </w:t>
      </w:r>
      <w:r w:rsidR="00F4410D">
        <w:rPr>
          <w:rFonts w:ascii="Arial" w:eastAsia="Arial" w:hAnsi="Arial" w:cs="Arial"/>
          <w:color w:val="auto"/>
          <w:sz w:val="22"/>
          <w:szCs w:val="22"/>
        </w:rPr>
        <w:t xml:space="preserve">infraestructura de la </w:t>
      </w:r>
      <w:r w:rsidRPr="00286183">
        <w:rPr>
          <w:rFonts w:ascii="Arial" w:eastAsia="Arial" w:hAnsi="Arial" w:cs="Arial"/>
          <w:color w:val="auto"/>
          <w:sz w:val="22"/>
          <w:szCs w:val="22"/>
        </w:rPr>
        <w:t xml:space="preserve">Red </w:t>
      </w:r>
      <w:r w:rsidR="00286183" w:rsidRPr="00286183">
        <w:rPr>
          <w:rFonts w:ascii="Arial" w:eastAsia="Arial" w:hAnsi="Arial" w:cs="Arial"/>
          <w:color w:val="auto"/>
          <w:sz w:val="22"/>
          <w:szCs w:val="22"/>
        </w:rPr>
        <w:t>Alastria</w:t>
      </w:r>
      <w:r w:rsidR="00F4410D">
        <w:rPr>
          <w:rFonts w:ascii="Arial" w:eastAsia="Arial" w:hAnsi="Arial" w:cs="Arial"/>
          <w:color w:val="auto"/>
          <w:sz w:val="22"/>
          <w:szCs w:val="22"/>
        </w:rPr>
        <w:t>,</w:t>
      </w:r>
      <w:r w:rsidRPr="00286183">
        <w:rPr>
          <w:rFonts w:ascii="Arial" w:eastAsia="Arial" w:hAnsi="Arial" w:cs="Arial"/>
          <w:color w:val="auto"/>
          <w:sz w:val="22"/>
          <w:szCs w:val="22"/>
        </w:rPr>
        <w:t xml:space="preserve"> deberán de </w:t>
      </w:r>
      <w:r w:rsidR="00B5047B">
        <w:rPr>
          <w:rFonts w:ascii="Arial" w:eastAsia="Arial" w:hAnsi="Arial" w:cs="Arial"/>
          <w:color w:val="auto"/>
          <w:sz w:val="22"/>
          <w:szCs w:val="22"/>
        </w:rPr>
        <w:t xml:space="preserve">formalizar los correspondientes </w:t>
      </w:r>
      <w:r w:rsidR="009A3DEE">
        <w:rPr>
          <w:rFonts w:ascii="Arial" w:eastAsia="Arial" w:hAnsi="Arial" w:cs="Arial"/>
          <w:color w:val="auto"/>
          <w:sz w:val="22"/>
          <w:szCs w:val="22"/>
        </w:rPr>
        <w:t>Acuerdos</w:t>
      </w:r>
      <w:r w:rsidR="00B5047B">
        <w:rPr>
          <w:rFonts w:ascii="Arial" w:eastAsia="Arial" w:hAnsi="Arial" w:cs="Arial"/>
          <w:color w:val="auto"/>
          <w:sz w:val="22"/>
          <w:szCs w:val="22"/>
        </w:rPr>
        <w:t xml:space="preserve"> de Servicios Operativos de Tecnología</w:t>
      </w:r>
      <w:r w:rsidR="00B5047B" w:rsidRPr="00286183">
        <w:rPr>
          <w:rFonts w:ascii="Arial" w:eastAsia="Arial" w:hAnsi="Arial" w:cs="Arial"/>
          <w:color w:val="auto"/>
          <w:sz w:val="22"/>
          <w:szCs w:val="22"/>
        </w:rPr>
        <w:t xml:space="preserve"> </w:t>
      </w:r>
      <w:r w:rsidR="00B5047B">
        <w:rPr>
          <w:rFonts w:ascii="Arial" w:eastAsia="Arial" w:hAnsi="Arial" w:cs="Arial"/>
          <w:color w:val="auto"/>
          <w:sz w:val="22"/>
          <w:szCs w:val="22"/>
        </w:rPr>
        <w:t xml:space="preserve">y </w:t>
      </w:r>
      <w:r w:rsidRPr="00286183">
        <w:rPr>
          <w:rFonts w:ascii="Arial" w:eastAsia="Arial" w:hAnsi="Arial" w:cs="Arial"/>
          <w:color w:val="auto"/>
          <w:sz w:val="22"/>
          <w:szCs w:val="22"/>
        </w:rPr>
        <w:t xml:space="preserve">observar los requisitos técnicos mínimos que la Junta Directiva determine imprescindibles para formar parte de la Red </w:t>
      </w:r>
      <w:r w:rsidR="00286183" w:rsidRPr="00286183">
        <w:rPr>
          <w:rFonts w:ascii="Arial" w:eastAsia="Arial" w:hAnsi="Arial" w:cs="Arial"/>
          <w:color w:val="auto"/>
          <w:sz w:val="22"/>
          <w:szCs w:val="22"/>
        </w:rPr>
        <w:t>Alastria</w:t>
      </w:r>
      <w:r w:rsidRPr="00286183">
        <w:rPr>
          <w:rFonts w:ascii="Arial" w:eastAsia="Arial" w:hAnsi="Arial" w:cs="Arial"/>
          <w:color w:val="auto"/>
          <w:sz w:val="22"/>
          <w:szCs w:val="22"/>
        </w:rPr>
        <w:t>, previo informe</w:t>
      </w:r>
      <w:r w:rsidRPr="003D756C">
        <w:rPr>
          <w:rFonts w:ascii="Arial" w:eastAsia="Arial" w:hAnsi="Arial" w:cs="Arial"/>
          <w:color w:val="auto"/>
          <w:sz w:val="22"/>
          <w:szCs w:val="22"/>
        </w:rPr>
        <w:t xml:space="preserve"> del Comité de Tecnología de la Asociación.</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No serán transferibles ni se podrá ceder, ni la condición de </w:t>
      </w:r>
      <w:r w:rsidR="00695F02">
        <w:rPr>
          <w:rFonts w:ascii="Arial" w:eastAsia="Arial" w:hAnsi="Arial" w:cs="Arial"/>
          <w:color w:val="auto"/>
          <w:sz w:val="22"/>
          <w:szCs w:val="22"/>
        </w:rPr>
        <w:t>asociado</w:t>
      </w:r>
      <w:r w:rsidRPr="003D756C">
        <w:rPr>
          <w:rFonts w:ascii="Arial" w:eastAsia="Arial" w:hAnsi="Arial" w:cs="Arial"/>
          <w:color w:val="auto"/>
          <w:sz w:val="22"/>
          <w:szCs w:val="22"/>
        </w:rPr>
        <w:t xml:space="preserve">, ni ninguno de los derechos que pudiera corresponderle por su participación en el Consorcio Red </w:t>
      </w:r>
      <w:r w:rsidR="00286183">
        <w:rPr>
          <w:rFonts w:ascii="Arial" w:eastAsia="Arial" w:hAnsi="Arial" w:cs="Arial"/>
          <w:color w:val="auto"/>
          <w:sz w:val="22"/>
          <w:szCs w:val="22"/>
        </w:rPr>
        <w:t>Alastria</w:t>
      </w:r>
      <w:r w:rsidRPr="003D756C">
        <w:rPr>
          <w:rFonts w:ascii="Arial" w:eastAsia="Arial" w:hAnsi="Arial" w:cs="Arial"/>
          <w:color w:val="auto"/>
          <w:sz w:val="22"/>
          <w:szCs w:val="22"/>
        </w:rPr>
        <w:t>.</w:t>
      </w: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 </w:t>
      </w:r>
    </w:p>
    <w:p w:rsidR="00B061B7" w:rsidRPr="003D756C" w:rsidRDefault="00266055">
      <w:pPr>
        <w:keepNext/>
        <w:keepLines/>
        <w:spacing w:before="40"/>
        <w:rPr>
          <w:rFonts w:ascii="Arial" w:eastAsia="Arial" w:hAnsi="Arial" w:cs="Arial"/>
          <w:b/>
          <w:color w:val="auto"/>
        </w:rPr>
      </w:pPr>
      <w:bookmarkStart w:id="10" w:name="_17dp8vu" w:colFirst="0" w:colLast="0"/>
      <w:bookmarkEnd w:id="10"/>
      <w:r w:rsidRPr="003D756C">
        <w:rPr>
          <w:rFonts w:ascii="Arial" w:eastAsia="Arial" w:hAnsi="Arial" w:cs="Arial"/>
          <w:b/>
          <w:color w:val="auto"/>
        </w:rPr>
        <w:t>Artículo 6. Clases.</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Dentro de la Asociación existirán las siguientes clases de </w:t>
      </w:r>
      <w:r w:rsidR="00695F02">
        <w:rPr>
          <w:rFonts w:ascii="Arial" w:eastAsia="Arial" w:hAnsi="Arial" w:cs="Arial"/>
          <w:color w:val="auto"/>
          <w:sz w:val="22"/>
          <w:szCs w:val="22"/>
        </w:rPr>
        <w:t>asociados</w:t>
      </w:r>
      <w:r w:rsidRPr="003D756C">
        <w:rPr>
          <w:rFonts w:ascii="Arial" w:eastAsia="Arial" w:hAnsi="Arial" w:cs="Arial"/>
          <w:color w:val="auto"/>
          <w:sz w:val="22"/>
          <w:szCs w:val="22"/>
        </w:rPr>
        <w:t>:</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2"/>
        </w:numPr>
        <w:ind w:left="360"/>
        <w:contextualSpacing/>
        <w:jc w:val="both"/>
        <w:rPr>
          <w:rFonts w:ascii="Arial" w:eastAsia="Arial" w:hAnsi="Arial" w:cs="Arial"/>
          <w:color w:val="auto"/>
          <w:sz w:val="22"/>
          <w:szCs w:val="22"/>
        </w:rPr>
      </w:pPr>
      <w:r w:rsidRPr="003D756C">
        <w:rPr>
          <w:rFonts w:ascii="Arial" w:eastAsia="Arial" w:hAnsi="Arial" w:cs="Arial"/>
          <w:color w:val="auto"/>
          <w:sz w:val="22"/>
          <w:szCs w:val="22"/>
        </w:rPr>
        <w:t>Promotores o fundadores, que serán aquellos que participen en el acto de constitución de la Asociación</w:t>
      </w:r>
      <w:r w:rsidR="003A4D50">
        <w:rPr>
          <w:rFonts w:ascii="Arial" w:eastAsia="Arial" w:hAnsi="Arial" w:cs="Arial"/>
          <w:color w:val="auto"/>
          <w:sz w:val="22"/>
          <w:szCs w:val="22"/>
        </w:rPr>
        <w:t xml:space="preserve"> o se hayan adherido a la Asociación antes del 1</w:t>
      </w:r>
      <w:r w:rsidR="00D66DD8">
        <w:rPr>
          <w:rFonts w:ascii="Arial" w:eastAsia="Arial" w:hAnsi="Arial" w:cs="Arial"/>
          <w:color w:val="auto"/>
          <w:sz w:val="22"/>
          <w:szCs w:val="22"/>
        </w:rPr>
        <w:t>1</w:t>
      </w:r>
      <w:r w:rsidR="003A4D50">
        <w:rPr>
          <w:rFonts w:ascii="Arial" w:eastAsia="Arial" w:hAnsi="Arial" w:cs="Arial"/>
          <w:color w:val="auto"/>
          <w:sz w:val="22"/>
          <w:szCs w:val="22"/>
        </w:rPr>
        <w:t xml:space="preserve"> de octubre de 2017</w:t>
      </w:r>
      <w:r w:rsidRPr="003D756C">
        <w:rPr>
          <w:rFonts w:ascii="Arial" w:eastAsia="Arial" w:hAnsi="Arial" w:cs="Arial"/>
          <w:color w:val="auto"/>
          <w:sz w:val="22"/>
          <w:szCs w:val="22"/>
        </w:rPr>
        <w:t xml:space="preserve">. Se establece su relación en el Anexo </w:t>
      </w:r>
      <w:r w:rsidR="00605BDA">
        <w:rPr>
          <w:rFonts w:ascii="Arial" w:eastAsia="Arial" w:hAnsi="Arial" w:cs="Arial"/>
          <w:color w:val="auto"/>
          <w:sz w:val="22"/>
          <w:szCs w:val="22"/>
        </w:rPr>
        <w:t xml:space="preserve">I </w:t>
      </w:r>
      <w:r w:rsidRPr="003D756C">
        <w:rPr>
          <w:rFonts w:ascii="Arial" w:eastAsia="Arial" w:hAnsi="Arial" w:cs="Arial"/>
          <w:color w:val="auto"/>
          <w:sz w:val="22"/>
          <w:szCs w:val="22"/>
        </w:rPr>
        <w:t>de los presentes Estatutos.</w:t>
      </w:r>
    </w:p>
    <w:p w:rsidR="00B061B7" w:rsidRPr="003D756C" w:rsidRDefault="00B061B7">
      <w:pPr>
        <w:ind w:left="360"/>
        <w:jc w:val="both"/>
        <w:rPr>
          <w:rFonts w:ascii="Arial" w:eastAsia="Arial" w:hAnsi="Arial" w:cs="Arial"/>
          <w:color w:val="auto"/>
          <w:sz w:val="22"/>
          <w:szCs w:val="22"/>
        </w:rPr>
      </w:pPr>
    </w:p>
    <w:p w:rsidR="00B061B7" w:rsidRPr="003D756C" w:rsidRDefault="00266055">
      <w:pPr>
        <w:numPr>
          <w:ilvl w:val="0"/>
          <w:numId w:val="2"/>
        </w:numPr>
        <w:ind w:left="360"/>
        <w:contextualSpacing/>
        <w:jc w:val="both"/>
        <w:rPr>
          <w:rFonts w:ascii="Arial" w:eastAsia="Arial" w:hAnsi="Arial" w:cs="Arial"/>
          <w:color w:val="auto"/>
          <w:sz w:val="22"/>
          <w:szCs w:val="22"/>
        </w:rPr>
      </w:pPr>
      <w:r w:rsidRPr="003D756C">
        <w:rPr>
          <w:rFonts w:ascii="Arial" w:eastAsia="Arial" w:hAnsi="Arial" w:cs="Arial"/>
          <w:color w:val="auto"/>
          <w:sz w:val="22"/>
          <w:szCs w:val="22"/>
        </w:rPr>
        <w:t>De número, que serán los que ingresen después de la constitución de la Asociación.</w:t>
      </w:r>
    </w:p>
    <w:p w:rsidR="00B061B7" w:rsidRPr="003D756C" w:rsidRDefault="00266055">
      <w:pPr>
        <w:ind w:left="-360"/>
        <w:jc w:val="both"/>
        <w:rPr>
          <w:rFonts w:ascii="Arial" w:eastAsia="Arial" w:hAnsi="Arial" w:cs="Arial"/>
          <w:color w:val="auto"/>
          <w:sz w:val="22"/>
          <w:szCs w:val="22"/>
        </w:rPr>
      </w:pPr>
      <w:r w:rsidRPr="003D756C">
        <w:rPr>
          <w:rFonts w:ascii="Arial" w:eastAsia="Arial" w:hAnsi="Arial" w:cs="Arial"/>
          <w:color w:val="auto"/>
          <w:sz w:val="22"/>
          <w:szCs w:val="22"/>
        </w:rPr>
        <w:t xml:space="preserve"> </w:t>
      </w:r>
    </w:p>
    <w:p w:rsidR="00B061B7" w:rsidRPr="003D756C" w:rsidRDefault="00266055">
      <w:pPr>
        <w:numPr>
          <w:ilvl w:val="0"/>
          <w:numId w:val="2"/>
        </w:numPr>
        <w:ind w:left="360"/>
        <w:contextualSpacing/>
        <w:jc w:val="both"/>
        <w:rPr>
          <w:rFonts w:ascii="Arial" w:eastAsia="Arial" w:hAnsi="Arial" w:cs="Arial"/>
          <w:i/>
          <w:color w:val="auto"/>
          <w:sz w:val="22"/>
          <w:szCs w:val="22"/>
        </w:rPr>
      </w:pPr>
      <w:r w:rsidRPr="003D756C">
        <w:rPr>
          <w:rFonts w:ascii="Arial" w:eastAsia="Arial" w:hAnsi="Arial" w:cs="Arial"/>
          <w:color w:val="auto"/>
          <w:sz w:val="22"/>
          <w:szCs w:val="22"/>
        </w:rPr>
        <w:t xml:space="preserve">De honor, los que por su prestigio o por haber contribuido de modo relevante a la dignificación y desarrollo de la Asociación, se hagan acreedores a tal distinción. El nombramiento de los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Pr="003D756C">
        <w:rPr>
          <w:rFonts w:ascii="Arial" w:eastAsia="Arial" w:hAnsi="Arial" w:cs="Arial"/>
          <w:color w:val="auto"/>
          <w:sz w:val="22"/>
          <w:szCs w:val="22"/>
        </w:rPr>
        <w:t>de honor corresponderá a la Junta Directiva.</w:t>
      </w:r>
    </w:p>
    <w:p w:rsidR="00B061B7" w:rsidRPr="003D756C" w:rsidRDefault="00B061B7">
      <w:pPr>
        <w:jc w:val="both"/>
        <w:rPr>
          <w:rFonts w:ascii="Arial" w:eastAsia="Arial" w:hAnsi="Arial" w:cs="Arial"/>
          <w:color w:val="auto"/>
          <w:sz w:val="22"/>
          <w:szCs w:val="22"/>
        </w:rPr>
      </w:pPr>
    </w:p>
    <w:p w:rsidR="00F84E38" w:rsidRDefault="00F84E38">
      <w:pPr>
        <w:jc w:val="both"/>
        <w:rPr>
          <w:rFonts w:ascii="Arial" w:eastAsia="Arial" w:hAnsi="Arial" w:cs="Arial"/>
          <w:color w:val="auto"/>
          <w:sz w:val="22"/>
          <w:szCs w:val="22"/>
        </w:rPr>
      </w:pPr>
      <w:r>
        <w:rPr>
          <w:rFonts w:ascii="Arial" w:eastAsia="Arial" w:hAnsi="Arial" w:cs="Arial"/>
          <w:color w:val="auto"/>
          <w:sz w:val="22"/>
          <w:szCs w:val="22"/>
        </w:rPr>
        <w:t>L</w:t>
      </w:r>
      <w:r w:rsidR="00266055" w:rsidRPr="003D756C">
        <w:rPr>
          <w:rFonts w:ascii="Arial" w:eastAsia="Arial" w:hAnsi="Arial" w:cs="Arial"/>
          <w:color w:val="auto"/>
          <w:sz w:val="22"/>
          <w:szCs w:val="22"/>
        </w:rPr>
        <w:t xml:space="preserve">a Junta Directiva podrá aprobar las solicitudes realizadas por organizaciones y personas que deseen tener la condición “expertos” y que les habilitará a participar en las actividades de la Asociación con los mismos derechos y obligaciones que los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00266055" w:rsidRPr="003D756C">
        <w:rPr>
          <w:rFonts w:ascii="Arial" w:eastAsia="Arial" w:hAnsi="Arial" w:cs="Arial"/>
          <w:color w:val="auto"/>
          <w:sz w:val="22"/>
          <w:szCs w:val="22"/>
        </w:rPr>
        <w:t>de honor</w:t>
      </w:r>
      <w:r>
        <w:rPr>
          <w:rFonts w:ascii="Arial" w:eastAsia="Arial" w:hAnsi="Arial" w:cs="Arial"/>
          <w:color w:val="auto"/>
          <w:sz w:val="22"/>
          <w:szCs w:val="22"/>
        </w:rPr>
        <w:t xml:space="preserve">, con la salvedad de que podrán ser </w:t>
      </w:r>
      <w:r w:rsidRPr="003D756C">
        <w:rPr>
          <w:rFonts w:ascii="Arial" w:eastAsia="Arial" w:hAnsi="Arial" w:cs="Arial"/>
          <w:color w:val="auto"/>
          <w:sz w:val="22"/>
          <w:szCs w:val="22"/>
        </w:rPr>
        <w:t>elegibles para los cargos di</w:t>
      </w:r>
      <w:r>
        <w:rPr>
          <w:rFonts w:ascii="Arial" w:eastAsia="Arial" w:hAnsi="Arial" w:cs="Arial"/>
          <w:color w:val="auto"/>
          <w:sz w:val="22"/>
          <w:szCs w:val="22"/>
        </w:rPr>
        <w:t>rectivos, así como participar</w:t>
      </w:r>
      <w:r w:rsidRPr="003D756C">
        <w:rPr>
          <w:rFonts w:ascii="Arial" w:eastAsia="Arial" w:hAnsi="Arial" w:cs="Arial"/>
          <w:color w:val="auto"/>
          <w:sz w:val="22"/>
          <w:szCs w:val="22"/>
        </w:rPr>
        <w:t xml:space="preserve"> en los diferentes Comités que organice la Asociación</w:t>
      </w:r>
      <w:r>
        <w:rPr>
          <w:rFonts w:ascii="Arial" w:eastAsia="Arial" w:hAnsi="Arial" w:cs="Arial"/>
          <w:color w:val="auto"/>
          <w:sz w:val="22"/>
          <w:szCs w:val="22"/>
        </w:rPr>
        <w:t>.</w:t>
      </w:r>
      <w:r w:rsidR="00266055" w:rsidRPr="003D756C">
        <w:rPr>
          <w:rFonts w:ascii="Arial" w:eastAsia="Arial" w:hAnsi="Arial" w:cs="Arial"/>
          <w:color w:val="auto"/>
          <w:sz w:val="22"/>
          <w:szCs w:val="22"/>
        </w:rPr>
        <w:t xml:space="preserve"> </w:t>
      </w:r>
    </w:p>
    <w:p w:rsidR="00F84E38" w:rsidRDefault="00F84E38">
      <w:pPr>
        <w:jc w:val="both"/>
        <w:rPr>
          <w:rFonts w:ascii="Arial" w:eastAsia="Arial" w:hAnsi="Arial" w:cs="Arial"/>
          <w:color w:val="auto"/>
          <w:sz w:val="22"/>
          <w:szCs w:val="22"/>
        </w:rPr>
      </w:pPr>
    </w:p>
    <w:p w:rsidR="00B061B7" w:rsidRPr="003D756C" w:rsidRDefault="00F84E38">
      <w:pPr>
        <w:jc w:val="both"/>
        <w:rPr>
          <w:rFonts w:ascii="Arial" w:eastAsia="Arial" w:hAnsi="Arial" w:cs="Arial"/>
          <w:color w:val="auto"/>
          <w:sz w:val="22"/>
          <w:szCs w:val="22"/>
        </w:rPr>
      </w:pPr>
      <w:r>
        <w:rPr>
          <w:rFonts w:ascii="Arial" w:eastAsia="Arial" w:hAnsi="Arial" w:cs="Arial"/>
          <w:color w:val="auto"/>
          <w:sz w:val="22"/>
          <w:szCs w:val="22"/>
        </w:rPr>
        <w:t>Asimismo, s</w:t>
      </w:r>
      <w:r w:rsidRPr="003D756C">
        <w:rPr>
          <w:rFonts w:ascii="Arial" w:eastAsia="Arial" w:hAnsi="Arial" w:cs="Arial"/>
          <w:color w:val="auto"/>
          <w:sz w:val="22"/>
          <w:szCs w:val="22"/>
        </w:rPr>
        <w:t xml:space="preserve">in que tengan la condición de </w:t>
      </w:r>
      <w:r w:rsidR="00695F02">
        <w:rPr>
          <w:rFonts w:ascii="Arial" w:eastAsia="Arial" w:hAnsi="Arial" w:cs="Arial"/>
          <w:color w:val="auto"/>
          <w:sz w:val="22"/>
          <w:szCs w:val="22"/>
        </w:rPr>
        <w:t>asociados</w:t>
      </w:r>
      <w:r w:rsidRPr="003D756C">
        <w:rPr>
          <w:rFonts w:ascii="Arial" w:eastAsia="Arial" w:hAnsi="Arial" w:cs="Arial"/>
          <w:color w:val="auto"/>
          <w:sz w:val="22"/>
          <w:szCs w:val="22"/>
        </w:rPr>
        <w:t>, y por tanto cuenten con el derecho al voto y participación en los Órga</w:t>
      </w:r>
      <w:r>
        <w:rPr>
          <w:rFonts w:ascii="Arial" w:eastAsia="Arial" w:hAnsi="Arial" w:cs="Arial"/>
          <w:color w:val="auto"/>
          <w:sz w:val="22"/>
          <w:szCs w:val="22"/>
        </w:rPr>
        <w:t>nos sociales de la Asociación, la Junta Directiva podrá</w:t>
      </w:r>
      <w:r w:rsidR="00266055" w:rsidRPr="003D756C">
        <w:rPr>
          <w:rFonts w:ascii="Arial" w:eastAsia="Arial" w:hAnsi="Arial" w:cs="Arial"/>
          <w:color w:val="auto"/>
          <w:sz w:val="22"/>
          <w:szCs w:val="22"/>
        </w:rPr>
        <w:t xml:space="preserve"> invitar a representantes de entidades públicas y/o privadas que por su naturaleza, potestades y por cualquier otra facultad relevante estén relacionadas con el ámbito de actuación y con los fines de la Asociación.</w:t>
      </w:r>
    </w:p>
    <w:p w:rsidR="00B061B7" w:rsidRPr="003D756C" w:rsidRDefault="00B061B7">
      <w:pPr>
        <w:keepNext/>
        <w:keepLines/>
        <w:spacing w:before="40"/>
        <w:rPr>
          <w:rFonts w:ascii="Arial" w:eastAsia="Arial" w:hAnsi="Arial" w:cs="Arial"/>
          <w:b/>
          <w:color w:val="auto"/>
        </w:rPr>
      </w:pPr>
    </w:p>
    <w:p w:rsidR="00B061B7" w:rsidRPr="003D756C" w:rsidRDefault="00266055">
      <w:pPr>
        <w:keepNext/>
        <w:keepLines/>
        <w:spacing w:before="40"/>
        <w:rPr>
          <w:rFonts w:ascii="Arial" w:eastAsia="Arial" w:hAnsi="Arial" w:cs="Arial"/>
          <w:b/>
          <w:color w:val="auto"/>
        </w:rPr>
      </w:pPr>
      <w:bookmarkStart w:id="11" w:name="_3rdcrjn" w:colFirst="0" w:colLast="0"/>
      <w:bookmarkEnd w:id="11"/>
      <w:r w:rsidRPr="003D756C">
        <w:rPr>
          <w:rFonts w:ascii="Arial" w:eastAsia="Arial" w:hAnsi="Arial" w:cs="Arial"/>
          <w:b/>
          <w:color w:val="auto"/>
        </w:rPr>
        <w:t>Artículo 7. Admisión y Baja.</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b/>
          <w:color w:val="auto"/>
          <w:sz w:val="22"/>
          <w:szCs w:val="22"/>
        </w:rPr>
        <w:t>7.1.</w:t>
      </w:r>
      <w:r w:rsidRPr="003D756C">
        <w:rPr>
          <w:rFonts w:ascii="Arial" w:eastAsia="Arial" w:hAnsi="Arial" w:cs="Arial"/>
          <w:color w:val="auto"/>
          <w:sz w:val="22"/>
          <w:szCs w:val="22"/>
        </w:rPr>
        <w:t xml:space="preserve"> Las personas que cumplan con los requisitos del artículo 5 y tengan un interés legítimo en ser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Pr="003D756C">
        <w:rPr>
          <w:rFonts w:ascii="Arial" w:eastAsia="Arial" w:hAnsi="Arial" w:cs="Arial"/>
          <w:color w:val="auto"/>
          <w:sz w:val="22"/>
          <w:szCs w:val="22"/>
        </w:rPr>
        <w:t xml:space="preserve">de la Asociación podrán solicitar su admisión como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Pr="003D756C">
        <w:rPr>
          <w:rFonts w:ascii="Arial" w:eastAsia="Arial" w:hAnsi="Arial" w:cs="Arial"/>
          <w:color w:val="auto"/>
          <w:sz w:val="22"/>
          <w:szCs w:val="22"/>
        </w:rPr>
        <w:t xml:space="preserve">de la misma mediante escrito dirigido a la Junta Directiva de la Asociación. La Junta Directiva resolverá sobre la admisión o no como </w:t>
      </w:r>
      <w:r w:rsidR="00695F02">
        <w:rPr>
          <w:rFonts w:ascii="Arial" w:eastAsia="Arial" w:hAnsi="Arial" w:cs="Arial"/>
          <w:color w:val="auto"/>
          <w:sz w:val="22"/>
          <w:szCs w:val="22"/>
        </w:rPr>
        <w:t>asociado</w:t>
      </w:r>
      <w:r w:rsidR="00695F02" w:rsidRPr="003D756C">
        <w:rPr>
          <w:rFonts w:ascii="Arial" w:eastAsia="Arial" w:hAnsi="Arial" w:cs="Arial"/>
          <w:color w:val="auto"/>
          <w:sz w:val="22"/>
          <w:szCs w:val="22"/>
        </w:rPr>
        <w:t xml:space="preserve"> </w:t>
      </w:r>
      <w:r w:rsidRPr="003D756C">
        <w:rPr>
          <w:rFonts w:ascii="Arial" w:eastAsia="Arial" w:hAnsi="Arial" w:cs="Arial"/>
          <w:color w:val="auto"/>
          <w:sz w:val="22"/>
          <w:szCs w:val="22"/>
        </w:rPr>
        <w:t>en un plazo máximo de sesenta (60) días desde la recepción de la correspondiente solicitud, previo informe del Comité Legal y, en su caso, del Comité de Tecnología.</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b/>
          <w:color w:val="auto"/>
          <w:sz w:val="22"/>
          <w:szCs w:val="22"/>
        </w:rPr>
        <w:t xml:space="preserve">7.2. </w:t>
      </w:r>
      <w:r w:rsidRPr="003D756C">
        <w:rPr>
          <w:rFonts w:ascii="Arial" w:eastAsia="Arial" w:hAnsi="Arial" w:cs="Arial"/>
          <w:color w:val="auto"/>
          <w:sz w:val="22"/>
          <w:szCs w:val="22"/>
        </w:rPr>
        <w:t xml:space="preserve">Los </w:t>
      </w:r>
      <w:r w:rsidR="00695F02">
        <w:rPr>
          <w:rFonts w:ascii="Arial" w:eastAsia="Arial" w:hAnsi="Arial" w:cs="Arial"/>
          <w:color w:val="auto"/>
          <w:sz w:val="22"/>
          <w:szCs w:val="22"/>
        </w:rPr>
        <w:t>asociados</w:t>
      </w:r>
      <w:r w:rsidRPr="003D756C">
        <w:rPr>
          <w:rFonts w:ascii="Arial" w:eastAsia="Arial" w:hAnsi="Arial" w:cs="Arial"/>
          <w:color w:val="auto"/>
          <w:sz w:val="22"/>
          <w:szCs w:val="22"/>
        </w:rPr>
        <w:t xml:space="preserve">, cualquiera que sea la clase a la que pertenezcan, causarán baja por alguna de las causas siguientes: </w:t>
      </w:r>
    </w:p>
    <w:p w:rsidR="00B061B7" w:rsidRPr="003D756C" w:rsidRDefault="00B061B7">
      <w:pPr>
        <w:ind w:left="360"/>
        <w:jc w:val="both"/>
        <w:rPr>
          <w:rFonts w:ascii="Arial" w:eastAsia="Arial" w:hAnsi="Arial" w:cs="Arial"/>
          <w:color w:val="auto"/>
          <w:sz w:val="22"/>
          <w:szCs w:val="22"/>
        </w:rPr>
      </w:pPr>
    </w:p>
    <w:p w:rsidR="00B061B7" w:rsidRPr="003D756C" w:rsidRDefault="00266055">
      <w:pPr>
        <w:numPr>
          <w:ilvl w:val="0"/>
          <w:numId w:val="3"/>
        </w:numPr>
        <w:ind w:left="360"/>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Por renuncia voluntaria, comunicada por escrito a la Junta Directiva. </w:t>
      </w:r>
    </w:p>
    <w:p w:rsidR="00B061B7" w:rsidRPr="003D756C" w:rsidRDefault="00B061B7">
      <w:pPr>
        <w:ind w:left="360"/>
        <w:jc w:val="both"/>
        <w:rPr>
          <w:rFonts w:ascii="Arial" w:eastAsia="Arial" w:hAnsi="Arial" w:cs="Arial"/>
          <w:color w:val="auto"/>
          <w:sz w:val="22"/>
          <w:szCs w:val="22"/>
        </w:rPr>
      </w:pPr>
    </w:p>
    <w:p w:rsidR="00B061B7" w:rsidRDefault="00266055">
      <w:pPr>
        <w:numPr>
          <w:ilvl w:val="0"/>
          <w:numId w:val="3"/>
        </w:numPr>
        <w:ind w:left="360"/>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Por acuerdo de la Junta Directiva, previo informe del Comité Legal, como consecuencia de apreciarse por ésta un incumplimiento de las obligaciones previstas en los presentes Estatutos o los Acuerdos de la Junta  Directiva o </w:t>
      </w:r>
      <w:r w:rsidR="009A3DEE">
        <w:rPr>
          <w:rFonts w:ascii="Arial" w:eastAsia="Arial" w:hAnsi="Arial" w:cs="Arial"/>
          <w:color w:val="auto"/>
          <w:sz w:val="22"/>
          <w:szCs w:val="22"/>
        </w:rPr>
        <w:t xml:space="preserve">la realización de una conducta o el desarrollo de actividades por parte del </w:t>
      </w:r>
      <w:r w:rsidR="00695F02">
        <w:rPr>
          <w:rFonts w:ascii="Arial" w:eastAsia="Arial" w:hAnsi="Arial" w:cs="Arial"/>
          <w:color w:val="auto"/>
          <w:sz w:val="22"/>
          <w:szCs w:val="22"/>
        </w:rPr>
        <w:t>asociado</w:t>
      </w:r>
      <w:r w:rsidR="009A3DEE">
        <w:rPr>
          <w:rFonts w:ascii="Arial" w:eastAsia="Arial" w:hAnsi="Arial" w:cs="Arial"/>
          <w:color w:val="auto"/>
          <w:sz w:val="22"/>
          <w:szCs w:val="22"/>
        </w:rPr>
        <w:t xml:space="preserve"> contrarios a los fines de la Asociación o que pudieran dañar su imagen </w:t>
      </w:r>
      <w:r w:rsidRPr="003D756C">
        <w:rPr>
          <w:rFonts w:ascii="Arial" w:eastAsia="Arial" w:hAnsi="Arial" w:cs="Arial"/>
          <w:color w:val="auto"/>
          <w:sz w:val="22"/>
          <w:szCs w:val="22"/>
        </w:rPr>
        <w:t>.</w:t>
      </w:r>
    </w:p>
    <w:p w:rsidR="007E62A6" w:rsidRDefault="007E62A6" w:rsidP="00413308">
      <w:pPr>
        <w:pStyle w:val="Prrafodelista"/>
        <w:rPr>
          <w:rFonts w:ascii="Arial" w:eastAsia="Arial" w:hAnsi="Arial" w:cs="Arial"/>
          <w:color w:val="auto"/>
          <w:sz w:val="22"/>
          <w:szCs w:val="22"/>
        </w:rPr>
      </w:pPr>
    </w:p>
    <w:p w:rsidR="007E62A6" w:rsidRDefault="007E62A6">
      <w:pPr>
        <w:numPr>
          <w:ilvl w:val="0"/>
          <w:numId w:val="3"/>
        </w:numPr>
        <w:ind w:left="360"/>
        <w:contextualSpacing/>
        <w:jc w:val="both"/>
        <w:rPr>
          <w:rFonts w:ascii="Arial" w:eastAsia="Arial" w:hAnsi="Arial" w:cs="Arial"/>
          <w:color w:val="auto"/>
          <w:sz w:val="22"/>
          <w:szCs w:val="22"/>
        </w:rPr>
      </w:pPr>
      <w:r>
        <w:rPr>
          <w:rFonts w:ascii="Arial" w:eastAsia="Arial" w:hAnsi="Arial" w:cs="Arial"/>
          <w:color w:val="auto"/>
          <w:sz w:val="22"/>
          <w:szCs w:val="22"/>
        </w:rPr>
        <w:t>Por fallecimiento, incapacidad o inhabilitación, en caso de persona física.</w:t>
      </w:r>
    </w:p>
    <w:p w:rsidR="007E62A6" w:rsidRDefault="007E62A6" w:rsidP="00413308">
      <w:pPr>
        <w:ind w:left="360"/>
        <w:contextualSpacing/>
        <w:jc w:val="both"/>
        <w:rPr>
          <w:rFonts w:ascii="Arial" w:eastAsia="Arial" w:hAnsi="Arial" w:cs="Arial"/>
          <w:color w:val="auto"/>
          <w:sz w:val="22"/>
          <w:szCs w:val="22"/>
        </w:rPr>
      </w:pPr>
    </w:p>
    <w:p w:rsidR="007E62A6" w:rsidRPr="003D756C" w:rsidRDefault="007E62A6">
      <w:pPr>
        <w:numPr>
          <w:ilvl w:val="0"/>
          <w:numId w:val="3"/>
        </w:numPr>
        <w:ind w:left="360"/>
        <w:contextualSpacing/>
        <w:jc w:val="both"/>
        <w:rPr>
          <w:rFonts w:ascii="Arial" w:eastAsia="Arial" w:hAnsi="Arial" w:cs="Arial"/>
          <w:color w:val="auto"/>
          <w:sz w:val="22"/>
          <w:szCs w:val="22"/>
        </w:rPr>
      </w:pPr>
      <w:r>
        <w:rPr>
          <w:rFonts w:ascii="Arial" w:eastAsia="Arial" w:hAnsi="Arial" w:cs="Arial"/>
          <w:color w:val="auto"/>
          <w:sz w:val="22"/>
          <w:szCs w:val="22"/>
        </w:rPr>
        <w:t>Por disolución o por estar incurso en un procedimiento concursal, en caso de persona jurídica.</w:t>
      </w:r>
    </w:p>
    <w:p w:rsidR="00B061B7" w:rsidRPr="003D756C" w:rsidRDefault="00B061B7">
      <w:pPr>
        <w:jc w:val="both"/>
        <w:rPr>
          <w:rFonts w:ascii="Arial" w:eastAsia="Arial" w:hAnsi="Arial" w:cs="Arial"/>
          <w:color w:val="auto"/>
          <w:sz w:val="22"/>
          <w:szCs w:val="22"/>
        </w:rPr>
      </w:pPr>
    </w:p>
    <w:p w:rsidR="00B061B7" w:rsidRPr="003D756C" w:rsidRDefault="00266055">
      <w:pPr>
        <w:spacing w:before="60" w:after="60"/>
        <w:jc w:val="both"/>
        <w:rPr>
          <w:rFonts w:ascii="Arial" w:eastAsia="Arial" w:hAnsi="Arial" w:cs="Arial"/>
          <w:color w:val="auto"/>
          <w:sz w:val="22"/>
          <w:szCs w:val="22"/>
        </w:rPr>
      </w:pPr>
      <w:r w:rsidRPr="003D756C">
        <w:rPr>
          <w:rFonts w:ascii="Arial" w:eastAsia="Arial" w:hAnsi="Arial" w:cs="Arial"/>
          <w:color w:val="auto"/>
          <w:sz w:val="22"/>
          <w:szCs w:val="22"/>
        </w:rPr>
        <w:t>En cualquier caso para acordar la separación por parte de la Junta Directiva, será necesario la tramitación de un expediente disciplinario que contemple la audiencia del asociado afectado.</w:t>
      </w:r>
    </w:p>
    <w:p w:rsidR="00B061B7" w:rsidRPr="003D756C" w:rsidRDefault="00B061B7">
      <w:pPr>
        <w:jc w:val="both"/>
        <w:rPr>
          <w:rFonts w:ascii="Arial" w:eastAsia="Arial" w:hAnsi="Arial" w:cs="Arial"/>
          <w:b/>
          <w:color w:val="auto"/>
          <w:sz w:val="22"/>
          <w:szCs w:val="22"/>
        </w:rPr>
      </w:pPr>
    </w:p>
    <w:p w:rsidR="00B061B7" w:rsidRPr="003D756C" w:rsidRDefault="00266055">
      <w:pPr>
        <w:keepNext/>
        <w:keepLines/>
        <w:spacing w:before="40"/>
        <w:rPr>
          <w:rFonts w:ascii="Arial" w:eastAsia="Arial" w:hAnsi="Arial" w:cs="Arial"/>
          <w:b/>
          <w:color w:val="auto"/>
        </w:rPr>
      </w:pPr>
      <w:bookmarkStart w:id="12" w:name="_26in1rg" w:colFirst="0" w:colLast="0"/>
      <w:bookmarkEnd w:id="12"/>
      <w:r w:rsidRPr="003D756C">
        <w:rPr>
          <w:rFonts w:ascii="Arial" w:eastAsia="Arial" w:hAnsi="Arial" w:cs="Arial"/>
          <w:b/>
          <w:color w:val="auto"/>
        </w:rPr>
        <w:t xml:space="preserve">Artículo 8. Derechos y limitaciones de los </w:t>
      </w:r>
      <w:r w:rsidR="00695F02">
        <w:rPr>
          <w:rFonts w:ascii="Arial" w:eastAsia="Arial" w:hAnsi="Arial" w:cs="Arial"/>
          <w:b/>
          <w:color w:val="auto"/>
        </w:rPr>
        <w:t>asociados</w:t>
      </w:r>
      <w:r w:rsidRPr="003D756C">
        <w:rPr>
          <w:rFonts w:ascii="Arial" w:eastAsia="Arial" w:hAnsi="Arial" w:cs="Arial"/>
          <w:b/>
          <w:color w:val="auto"/>
        </w:rPr>
        <w:t xml:space="preserve"> fundadores y de número.</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b/>
          <w:color w:val="auto"/>
          <w:sz w:val="22"/>
          <w:szCs w:val="22"/>
        </w:rPr>
        <w:t>8.1.</w:t>
      </w:r>
      <w:r w:rsidRPr="003D756C">
        <w:rPr>
          <w:rFonts w:ascii="Arial" w:eastAsia="Arial" w:hAnsi="Arial" w:cs="Arial"/>
          <w:color w:val="auto"/>
          <w:sz w:val="22"/>
          <w:szCs w:val="22"/>
        </w:rPr>
        <w:t xml:space="preserve"> Los socios fundadores y de número tendrán los siguientes derechos: </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4"/>
        </w:numPr>
        <w:contextualSpacing/>
        <w:jc w:val="both"/>
        <w:rPr>
          <w:rFonts w:ascii="Arial" w:eastAsia="Arial" w:hAnsi="Arial" w:cs="Arial"/>
          <w:color w:val="auto"/>
          <w:sz w:val="22"/>
          <w:szCs w:val="22"/>
        </w:rPr>
      </w:pPr>
      <w:r w:rsidRPr="003D756C">
        <w:rPr>
          <w:rFonts w:ascii="Arial" w:eastAsia="Arial" w:hAnsi="Arial" w:cs="Arial"/>
          <w:color w:val="auto"/>
          <w:sz w:val="22"/>
          <w:szCs w:val="22"/>
        </w:rPr>
        <w:t>Tomar parte en cuantas actividades y comités organice la Asociación en cumplimiento de sus fines. En particular podrán ser parte de los Acuerdos</w:t>
      </w:r>
      <w:r w:rsidR="009A3DEE">
        <w:rPr>
          <w:rFonts w:ascii="Arial" w:eastAsia="Arial" w:hAnsi="Arial" w:cs="Arial"/>
          <w:color w:val="auto"/>
          <w:sz w:val="22"/>
          <w:szCs w:val="22"/>
        </w:rPr>
        <w:t xml:space="preserve"> de Servicios</w:t>
      </w:r>
      <w:r w:rsidR="00EA080F">
        <w:rPr>
          <w:rFonts w:ascii="Arial" w:eastAsia="Arial" w:hAnsi="Arial" w:cs="Arial"/>
          <w:color w:val="auto"/>
          <w:sz w:val="22"/>
          <w:szCs w:val="22"/>
        </w:rPr>
        <w:t xml:space="preserve"> </w:t>
      </w:r>
      <w:r w:rsidRPr="003D756C">
        <w:rPr>
          <w:rFonts w:ascii="Arial" w:eastAsia="Arial" w:hAnsi="Arial" w:cs="Arial"/>
          <w:color w:val="auto"/>
          <w:sz w:val="22"/>
          <w:szCs w:val="22"/>
        </w:rPr>
        <w:t>promovidos por la Asociación</w:t>
      </w:r>
      <w:r w:rsidR="009A3DEE">
        <w:rPr>
          <w:rFonts w:ascii="Arial" w:eastAsia="Arial" w:hAnsi="Arial" w:cs="Arial"/>
          <w:color w:val="auto"/>
          <w:sz w:val="22"/>
          <w:szCs w:val="22"/>
        </w:rPr>
        <w:t xml:space="preserve"> (en el caso de los Acuerdos de Servicios Operativos de Tecnología, previa designación por parte de la Junta Directiva y cumplimiento de los requisitos previstos en los Estatutos y en dichos Acuerdos)</w:t>
      </w:r>
      <w:r w:rsidRPr="003D756C">
        <w:rPr>
          <w:rFonts w:ascii="Arial" w:eastAsia="Arial" w:hAnsi="Arial" w:cs="Arial"/>
          <w:color w:val="auto"/>
          <w:sz w:val="22"/>
          <w:szCs w:val="22"/>
        </w:rPr>
        <w:t>.</w:t>
      </w:r>
    </w:p>
    <w:p w:rsidR="00B061B7" w:rsidRPr="003D756C" w:rsidRDefault="00266055">
      <w:pPr>
        <w:ind w:left="360"/>
        <w:jc w:val="both"/>
        <w:rPr>
          <w:rFonts w:ascii="Arial" w:eastAsia="Arial" w:hAnsi="Arial" w:cs="Arial"/>
          <w:color w:val="auto"/>
          <w:sz w:val="22"/>
          <w:szCs w:val="22"/>
        </w:rPr>
      </w:pPr>
      <w:r w:rsidRPr="003D756C">
        <w:rPr>
          <w:rFonts w:ascii="Arial" w:eastAsia="Arial" w:hAnsi="Arial" w:cs="Arial"/>
          <w:color w:val="auto"/>
          <w:sz w:val="22"/>
          <w:szCs w:val="22"/>
        </w:rPr>
        <w:t xml:space="preserve"> </w:t>
      </w:r>
    </w:p>
    <w:p w:rsidR="00B061B7" w:rsidRPr="003D756C" w:rsidRDefault="00266055">
      <w:pPr>
        <w:numPr>
          <w:ilvl w:val="0"/>
          <w:numId w:val="4"/>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Disfrutar de todas las ventajas y beneficios </w:t>
      </w:r>
      <w:r w:rsidR="009A3DEE">
        <w:rPr>
          <w:rFonts w:ascii="Arial" w:eastAsia="Arial" w:hAnsi="Arial" w:cs="Arial"/>
          <w:color w:val="auto"/>
          <w:sz w:val="22"/>
          <w:szCs w:val="22"/>
        </w:rPr>
        <w:t xml:space="preserve">no económicos </w:t>
      </w:r>
      <w:r w:rsidRPr="003D756C">
        <w:rPr>
          <w:rFonts w:ascii="Arial" w:eastAsia="Arial" w:hAnsi="Arial" w:cs="Arial"/>
          <w:color w:val="auto"/>
          <w:sz w:val="22"/>
          <w:szCs w:val="22"/>
        </w:rPr>
        <w:t xml:space="preserve">que la Asociación pueda obtener. </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4"/>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Participar en las Asambleas con voz y voto. </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4"/>
        </w:numPr>
        <w:contextualSpacing/>
        <w:jc w:val="both"/>
        <w:rPr>
          <w:rFonts w:ascii="Arial" w:eastAsia="Arial" w:hAnsi="Arial" w:cs="Arial"/>
          <w:color w:val="auto"/>
          <w:sz w:val="22"/>
          <w:szCs w:val="22"/>
        </w:rPr>
      </w:pPr>
      <w:r w:rsidRPr="003D756C">
        <w:rPr>
          <w:rFonts w:ascii="Arial" w:eastAsia="Arial" w:hAnsi="Arial" w:cs="Arial"/>
          <w:color w:val="auto"/>
          <w:sz w:val="22"/>
          <w:szCs w:val="22"/>
        </w:rPr>
        <w:t>Ser electores y elegibles para los cargos directivos, así como participantes en los diferentes Comités que organice la Asociación.</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4"/>
        </w:numPr>
        <w:contextualSpacing/>
        <w:jc w:val="both"/>
        <w:rPr>
          <w:rFonts w:ascii="Arial" w:eastAsia="Arial" w:hAnsi="Arial" w:cs="Arial"/>
          <w:color w:val="auto"/>
          <w:sz w:val="22"/>
          <w:szCs w:val="22"/>
        </w:rPr>
      </w:pPr>
      <w:r w:rsidRPr="003D756C">
        <w:rPr>
          <w:rFonts w:ascii="Arial" w:eastAsia="Arial" w:hAnsi="Arial" w:cs="Arial"/>
          <w:color w:val="auto"/>
          <w:sz w:val="22"/>
          <w:szCs w:val="22"/>
        </w:rPr>
        <w:t>Recibir información sobre los acuerdos adoptados por los órganos de la Asociación</w:t>
      </w:r>
      <w:r w:rsidR="009A3DEE">
        <w:rPr>
          <w:rFonts w:ascii="Arial" w:eastAsia="Arial" w:hAnsi="Arial" w:cs="Arial"/>
          <w:color w:val="auto"/>
          <w:sz w:val="22"/>
          <w:szCs w:val="22"/>
        </w:rPr>
        <w:t xml:space="preserve"> con una periodicidad semestral o menor cuando se traten asuntos que los órganos de la Asociación en cuestión consideren relevante difundir a la mayor brevedad posib</w:t>
      </w:r>
      <w:r w:rsidR="00A07DDF">
        <w:rPr>
          <w:rFonts w:ascii="Arial" w:eastAsia="Arial" w:hAnsi="Arial" w:cs="Arial"/>
          <w:color w:val="auto"/>
          <w:sz w:val="22"/>
          <w:szCs w:val="22"/>
        </w:rPr>
        <w:t>l</w:t>
      </w:r>
      <w:r w:rsidR="009A3DEE">
        <w:rPr>
          <w:rFonts w:ascii="Arial" w:eastAsia="Arial" w:hAnsi="Arial" w:cs="Arial"/>
          <w:color w:val="auto"/>
          <w:sz w:val="22"/>
          <w:szCs w:val="22"/>
        </w:rPr>
        <w:t>e</w:t>
      </w:r>
      <w:r w:rsidR="00A07DDF">
        <w:rPr>
          <w:rFonts w:ascii="Arial" w:eastAsia="Arial" w:hAnsi="Arial" w:cs="Arial"/>
          <w:color w:val="auto"/>
          <w:sz w:val="22"/>
          <w:szCs w:val="22"/>
        </w:rPr>
        <w:t>, así como recibir con carácter anual información relativa al estado de las cuentas, de los ingresos y gastos de la Asociación y de los informes técnicos relevantes elaborados durante dicho año</w:t>
      </w:r>
      <w:r w:rsidRPr="003D756C">
        <w:rPr>
          <w:rFonts w:ascii="Arial" w:eastAsia="Arial" w:hAnsi="Arial" w:cs="Arial"/>
          <w:color w:val="auto"/>
          <w:sz w:val="22"/>
          <w:szCs w:val="22"/>
        </w:rPr>
        <w:t xml:space="preserve">. </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4"/>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Hacer sugerencias a los miembros de la Junta Directiva en orden al mejor cumplimiento de los fines de la Asociación. </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b/>
          <w:color w:val="auto"/>
          <w:sz w:val="22"/>
          <w:szCs w:val="22"/>
        </w:rPr>
        <w:t>8.2.</w:t>
      </w:r>
      <w:r w:rsidRPr="003D756C">
        <w:rPr>
          <w:rFonts w:ascii="Arial" w:eastAsia="Arial" w:hAnsi="Arial" w:cs="Arial"/>
          <w:color w:val="auto"/>
          <w:sz w:val="22"/>
          <w:szCs w:val="22"/>
        </w:rPr>
        <w:t xml:space="preserve"> Ninguno de los Socios fundadores y de número tendrá ningún derecho o interés individual sobre los activos o derechos del Consorcio Red </w:t>
      </w:r>
      <w:r w:rsidR="00286183">
        <w:rPr>
          <w:rFonts w:ascii="Arial" w:eastAsia="Arial" w:hAnsi="Arial" w:cs="Arial"/>
          <w:color w:val="auto"/>
          <w:sz w:val="22"/>
          <w:szCs w:val="22"/>
        </w:rPr>
        <w:t>Alastria</w:t>
      </w:r>
      <w:r w:rsidR="00A07DDF">
        <w:rPr>
          <w:rFonts w:ascii="Arial" w:eastAsia="Arial" w:hAnsi="Arial" w:cs="Arial"/>
          <w:color w:val="auto"/>
          <w:sz w:val="22"/>
          <w:szCs w:val="22"/>
        </w:rPr>
        <w:t xml:space="preserve"> distinto</w:t>
      </w:r>
      <w:r w:rsidR="00D13CB0">
        <w:rPr>
          <w:rFonts w:ascii="Arial" w:eastAsia="Arial" w:hAnsi="Arial" w:cs="Arial"/>
          <w:color w:val="auto"/>
          <w:sz w:val="22"/>
          <w:szCs w:val="22"/>
        </w:rPr>
        <w:t>s</w:t>
      </w:r>
      <w:r w:rsidR="00A07DDF">
        <w:rPr>
          <w:rFonts w:ascii="Arial" w:eastAsia="Arial" w:hAnsi="Arial" w:cs="Arial"/>
          <w:color w:val="auto"/>
          <w:sz w:val="22"/>
          <w:szCs w:val="22"/>
        </w:rPr>
        <w:t xml:space="preserve"> de los que en su caso se previeran en la Política de Propiedad Intelectual</w:t>
      </w:r>
      <w:r w:rsidRPr="003D756C">
        <w:rPr>
          <w:rFonts w:ascii="Arial" w:eastAsia="Arial" w:hAnsi="Arial" w:cs="Arial"/>
          <w:color w:val="auto"/>
          <w:sz w:val="22"/>
          <w:szCs w:val="22"/>
        </w:rPr>
        <w:t>.</w:t>
      </w:r>
    </w:p>
    <w:p w:rsidR="00B061B7" w:rsidRPr="003D756C" w:rsidRDefault="00B061B7">
      <w:pPr>
        <w:keepNext/>
        <w:keepLines/>
        <w:spacing w:before="40"/>
        <w:rPr>
          <w:rFonts w:ascii="Arial" w:eastAsia="Arial" w:hAnsi="Arial" w:cs="Arial"/>
          <w:b/>
          <w:color w:val="auto"/>
        </w:rPr>
      </w:pPr>
      <w:bookmarkStart w:id="13" w:name="_lnxbz9" w:colFirst="0" w:colLast="0"/>
      <w:bookmarkEnd w:id="13"/>
    </w:p>
    <w:p w:rsidR="00B061B7" w:rsidRPr="003D756C" w:rsidRDefault="00266055">
      <w:pPr>
        <w:keepNext/>
        <w:keepLines/>
        <w:spacing w:before="40"/>
        <w:rPr>
          <w:rFonts w:ascii="Arial" w:eastAsia="Arial" w:hAnsi="Arial" w:cs="Arial"/>
          <w:b/>
          <w:color w:val="auto"/>
        </w:rPr>
      </w:pPr>
      <w:r w:rsidRPr="003D756C">
        <w:rPr>
          <w:rFonts w:ascii="Arial" w:eastAsia="Arial" w:hAnsi="Arial" w:cs="Arial"/>
          <w:b/>
          <w:color w:val="auto"/>
        </w:rPr>
        <w:t xml:space="preserve">Artículo 9. Deberes de los </w:t>
      </w:r>
      <w:r w:rsidR="00695F02">
        <w:rPr>
          <w:rFonts w:ascii="Arial" w:eastAsia="Arial" w:hAnsi="Arial" w:cs="Arial"/>
          <w:b/>
          <w:color w:val="auto"/>
        </w:rPr>
        <w:t>asociados</w:t>
      </w:r>
      <w:r w:rsidRPr="003D756C">
        <w:rPr>
          <w:rFonts w:ascii="Arial" w:eastAsia="Arial" w:hAnsi="Arial" w:cs="Arial"/>
          <w:b/>
          <w:color w:val="auto"/>
        </w:rPr>
        <w:t xml:space="preserve"> fundadores y de número.</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Ninguno de los Socios fundadores y de número tendrá otra obligación por la razón de ser miembro que la de cumplir con las obligaciones expresamente establecidas en estos Estatutos. En particular, los socios/as fundadores y de número tendrán las siguientes obligaciones: </w:t>
      </w:r>
    </w:p>
    <w:p w:rsidR="00B061B7" w:rsidRPr="003D756C" w:rsidRDefault="00B061B7">
      <w:pPr>
        <w:ind w:left="360"/>
        <w:jc w:val="both"/>
        <w:rPr>
          <w:rFonts w:ascii="Arial" w:eastAsia="Arial" w:hAnsi="Arial" w:cs="Arial"/>
          <w:color w:val="auto"/>
          <w:sz w:val="22"/>
          <w:szCs w:val="22"/>
        </w:rPr>
      </w:pPr>
    </w:p>
    <w:p w:rsidR="00B061B7" w:rsidRPr="003D756C" w:rsidRDefault="00266055">
      <w:pPr>
        <w:numPr>
          <w:ilvl w:val="0"/>
          <w:numId w:val="5"/>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Cumplir los presentes Estatutos y los acuerdos válidos de las Asambleas y la Junta Directiva. </w:t>
      </w:r>
    </w:p>
    <w:p w:rsidR="00B061B7" w:rsidRPr="003D756C" w:rsidRDefault="00B061B7">
      <w:pPr>
        <w:ind w:left="360"/>
        <w:jc w:val="both"/>
        <w:rPr>
          <w:rFonts w:ascii="Arial" w:eastAsia="Arial" w:hAnsi="Arial" w:cs="Arial"/>
          <w:color w:val="auto"/>
          <w:sz w:val="22"/>
          <w:szCs w:val="22"/>
        </w:rPr>
      </w:pPr>
    </w:p>
    <w:p w:rsidR="00B061B7" w:rsidRPr="003D756C" w:rsidRDefault="00266055">
      <w:pPr>
        <w:numPr>
          <w:ilvl w:val="0"/>
          <w:numId w:val="5"/>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Cumplir con las </w:t>
      </w:r>
      <w:r w:rsidR="0055766A">
        <w:rPr>
          <w:rFonts w:ascii="Arial" w:eastAsia="Arial" w:hAnsi="Arial" w:cs="Arial"/>
          <w:color w:val="auto"/>
          <w:sz w:val="22"/>
          <w:szCs w:val="22"/>
        </w:rPr>
        <w:t>P</w:t>
      </w:r>
      <w:r w:rsidRPr="003D756C">
        <w:rPr>
          <w:rFonts w:ascii="Arial" w:eastAsia="Arial" w:hAnsi="Arial" w:cs="Arial"/>
          <w:color w:val="auto"/>
          <w:sz w:val="22"/>
          <w:szCs w:val="22"/>
        </w:rPr>
        <w:t xml:space="preserve">olíticas </w:t>
      </w:r>
      <w:r w:rsidR="0055766A">
        <w:rPr>
          <w:rFonts w:ascii="Arial" w:eastAsia="Arial" w:hAnsi="Arial" w:cs="Arial"/>
          <w:color w:val="auto"/>
          <w:sz w:val="22"/>
          <w:szCs w:val="22"/>
        </w:rPr>
        <w:t xml:space="preserve">que forman parte de los presentes Estatutos y cuantas otras apruebe </w:t>
      </w:r>
      <w:r w:rsidRPr="003D756C">
        <w:rPr>
          <w:rFonts w:ascii="Arial" w:eastAsia="Arial" w:hAnsi="Arial" w:cs="Arial"/>
          <w:color w:val="auto"/>
          <w:sz w:val="22"/>
          <w:szCs w:val="22"/>
        </w:rPr>
        <w:t>en cada momento la Asamblea general.</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5"/>
        </w:numPr>
        <w:contextualSpacing/>
        <w:jc w:val="both"/>
        <w:rPr>
          <w:rFonts w:ascii="Arial" w:eastAsia="Arial" w:hAnsi="Arial" w:cs="Arial"/>
          <w:color w:val="auto"/>
          <w:sz w:val="22"/>
          <w:szCs w:val="22"/>
        </w:rPr>
      </w:pPr>
      <w:r w:rsidRPr="003D756C">
        <w:rPr>
          <w:rFonts w:ascii="Arial" w:eastAsia="Arial" w:hAnsi="Arial" w:cs="Arial"/>
          <w:color w:val="auto"/>
          <w:sz w:val="22"/>
          <w:szCs w:val="22"/>
        </w:rPr>
        <w:t>Abonar las cuotas que se fijen cada anualidad por la Asamblea General.</w:t>
      </w:r>
    </w:p>
    <w:p w:rsidR="00B061B7" w:rsidRPr="003D756C" w:rsidRDefault="00B061B7">
      <w:pPr>
        <w:ind w:left="360"/>
        <w:jc w:val="both"/>
        <w:rPr>
          <w:rFonts w:ascii="Arial" w:eastAsia="Arial" w:hAnsi="Arial" w:cs="Arial"/>
          <w:color w:val="auto"/>
          <w:sz w:val="22"/>
          <w:szCs w:val="22"/>
        </w:rPr>
      </w:pPr>
    </w:p>
    <w:p w:rsidR="00B061B7" w:rsidRPr="003D756C" w:rsidRDefault="00266055">
      <w:pPr>
        <w:numPr>
          <w:ilvl w:val="0"/>
          <w:numId w:val="5"/>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Desempeñar, en su caso, las obligaciones inherentes al cargo que ocupen. </w:t>
      </w:r>
    </w:p>
    <w:p w:rsidR="00B061B7" w:rsidRPr="003D756C" w:rsidRDefault="00B061B7">
      <w:pPr>
        <w:jc w:val="both"/>
        <w:rPr>
          <w:rFonts w:ascii="Arial" w:eastAsia="Arial" w:hAnsi="Arial" w:cs="Arial"/>
          <w:color w:val="auto"/>
          <w:sz w:val="22"/>
          <w:szCs w:val="22"/>
        </w:rPr>
      </w:pPr>
    </w:p>
    <w:p w:rsidR="00B061B7" w:rsidRPr="003D756C" w:rsidRDefault="00266055">
      <w:pPr>
        <w:keepNext/>
        <w:keepLines/>
        <w:spacing w:before="40"/>
        <w:rPr>
          <w:rFonts w:ascii="Arial" w:eastAsia="Arial" w:hAnsi="Arial" w:cs="Arial"/>
          <w:b/>
          <w:color w:val="auto"/>
        </w:rPr>
      </w:pPr>
      <w:bookmarkStart w:id="14" w:name="_35nkun2" w:colFirst="0" w:colLast="0"/>
      <w:bookmarkEnd w:id="14"/>
      <w:r w:rsidRPr="003D756C">
        <w:rPr>
          <w:rFonts w:ascii="Arial" w:eastAsia="Arial" w:hAnsi="Arial" w:cs="Arial"/>
          <w:b/>
          <w:color w:val="auto"/>
        </w:rPr>
        <w:t xml:space="preserve">Artículo 10. Derechos y deberes de los </w:t>
      </w:r>
      <w:r w:rsidR="00695F02">
        <w:rPr>
          <w:rFonts w:ascii="Arial" w:eastAsia="Arial" w:hAnsi="Arial" w:cs="Arial"/>
          <w:b/>
          <w:color w:val="auto"/>
        </w:rPr>
        <w:t>asociados</w:t>
      </w:r>
      <w:r w:rsidR="00695F02" w:rsidRPr="003D756C">
        <w:rPr>
          <w:rFonts w:ascii="Arial" w:eastAsia="Arial" w:hAnsi="Arial" w:cs="Arial"/>
          <w:b/>
          <w:color w:val="auto"/>
        </w:rPr>
        <w:t xml:space="preserve"> </w:t>
      </w:r>
      <w:r w:rsidRPr="003D756C">
        <w:rPr>
          <w:rFonts w:ascii="Arial" w:eastAsia="Arial" w:hAnsi="Arial" w:cs="Arial"/>
          <w:b/>
          <w:color w:val="auto"/>
        </w:rPr>
        <w:t>de honor.</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Los </w:t>
      </w:r>
      <w:r w:rsidR="00695F02">
        <w:rPr>
          <w:rFonts w:ascii="Arial" w:eastAsia="Arial" w:hAnsi="Arial" w:cs="Arial"/>
          <w:color w:val="auto"/>
          <w:sz w:val="22"/>
          <w:szCs w:val="22"/>
        </w:rPr>
        <w:t>asociados</w:t>
      </w:r>
      <w:r w:rsidRPr="003D756C">
        <w:rPr>
          <w:rFonts w:ascii="Arial" w:eastAsia="Arial" w:hAnsi="Arial" w:cs="Arial"/>
          <w:color w:val="auto"/>
          <w:sz w:val="22"/>
          <w:szCs w:val="22"/>
        </w:rPr>
        <w:t xml:space="preserve"> de honor tendrán las mismas limitaciones y obligaciones que los fundadores y de número a excepción de la prevista en el apartado c) del artículo anterior. Asimismo, tendrán los mismos derechos a excepción de los que figuran en los apartados c) y d) del artículo 8, pudiendo asistir a las asambleas sin derecho de voto. </w:t>
      </w:r>
    </w:p>
    <w:p w:rsidR="00B061B7" w:rsidRPr="003D756C" w:rsidRDefault="00B061B7">
      <w:pPr>
        <w:jc w:val="both"/>
        <w:rPr>
          <w:rFonts w:ascii="Arial" w:eastAsia="Arial" w:hAnsi="Arial" w:cs="Arial"/>
          <w:color w:val="auto"/>
          <w:sz w:val="22"/>
          <w:szCs w:val="22"/>
        </w:rPr>
      </w:pPr>
    </w:p>
    <w:p w:rsidR="00B061B7" w:rsidRPr="003D756C" w:rsidRDefault="00B061B7">
      <w:pPr>
        <w:keepNext/>
        <w:keepLines/>
        <w:spacing w:before="40"/>
        <w:jc w:val="center"/>
        <w:rPr>
          <w:rFonts w:ascii="Arial" w:eastAsia="Arial" w:hAnsi="Arial" w:cs="Arial"/>
          <w:b/>
          <w:color w:val="auto"/>
        </w:rPr>
      </w:pPr>
    </w:p>
    <w:p w:rsidR="00B061B7" w:rsidRPr="003D756C" w:rsidRDefault="00266055">
      <w:pPr>
        <w:keepNext/>
        <w:keepLines/>
        <w:spacing w:before="40"/>
        <w:jc w:val="center"/>
        <w:rPr>
          <w:rFonts w:ascii="Arial" w:eastAsia="Arial" w:hAnsi="Arial" w:cs="Arial"/>
          <w:b/>
          <w:color w:val="auto"/>
        </w:rPr>
      </w:pPr>
      <w:bookmarkStart w:id="15" w:name="_1ksv4uv" w:colFirst="0" w:colLast="0"/>
      <w:bookmarkEnd w:id="15"/>
      <w:r w:rsidRPr="003D756C">
        <w:rPr>
          <w:rFonts w:ascii="Arial" w:eastAsia="Arial" w:hAnsi="Arial" w:cs="Arial"/>
          <w:b/>
          <w:color w:val="auto"/>
        </w:rPr>
        <w:t xml:space="preserve">CAPÍTULO III </w:t>
      </w:r>
    </w:p>
    <w:p w:rsidR="00B061B7" w:rsidRPr="003D756C" w:rsidRDefault="00266055">
      <w:pPr>
        <w:keepNext/>
        <w:keepLines/>
        <w:spacing w:before="40"/>
        <w:jc w:val="center"/>
        <w:rPr>
          <w:rFonts w:ascii="Arial" w:eastAsia="Arial" w:hAnsi="Arial" w:cs="Arial"/>
          <w:b/>
          <w:color w:val="auto"/>
        </w:rPr>
      </w:pPr>
      <w:bookmarkStart w:id="16" w:name="_44sinio" w:colFirst="0" w:colLast="0"/>
      <w:bookmarkEnd w:id="16"/>
      <w:r w:rsidRPr="003D756C">
        <w:rPr>
          <w:rFonts w:ascii="Arial" w:eastAsia="Arial" w:hAnsi="Arial" w:cs="Arial"/>
          <w:b/>
          <w:color w:val="auto"/>
        </w:rPr>
        <w:t>ASAMBLEA GENERAL</w:t>
      </w:r>
    </w:p>
    <w:p w:rsidR="00B061B7" w:rsidRPr="003D756C" w:rsidRDefault="00B061B7">
      <w:pPr>
        <w:keepNext/>
        <w:keepLines/>
        <w:spacing w:before="40"/>
        <w:jc w:val="center"/>
        <w:rPr>
          <w:rFonts w:ascii="Arial" w:eastAsia="Arial" w:hAnsi="Arial" w:cs="Arial"/>
          <w:b/>
          <w:color w:val="auto"/>
        </w:rPr>
      </w:pPr>
    </w:p>
    <w:p w:rsidR="00B061B7" w:rsidRPr="003D756C" w:rsidRDefault="00B061B7">
      <w:pPr>
        <w:keepNext/>
        <w:keepLines/>
        <w:spacing w:before="40"/>
        <w:jc w:val="center"/>
        <w:rPr>
          <w:rFonts w:ascii="Arial" w:eastAsia="Arial" w:hAnsi="Arial" w:cs="Arial"/>
          <w:b/>
          <w:color w:val="auto"/>
        </w:rPr>
      </w:pPr>
    </w:p>
    <w:p w:rsidR="00B061B7" w:rsidRPr="003D756C" w:rsidRDefault="00266055">
      <w:pPr>
        <w:keepNext/>
        <w:keepLines/>
        <w:spacing w:before="40"/>
        <w:rPr>
          <w:rFonts w:ascii="Arial" w:eastAsia="Arial" w:hAnsi="Arial" w:cs="Arial"/>
          <w:b/>
          <w:color w:val="auto"/>
        </w:rPr>
      </w:pPr>
      <w:bookmarkStart w:id="17" w:name="_2jxsxqh" w:colFirst="0" w:colLast="0"/>
      <w:bookmarkEnd w:id="17"/>
      <w:r w:rsidRPr="003D756C">
        <w:rPr>
          <w:rFonts w:ascii="Arial" w:eastAsia="Arial" w:hAnsi="Arial" w:cs="Arial"/>
          <w:b/>
          <w:color w:val="auto"/>
        </w:rPr>
        <w:t>Artículo 11. Naturaleza y composición.</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La Asamblea General es el órgano supremo de gobierno de la Asociación y estará integrada por todos los </w:t>
      </w:r>
      <w:r w:rsidR="00695F02">
        <w:rPr>
          <w:rFonts w:ascii="Arial" w:eastAsia="Arial" w:hAnsi="Arial" w:cs="Arial"/>
          <w:color w:val="auto"/>
          <w:sz w:val="22"/>
          <w:szCs w:val="22"/>
        </w:rPr>
        <w:t>asociados</w:t>
      </w:r>
      <w:r w:rsidRPr="003D756C">
        <w:rPr>
          <w:rFonts w:ascii="Arial" w:eastAsia="Arial" w:hAnsi="Arial" w:cs="Arial"/>
          <w:color w:val="auto"/>
          <w:sz w:val="22"/>
          <w:szCs w:val="22"/>
        </w:rPr>
        <w:t>.</w:t>
      </w:r>
    </w:p>
    <w:p w:rsidR="00B061B7" w:rsidRPr="003D756C" w:rsidRDefault="00B061B7">
      <w:pPr>
        <w:keepNext/>
        <w:keepLines/>
        <w:spacing w:before="40"/>
        <w:rPr>
          <w:rFonts w:ascii="Arial" w:eastAsia="Arial" w:hAnsi="Arial" w:cs="Arial"/>
          <w:b/>
          <w:color w:val="auto"/>
        </w:rPr>
      </w:pPr>
    </w:p>
    <w:p w:rsidR="00B061B7" w:rsidRPr="003D756C" w:rsidRDefault="00266055">
      <w:pPr>
        <w:keepNext/>
        <w:keepLines/>
        <w:spacing w:before="40"/>
        <w:rPr>
          <w:rFonts w:ascii="Arial" w:eastAsia="Arial" w:hAnsi="Arial" w:cs="Arial"/>
          <w:b/>
          <w:color w:val="auto"/>
          <w:sz w:val="22"/>
          <w:szCs w:val="22"/>
        </w:rPr>
      </w:pPr>
      <w:bookmarkStart w:id="18" w:name="_z337ya" w:colFirst="0" w:colLast="0"/>
      <w:bookmarkEnd w:id="18"/>
      <w:r w:rsidRPr="003D756C">
        <w:rPr>
          <w:rFonts w:ascii="Arial" w:eastAsia="Arial" w:hAnsi="Arial" w:cs="Arial"/>
          <w:b/>
          <w:color w:val="auto"/>
        </w:rPr>
        <w:t>Artícul</w:t>
      </w:r>
      <w:r w:rsidRPr="003D756C">
        <w:rPr>
          <w:rFonts w:ascii="Arial" w:eastAsia="Arial" w:hAnsi="Arial" w:cs="Arial"/>
          <w:b/>
          <w:color w:val="auto"/>
          <w:sz w:val="22"/>
          <w:szCs w:val="22"/>
        </w:rPr>
        <w:t>o 12</w:t>
      </w:r>
      <w:r w:rsidRPr="003D756C">
        <w:rPr>
          <w:rFonts w:ascii="Arial" w:eastAsia="Arial" w:hAnsi="Arial" w:cs="Arial"/>
          <w:color w:val="auto"/>
          <w:sz w:val="22"/>
          <w:szCs w:val="22"/>
        </w:rPr>
        <w:t xml:space="preserve">. </w:t>
      </w:r>
      <w:r w:rsidRPr="003D756C">
        <w:rPr>
          <w:rFonts w:ascii="Arial" w:eastAsia="Arial" w:hAnsi="Arial" w:cs="Arial"/>
          <w:b/>
          <w:color w:val="auto"/>
          <w:sz w:val="22"/>
          <w:szCs w:val="22"/>
        </w:rPr>
        <w:t>Reuniones.</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Las reuniones de la Asamblea General serán ordinarias y extraordinarias. La ordinaria se celebrará una vez al año dentro de los seis meses siguientes al cierre del ejercicio; las extraordinarias se celebrarán cuando las circunstancias lo aconsejen, a juicio del Presidente/a, cuando la Junta Directiva lo acuerde o cuando lo proponga por escrito una décima parte de los asociados. </w:t>
      </w:r>
    </w:p>
    <w:p w:rsidR="00B061B7" w:rsidRPr="003D756C" w:rsidRDefault="00B061B7">
      <w:pPr>
        <w:keepNext/>
        <w:keepLines/>
        <w:spacing w:before="40"/>
        <w:rPr>
          <w:rFonts w:ascii="Arial" w:eastAsia="Arial" w:hAnsi="Arial" w:cs="Arial"/>
          <w:b/>
          <w:color w:val="auto"/>
          <w:sz w:val="22"/>
          <w:szCs w:val="22"/>
        </w:rPr>
      </w:pPr>
    </w:p>
    <w:p w:rsidR="00B061B7" w:rsidRPr="003D756C" w:rsidRDefault="00266055">
      <w:pPr>
        <w:keepNext/>
        <w:keepLines/>
        <w:spacing w:before="40"/>
        <w:rPr>
          <w:rFonts w:ascii="Arial" w:eastAsia="Arial" w:hAnsi="Arial" w:cs="Arial"/>
          <w:b/>
          <w:color w:val="auto"/>
          <w:sz w:val="22"/>
          <w:szCs w:val="22"/>
        </w:rPr>
      </w:pPr>
      <w:bookmarkStart w:id="19" w:name="_3j2qqm3" w:colFirst="0" w:colLast="0"/>
      <w:bookmarkEnd w:id="19"/>
      <w:r w:rsidRPr="003D756C">
        <w:rPr>
          <w:rFonts w:ascii="Arial" w:eastAsia="Arial" w:hAnsi="Arial" w:cs="Arial"/>
          <w:b/>
          <w:color w:val="auto"/>
          <w:sz w:val="22"/>
          <w:szCs w:val="22"/>
        </w:rPr>
        <w:t>Artículo 13. Convocatorias.</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Las convocatorias de las Asambleas Generales se realizarán por escrito expresando el lugar, día y hora de la reunión así como el orden del día con expresión concreta de los asuntos a tratar. Será válida la convocatoria por correo electrónico remitido a las direcciones de correo electrónico designadas a tal efecto por cada </w:t>
      </w:r>
      <w:r w:rsidR="00695F02">
        <w:rPr>
          <w:rFonts w:ascii="Arial" w:eastAsia="Arial" w:hAnsi="Arial" w:cs="Arial"/>
          <w:color w:val="auto"/>
          <w:sz w:val="22"/>
          <w:szCs w:val="22"/>
        </w:rPr>
        <w:t>asociado</w:t>
      </w:r>
      <w:r w:rsidRPr="003D756C">
        <w:rPr>
          <w:rFonts w:ascii="Arial" w:eastAsia="Arial" w:hAnsi="Arial" w:cs="Arial"/>
          <w:color w:val="auto"/>
          <w:sz w:val="22"/>
          <w:szCs w:val="22"/>
        </w:rPr>
        <w:t>, con acuse de recibo a través del mismo medio. Entre la convocatoria y el día señalado para la celebración de la Asamblea en primera convocatoria habrán de mediar al menos quince días, pudiendo así mismo hacerse constar si procediera la fecha y hora en que se reunirá la Asamblea en segunda convocatoria, sin que entre una y otra pueda mediar un plazo inferior a cinco días.</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Los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Pr="003D756C">
        <w:rPr>
          <w:rFonts w:ascii="Arial" w:eastAsia="Arial" w:hAnsi="Arial" w:cs="Arial"/>
          <w:color w:val="auto"/>
          <w:sz w:val="22"/>
          <w:szCs w:val="22"/>
        </w:rPr>
        <w:t>podrán acudir personalmente o representados por cualquier otra persona en la que deleguen su representación.</w:t>
      </w:r>
    </w:p>
    <w:p w:rsidR="00B061B7" w:rsidRPr="003D756C" w:rsidRDefault="00B061B7">
      <w:pPr>
        <w:jc w:val="both"/>
        <w:rPr>
          <w:rFonts w:ascii="Arial" w:eastAsia="Arial" w:hAnsi="Arial" w:cs="Arial"/>
          <w:color w:val="auto"/>
          <w:sz w:val="22"/>
          <w:szCs w:val="22"/>
        </w:rPr>
      </w:pPr>
    </w:p>
    <w:p w:rsidR="00B061B7" w:rsidRPr="003D756C" w:rsidRDefault="00266055">
      <w:pPr>
        <w:keepNext/>
        <w:keepLines/>
        <w:spacing w:before="40"/>
        <w:rPr>
          <w:rFonts w:ascii="Arial" w:eastAsia="Arial" w:hAnsi="Arial" w:cs="Arial"/>
          <w:b/>
          <w:color w:val="auto"/>
          <w:sz w:val="22"/>
          <w:szCs w:val="22"/>
        </w:rPr>
      </w:pPr>
      <w:bookmarkStart w:id="20" w:name="_1y810tw" w:colFirst="0" w:colLast="0"/>
      <w:bookmarkEnd w:id="20"/>
      <w:r w:rsidRPr="003D756C">
        <w:rPr>
          <w:rFonts w:ascii="Arial" w:eastAsia="Arial" w:hAnsi="Arial" w:cs="Arial"/>
          <w:b/>
          <w:color w:val="auto"/>
          <w:sz w:val="22"/>
          <w:szCs w:val="22"/>
        </w:rPr>
        <w:t>Artículo 14. Adopción de acuerdos.</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Las Asambleas Generales, tanto ordinarias como extraordinarias, quedarán válidamente constituidas en primera convocatoria cuando concurran a ella dos tercios de los asociados con derecho a voto, y en segunda convocatoria,  cuando concurran a ella dos quintos de los asociados con derecho a voto. El presidente y su secretario serán </w:t>
      </w:r>
      <w:r w:rsidR="004F344D">
        <w:rPr>
          <w:rFonts w:ascii="Arial" w:eastAsia="Arial" w:hAnsi="Arial" w:cs="Arial"/>
          <w:color w:val="auto"/>
          <w:sz w:val="22"/>
          <w:szCs w:val="22"/>
        </w:rPr>
        <w:t xml:space="preserve">los de la Junta Directiva y, en su ausencia, serán </w:t>
      </w:r>
      <w:r w:rsidRPr="003D756C">
        <w:rPr>
          <w:rFonts w:ascii="Arial" w:eastAsia="Arial" w:hAnsi="Arial" w:cs="Arial"/>
          <w:color w:val="auto"/>
          <w:sz w:val="22"/>
          <w:szCs w:val="22"/>
        </w:rPr>
        <w:t>designados al inicio de la reunión.</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Los acuerdos se tomarán por mayoría simple de las personas presentes o representadas cuando los votos afirmativos superen a los negativos, no siendo computables a estos efectos los votos nulos, en blanco, ni las abstenciones. Cuando se trate de Asambleas Extraordinarias los acuerdos requerirán una mayoría de dos tercios de los asistentes. </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Será necesaria la mayoría cualificada de las personas presentes o representadas, que resultará cuando los votos afirmativos superen la mitad del número de asociados con derecho a voto, para la: </w:t>
      </w:r>
    </w:p>
    <w:p w:rsidR="00B061B7" w:rsidRPr="003D756C" w:rsidRDefault="00B061B7">
      <w:pPr>
        <w:ind w:left="720" w:hanging="360"/>
        <w:jc w:val="both"/>
        <w:rPr>
          <w:rFonts w:ascii="Arial" w:eastAsia="Arial" w:hAnsi="Arial" w:cs="Arial"/>
          <w:color w:val="auto"/>
          <w:sz w:val="22"/>
          <w:szCs w:val="22"/>
        </w:rPr>
      </w:pPr>
    </w:p>
    <w:p w:rsidR="00B061B7" w:rsidRPr="003D756C" w:rsidRDefault="00266055">
      <w:pPr>
        <w:numPr>
          <w:ilvl w:val="0"/>
          <w:numId w:val="6"/>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Disolución de la entidad. </w:t>
      </w:r>
    </w:p>
    <w:p w:rsidR="00B061B7" w:rsidRPr="003D756C" w:rsidRDefault="00B061B7">
      <w:pPr>
        <w:ind w:left="360"/>
        <w:jc w:val="both"/>
        <w:rPr>
          <w:rFonts w:ascii="Arial" w:eastAsia="Arial" w:hAnsi="Arial" w:cs="Arial"/>
          <w:color w:val="auto"/>
          <w:sz w:val="22"/>
          <w:szCs w:val="22"/>
        </w:rPr>
      </w:pPr>
    </w:p>
    <w:p w:rsidR="00B061B7" w:rsidRDefault="00266055">
      <w:pPr>
        <w:numPr>
          <w:ilvl w:val="0"/>
          <w:numId w:val="6"/>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Modificación de Estatutos (o sus anexos), incluido el cambio de domicilio social. </w:t>
      </w:r>
    </w:p>
    <w:p w:rsidR="00F4410D" w:rsidRDefault="00F4410D" w:rsidP="00413308">
      <w:pPr>
        <w:pStyle w:val="Prrafodelista"/>
        <w:rPr>
          <w:rFonts w:ascii="Arial" w:eastAsia="Arial" w:hAnsi="Arial" w:cs="Arial"/>
          <w:color w:val="auto"/>
          <w:sz w:val="22"/>
          <w:szCs w:val="22"/>
        </w:rPr>
      </w:pPr>
    </w:p>
    <w:p w:rsidR="00F4410D" w:rsidRPr="003D756C" w:rsidRDefault="00F4410D">
      <w:pPr>
        <w:numPr>
          <w:ilvl w:val="0"/>
          <w:numId w:val="6"/>
        </w:numPr>
        <w:contextualSpacing/>
        <w:jc w:val="both"/>
        <w:rPr>
          <w:rFonts w:ascii="Arial" w:eastAsia="Arial" w:hAnsi="Arial" w:cs="Arial"/>
          <w:color w:val="auto"/>
          <w:sz w:val="22"/>
          <w:szCs w:val="22"/>
        </w:rPr>
      </w:pPr>
      <w:r>
        <w:rPr>
          <w:rFonts w:ascii="Arial" w:eastAsia="Arial" w:hAnsi="Arial" w:cs="Arial"/>
          <w:color w:val="auto"/>
          <w:sz w:val="22"/>
          <w:szCs w:val="22"/>
        </w:rPr>
        <w:t xml:space="preserve">Aprobación de los estándares técnicos y las normas comunes de los servicios referidos en los apartados i. y ii., respectivamente, del </w:t>
      </w:r>
      <w:r w:rsidR="00FE777C">
        <w:rPr>
          <w:rFonts w:ascii="Arial" w:eastAsia="Arial" w:hAnsi="Arial" w:cs="Arial"/>
          <w:color w:val="auto"/>
          <w:sz w:val="22"/>
          <w:szCs w:val="22"/>
        </w:rPr>
        <w:t>a</w:t>
      </w:r>
      <w:r>
        <w:rPr>
          <w:rFonts w:ascii="Arial" w:eastAsia="Arial" w:hAnsi="Arial" w:cs="Arial"/>
          <w:color w:val="auto"/>
          <w:sz w:val="22"/>
          <w:szCs w:val="22"/>
        </w:rPr>
        <w:t xml:space="preserve">rtículo 3. </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6"/>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Disposición o enajenación de bienes o derechos relacionados con la estructura de la red. </w:t>
      </w:r>
    </w:p>
    <w:p w:rsidR="00B061B7" w:rsidRPr="003D756C" w:rsidRDefault="00B061B7">
      <w:pPr>
        <w:jc w:val="both"/>
        <w:rPr>
          <w:rFonts w:ascii="Arial" w:eastAsia="Arial" w:hAnsi="Arial" w:cs="Arial"/>
          <w:color w:val="auto"/>
          <w:sz w:val="22"/>
          <w:szCs w:val="22"/>
        </w:rPr>
      </w:pPr>
    </w:p>
    <w:p w:rsidR="00B061B7" w:rsidRDefault="00266055">
      <w:pPr>
        <w:numPr>
          <w:ilvl w:val="0"/>
          <w:numId w:val="6"/>
        </w:numPr>
        <w:contextualSpacing/>
        <w:jc w:val="both"/>
        <w:rPr>
          <w:rFonts w:ascii="Arial" w:eastAsia="Arial" w:hAnsi="Arial" w:cs="Arial"/>
          <w:color w:val="auto"/>
          <w:sz w:val="22"/>
          <w:szCs w:val="22"/>
        </w:rPr>
      </w:pPr>
      <w:r w:rsidRPr="003D756C">
        <w:rPr>
          <w:rFonts w:ascii="Arial" w:eastAsia="Arial" w:hAnsi="Arial" w:cs="Arial"/>
          <w:color w:val="auto"/>
          <w:sz w:val="22"/>
          <w:szCs w:val="22"/>
        </w:rPr>
        <w:t>Remuneración de los miembros de la Junta Directiva</w:t>
      </w:r>
      <w:r w:rsidR="00A630F9">
        <w:rPr>
          <w:rFonts w:ascii="Arial" w:eastAsia="Arial" w:hAnsi="Arial" w:cs="Arial"/>
          <w:color w:val="auto"/>
          <w:sz w:val="22"/>
          <w:szCs w:val="22"/>
        </w:rPr>
        <w:t xml:space="preserve"> y de los distintos Comités</w:t>
      </w:r>
      <w:r w:rsidRPr="003D756C">
        <w:rPr>
          <w:rFonts w:ascii="Arial" w:eastAsia="Arial" w:hAnsi="Arial" w:cs="Arial"/>
          <w:color w:val="auto"/>
          <w:sz w:val="22"/>
          <w:szCs w:val="22"/>
        </w:rPr>
        <w:t>.</w:t>
      </w:r>
    </w:p>
    <w:p w:rsidR="00A630F9" w:rsidRDefault="00A630F9" w:rsidP="00413308">
      <w:pPr>
        <w:contextualSpacing/>
        <w:jc w:val="both"/>
        <w:rPr>
          <w:rFonts w:ascii="Arial" w:eastAsia="Arial" w:hAnsi="Arial" w:cs="Arial"/>
          <w:color w:val="auto"/>
          <w:sz w:val="22"/>
          <w:szCs w:val="22"/>
        </w:rPr>
      </w:pPr>
    </w:p>
    <w:p w:rsidR="00A630F9" w:rsidRPr="003D756C" w:rsidRDefault="00A630F9">
      <w:pPr>
        <w:numPr>
          <w:ilvl w:val="0"/>
          <w:numId w:val="6"/>
        </w:numPr>
        <w:contextualSpacing/>
        <w:jc w:val="both"/>
        <w:rPr>
          <w:rFonts w:ascii="Arial" w:eastAsia="Arial" w:hAnsi="Arial" w:cs="Arial"/>
          <w:color w:val="auto"/>
          <w:sz w:val="22"/>
          <w:szCs w:val="22"/>
        </w:rPr>
      </w:pPr>
      <w:r>
        <w:rPr>
          <w:rFonts w:ascii="Arial" w:eastAsia="Arial" w:hAnsi="Arial" w:cs="Arial"/>
          <w:color w:val="auto"/>
          <w:sz w:val="22"/>
          <w:szCs w:val="22"/>
        </w:rPr>
        <w:t>Aprobación de los presupuestos en caso de incremento de gastos respecto del presupuesto del ejercicio anterior superior a un 25%.</w:t>
      </w:r>
    </w:p>
    <w:p w:rsidR="00B061B7" w:rsidRPr="003D756C" w:rsidRDefault="00B061B7">
      <w:pPr>
        <w:jc w:val="both"/>
        <w:rPr>
          <w:rFonts w:ascii="Arial" w:eastAsia="Arial" w:hAnsi="Arial" w:cs="Arial"/>
          <w:b/>
          <w:color w:val="auto"/>
          <w:sz w:val="22"/>
          <w:szCs w:val="22"/>
        </w:rPr>
      </w:pPr>
    </w:p>
    <w:p w:rsidR="00B061B7" w:rsidRPr="003D756C" w:rsidRDefault="00266055">
      <w:pPr>
        <w:keepNext/>
        <w:keepLines/>
        <w:spacing w:before="40"/>
        <w:rPr>
          <w:rFonts w:ascii="Arial" w:eastAsia="Arial" w:hAnsi="Arial" w:cs="Arial"/>
          <w:b/>
          <w:color w:val="auto"/>
          <w:sz w:val="22"/>
          <w:szCs w:val="22"/>
        </w:rPr>
      </w:pPr>
      <w:bookmarkStart w:id="21" w:name="_4i7ojhp" w:colFirst="0" w:colLast="0"/>
      <w:bookmarkEnd w:id="21"/>
      <w:r w:rsidRPr="003D756C">
        <w:rPr>
          <w:rFonts w:ascii="Arial" w:eastAsia="Arial" w:hAnsi="Arial" w:cs="Arial"/>
          <w:b/>
          <w:color w:val="auto"/>
          <w:sz w:val="22"/>
          <w:szCs w:val="22"/>
        </w:rPr>
        <w:t>Artículo 15. Facultades.</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Son facultades de la Asamblea General: </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7"/>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Aprobar la gestión de la Junta Directiva y designar a sus miembros. </w:t>
      </w:r>
    </w:p>
    <w:p w:rsidR="00B061B7" w:rsidRPr="003D756C" w:rsidRDefault="00B061B7">
      <w:pPr>
        <w:ind w:left="360"/>
        <w:jc w:val="both"/>
        <w:rPr>
          <w:rFonts w:ascii="Arial" w:eastAsia="Arial" w:hAnsi="Arial" w:cs="Arial"/>
          <w:color w:val="auto"/>
          <w:sz w:val="22"/>
          <w:szCs w:val="22"/>
        </w:rPr>
      </w:pPr>
    </w:p>
    <w:p w:rsidR="00B061B7" w:rsidRPr="003D756C" w:rsidRDefault="00266055">
      <w:pPr>
        <w:numPr>
          <w:ilvl w:val="0"/>
          <w:numId w:val="7"/>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Examinar y aprobar, en su caso, los presupuestos y las cuentas anuales.  </w:t>
      </w:r>
    </w:p>
    <w:p w:rsidR="00B061B7" w:rsidRPr="003D756C" w:rsidRDefault="00B061B7">
      <w:pPr>
        <w:ind w:left="360"/>
        <w:jc w:val="both"/>
        <w:rPr>
          <w:rFonts w:ascii="Arial" w:eastAsia="Arial" w:hAnsi="Arial" w:cs="Arial"/>
          <w:color w:val="auto"/>
          <w:sz w:val="22"/>
          <w:szCs w:val="22"/>
        </w:rPr>
      </w:pPr>
    </w:p>
    <w:p w:rsidR="00B061B7" w:rsidRPr="003D756C" w:rsidRDefault="00266055">
      <w:pPr>
        <w:numPr>
          <w:ilvl w:val="0"/>
          <w:numId w:val="7"/>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Fijar las cuotas ordinarias o extraordinarias. </w:t>
      </w:r>
    </w:p>
    <w:p w:rsidR="00B061B7" w:rsidRPr="003D756C" w:rsidRDefault="00B061B7">
      <w:pPr>
        <w:ind w:left="360"/>
        <w:jc w:val="both"/>
        <w:rPr>
          <w:rFonts w:ascii="Arial" w:eastAsia="Arial" w:hAnsi="Arial" w:cs="Arial"/>
          <w:color w:val="auto"/>
          <w:sz w:val="22"/>
          <w:szCs w:val="22"/>
        </w:rPr>
      </w:pPr>
    </w:p>
    <w:p w:rsidR="00B061B7" w:rsidRPr="003D756C" w:rsidRDefault="00266055">
      <w:pPr>
        <w:numPr>
          <w:ilvl w:val="0"/>
          <w:numId w:val="7"/>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Expulsión de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Pr="003D756C">
        <w:rPr>
          <w:rFonts w:ascii="Arial" w:eastAsia="Arial" w:hAnsi="Arial" w:cs="Arial"/>
          <w:color w:val="auto"/>
          <w:sz w:val="22"/>
          <w:szCs w:val="22"/>
        </w:rPr>
        <w:t>a propuesta de la Junta Directiva y/o de cualquier asociado.</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7"/>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Aprobar la disolución de la Asociación. </w:t>
      </w:r>
    </w:p>
    <w:p w:rsidR="00B061B7" w:rsidRPr="003D756C" w:rsidRDefault="00B061B7">
      <w:pPr>
        <w:ind w:left="360"/>
        <w:jc w:val="both"/>
        <w:rPr>
          <w:rFonts w:ascii="Arial" w:eastAsia="Arial" w:hAnsi="Arial" w:cs="Arial"/>
          <w:color w:val="auto"/>
          <w:sz w:val="22"/>
          <w:szCs w:val="22"/>
        </w:rPr>
      </w:pPr>
    </w:p>
    <w:p w:rsidR="00B061B7" w:rsidRPr="003D756C" w:rsidRDefault="00266055">
      <w:pPr>
        <w:numPr>
          <w:ilvl w:val="0"/>
          <w:numId w:val="7"/>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Modificar los Estatutos (o sus anexos), incluido el traslado de domicilio social. </w:t>
      </w:r>
    </w:p>
    <w:p w:rsidR="00B061B7" w:rsidRPr="003D756C" w:rsidRDefault="00B061B7">
      <w:pPr>
        <w:ind w:left="360"/>
        <w:jc w:val="both"/>
        <w:rPr>
          <w:rFonts w:ascii="Arial" w:eastAsia="Arial" w:hAnsi="Arial" w:cs="Arial"/>
          <w:color w:val="auto"/>
          <w:sz w:val="22"/>
          <w:szCs w:val="22"/>
        </w:rPr>
      </w:pPr>
    </w:p>
    <w:p w:rsidR="00B061B7" w:rsidRPr="003D756C" w:rsidRDefault="00266055">
      <w:pPr>
        <w:numPr>
          <w:ilvl w:val="0"/>
          <w:numId w:val="7"/>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Disponer o enajenar los bienes o derechos de la Asociación. </w:t>
      </w:r>
    </w:p>
    <w:p w:rsidR="00B061B7" w:rsidRPr="003D756C" w:rsidRDefault="00B061B7">
      <w:pPr>
        <w:ind w:left="360"/>
        <w:jc w:val="both"/>
        <w:rPr>
          <w:rFonts w:ascii="Arial" w:eastAsia="Arial" w:hAnsi="Arial" w:cs="Arial"/>
          <w:color w:val="auto"/>
          <w:sz w:val="22"/>
          <w:szCs w:val="22"/>
        </w:rPr>
      </w:pPr>
    </w:p>
    <w:p w:rsidR="00B061B7" w:rsidRPr="003D756C" w:rsidRDefault="00266055">
      <w:pPr>
        <w:numPr>
          <w:ilvl w:val="0"/>
          <w:numId w:val="7"/>
        </w:numPr>
        <w:contextualSpacing/>
        <w:jc w:val="both"/>
        <w:rPr>
          <w:rFonts w:ascii="Arial" w:eastAsia="Arial" w:hAnsi="Arial" w:cs="Arial"/>
          <w:color w:val="auto"/>
          <w:sz w:val="22"/>
          <w:szCs w:val="22"/>
        </w:rPr>
      </w:pPr>
      <w:r w:rsidRPr="003D756C">
        <w:rPr>
          <w:rFonts w:ascii="Arial" w:eastAsia="Arial" w:hAnsi="Arial" w:cs="Arial"/>
          <w:color w:val="auto"/>
          <w:sz w:val="22"/>
          <w:szCs w:val="22"/>
        </w:rPr>
        <w:t>Aprobar, en su caso, la retribución de los miembros de la Junta Directiva.</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7"/>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Aprobar la política de contratación de servicios con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Pr="003D756C">
        <w:rPr>
          <w:rFonts w:ascii="Arial" w:eastAsia="Arial" w:hAnsi="Arial" w:cs="Arial"/>
          <w:color w:val="auto"/>
          <w:sz w:val="22"/>
          <w:szCs w:val="22"/>
        </w:rPr>
        <w:t>de la Asociación.</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7"/>
        </w:numPr>
        <w:contextualSpacing/>
        <w:jc w:val="both"/>
        <w:rPr>
          <w:rFonts w:ascii="Arial" w:eastAsia="Arial" w:hAnsi="Arial" w:cs="Arial"/>
          <w:color w:val="auto"/>
          <w:sz w:val="22"/>
          <w:szCs w:val="22"/>
        </w:rPr>
      </w:pPr>
      <w:r w:rsidRPr="003D756C">
        <w:rPr>
          <w:rFonts w:ascii="Arial" w:eastAsia="Arial" w:hAnsi="Arial" w:cs="Arial"/>
          <w:color w:val="auto"/>
          <w:sz w:val="22"/>
          <w:szCs w:val="22"/>
        </w:rPr>
        <w:t>Cualquiera otra que no sea competencia atribuida a la Junta Directiva.</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7"/>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Velar por el cumplimiento e interpretación de los Estatutos. </w:t>
      </w:r>
    </w:p>
    <w:p w:rsidR="00B061B7" w:rsidRPr="003D756C" w:rsidRDefault="00B061B7">
      <w:pPr>
        <w:rPr>
          <w:rFonts w:ascii="Arial" w:eastAsia="Arial" w:hAnsi="Arial" w:cs="Arial"/>
          <w:color w:val="auto"/>
          <w:sz w:val="22"/>
          <w:szCs w:val="22"/>
        </w:rPr>
      </w:pPr>
    </w:p>
    <w:p w:rsidR="00B061B7" w:rsidRPr="003D756C" w:rsidRDefault="00B061B7">
      <w:pPr>
        <w:keepNext/>
        <w:keepLines/>
        <w:spacing w:before="40"/>
        <w:jc w:val="center"/>
        <w:rPr>
          <w:rFonts w:ascii="Arial" w:eastAsia="Arial" w:hAnsi="Arial" w:cs="Arial"/>
          <w:b/>
          <w:color w:val="auto"/>
        </w:rPr>
      </w:pPr>
    </w:p>
    <w:p w:rsidR="00B061B7" w:rsidRPr="003D756C" w:rsidRDefault="00266055">
      <w:pPr>
        <w:keepNext/>
        <w:keepLines/>
        <w:spacing w:before="40"/>
        <w:jc w:val="center"/>
        <w:rPr>
          <w:rFonts w:ascii="Arial" w:eastAsia="Arial" w:hAnsi="Arial" w:cs="Arial"/>
          <w:b/>
          <w:color w:val="auto"/>
        </w:rPr>
      </w:pPr>
      <w:bookmarkStart w:id="22" w:name="_2xcytpi" w:colFirst="0" w:colLast="0"/>
      <w:bookmarkEnd w:id="22"/>
      <w:r w:rsidRPr="003D756C">
        <w:rPr>
          <w:rFonts w:ascii="Arial" w:eastAsia="Arial" w:hAnsi="Arial" w:cs="Arial"/>
          <w:b/>
          <w:color w:val="auto"/>
        </w:rPr>
        <w:t>CAPÍTULO IV</w:t>
      </w:r>
    </w:p>
    <w:p w:rsidR="00B061B7" w:rsidRPr="003D756C" w:rsidRDefault="00266055">
      <w:pPr>
        <w:keepNext/>
        <w:keepLines/>
        <w:spacing w:before="40"/>
        <w:jc w:val="center"/>
        <w:rPr>
          <w:rFonts w:ascii="Arial" w:eastAsia="Arial" w:hAnsi="Arial" w:cs="Arial"/>
          <w:b/>
          <w:color w:val="auto"/>
        </w:rPr>
      </w:pPr>
      <w:bookmarkStart w:id="23" w:name="_1ci93xb" w:colFirst="0" w:colLast="0"/>
      <w:bookmarkEnd w:id="23"/>
      <w:r w:rsidRPr="003D756C">
        <w:rPr>
          <w:rFonts w:ascii="Arial" w:eastAsia="Arial" w:hAnsi="Arial" w:cs="Arial"/>
          <w:b/>
          <w:color w:val="auto"/>
        </w:rPr>
        <w:t xml:space="preserve">JUNTA DIRECTIVA </w:t>
      </w:r>
    </w:p>
    <w:p w:rsidR="00B061B7" w:rsidRPr="003D756C" w:rsidRDefault="00B061B7">
      <w:pPr>
        <w:jc w:val="center"/>
        <w:rPr>
          <w:rFonts w:ascii="Arial" w:eastAsia="Arial" w:hAnsi="Arial" w:cs="Arial"/>
          <w:color w:val="auto"/>
          <w:sz w:val="22"/>
          <w:szCs w:val="22"/>
        </w:rPr>
      </w:pPr>
    </w:p>
    <w:p w:rsidR="00B061B7" w:rsidRPr="003D756C" w:rsidRDefault="00266055">
      <w:pPr>
        <w:keepNext/>
        <w:keepLines/>
        <w:spacing w:before="40"/>
        <w:rPr>
          <w:rFonts w:ascii="Arial" w:eastAsia="Arial" w:hAnsi="Arial" w:cs="Arial"/>
          <w:b/>
          <w:color w:val="auto"/>
          <w:sz w:val="22"/>
          <w:szCs w:val="22"/>
        </w:rPr>
      </w:pPr>
      <w:bookmarkStart w:id="24" w:name="_3whwml4" w:colFirst="0" w:colLast="0"/>
      <w:bookmarkEnd w:id="24"/>
      <w:r w:rsidRPr="003D756C">
        <w:rPr>
          <w:rFonts w:ascii="Arial" w:eastAsia="Arial" w:hAnsi="Arial" w:cs="Arial"/>
          <w:b/>
          <w:color w:val="auto"/>
          <w:sz w:val="22"/>
          <w:szCs w:val="22"/>
        </w:rPr>
        <w:t>Artículo 16. Composición.</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La Asociación será gestionada y representada por una Junta Directiva que representará de la forma más equilibrada posible los diferentes sectores de actividad y tipologías de los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Pr="003D756C">
        <w:rPr>
          <w:rFonts w:ascii="Arial" w:eastAsia="Arial" w:hAnsi="Arial" w:cs="Arial"/>
          <w:color w:val="auto"/>
          <w:sz w:val="22"/>
          <w:szCs w:val="22"/>
        </w:rPr>
        <w:t>de la Asociación.</w:t>
      </w:r>
    </w:p>
    <w:p w:rsidR="00B061B7" w:rsidRPr="003D756C" w:rsidRDefault="00B061B7">
      <w:pPr>
        <w:jc w:val="both"/>
        <w:rPr>
          <w:rFonts w:ascii="Arial" w:eastAsia="Arial" w:hAnsi="Arial" w:cs="Arial"/>
          <w:color w:val="auto"/>
          <w:sz w:val="22"/>
          <w:szCs w:val="22"/>
        </w:rPr>
      </w:pPr>
    </w:p>
    <w:p w:rsidR="00B061B7" w:rsidRPr="003D756C" w:rsidRDefault="002812AC">
      <w:pPr>
        <w:jc w:val="both"/>
        <w:rPr>
          <w:rFonts w:ascii="Arial" w:eastAsia="Arial" w:hAnsi="Arial" w:cs="Arial"/>
          <w:color w:val="auto"/>
          <w:sz w:val="22"/>
          <w:szCs w:val="22"/>
        </w:rPr>
      </w:pPr>
      <w:r>
        <w:rPr>
          <w:rFonts w:ascii="Arial" w:eastAsia="Arial" w:hAnsi="Arial" w:cs="Arial"/>
          <w:color w:val="auto"/>
          <w:sz w:val="22"/>
          <w:szCs w:val="22"/>
        </w:rPr>
        <w:t>La Junta Directiva estará formada necesariamente por</w:t>
      </w:r>
      <w:r w:rsidRPr="003D756C">
        <w:rPr>
          <w:rFonts w:ascii="Arial" w:eastAsia="Arial" w:hAnsi="Arial" w:cs="Arial"/>
          <w:color w:val="auto"/>
          <w:sz w:val="22"/>
          <w:szCs w:val="22"/>
        </w:rPr>
        <w:t xml:space="preserve"> un Presidente/a y un Secretario/a</w:t>
      </w:r>
      <w:r>
        <w:rPr>
          <w:rFonts w:ascii="Arial" w:eastAsia="Arial" w:hAnsi="Arial" w:cs="Arial"/>
          <w:color w:val="auto"/>
          <w:sz w:val="22"/>
          <w:szCs w:val="22"/>
        </w:rPr>
        <w:t>.</w:t>
      </w:r>
      <w:r w:rsidRPr="003D756C">
        <w:rPr>
          <w:rFonts w:ascii="Arial" w:eastAsia="Arial" w:hAnsi="Arial" w:cs="Arial"/>
          <w:color w:val="auto"/>
          <w:sz w:val="22"/>
          <w:szCs w:val="22"/>
        </w:rPr>
        <w:t xml:space="preserve"> </w:t>
      </w:r>
      <w:r w:rsidR="00266055" w:rsidRPr="003D756C">
        <w:rPr>
          <w:rFonts w:ascii="Arial" w:eastAsia="Arial" w:hAnsi="Arial" w:cs="Arial"/>
          <w:color w:val="auto"/>
          <w:sz w:val="22"/>
          <w:szCs w:val="22"/>
        </w:rPr>
        <w:t>También podrán formar parte de la Junta Directiva el Vicepresidente, el Tesorero y los Vocales que se determinen por la Asamblea General. En todo caso el número de miembros de la Junta Directiva se fijará por la Asamblea General entre un mínimo de siete (7) y un máximo de quince (15) miembros.</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Todos los cargos que componen la Junta Directiva serán gratuitos. </w:t>
      </w:r>
      <w:r w:rsidR="00DF0105">
        <w:rPr>
          <w:rFonts w:ascii="Arial" w:eastAsia="Arial" w:hAnsi="Arial" w:cs="Arial"/>
          <w:color w:val="auto"/>
          <w:sz w:val="22"/>
          <w:szCs w:val="22"/>
        </w:rPr>
        <w:t>Los miembros de la Junta Directiva</w:t>
      </w:r>
      <w:r w:rsidRPr="003D756C">
        <w:rPr>
          <w:rFonts w:ascii="Arial" w:eastAsia="Arial" w:hAnsi="Arial" w:cs="Arial"/>
          <w:color w:val="auto"/>
          <w:sz w:val="22"/>
          <w:szCs w:val="22"/>
        </w:rPr>
        <w:t xml:space="preserve"> que van a ocupar el cargo serán designad</w:t>
      </w:r>
      <w:r w:rsidR="00DF0105">
        <w:rPr>
          <w:rFonts w:ascii="Arial" w:eastAsia="Arial" w:hAnsi="Arial" w:cs="Arial"/>
          <w:color w:val="auto"/>
          <w:sz w:val="22"/>
          <w:szCs w:val="22"/>
        </w:rPr>
        <w:t>o</w:t>
      </w:r>
      <w:r w:rsidRPr="003D756C">
        <w:rPr>
          <w:rFonts w:ascii="Arial" w:eastAsia="Arial" w:hAnsi="Arial" w:cs="Arial"/>
          <w:color w:val="auto"/>
          <w:sz w:val="22"/>
          <w:szCs w:val="22"/>
        </w:rPr>
        <w:t>s y revocad</w:t>
      </w:r>
      <w:r w:rsidR="00DF0105">
        <w:rPr>
          <w:rFonts w:ascii="Arial" w:eastAsia="Arial" w:hAnsi="Arial" w:cs="Arial"/>
          <w:color w:val="auto"/>
          <w:sz w:val="22"/>
          <w:szCs w:val="22"/>
        </w:rPr>
        <w:t>o</w:t>
      </w:r>
      <w:r w:rsidRPr="003D756C">
        <w:rPr>
          <w:rFonts w:ascii="Arial" w:eastAsia="Arial" w:hAnsi="Arial" w:cs="Arial"/>
          <w:color w:val="auto"/>
          <w:sz w:val="22"/>
          <w:szCs w:val="22"/>
        </w:rPr>
        <w:t xml:space="preserve">s por la Asamblea General y su mandato tendrá una duración de dos (2) años. </w:t>
      </w:r>
    </w:p>
    <w:p w:rsidR="00B061B7" w:rsidRPr="003D756C" w:rsidRDefault="00B061B7">
      <w:pPr>
        <w:jc w:val="both"/>
        <w:rPr>
          <w:rFonts w:ascii="Arial" w:eastAsia="Arial" w:hAnsi="Arial" w:cs="Arial"/>
          <w:color w:val="auto"/>
          <w:sz w:val="22"/>
          <w:szCs w:val="22"/>
        </w:rPr>
      </w:pPr>
    </w:p>
    <w:p w:rsidR="00B061B7" w:rsidRPr="003D756C" w:rsidRDefault="00266055">
      <w:pPr>
        <w:keepNext/>
        <w:keepLines/>
        <w:spacing w:before="40"/>
        <w:rPr>
          <w:rFonts w:ascii="Arial" w:eastAsia="Arial" w:hAnsi="Arial" w:cs="Arial"/>
          <w:b/>
          <w:color w:val="auto"/>
          <w:sz w:val="22"/>
          <w:szCs w:val="22"/>
        </w:rPr>
      </w:pPr>
      <w:bookmarkStart w:id="25" w:name="_2bn6wsx" w:colFirst="0" w:colLast="0"/>
      <w:bookmarkEnd w:id="25"/>
      <w:r w:rsidRPr="003D756C">
        <w:rPr>
          <w:rFonts w:ascii="Arial" w:eastAsia="Arial" w:hAnsi="Arial" w:cs="Arial"/>
          <w:b/>
          <w:color w:val="auto"/>
          <w:sz w:val="22"/>
          <w:szCs w:val="22"/>
        </w:rPr>
        <w:t>Artículo 17. Reuniones.</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La Junta Directiva se reunirá cuantas veces lo determine su Presidente/a y a iniciativa o petición de tres de sus miembros. Quedará constituida cuando asista la mitad más uno de sus miembros y para que sus acuerdos sean válidos deberán ser tomados por mayoría de votos. </w:t>
      </w:r>
      <w:r w:rsidR="002812AC">
        <w:rPr>
          <w:rFonts w:ascii="Arial" w:eastAsia="Arial" w:hAnsi="Arial" w:cs="Arial"/>
          <w:color w:val="auto"/>
          <w:sz w:val="22"/>
          <w:szCs w:val="22"/>
        </w:rPr>
        <w:t xml:space="preserve">Si el número de miembros es impar, la mitad más uno se redondeará por defecto o por exceso. </w:t>
      </w:r>
      <w:r w:rsidRPr="00203D40">
        <w:rPr>
          <w:rFonts w:ascii="Arial" w:eastAsia="Arial" w:hAnsi="Arial" w:cs="Arial"/>
          <w:color w:val="auto"/>
          <w:sz w:val="22"/>
          <w:szCs w:val="22"/>
        </w:rPr>
        <w:t>En caso de empate, el voto del Presidente/a será de calidad.</w:t>
      </w:r>
      <w:r w:rsidRPr="003D756C">
        <w:rPr>
          <w:rFonts w:ascii="Arial" w:eastAsia="Arial" w:hAnsi="Arial" w:cs="Arial"/>
          <w:color w:val="auto"/>
          <w:sz w:val="22"/>
          <w:szCs w:val="22"/>
        </w:rPr>
        <w:t xml:space="preserve"> </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La Junta podrá adoptar acuerdos a distancia por escrito y sin sesión</w:t>
      </w:r>
      <w:r w:rsidR="007665E4">
        <w:rPr>
          <w:rFonts w:ascii="Arial" w:eastAsia="Arial" w:hAnsi="Arial" w:cs="Arial"/>
          <w:color w:val="auto"/>
          <w:sz w:val="22"/>
          <w:szCs w:val="22"/>
        </w:rPr>
        <w:t xml:space="preserve">, siempre que </w:t>
      </w:r>
      <w:r w:rsidR="0054643F">
        <w:rPr>
          <w:rFonts w:ascii="Arial" w:eastAsia="Arial" w:hAnsi="Arial" w:cs="Arial"/>
          <w:color w:val="auto"/>
          <w:sz w:val="22"/>
          <w:szCs w:val="22"/>
        </w:rPr>
        <w:t xml:space="preserve">se haya informado </w:t>
      </w:r>
      <w:r w:rsidR="007665E4">
        <w:rPr>
          <w:rFonts w:ascii="Arial" w:eastAsia="Arial" w:hAnsi="Arial" w:cs="Arial"/>
          <w:color w:val="auto"/>
          <w:sz w:val="22"/>
          <w:szCs w:val="22"/>
        </w:rPr>
        <w:t xml:space="preserve">con carácter previo </w:t>
      </w:r>
      <w:r w:rsidR="0054643F">
        <w:rPr>
          <w:rFonts w:ascii="Arial" w:eastAsia="Arial" w:hAnsi="Arial" w:cs="Arial"/>
          <w:color w:val="auto"/>
          <w:sz w:val="22"/>
          <w:szCs w:val="22"/>
        </w:rPr>
        <w:t>d</w:t>
      </w:r>
      <w:r w:rsidR="007665E4">
        <w:rPr>
          <w:rFonts w:ascii="Arial" w:eastAsia="Arial" w:hAnsi="Arial" w:cs="Arial"/>
          <w:color w:val="auto"/>
          <w:sz w:val="22"/>
          <w:szCs w:val="22"/>
        </w:rPr>
        <w:t>el orden del día de los acuerdos a adoptar</w:t>
      </w:r>
      <w:r w:rsidR="0054643F">
        <w:rPr>
          <w:rFonts w:ascii="Arial" w:eastAsia="Arial" w:hAnsi="Arial" w:cs="Arial"/>
          <w:color w:val="auto"/>
          <w:sz w:val="22"/>
          <w:szCs w:val="22"/>
        </w:rPr>
        <w:t xml:space="preserve"> y ningún miembro de la Junta Directiva se haya opuesto al mismo ni a la utilización de este procedimiento</w:t>
      </w:r>
      <w:r w:rsidRPr="003D756C">
        <w:rPr>
          <w:rFonts w:ascii="Arial" w:eastAsia="Arial" w:hAnsi="Arial" w:cs="Arial"/>
          <w:color w:val="auto"/>
          <w:sz w:val="22"/>
          <w:szCs w:val="22"/>
        </w:rPr>
        <w:t>.</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Sus miembros podrán conceder por escrito su representación a otro miembro.</w:t>
      </w:r>
    </w:p>
    <w:p w:rsidR="00B061B7" w:rsidRPr="003D756C" w:rsidRDefault="00B061B7">
      <w:pPr>
        <w:jc w:val="both"/>
        <w:rPr>
          <w:rFonts w:ascii="Arial" w:eastAsia="Arial" w:hAnsi="Arial" w:cs="Arial"/>
          <w:color w:val="auto"/>
          <w:sz w:val="22"/>
          <w:szCs w:val="22"/>
        </w:rPr>
      </w:pPr>
    </w:p>
    <w:p w:rsidR="00B061B7" w:rsidRPr="003D756C" w:rsidRDefault="00266055">
      <w:pPr>
        <w:keepNext/>
        <w:keepLines/>
        <w:spacing w:before="40"/>
        <w:rPr>
          <w:rFonts w:ascii="Arial" w:eastAsia="Arial" w:hAnsi="Arial" w:cs="Arial"/>
          <w:b/>
          <w:color w:val="auto"/>
          <w:sz w:val="22"/>
          <w:szCs w:val="22"/>
        </w:rPr>
      </w:pPr>
      <w:bookmarkStart w:id="26" w:name="_qsh70q" w:colFirst="0" w:colLast="0"/>
      <w:bookmarkEnd w:id="26"/>
      <w:r w:rsidRPr="003D756C">
        <w:rPr>
          <w:rFonts w:ascii="Arial" w:eastAsia="Arial" w:hAnsi="Arial" w:cs="Arial"/>
          <w:b/>
          <w:color w:val="auto"/>
          <w:sz w:val="22"/>
          <w:szCs w:val="22"/>
        </w:rPr>
        <w:t>Artículo 18. Facultades.</w:t>
      </w:r>
    </w:p>
    <w:p w:rsidR="00B061B7" w:rsidRPr="003D756C" w:rsidRDefault="00B061B7">
      <w:pPr>
        <w:jc w:val="both"/>
        <w:rPr>
          <w:rFonts w:ascii="Arial" w:eastAsia="Arial" w:hAnsi="Arial" w:cs="Arial"/>
          <w:b/>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Las facultades de la Junta Directiva se extenderán, con carácter general, a todos los actos propios de las finalidades de la Asociación, siempre que no requieran, según estos Estatutos, autorización expresa de la Asamblea General. </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Son facultades particulares de la Junta Directiva: </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Dirigir las actividades sociales y llevar la gestión económica y administrativa de la Asociación, acordando realizar los oportunos contratos y actos. </w:t>
      </w:r>
    </w:p>
    <w:p w:rsidR="00B061B7" w:rsidRPr="003D756C" w:rsidRDefault="00B061B7">
      <w:pPr>
        <w:ind w:left="360"/>
        <w:jc w:val="both"/>
        <w:rPr>
          <w:rFonts w:ascii="Arial" w:eastAsia="Arial" w:hAnsi="Arial" w:cs="Arial"/>
          <w:color w:val="auto"/>
          <w:sz w:val="22"/>
          <w:szCs w:val="22"/>
        </w:rPr>
      </w:pPr>
    </w:p>
    <w:p w:rsidR="00B061B7" w:rsidRPr="003D756C" w:rsidRDefault="00266055">
      <w:pPr>
        <w:numPr>
          <w:ilvl w:val="0"/>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Representar a la Asociación.</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Proponer a la Asamblea las modificaciones de las Políticas que formen parte de los presentes Estatutos. </w:t>
      </w:r>
    </w:p>
    <w:p w:rsidR="00B061B7" w:rsidRPr="003D756C" w:rsidRDefault="00266055">
      <w:pPr>
        <w:jc w:val="both"/>
        <w:rPr>
          <w:rFonts w:ascii="Arial" w:eastAsia="Arial" w:hAnsi="Arial" w:cs="Arial"/>
          <w:color w:val="auto"/>
          <w:sz w:val="22"/>
          <w:szCs w:val="22"/>
        </w:rPr>
      </w:pPr>
      <w:bookmarkStart w:id="27" w:name="_3as4poj" w:colFirst="0" w:colLast="0"/>
      <w:bookmarkEnd w:id="27"/>
      <w:r w:rsidRPr="003D756C">
        <w:rPr>
          <w:rFonts w:ascii="Arial" w:eastAsia="Arial" w:hAnsi="Arial" w:cs="Arial"/>
          <w:color w:val="auto"/>
          <w:sz w:val="22"/>
          <w:szCs w:val="22"/>
        </w:rPr>
        <w:t xml:space="preserve"> </w:t>
      </w:r>
    </w:p>
    <w:p w:rsidR="00B061B7" w:rsidRPr="003D756C" w:rsidRDefault="00266055">
      <w:pPr>
        <w:numPr>
          <w:ilvl w:val="0"/>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Nombrar el Director General o Coordinador de la Asociación y establecer su remuneración razonada y acorde con la situación y actividad de la Asociación.</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Establecer los Comités que sean precisos para el desarrollo y gestión de las actividades, designando sus integrantes a propuesta del Director General o Coordinador, y, en su caso, el órgano de coordinación de los mismos. Los Comités, inicialmente, son</w:t>
      </w:r>
      <w:r w:rsidR="00EA080F">
        <w:rPr>
          <w:rFonts w:ascii="Arial" w:eastAsia="Arial" w:hAnsi="Arial" w:cs="Arial"/>
          <w:color w:val="auto"/>
          <w:sz w:val="22"/>
          <w:szCs w:val="22"/>
        </w:rPr>
        <w:t xml:space="preserve"> los siguientes</w:t>
      </w:r>
      <w:r w:rsidRPr="003D756C">
        <w:rPr>
          <w:rFonts w:ascii="Arial" w:eastAsia="Arial" w:hAnsi="Arial" w:cs="Arial"/>
          <w:color w:val="auto"/>
          <w:sz w:val="22"/>
          <w:szCs w:val="22"/>
        </w:rPr>
        <w:t>:</w:t>
      </w:r>
    </w:p>
    <w:p w:rsidR="00B061B7" w:rsidRPr="003D756C" w:rsidRDefault="00B061B7">
      <w:pPr>
        <w:jc w:val="both"/>
        <w:rPr>
          <w:rFonts w:ascii="Arial" w:eastAsia="Arial" w:hAnsi="Arial" w:cs="Arial"/>
          <w:color w:val="auto"/>
          <w:sz w:val="22"/>
          <w:szCs w:val="22"/>
        </w:rPr>
      </w:pPr>
    </w:p>
    <w:p w:rsidR="00EA080F" w:rsidRDefault="00EA080F">
      <w:pPr>
        <w:numPr>
          <w:ilvl w:val="1"/>
          <w:numId w:val="8"/>
        </w:numPr>
        <w:contextualSpacing/>
        <w:jc w:val="both"/>
        <w:rPr>
          <w:rFonts w:ascii="Arial" w:eastAsia="Arial" w:hAnsi="Arial" w:cs="Arial"/>
          <w:color w:val="auto"/>
          <w:sz w:val="22"/>
          <w:szCs w:val="22"/>
        </w:rPr>
      </w:pPr>
      <w:r>
        <w:rPr>
          <w:rFonts w:ascii="Arial" w:eastAsia="Arial" w:hAnsi="Arial" w:cs="Arial"/>
          <w:color w:val="auto"/>
          <w:sz w:val="22"/>
          <w:szCs w:val="22"/>
        </w:rPr>
        <w:t>Admisión.</w:t>
      </w:r>
    </w:p>
    <w:p w:rsidR="00B061B7" w:rsidRPr="003D756C" w:rsidRDefault="00266055">
      <w:pPr>
        <w:numPr>
          <w:ilvl w:val="1"/>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Financiero. </w:t>
      </w:r>
    </w:p>
    <w:p w:rsidR="00B061B7" w:rsidRPr="003D756C" w:rsidRDefault="00266055">
      <w:pPr>
        <w:numPr>
          <w:ilvl w:val="1"/>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Legal. </w:t>
      </w:r>
    </w:p>
    <w:p w:rsidR="00B061B7" w:rsidRPr="003D756C" w:rsidRDefault="00266055">
      <w:pPr>
        <w:numPr>
          <w:ilvl w:val="1"/>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Marketing y comunicación.</w:t>
      </w:r>
    </w:p>
    <w:p w:rsidR="00B061B7" w:rsidRDefault="00266055">
      <w:pPr>
        <w:numPr>
          <w:ilvl w:val="1"/>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Tecnología.</w:t>
      </w:r>
    </w:p>
    <w:p w:rsidR="00EA080F" w:rsidRDefault="00EA080F">
      <w:pPr>
        <w:numPr>
          <w:ilvl w:val="1"/>
          <w:numId w:val="8"/>
        </w:numPr>
        <w:contextualSpacing/>
        <w:jc w:val="both"/>
        <w:rPr>
          <w:rFonts w:ascii="Arial" w:eastAsia="Arial" w:hAnsi="Arial" w:cs="Arial"/>
          <w:color w:val="auto"/>
          <w:sz w:val="22"/>
          <w:szCs w:val="22"/>
        </w:rPr>
      </w:pPr>
      <w:r>
        <w:rPr>
          <w:rFonts w:ascii="Arial" w:eastAsia="Arial" w:hAnsi="Arial" w:cs="Arial"/>
          <w:color w:val="auto"/>
          <w:sz w:val="22"/>
          <w:szCs w:val="22"/>
        </w:rPr>
        <w:t>Identidad.</w:t>
      </w:r>
    </w:p>
    <w:p w:rsidR="00EA080F" w:rsidRDefault="00EA080F">
      <w:pPr>
        <w:numPr>
          <w:ilvl w:val="1"/>
          <w:numId w:val="8"/>
        </w:numPr>
        <w:contextualSpacing/>
        <w:jc w:val="both"/>
        <w:rPr>
          <w:rFonts w:ascii="Arial" w:eastAsia="Arial" w:hAnsi="Arial" w:cs="Arial"/>
          <w:color w:val="auto"/>
          <w:sz w:val="22"/>
          <w:szCs w:val="22"/>
        </w:rPr>
      </w:pPr>
      <w:r>
        <w:rPr>
          <w:rFonts w:ascii="Arial" w:eastAsia="Arial" w:hAnsi="Arial" w:cs="Arial"/>
          <w:color w:val="auto"/>
          <w:sz w:val="22"/>
          <w:szCs w:val="22"/>
        </w:rPr>
        <w:t>Resiliencia.</w:t>
      </w:r>
    </w:p>
    <w:p w:rsidR="00EA080F" w:rsidRDefault="00EA080F">
      <w:pPr>
        <w:numPr>
          <w:ilvl w:val="1"/>
          <w:numId w:val="8"/>
        </w:numPr>
        <w:contextualSpacing/>
        <w:jc w:val="both"/>
        <w:rPr>
          <w:rFonts w:ascii="Arial" w:eastAsia="Arial" w:hAnsi="Arial" w:cs="Arial"/>
          <w:color w:val="auto"/>
          <w:sz w:val="22"/>
          <w:szCs w:val="22"/>
        </w:rPr>
      </w:pPr>
      <w:r>
        <w:rPr>
          <w:rFonts w:ascii="Arial" w:eastAsia="Arial" w:hAnsi="Arial" w:cs="Arial"/>
          <w:color w:val="auto"/>
          <w:sz w:val="22"/>
          <w:szCs w:val="22"/>
        </w:rPr>
        <w:t>Universidades.</w:t>
      </w:r>
    </w:p>
    <w:p w:rsidR="00EA080F" w:rsidRDefault="00EA080F">
      <w:pPr>
        <w:numPr>
          <w:ilvl w:val="1"/>
          <w:numId w:val="8"/>
        </w:numPr>
        <w:contextualSpacing/>
        <w:jc w:val="both"/>
        <w:rPr>
          <w:rFonts w:ascii="Arial" w:eastAsia="Arial" w:hAnsi="Arial" w:cs="Arial"/>
          <w:color w:val="auto"/>
          <w:sz w:val="22"/>
          <w:szCs w:val="22"/>
        </w:rPr>
      </w:pPr>
      <w:r>
        <w:rPr>
          <w:rFonts w:ascii="Arial" w:eastAsia="Arial" w:hAnsi="Arial" w:cs="Arial"/>
          <w:color w:val="auto"/>
          <w:sz w:val="22"/>
          <w:szCs w:val="22"/>
        </w:rPr>
        <w:t>Relación con Administraciones Públicas.</w:t>
      </w:r>
    </w:p>
    <w:p w:rsidR="00EA080F" w:rsidRPr="003D756C" w:rsidRDefault="00EA080F">
      <w:pPr>
        <w:numPr>
          <w:ilvl w:val="1"/>
          <w:numId w:val="8"/>
        </w:numPr>
        <w:contextualSpacing/>
        <w:jc w:val="both"/>
        <w:rPr>
          <w:rFonts w:ascii="Arial" w:eastAsia="Arial" w:hAnsi="Arial" w:cs="Arial"/>
          <w:color w:val="auto"/>
          <w:sz w:val="22"/>
          <w:szCs w:val="22"/>
        </w:rPr>
      </w:pPr>
      <w:r>
        <w:rPr>
          <w:rFonts w:ascii="Arial" w:eastAsia="Arial" w:hAnsi="Arial" w:cs="Arial"/>
          <w:color w:val="auto"/>
          <w:sz w:val="22"/>
          <w:szCs w:val="22"/>
        </w:rPr>
        <w:t>Innovación y Talento.</w:t>
      </w:r>
    </w:p>
    <w:p w:rsidR="00B061B7" w:rsidRPr="003D756C" w:rsidRDefault="00B061B7">
      <w:pPr>
        <w:jc w:val="both"/>
        <w:rPr>
          <w:rFonts w:ascii="Arial" w:eastAsia="Arial" w:hAnsi="Arial" w:cs="Arial"/>
          <w:color w:val="auto"/>
          <w:sz w:val="22"/>
          <w:szCs w:val="22"/>
        </w:rPr>
      </w:pPr>
    </w:p>
    <w:p w:rsidR="00E20FBD" w:rsidRDefault="00E20FBD">
      <w:pPr>
        <w:ind w:left="360"/>
        <w:jc w:val="both"/>
        <w:rPr>
          <w:rFonts w:ascii="Arial" w:eastAsia="Arial" w:hAnsi="Arial" w:cs="Arial"/>
          <w:color w:val="auto"/>
          <w:sz w:val="22"/>
          <w:szCs w:val="22"/>
        </w:rPr>
      </w:pPr>
      <w:r>
        <w:rPr>
          <w:rFonts w:ascii="Arial" w:eastAsia="Arial" w:hAnsi="Arial" w:cs="Arial"/>
          <w:color w:val="auto"/>
          <w:sz w:val="22"/>
          <w:szCs w:val="22"/>
        </w:rPr>
        <w:t>Los Comités, con el visto bueno de la Junta Directiva, podrán dotarse de sus propias reglas de organización. Con carácter general, quedarán constituidos cuando concurran a la reunión la mayoría de sus miembros, y adoptarán sus acuerdos mediante el voto favorable de la mayoría de los mismos. Salvo que otra cosa se prevea en los Estatutos, las decisiones de los Comités no serán vinculantes.</w:t>
      </w:r>
    </w:p>
    <w:p w:rsidR="00E20FBD" w:rsidRDefault="00E20FBD">
      <w:pPr>
        <w:ind w:left="360"/>
        <w:jc w:val="both"/>
        <w:rPr>
          <w:rFonts w:ascii="Arial" w:eastAsia="Arial" w:hAnsi="Arial" w:cs="Arial"/>
          <w:color w:val="auto"/>
          <w:sz w:val="22"/>
          <w:szCs w:val="22"/>
        </w:rPr>
      </w:pPr>
    </w:p>
    <w:p w:rsidR="00B061B7" w:rsidRDefault="00266055">
      <w:pPr>
        <w:ind w:left="360"/>
        <w:jc w:val="both"/>
        <w:rPr>
          <w:rFonts w:ascii="Arial" w:eastAsia="Arial" w:hAnsi="Arial" w:cs="Arial"/>
          <w:color w:val="auto"/>
          <w:sz w:val="22"/>
          <w:szCs w:val="22"/>
        </w:rPr>
      </w:pPr>
      <w:r w:rsidRPr="003D756C">
        <w:rPr>
          <w:rFonts w:ascii="Arial" w:eastAsia="Arial" w:hAnsi="Arial" w:cs="Arial"/>
          <w:color w:val="auto"/>
          <w:sz w:val="22"/>
          <w:szCs w:val="22"/>
        </w:rPr>
        <w:t>Los miembros de los Comités que no pertenezcan a la Junta Directiva podrán ser invitados a las reuniones de esta, con voz pero sin voto. En cualquier caso los miembros de los Comités deberán ser invitados a las reuniones de la Junta Directiva cuando la reunión tenga por objeto discutir un tema de su negociado.</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Contratar a los empleados que en su caso se consideraran precisos, así como solicitar los servicios de terceros en términos razonados y ajustados a la situación y actividad de la Asociación.</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Ejecutar los acuerdos de la Asamblea General. </w:t>
      </w:r>
    </w:p>
    <w:p w:rsidR="00B061B7" w:rsidRPr="003D756C" w:rsidRDefault="00B061B7">
      <w:pPr>
        <w:ind w:left="360"/>
        <w:jc w:val="both"/>
        <w:rPr>
          <w:rFonts w:ascii="Arial" w:eastAsia="Arial" w:hAnsi="Arial" w:cs="Arial"/>
          <w:color w:val="auto"/>
          <w:sz w:val="22"/>
          <w:szCs w:val="22"/>
        </w:rPr>
      </w:pPr>
    </w:p>
    <w:p w:rsidR="00B061B7" w:rsidRPr="003D756C" w:rsidRDefault="00266055">
      <w:pPr>
        <w:numPr>
          <w:ilvl w:val="0"/>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Formular y someter a la aprobación de la Asamblea General los balances y las cuentas anuales</w:t>
      </w:r>
      <w:r w:rsidR="00A630F9">
        <w:rPr>
          <w:rFonts w:ascii="Arial" w:eastAsia="Arial" w:hAnsi="Arial" w:cs="Arial"/>
          <w:color w:val="auto"/>
          <w:sz w:val="22"/>
          <w:szCs w:val="22"/>
        </w:rPr>
        <w:t>, así como los presupuestos en caso de incremento de gastos respecto del presupuesto del ejercicio anterior superior a un 25%</w:t>
      </w:r>
      <w:r w:rsidRPr="003D756C">
        <w:rPr>
          <w:rFonts w:ascii="Arial" w:eastAsia="Arial" w:hAnsi="Arial" w:cs="Arial"/>
          <w:color w:val="auto"/>
          <w:sz w:val="22"/>
          <w:szCs w:val="22"/>
        </w:rPr>
        <w:t xml:space="preserve">. </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Resolver sobre la admisión de nuevos asociados, previo informe </w:t>
      </w:r>
      <w:r w:rsidR="007665E4">
        <w:rPr>
          <w:rFonts w:ascii="Arial" w:eastAsia="Arial" w:hAnsi="Arial" w:cs="Arial"/>
          <w:color w:val="auto"/>
          <w:sz w:val="22"/>
          <w:szCs w:val="22"/>
        </w:rPr>
        <w:t xml:space="preserve">no vinculante </w:t>
      </w:r>
      <w:r w:rsidRPr="003D756C">
        <w:rPr>
          <w:rFonts w:ascii="Arial" w:eastAsia="Arial" w:hAnsi="Arial" w:cs="Arial"/>
          <w:color w:val="auto"/>
          <w:sz w:val="22"/>
          <w:szCs w:val="22"/>
        </w:rPr>
        <w:t>de los Comités de Tecnología y Legal</w:t>
      </w:r>
      <w:r w:rsidR="007665E4">
        <w:rPr>
          <w:rFonts w:ascii="Arial" w:eastAsia="Arial" w:hAnsi="Arial" w:cs="Arial"/>
          <w:color w:val="auto"/>
          <w:sz w:val="22"/>
          <w:szCs w:val="22"/>
        </w:rPr>
        <w:t xml:space="preserve">, y sobre la baja de asociados en base a las causas previstas en el apartado b) del </w:t>
      </w:r>
      <w:r w:rsidR="00FE777C">
        <w:rPr>
          <w:rFonts w:ascii="Arial" w:eastAsia="Arial" w:hAnsi="Arial" w:cs="Arial"/>
          <w:color w:val="auto"/>
          <w:sz w:val="22"/>
          <w:szCs w:val="22"/>
        </w:rPr>
        <w:t>a</w:t>
      </w:r>
      <w:r w:rsidR="007665E4">
        <w:rPr>
          <w:rFonts w:ascii="Arial" w:eastAsia="Arial" w:hAnsi="Arial" w:cs="Arial"/>
          <w:color w:val="auto"/>
          <w:sz w:val="22"/>
          <w:szCs w:val="22"/>
        </w:rPr>
        <w:t>rtículo 7.2, previo informe no vinculante del Comité Legal</w:t>
      </w:r>
      <w:r w:rsidRPr="003D756C">
        <w:rPr>
          <w:rFonts w:ascii="Arial" w:eastAsia="Arial" w:hAnsi="Arial" w:cs="Arial"/>
          <w:color w:val="auto"/>
          <w:sz w:val="22"/>
          <w:szCs w:val="22"/>
        </w:rPr>
        <w:t xml:space="preserve">. </w:t>
      </w:r>
    </w:p>
    <w:p w:rsidR="00B061B7" w:rsidRPr="003D756C" w:rsidRDefault="00B061B7">
      <w:pPr>
        <w:jc w:val="both"/>
        <w:rPr>
          <w:rFonts w:ascii="Arial" w:eastAsia="Arial" w:hAnsi="Arial" w:cs="Arial"/>
          <w:color w:val="auto"/>
          <w:sz w:val="22"/>
          <w:szCs w:val="22"/>
        </w:rPr>
      </w:pPr>
    </w:p>
    <w:p w:rsidR="00B5047B" w:rsidRDefault="00266055">
      <w:pPr>
        <w:numPr>
          <w:ilvl w:val="0"/>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Nombrar </w:t>
      </w:r>
      <w:r w:rsidR="00A13968">
        <w:rPr>
          <w:rFonts w:ascii="Arial" w:eastAsia="Arial" w:hAnsi="Arial" w:cs="Arial"/>
          <w:color w:val="auto"/>
          <w:sz w:val="22"/>
          <w:szCs w:val="22"/>
        </w:rPr>
        <w:t>apoderados</w:t>
      </w:r>
      <w:r w:rsidR="00A13968" w:rsidRPr="003D756C">
        <w:rPr>
          <w:rFonts w:ascii="Arial" w:eastAsia="Arial" w:hAnsi="Arial" w:cs="Arial"/>
          <w:color w:val="auto"/>
          <w:sz w:val="22"/>
          <w:szCs w:val="22"/>
        </w:rPr>
        <w:t xml:space="preserve"> </w:t>
      </w:r>
      <w:r w:rsidRPr="003D756C">
        <w:rPr>
          <w:rFonts w:ascii="Arial" w:eastAsia="Arial" w:hAnsi="Arial" w:cs="Arial"/>
          <w:color w:val="auto"/>
          <w:sz w:val="22"/>
          <w:szCs w:val="22"/>
        </w:rPr>
        <w:t>para alguna determinada actividad de la Asociación.</w:t>
      </w:r>
    </w:p>
    <w:p w:rsidR="00B5047B" w:rsidRDefault="00B5047B" w:rsidP="00413308">
      <w:pPr>
        <w:pStyle w:val="Prrafodelista"/>
        <w:rPr>
          <w:rFonts w:ascii="Arial" w:eastAsia="Arial" w:hAnsi="Arial" w:cs="Arial"/>
          <w:color w:val="auto"/>
          <w:sz w:val="22"/>
          <w:szCs w:val="22"/>
        </w:rPr>
      </w:pPr>
    </w:p>
    <w:p w:rsidR="00B061B7" w:rsidRPr="003D756C" w:rsidRDefault="00B5047B">
      <w:pPr>
        <w:numPr>
          <w:ilvl w:val="0"/>
          <w:numId w:val="8"/>
        </w:numPr>
        <w:contextualSpacing/>
        <w:jc w:val="both"/>
        <w:rPr>
          <w:rFonts w:ascii="Arial" w:eastAsia="Arial" w:hAnsi="Arial" w:cs="Arial"/>
          <w:color w:val="auto"/>
          <w:sz w:val="22"/>
          <w:szCs w:val="22"/>
        </w:rPr>
      </w:pPr>
      <w:r>
        <w:rPr>
          <w:rFonts w:ascii="Arial" w:eastAsia="Arial" w:hAnsi="Arial" w:cs="Arial"/>
          <w:color w:val="auto"/>
          <w:sz w:val="22"/>
          <w:szCs w:val="22"/>
        </w:rPr>
        <w:t xml:space="preserve">Designar a los </w:t>
      </w:r>
      <w:r w:rsidR="00D05E7C">
        <w:rPr>
          <w:rFonts w:ascii="Arial" w:eastAsia="Arial" w:hAnsi="Arial" w:cs="Arial"/>
          <w:color w:val="auto"/>
          <w:sz w:val="22"/>
          <w:szCs w:val="22"/>
        </w:rPr>
        <w:t>asociados</w:t>
      </w:r>
      <w:r>
        <w:rPr>
          <w:rFonts w:ascii="Arial" w:eastAsia="Arial" w:hAnsi="Arial" w:cs="Arial"/>
          <w:color w:val="auto"/>
          <w:sz w:val="22"/>
          <w:szCs w:val="22"/>
        </w:rPr>
        <w:t xml:space="preserve"> que gestionarán los </w:t>
      </w:r>
      <w:r w:rsidRPr="003D756C">
        <w:rPr>
          <w:rFonts w:ascii="Arial" w:eastAsia="Arial" w:hAnsi="Arial" w:cs="Arial"/>
          <w:color w:val="auto"/>
          <w:sz w:val="22"/>
          <w:szCs w:val="22"/>
        </w:rPr>
        <w:t xml:space="preserve">nodos sobre los que se constituya y se </w:t>
      </w:r>
      <w:r w:rsidRPr="00286183">
        <w:rPr>
          <w:rFonts w:ascii="Arial" w:eastAsia="Arial" w:hAnsi="Arial" w:cs="Arial"/>
          <w:color w:val="auto"/>
          <w:sz w:val="22"/>
          <w:szCs w:val="22"/>
        </w:rPr>
        <w:t xml:space="preserve">apoye la </w:t>
      </w:r>
      <w:r>
        <w:rPr>
          <w:rFonts w:ascii="Arial" w:eastAsia="Arial" w:hAnsi="Arial" w:cs="Arial"/>
          <w:color w:val="auto"/>
          <w:sz w:val="22"/>
          <w:szCs w:val="22"/>
        </w:rPr>
        <w:t xml:space="preserve">infraestructura de la </w:t>
      </w:r>
      <w:r w:rsidRPr="00286183">
        <w:rPr>
          <w:rFonts w:ascii="Arial" w:eastAsia="Arial" w:hAnsi="Arial" w:cs="Arial"/>
          <w:color w:val="auto"/>
          <w:sz w:val="22"/>
          <w:szCs w:val="22"/>
        </w:rPr>
        <w:t>Red Alastria</w:t>
      </w:r>
      <w:r>
        <w:rPr>
          <w:rFonts w:ascii="Arial" w:eastAsia="Arial" w:hAnsi="Arial" w:cs="Arial"/>
          <w:color w:val="auto"/>
          <w:sz w:val="22"/>
          <w:szCs w:val="22"/>
        </w:rPr>
        <w:t>, previo informe del Comité de Tecnología.</w:t>
      </w:r>
      <w:r w:rsidR="00266055" w:rsidRPr="003D756C">
        <w:rPr>
          <w:rFonts w:ascii="Arial" w:eastAsia="Arial" w:hAnsi="Arial" w:cs="Arial"/>
          <w:color w:val="auto"/>
          <w:sz w:val="22"/>
          <w:szCs w:val="22"/>
        </w:rPr>
        <w:t xml:space="preserve"> </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8"/>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Cualquier otra facultad que no sea de la exclusiva competencia de la Asamblea General de </w:t>
      </w:r>
      <w:r w:rsidR="00D05E7C">
        <w:rPr>
          <w:rFonts w:ascii="Arial" w:eastAsia="Arial" w:hAnsi="Arial" w:cs="Arial"/>
          <w:color w:val="auto"/>
          <w:sz w:val="22"/>
          <w:szCs w:val="22"/>
        </w:rPr>
        <w:t>asociados</w:t>
      </w:r>
      <w:r w:rsidRPr="003D756C">
        <w:rPr>
          <w:rFonts w:ascii="Arial" w:eastAsia="Arial" w:hAnsi="Arial" w:cs="Arial"/>
          <w:color w:val="auto"/>
          <w:sz w:val="22"/>
          <w:szCs w:val="22"/>
        </w:rPr>
        <w:t xml:space="preserve">. </w:t>
      </w:r>
    </w:p>
    <w:p w:rsidR="00B061B7" w:rsidRPr="003D756C" w:rsidRDefault="00B061B7">
      <w:pPr>
        <w:rPr>
          <w:rFonts w:ascii="Arial" w:eastAsia="Arial" w:hAnsi="Arial" w:cs="Arial"/>
          <w:color w:val="auto"/>
          <w:sz w:val="22"/>
          <w:szCs w:val="22"/>
        </w:rPr>
      </w:pPr>
    </w:p>
    <w:p w:rsidR="00B061B7" w:rsidRPr="003D756C" w:rsidRDefault="00266055">
      <w:pPr>
        <w:keepNext/>
        <w:keepLines/>
        <w:spacing w:before="40"/>
        <w:rPr>
          <w:rFonts w:ascii="Arial" w:eastAsia="Arial" w:hAnsi="Arial" w:cs="Arial"/>
          <w:b/>
          <w:color w:val="auto"/>
        </w:rPr>
      </w:pPr>
      <w:bookmarkStart w:id="28" w:name="_1pxezwc" w:colFirst="0" w:colLast="0"/>
      <w:bookmarkEnd w:id="28"/>
      <w:r w:rsidRPr="003D756C">
        <w:rPr>
          <w:rFonts w:ascii="Arial" w:eastAsia="Arial" w:hAnsi="Arial" w:cs="Arial"/>
          <w:b/>
          <w:color w:val="auto"/>
        </w:rPr>
        <w:t>Artículo 19. Presidente/a.</w:t>
      </w:r>
    </w:p>
    <w:p w:rsidR="00B061B7" w:rsidRPr="003D756C" w:rsidRDefault="00B061B7">
      <w:pPr>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El Presidente/a tendrá las siguientes atribuciones: representar legalmente a la Asociación ante toda clase de organismos públicos o privados; convocar, presidir y levantar las sesiones que celebre la Asamblea General y la Junta Directiva, así como dirigir las deliberaciones de una y otra; ordenar pagos y autorizar con su firma los documentos, actas y correspondencia; dar a conocer a la Junta Directiva, para su tramitación, la solicitud de admisión de nuevos asociados y las dimisiones presentadas por los mismos, para su posterior ratificación o conocimiento por parte de la Asamblea General; dar el visto bueno a las actas que se extiendan de las sesiones que realicen los órganos colegiados y firmarlas junto con el secretario. </w:t>
      </w:r>
    </w:p>
    <w:p w:rsidR="00B061B7" w:rsidRPr="003D756C" w:rsidRDefault="00B061B7">
      <w:pPr>
        <w:rPr>
          <w:rFonts w:ascii="Arial" w:eastAsia="Arial" w:hAnsi="Arial" w:cs="Arial"/>
          <w:color w:val="auto"/>
          <w:sz w:val="22"/>
          <w:szCs w:val="22"/>
        </w:rPr>
      </w:pPr>
    </w:p>
    <w:p w:rsidR="00B061B7" w:rsidRPr="003D756C" w:rsidRDefault="00266055">
      <w:pPr>
        <w:keepNext/>
        <w:keepLines/>
        <w:spacing w:before="40"/>
        <w:rPr>
          <w:rFonts w:ascii="Arial" w:eastAsia="Arial" w:hAnsi="Arial" w:cs="Arial"/>
          <w:b/>
          <w:color w:val="auto"/>
        </w:rPr>
      </w:pPr>
      <w:bookmarkStart w:id="29" w:name="_49x2ik5" w:colFirst="0" w:colLast="0"/>
      <w:bookmarkEnd w:id="29"/>
      <w:r w:rsidRPr="003D756C">
        <w:rPr>
          <w:rFonts w:ascii="Arial" w:eastAsia="Arial" w:hAnsi="Arial" w:cs="Arial"/>
          <w:b/>
          <w:color w:val="auto"/>
        </w:rPr>
        <w:t>Artículo 20. Vicepresidente/a.</w:t>
      </w:r>
    </w:p>
    <w:p w:rsidR="00B061B7" w:rsidRPr="003D756C" w:rsidRDefault="00B061B7">
      <w:pPr>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El Vicepresidente/a asistirá al Presidente y lo sustituirá en ausencia de éste, motivada por enfermedad o cualquier otra causa, y tendrá sus mismas atribuciones. </w:t>
      </w:r>
    </w:p>
    <w:p w:rsidR="00B061B7" w:rsidRPr="003D756C" w:rsidRDefault="00B061B7">
      <w:pPr>
        <w:rPr>
          <w:rFonts w:ascii="Arial" w:eastAsia="Arial" w:hAnsi="Arial" w:cs="Arial"/>
          <w:color w:val="auto"/>
          <w:sz w:val="22"/>
          <w:szCs w:val="22"/>
        </w:rPr>
      </w:pPr>
    </w:p>
    <w:p w:rsidR="00B061B7" w:rsidRPr="003D756C" w:rsidRDefault="00266055">
      <w:pPr>
        <w:keepNext/>
        <w:keepLines/>
        <w:spacing w:before="40"/>
        <w:rPr>
          <w:rFonts w:ascii="Arial" w:eastAsia="Arial" w:hAnsi="Arial" w:cs="Arial"/>
          <w:b/>
          <w:color w:val="auto"/>
        </w:rPr>
      </w:pPr>
      <w:bookmarkStart w:id="30" w:name="_2p2csry" w:colFirst="0" w:colLast="0"/>
      <w:bookmarkEnd w:id="30"/>
      <w:r w:rsidRPr="003D756C">
        <w:rPr>
          <w:rFonts w:ascii="Arial" w:eastAsia="Arial" w:hAnsi="Arial" w:cs="Arial"/>
          <w:b/>
          <w:color w:val="auto"/>
        </w:rPr>
        <w:t>Artículo 21. Secretario/a.</w:t>
      </w:r>
    </w:p>
    <w:p w:rsidR="00B061B7" w:rsidRPr="003D756C" w:rsidRDefault="00B061B7">
      <w:pPr>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El Secretario/a tendrá a cargo la dirección de los trabajos puramente administrativos de la Asociación, expedirá certificaciones, llevará los libros de la Asociación legalmente establecidos y el fichero de asociados, y custodiará la documentación de la entidad, haciendo que se cursen las comunicaciones sobre designación de Juntas Directivas y demás acuerdos sociales inscribibles a los Registros correspondientes, así como el cumplimiento de las obligaciones documentales en los términos que legalmente correspondan. </w:t>
      </w:r>
    </w:p>
    <w:p w:rsidR="00B061B7" w:rsidRPr="003D756C" w:rsidRDefault="00B061B7">
      <w:pPr>
        <w:rPr>
          <w:rFonts w:ascii="Arial" w:eastAsia="Arial" w:hAnsi="Arial" w:cs="Arial"/>
          <w:color w:val="auto"/>
          <w:sz w:val="22"/>
          <w:szCs w:val="22"/>
        </w:rPr>
      </w:pPr>
    </w:p>
    <w:p w:rsidR="00B061B7" w:rsidRPr="003D756C" w:rsidRDefault="00266055">
      <w:pPr>
        <w:keepNext/>
        <w:keepLines/>
        <w:spacing w:before="40"/>
        <w:rPr>
          <w:rFonts w:ascii="Arial" w:eastAsia="Arial" w:hAnsi="Arial" w:cs="Arial"/>
          <w:b/>
          <w:color w:val="auto"/>
        </w:rPr>
      </w:pPr>
      <w:bookmarkStart w:id="31" w:name="_147n2zr" w:colFirst="0" w:colLast="0"/>
      <w:bookmarkEnd w:id="31"/>
      <w:r w:rsidRPr="003D756C">
        <w:rPr>
          <w:rFonts w:ascii="Arial" w:eastAsia="Arial" w:hAnsi="Arial" w:cs="Arial"/>
          <w:b/>
          <w:color w:val="auto"/>
        </w:rPr>
        <w:t>Artículo 22. Tesorero/a.</w:t>
      </w:r>
    </w:p>
    <w:p w:rsidR="00B061B7" w:rsidRPr="003D756C" w:rsidRDefault="00B061B7">
      <w:pPr>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El Tesorero/a recaudará y custodiará los fondos pertenecientes a la Asociación y dará cumplimiento a las órdenes de pago que expida el Presidente/a. Tendrá como funciones: llevar al día la cuenta de gastos e ingresos de la Asociación y los libros de contabilidad que legalmente procedan; expedir los recibos del abono de las cuotas por parte de los asociados; dar cumplimiento a los pagos de las deudas de la Asociación previa orden del Presidente; formalizar el presupuesto anual de ingresos y gastos, el balance y el estado de cuentas del año anterior para ser aprobados por la Junta Directiva, que posteriormente someterá a la aprobación de la Asamblea General. </w:t>
      </w:r>
    </w:p>
    <w:p w:rsidR="00B061B7" w:rsidRPr="003D756C" w:rsidRDefault="00B061B7">
      <w:pPr>
        <w:rPr>
          <w:rFonts w:ascii="Arial" w:eastAsia="Arial" w:hAnsi="Arial" w:cs="Arial"/>
          <w:color w:val="auto"/>
          <w:sz w:val="22"/>
          <w:szCs w:val="22"/>
        </w:rPr>
      </w:pPr>
    </w:p>
    <w:p w:rsidR="00B061B7" w:rsidRPr="003D756C" w:rsidRDefault="00266055">
      <w:pPr>
        <w:keepNext/>
        <w:keepLines/>
        <w:spacing w:before="40"/>
        <w:rPr>
          <w:rFonts w:ascii="Arial" w:eastAsia="Arial" w:hAnsi="Arial" w:cs="Arial"/>
          <w:b/>
          <w:color w:val="auto"/>
        </w:rPr>
      </w:pPr>
      <w:bookmarkStart w:id="32" w:name="_3o7alnk" w:colFirst="0" w:colLast="0"/>
      <w:bookmarkEnd w:id="32"/>
      <w:r w:rsidRPr="003D756C">
        <w:rPr>
          <w:rFonts w:ascii="Arial" w:eastAsia="Arial" w:hAnsi="Arial" w:cs="Arial"/>
          <w:b/>
          <w:color w:val="auto"/>
        </w:rPr>
        <w:t>Artículo 23. Vocales.</w:t>
      </w:r>
    </w:p>
    <w:p w:rsidR="00B061B7" w:rsidRPr="003D756C" w:rsidRDefault="00B061B7">
      <w:pPr>
        <w:rPr>
          <w:rFonts w:ascii="Arial" w:eastAsia="Arial" w:hAnsi="Arial" w:cs="Arial"/>
          <w:color w:val="auto"/>
          <w:sz w:val="22"/>
          <w:szCs w:val="22"/>
        </w:rPr>
      </w:pPr>
    </w:p>
    <w:p w:rsidR="00B061B7" w:rsidRPr="003D756C" w:rsidRDefault="00266055">
      <w:pPr>
        <w:rPr>
          <w:rFonts w:ascii="Arial" w:eastAsia="Arial" w:hAnsi="Arial" w:cs="Arial"/>
          <w:color w:val="auto"/>
          <w:sz w:val="22"/>
          <w:szCs w:val="22"/>
        </w:rPr>
      </w:pPr>
      <w:r w:rsidRPr="003D756C">
        <w:rPr>
          <w:rFonts w:ascii="Arial" w:eastAsia="Arial" w:hAnsi="Arial" w:cs="Arial"/>
          <w:color w:val="auto"/>
          <w:sz w:val="22"/>
          <w:szCs w:val="22"/>
        </w:rPr>
        <w:t xml:space="preserve">Los Vocales tendrán las obligaciones propias de su cargo como miembros de la Junta Directiva, y así como las que nazcan de las delegaciones o comisiones de trabajo que la propia Junta les encomiende. </w:t>
      </w:r>
    </w:p>
    <w:p w:rsidR="00B061B7" w:rsidRPr="003D756C" w:rsidRDefault="00B061B7">
      <w:pPr>
        <w:rPr>
          <w:rFonts w:ascii="Arial" w:eastAsia="Arial" w:hAnsi="Arial" w:cs="Arial"/>
          <w:color w:val="auto"/>
          <w:sz w:val="22"/>
          <w:szCs w:val="22"/>
        </w:rPr>
      </w:pPr>
    </w:p>
    <w:p w:rsidR="00B061B7" w:rsidRPr="003D756C" w:rsidRDefault="00266055">
      <w:pPr>
        <w:keepNext/>
        <w:keepLines/>
        <w:spacing w:before="40"/>
        <w:rPr>
          <w:rFonts w:ascii="Arial" w:eastAsia="Arial" w:hAnsi="Arial" w:cs="Arial"/>
          <w:b/>
          <w:color w:val="auto"/>
        </w:rPr>
      </w:pPr>
      <w:bookmarkStart w:id="33" w:name="_23ckvvd" w:colFirst="0" w:colLast="0"/>
      <w:bookmarkEnd w:id="33"/>
      <w:r w:rsidRPr="003D756C">
        <w:rPr>
          <w:rFonts w:ascii="Arial" w:eastAsia="Arial" w:hAnsi="Arial" w:cs="Arial"/>
          <w:b/>
          <w:color w:val="auto"/>
        </w:rPr>
        <w:t>Artículo 24. Régimen de bajas y suplencias.</w:t>
      </w:r>
    </w:p>
    <w:p w:rsidR="00B061B7" w:rsidRPr="003D756C" w:rsidRDefault="00B061B7">
      <w:pPr>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Los miembros podrán causar baja por renuncia voluntaria comunicada por escrito a la Junta Directiva y por incumplimiento de las obligaciones que tuvieran encomendadas. Las vacantes que por estos motivos se produzcan serán cubiertas provisionalmente por los demás miembros hasta la elección definitiva por la Asamblea General convocada al efecto.</w:t>
      </w:r>
    </w:p>
    <w:p w:rsidR="00B061B7" w:rsidRPr="003D756C" w:rsidRDefault="00B061B7">
      <w:pPr>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También podrán causar baja por expiración del mandato. En este caso continuarán ostentando sus cargos hasta el momento en que se produzca la aceptación de los que les sustituyan.</w:t>
      </w:r>
    </w:p>
    <w:p w:rsidR="00B061B7" w:rsidRPr="003D756C" w:rsidRDefault="00B061B7">
      <w:pPr>
        <w:rPr>
          <w:rFonts w:ascii="Arial" w:eastAsia="Arial" w:hAnsi="Arial" w:cs="Arial"/>
          <w:color w:val="auto"/>
          <w:sz w:val="22"/>
          <w:szCs w:val="22"/>
        </w:rPr>
      </w:pPr>
    </w:p>
    <w:p w:rsidR="00B061B7" w:rsidRPr="003D756C" w:rsidRDefault="00B061B7">
      <w:pPr>
        <w:rPr>
          <w:rFonts w:ascii="Arial" w:eastAsia="Arial" w:hAnsi="Arial" w:cs="Arial"/>
          <w:color w:val="auto"/>
          <w:sz w:val="22"/>
          <w:szCs w:val="22"/>
        </w:rPr>
      </w:pPr>
    </w:p>
    <w:p w:rsidR="00B061B7" w:rsidRPr="003D756C" w:rsidRDefault="00266055">
      <w:pPr>
        <w:keepNext/>
        <w:keepLines/>
        <w:spacing w:before="40"/>
        <w:jc w:val="center"/>
        <w:rPr>
          <w:rFonts w:ascii="Arial" w:eastAsia="Arial" w:hAnsi="Arial" w:cs="Arial"/>
          <w:b/>
          <w:color w:val="auto"/>
        </w:rPr>
      </w:pPr>
      <w:bookmarkStart w:id="34" w:name="_ihv636" w:colFirst="0" w:colLast="0"/>
      <w:bookmarkEnd w:id="34"/>
      <w:r w:rsidRPr="003D756C">
        <w:rPr>
          <w:rFonts w:ascii="Arial" w:eastAsia="Arial" w:hAnsi="Arial" w:cs="Arial"/>
          <w:b/>
          <w:color w:val="auto"/>
        </w:rPr>
        <w:t>CAPÍTULO V</w:t>
      </w:r>
    </w:p>
    <w:p w:rsidR="00B061B7" w:rsidRPr="003D756C" w:rsidRDefault="00266055">
      <w:pPr>
        <w:keepNext/>
        <w:keepLines/>
        <w:spacing w:before="40"/>
        <w:jc w:val="center"/>
        <w:rPr>
          <w:rFonts w:ascii="Arial" w:eastAsia="Arial" w:hAnsi="Arial" w:cs="Arial"/>
          <w:b/>
          <w:color w:val="auto"/>
        </w:rPr>
      </w:pPr>
      <w:bookmarkStart w:id="35" w:name="_32hioqz" w:colFirst="0" w:colLast="0"/>
      <w:bookmarkEnd w:id="35"/>
      <w:r w:rsidRPr="003D756C">
        <w:rPr>
          <w:rFonts w:ascii="Arial" w:eastAsia="Arial" w:hAnsi="Arial" w:cs="Arial"/>
          <w:b/>
          <w:color w:val="auto"/>
        </w:rPr>
        <w:t>RÉGIMEN ECONÓMICO</w:t>
      </w:r>
    </w:p>
    <w:p w:rsidR="00B061B7" w:rsidRPr="003D756C" w:rsidRDefault="00B061B7">
      <w:pPr>
        <w:jc w:val="both"/>
        <w:rPr>
          <w:rFonts w:ascii="Arial" w:eastAsia="Arial" w:hAnsi="Arial" w:cs="Arial"/>
          <w:b/>
          <w:color w:val="auto"/>
          <w:sz w:val="22"/>
          <w:szCs w:val="22"/>
        </w:rPr>
      </w:pPr>
    </w:p>
    <w:p w:rsidR="00B061B7" w:rsidRPr="003D756C" w:rsidRDefault="00266055">
      <w:pPr>
        <w:jc w:val="both"/>
        <w:rPr>
          <w:rFonts w:ascii="Arial" w:eastAsia="Arial" w:hAnsi="Arial" w:cs="Arial"/>
          <w:b/>
          <w:color w:val="auto"/>
          <w:sz w:val="22"/>
          <w:szCs w:val="22"/>
        </w:rPr>
      </w:pPr>
      <w:bookmarkStart w:id="36" w:name="_1hmsyys" w:colFirst="0" w:colLast="0"/>
      <w:bookmarkEnd w:id="36"/>
      <w:r w:rsidRPr="003D756C">
        <w:rPr>
          <w:rFonts w:ascii="Arial" w:eastAsia="Arial" w:hAnsi="Arial" w:cs="Arial"/>
          <w:b/>
          <w:color w:val="auto"/>
        </w:rPr>
        <w:t>Artículo 25. Recursos económicos</w:t>
      </w:r>
      <w:r w:rsidRPr="003D756C">
        <w:rPr>
          <w:rFonts w:ascii="Arial" w:eastAsia="Arial" w:hAnsi="Arial" w:cs="Arial"/>
          <w:b/>
          <w:color w:val="auto"/>
          <w:sz w:val="22"/>
          <w:szCs w:val="22"/>
        </w:rPr>
        <w:t>.</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Los recursos económicos previstos para el desarrollo de los fines y actividades de la Asociación serán los siguientes: </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9"/>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Las cuotas de </w:t>
      </w:r>
      <w:r w:rsidR="00D05E7C">
        <w:rPr>
          <w:rFonts w:ascii="Arial" w:eastAsia="Arial" w:hAnsi="Arial" w:cs="Arial"/>
          <w:color w:val="auto"/>
          <w:sz w:val="22"/>
          <w:szCs w:val="22"/>
        </w:rPr>
        <w:t>asociados</w:t>
      </w:r>
      <w:r w:rsidRPr="003D756C">
        <w:rPr>
          <w:rFonts w:ascii="Arial" w:eastAsia="Arial" w:hAnsi="Arial" w:cs="Arial"/>
          <w:color w:val="auto"/>
          <w:sz w:val="22"/>
          <w:szCs w:val="22"/>
        </w:rPr>
        <w:t xml:space="preserve">, periódicas o extraordinarias. </w:t>
      </w:r>
    </w:p>
    <w:p w:rsidR="00B061B7" w:rsidRPr="003D756C" w:rsidRDefault="00B061B7">
      <w:pPr>
        <w:ind w:left="360"/>
        <w:jc w:val="both"/>
        <w:rPr>
          <w:rFonts w:ascii="Arial" w:eastAsia="Arial" w:hAnsi="Arial" w:cs="Arial"/>
          <w:color w:val="auto"/>
          <w:sz w:val="22"/>
          <w:szCs w:val="22"/>
        </w:rPr>
      </w:pPr>
    </w:p>
    <w:p w:rsidR="00B061B7" w:rsidRPr="003D756C" w:rsidRDefault="00266055">
      <w:pPr>
        <w:numPr>
          <w:ilvl w:val="0"/>
          <w:numId w:val="9"/>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Las subvenciones, legados o herencias que pudiera recibir de forma legal por parte de los asociados o de terceras personas. </w:t>
      </w:r>
    </w:p>
    <w:p w:rsidR="00B061B7" w:rsidRPr="003D756C" w:rsidRDefault="00B061B7">
      <w:pPr>
        <w:jc w:val="both"/>
        <w:rPr>
          <w:rFonts w:ascii="Arial" w:eastAsia="Arial" w:hAnsi="Arial" w:cs="Arial"/>
          <w:color w:val="auto"/>
          <w:sz w:val="22"/>
          <w:szCs w:val="22"/>
        </w:rPr>
      </w:pPr>
    </w:p>
    <w:p w:rsidR="00B061B7" w:rsidRPr="003D756C" w:rsidRDefault="00266055">
      <w:pPr>
        <w:numPr>
          <w:ilvl w:val="0"/>
          <w:numId w:val="9"/>
        </w:numPr>
        <w:contextualSpacing/>
        <w:jc w:val="both"/>
        <w:rPr>
          <w:rFonts w:ascii="Arial" w:eastAsia="Arial" w:hAnsi="Arial" w:cs="Arial"/>
          <w:color w:val="auto"/>
          <w:sz w:val="22"/>
          <w:szCs w:val="22"/>
        </w:rPr>
      </w:pPr>
      <w:r w:rsidRPr="003D756C">
        <w:rPr>
          <w:rFonts w:ascii="Arial" w:eastAsia="Arial" w:hAnsi="Arial" w:cs="Arial"/>
          <w:color w:val="auto"/>
          <w:sz w:val="22"/>
          <w:szCs w:val="22"/>
        </w:rPr>
        <w:t xml:space="preserve">Cualquier otro recurso lícito. </w:t>
      </w:r>
    </w:p>
    <w:p w:rsidR="00B061B7" w:rsidRPr="003D756C" w:rsidRDefault="00B061B7">
      <w:pPr>
        <w:jc w:val="both"/>
        <w:rPr>
          <w:rFonts w:ascii="Arial" w:eastAsia="Arial" w:hAnsi="Arial" w:cs="Arial"/>
          <w:b/>
          <w:color w:val="auto"/>
        </w:rPr>
      </w:pPr>
    </w:p>
    <w:p w:rsidR="00B061B7" w:rsidRPr="003D756C" w:rsidRDefault="00266055">
      <w:pPr>
        <w:jc w:val="both"/>
        <w:rPr>
          <w:rFonts w:ascii="Arial" w:eastAsia="Arial" w:hAnsi="Arial" w:cs="Arial"/>
          <w:b/>
          <w:color w:val="auto"/>
        </w:rPr>
      </w:pPr>
      <w:bookmarkStart w:id="37" w:name="_41mghml" w:colFirst="0" w:colLast="0"/>
      <w:bookmarkEnd w:id="37"/>
      <w:r w:rsidRPr="003D756C">
        <w:rPr>
          <w:rFonts w:ascii="Arial" w:eastAsia="Arial" w:hAnsi="Arial" w:cs="Arial"/>
          <w:b/>
          <w:color w:val="auto"/>
        </w:rPr>
        <w:t>Artículo 26. Patrimonio.</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El patrimonio inicial de la Asociación estará constituid</w:t>
      </w:r>
      <w:r w:rsidR="00A13968">
        <w:rPr>
          <w:rFonts w:ascii="Arial" w:eastAsia="Arial" w:hAnsi="Arial" w:cs="Arial"/>
          <w:color w:val="auto"/>
          <w:sz w:val="22"/>
          <w:szCs w:val="22"/>
        </w:rPr>
        <w:t>o</w:t>
      </w:r>
      <w:r w:rsidRPr="003D756C">
        <w:rPr>
          <w:rFonts w:ascii="Arial" w:eastAsia="Arial" w:hAnsi="Arial" w:cs="Arial"/>
          <w:color w:val="auto"/>
          <w:sz w:val="22"/>
          <w:szCs w:val="22"/>
        </w:rPr>
        <w:t xml:space="preserve"> por la aportación total derivada de la cuota de entrada y de las cuotas periódicas </w:t>
      </w:r>
      <w:r w:rsidR="00695F02">
        <w:rPr>
          <w:rFonts w:ascii="Arial" w:eastAsia="Arial" w:hAnsi="Arial" w:cs="Arial"/>
          <w:color w:val="auto"/>
          <w:sz w:val="22"/>
          <w:szCs w:val="22"/>
        </w:rPr>
        <w:t xml:space="preserve">o extraordinarias </w:t>
      </w:r>
      <w:r w:rsidRPr="003D756C">
        <w:rPr>
          <w:rFonts w:ascii="Arial" w:eastAsia="Arial" w:hAnsi="Arial" w:cs="Arial"/>
          <w:color w:val="auto"/>
          <w:sz w:val="22"/>
          <w:szCs w:val="22"/>
        </w:rPr>
        <w:t xml:space="preserve">de los </w:t>
      </w:r>
      <w:r w:rsidR="00695F02">
        <w:rPr>
          <w:rFonts w:ascii="Arial" w:eastAsia="Arial" w:hAnsi="Arial" w:cs="Arial"/>
          <w:color w:val="auto"/>
          <w:sz w:val="22"/>
          <w:szCs w:val="22"/>
        </w:rPr>
        <w:t>asociados</w:t>
      </w:r>
      <w:r w:rsidRPr="003D756C">
        <w:rPr>
          <w:rFonts w:ascii="Arial" w:eastAsia="Arial" w:hAnsi="Arial" w:cs="Arial"/>
          <w:color w:val="auto"/>
          <w:sz w:val="22"/>
          <w:szCs w:val="22"/>
        </w:rPr>
        <w:t xml:space="preserve">. La cuota de entrada se desembolsará, en el caso de los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Pr="003D756C">
        <w:rPr>
          <w:rFonts w:ascii="Arial" w:eastAsia="Arial" w:hAnsi="Arial" w:cs="Arial"/>
          <w:color w:val="auto"/>
          <w:sz w:val="22"/>
          <w:szCs w:val="22"/>
        </w:rPr>
        <w:t xml:space="preserve">fundadores, dentro de los sesenta (60) días siguientes a la aprobación de los presentes Estatutos por la Asamblea de Socios constituyente y, en el caso del resto de los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Pr="003D756C">
        <w:rPr>
          <w:rFonts w:ascii="Arial" w:eastAsia="Arial" w:hAnsi="Arial" w:cs="Arial"/>
          <w:color w:val="auto"/>
          <w:sz w:val="22"/>
          <w:szCs w:val="22"/>
        </w:rPr>
        <w:t xml:space="preserve">de número, con carácter previo a su adhesión a la Asociación una vez confirmada su admisión por la Junta Directiva. Las cuotas periódicas se satisfarán con carácter anual por todos los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Pr="003D756C">
        <w:rPr>
          <w:rFonts w:ascii="Arial" w:eastAsia="Arial" w:hAnsi="Arial" w:cs="Arial"/>
          <w:color w:val="auto"/>
          <w:sz w:val="22"/>
          <w:szCs w:val="22"/>
        </w:rPr>
        <w:t xml:space="preserve">fundadores y de número en el mes de septiembre (excepto en el caso de aquellos </w:t>
      </w:r>
      <w:r w:rsidR="00695F02">
        <w:rPr>
          <w:rFonts w:ascii="Arial" w:eastAsia="Arial" w:hAnsi="Arial" w:cs="Arial"/>
          <w:color w:val="auto"/>
          <w:sz w:val="22"/>
          <w:szCs w:val="22"/>
        </w:rPr>
        <w:t>asociados</w:t>
      </w:r>
      <w:r w:rsidR="00695F02" w:rsidRPr="003D756C">
        <w:rPr>
          <w:rFonts w:ascii="Arial" w:eastAsia="Arial" w:hAnsi="Arial" w:cs="Arial"/>
          <w:color w:val="auto"/>
          <w:sz w:val="22"/>
          <w:szCs w:val="22"/>
        </w:rPr>
        <w:t xml:space="preserve"> </w:t>
      </w:r>
      <w:r w:rsidRPr="003D756C">
        <w:rPr>
          <w:rFonts w:ascii="Arial" w:eastAsia="Arial" w:hAnsi="Arial" w:cs="Arial"/>
          <w:color w:val="auto"/>
          <w:sz w:val="22"/>
          <w:szCs w:val="22"/>
        </w:rPr>
        <w:t>de número que hubieran abonado la cuota de entrada en ese mismo año, en cuyo caso no estarán obligados a satisfacer la cuota periódica hasta el año siguiente).</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La cuota de entrada, las cuotas periódicas y, en su caso, las cuotas extraordinarias serán aprobadas por la Asamblea General a propuesta de la Junta Directiva. </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Los libros de contabilidad y todos los documentos contables que obren en poder del Tesorero y de los miembros de la Junta Directiva para el ejercicio de sus funciones, podrán ser examinados por los asociados</w:t>
      </w:r>
      <w:r w:rsidR="00EA080F">
        <w:rPr>
          <w:rFonts w:ascii="Arial" w:eastAsia="Arial" w:hAnsi="Arial" w:cs="Arial"/>
          <w:color w:val="auto"/>
          <w:sz w:val="22"/>
          <w:szCs w:val="22"/>
        </w:rPr>
        <w:t>,</w:t>
      </w:r>
      <w:r w:rsidR="00EA080F" w:rsidRPr="003D756C">
        <w:rPr>
          <w:rFonts w:ascii="Arial" w:eastAsia="Arial" w:hAnsi="Arial" w:cs="Arial"/>
          <w:color w:val="auto"/>
          <w:sz w:val="22"/>
          <w:szCs w:val="22"/>
        </w:rPr>
        <w:t xml:space="preserve"> previa solicitud dirigida al </w:t>
      </w:r>
      <w:r w:rsidR="00EA080F">
        <w:rPr>
          <w:rFonts w:ascii="Arial" w:eastAsia="Arial" w:hAnsi="Arial" w:cs="Arial"/>
          <w:color w:val="auto"/>
          <w:sz w:val="22"/>
          <w:szCs w:val="22"/>
        </w:rPr>
        <w:t>T</w:t>
      </w:r>
      <w:r w:rsidR="00EA080F" w:rsidRPr="003D756C">
        <w:rPr>
          <w:rFonts w:ascii="Arial" w:eastAsia="Arial" w:hAnsi="Arial" w:cs="Arial"/>
          <w:color w:val="auto"/>
          <w:sz w:val="22"/>
          <w:szCs w:val="22"/>
        </w:rPr>
        <w:t>esorero</w:t>
      </w:r>
      <w:r w:rsidR="00EA080F">
        <w:rPr>
          <w:rFonts w:ascii="Arial" w:eastAsia="Arial" w:hAnsi="Arial" w:cs="Arial"/>
          <w:color w:val="auto"/>
          <w:sz w:val="22"/>
          <w:szCs w:val="22"/>
        </w:rPr>
        <w:t>,</w:t>
      </w:r>
      <w:r w:rsidRPr="003D756C">
        <w:rPr>
          <w:rFonts w:ascii="Arial" w:eastAsia="Arial" w:hAnsi="Arial" w:cs="Arial"/>
          <w:color w:val="auto"/>
          <w:sz w:val="22"/>
          <w:szCs w:val="22"/>
        </w:rPr>
        <w:t xml:space="preserve"> para conocer la situación económica de la Asociación, excepto</w:t>
      </w:r>
      <w:r w:rsidRPr="003D756C">
        <w:rPr>
          <w:rFonts w:ascii="Arial" w:eastAsia="Arial" w:hAnsi="Arial" w:cs="Arial"/>
          <w:i/>
          <w:color w:val="auto"/>
          <w:sz w:val="22"/>
          <w:szCs w:val="22"/>
        </w:rPr>
        <w:t xml:space="preserve"> </w:t>
      </w:r>
      <w:r w:rsidR="00A13968">
        <w:rPr>
          <w:rFonts w:ascii="Arial" w:eastAsia="Arial" w:hAnsi="Arial" w:cs="Arial"/>
          <w:color w:val="auto"/>
          <w:sz w:val="22"/>
          <w:szCs w:val="22"/>
        </w:rPr>
        <w:t>desde la convocatoria</w:t>
      </w:r>
      <w:r w:rsidRPr="003D756C">
        <w:rPr>
          <w:rFonts w:ascii="Arial" w:eastAsia="Arial" w:hAnsi="Arial" w:cs="Arial"/>
          <w:color w:val="auto"/>
          <w:sz w:val="22"/>
          <w:szCs w:val="22"/>
        </w:rPr>
        <w:t xml:space="preserve"> de la Asamblea</w:t>
      </w:r>
      <w:r w:rsidR="00A13968">
        <w:rPr>
          <w:rFonts w:ascii="Arial" w:eastAsia="Arial" w:hAnsi="Arial" w:cs="Arial"/>
          <w:color w:val="auto"/>
          <w:sz w:val="22"/>
          <w:szCs w:val="22"/>
        </w:rPr>
        <w:t xml:space="preserve"> ordinaria</w:t>
      </w:r>
      <w:r w:rsidRPr="003D756C">
        <w:rPr>
          <w:rFonts w:ascii="Arial" w:eastAsia="Arial" w:hAnsi="Arial" w:cs="Arial"/>
          <w:color w:val="auto"/>
          <w:sz w:val="22"/>
          <w:szCs w:val="22"/>
        </w:rPr>
        <w:t xml:space="preserve"> </w:t>
      </w:r>
      <w:r w:rsidR="00A13968">
        <w:rPr>
          <w:rFonts w:ascii="Arial" w:eastAsia="Arial" w:hAnsi="Arial" w:cs="Arial"/>
          <w:color w:val="auto"/>
          <w:sz w:val="22"/>
          <w:szCs w:val="22"/>
        </w:rPr>
        <w:t>y hasta su celebración</w:t>
      </w:r>
      <w:r w:rsidRPr="003D756C">
        <w:rPr>
          <w:rFonts w:ascii="Arial" w:eastAsia="Arial" w:hAnsi="Arial" w:cs="Arial"/>
          <w:color w:val="auto"/>
          <w:sz w:val="22"/>
          <w:szCs w:val="22"/>
        </w:rPr>
        <w:t>.</w:t>
      </w:r>
    </w:p>
    <w:p w:rsidR="00B061B7" w:rsidRPr="003D756C" w:rsidRDefault="00B061B7">
      <w:pPr>
        <w:jc w:val="both"/>
        <w:rPr>
          <w:rFonts w:ascii="Arial" w:eastAsia="Arial" w:hAnsi="Arial" w:cs="Arial"/>
          <w:b/>
          <w:color w:val="auto"/>
        </w:rPr>
      </w:pPr>
    </w:p>
    <w:p w:rsidR="00B061B7" w:rsidRPr="003D756C" w:rsidRDefault="00266055">
      <w:pPr>
        <w:jc w:val="both"/>
        <w:rPr>
          <w:rFonts w:ascii="Arial" w:eastAsia="Arial" w:hAnsi="Arial" w:cs="Arial"/>
          <w:b/>
          <w:color w:val="auto"/>
          <w:sz w:val="22"/>
          <w:szCs w:val="22"/>
        </w:rPr>
      </w:pPr>
      <w:bookmarkStart w:id="38" w:name="_2grqrue" w:colFirst="0" w:colLast="0"/>
      <w:bookmarkEnd w:id="38"/>
      <w:r w:rsidRPr="003D756C">
        <w:rPr>
          <w:rFonts w:ascii="Arial" w:eastAsia="Arial" w:hAnsi="Arial" w:cs="Arial"/>
          <w:b/>
          <w:color w:val="auto"/>
        </w:rPr>
        <w:t>Artículo 27. Duración del ejercicio</w:t>
      </w:r>
      <w:r w:rsidRPr="003D756C">
        <w:rPr>
          <w:rFonts w:ascii="Arial" w:eastAsia="Arial" w:hAnsi="Arial" w:cs="Arial"/>
          <w:b/>
          <w:color w:val="auto"/>
          <w:sz w:val="22"/>
          <w:szCs w:val="22"/>
        </w:rPr>
        <w:t>.</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El ejercicio asociativo y económico será anual y su cierre tendrá lugar el</w:t>
      </w:r>
      <w:r w:rsidRPr="003D756C">
        <w:rPr>
          <w:rFonts w:ascii="Arial" w:eastAsia="Arial" w:hAnsi="Arial" w:cs="Arial"/>
          <w:color w:val="auto"/>
          <w:sz w:val="22"/>
          <w:szCs w:val="22"/>
          <w:vertAlign w:val="superscript"/>
        </w:rPr>
        <w:t xml:space="preserve"> </w:t>
      </w:r>
      <w:r w:rsidRPr="003D756C">
        <w:rPr>
          <w:rFonts w:ascii="Arial" w:eastAsia="Arial" w:hAnsi="Arial" w:cs="Arial"/>
          <w:color w:val="auto"/>
          <w:sz w:val="22"/>
          <w:szCs w:val="22"/>
        </w:rPr>
        <w:t xml:space="preserve">31 de diciembre de cada año. </w:t>
      </w:r>
    </w:p>
    <w:p w:rsidR="00B061B7" w:rsidRPr="003D756C" w:rsidRDefault="00B061B7">
      <w:pPr>
        <w:jc w:val="both"/>
        <w:rPr>
          <w:rFonts w:ascii="Arial" w:eastAsia="Arial" w:hAnsi="Arial" w:cs="Arial"/>
          <w:color w:val="auto"/>
          <w:sz w:val="22"/>
          <w:szCs w:val="22"/>
        </w:rPr>
      </w:pPr>
    </w:p>
    <w:p w:rsidR="00B061B7" w:rsidRPr="003D756C" w:rsidRDefault="00B061B7">
      <w:pPr>
        <w:jc w:val="both"/>
        <w:rPr>
          <w:rFonts w:ascii="Arial" w:eastAsia="Arial" w:hAnsi="Arial" w:cs="Arial"/>
          <w:i/>
          <w:color w:val="auto"/>
          <w:sz w:val="22"/>
          <w:szCs w:val="22"/>
        </w:rPr>
      </w:pPr>
    </w:p>
    <w:p w:rsidR="00B061B7" w:rsidRPr="003D756C" w:rsidRDefault="00266055">
      <w:pPr>
        <w:keepNext/>
        <w:keepLines/>
        <w:spacing w:before="40"/>
        <w:jc w:val="center"/>
        <w:rPr>
          <w:rFonts w:ascii="Arial" w:eastAsia="Arial" w:hAnsi="Arial" w:cs="Arial"/>
          <w:b/>
          <w:color w:val="auto"/>
        </w:rPr>
      </w:pPr>
      <w:bookmarkStart w:id="39" w:name="_vx1227" w:colFirst="0" w:colLast="0"/>
      <w:bookmarkEnd w:id="39"/>
      <w:r w:rsidRPr="003D756C">
        <w:rPr>
          <w:rFonts w:ascii="Arial" w:eastAsia="Arial" w:hAnsi="Arial" w:cs="Arial"/>
          <w:b/>
          <w:color w:val="auto"/>
        </w:rPr>
        <w:t xml:space="preserve">CAPÍTULO VI </w:t>
      </w:r>
    </w:p>
    <w:p w:rsidR="00B061B7" w:rsidRPr="003D756C" w:rsidRDefault="00266055">
      <w:pPr>
        <w:keepNext/>
        <w:keepLines/>
        <w:spacing w:before="40"/>
        <w:jc w:val="center"/>
        <w:rPr>
          <w:rFonts w:ascii="Arial" w:eastAsia="Arial" w:hAnsi="Arial" w:cs="Arial"/>
          <w:b/>
          <w:color w:val="auto"/>
        </w:rPr>
      </w:pPr>
      <w:bookmarkStart w:id="40" w:name="_3fwokq0" w:colFirst="0" w:colLast="0"/>
      <w:bookmarkEnd w:id="40"/>
      <w:r w:rsidRPr="003D756C">
        <w:rPr>
          <w:rFonts w:ascii="Arial" w:eastAsia="Arial" w:hAnsi="Arial" w:cs="Arial"/>
          <w:b/>
          <w:color w:val="auto"/>
        </w:rPr>
        <w:t>DISOLUCIÓN</w:t>
      </w:r>
    </w:p>
    <w:p w:rsidR="00B061B7" w:rsidRPr="003D756C" w:rsidRDefault="00266055">
      <w:pPr>
        <w:jc w:val="both"/>
        <w:rPr>
          <w:rFonts w:ascii="Arial" w:eastAsia="Arial" w:hAnsi="Arial" w:cs="Arial"/>
          <w:b/>
          <w:color w:val="auto"/>
        </w:rPr>
      </w:pPr>
      <w:bookmarkStart w:id="41" w:name="_1v1yuxt" w:colFirst="0" w:colLast="0"/>
      <w:bookmarkEnd w:id="41"/>
      <w:r w:rsidRPr="003D756C">
        <w:rPr>
          <w:rFonts w:ascii="Arial" w:eastAsia="Arial" w:hAnsi="Arial" w:cs="Arial"/>
          <w:b/>
          <w:color w:val="auto"/>
        </w:rPr>
        <w:t>Artículo 28. Disolución.</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 xml:space="preserve">La Asociación se disolverá voluntariamente cuando así lo acuerde la Asamblea General Extraordinaria, convocada al efecto, con arreglo a lo dispuesto en el </w:t>
      </w:r>
      <w:r w:rsidR="00FE777C">
        <w:rPr>
          <w:rFonts w:ascii="Arial" w:eastAsia="Arial" w:hAnsi="Arial" w:cs="Arial"/>
          <w:color w:val="auto"/>
          <w:sz w:val="22"/>
          <w:szCs w:val="22"/>
        </w:rPr>
        <w:t>a</w:t>
      </w:r>
      <w:r w:rsidRPr="003D756C">
        <w:rPr>
          <w:rFonts w:ascii="Arial" w:eastAsia="Arial" w:hAnsi="Arial" w:cs="Arial"/>
          <w:color w:val="auto"/>
          <w:sz w:val="22"/>
          <w:szCs w:val="22"/>
        </w:rPr>
        <w:t>rtículo 13 de los presentes Estatutos. Asimismo, se disolverá por haber expirado el plazo durante el cual funcionaban legalmente, o por haber realizado el fin para el cual se constituyó, o por ser ya imposible aplicar a éste la actividad y los medios de que disponían.</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rPr>
      </w:pPr>
      <w:bookmarkStart w:id="42" w:name="_4f1mdlm" w:colFirst="0" w:colLast="0"/>
      <w:bookmarkEnd w:id="42"/>
      <w:r w:rsidRPr="003D756C">
        <w:rPr>
          <w:rFonts w:ascii="Arial" w:eastAsia="Arial" w:hAnsi="Arial" w:cs="Arial"/>
          <w:b/>
          <w:color w:val="auto"/>
        </w:rPr>
        <w:t xml:space="preserve">Artículo </w:t>
      </w:r>
      <w:r w:rsidR="00FE777C">
        <w:rPr>
          <w:rFonts w:ascii="Arial" w:eastAsia="Arial" w:hAnsi="Arial" w:cs="Arial"/>
          <w:b/>
          <w:color w:val="auto"/>
        </w:rPr>
        <w:t>29</w:t>
      </w:r>
      <w:r w:rsidRPr="003D756C">
        <w:rPr>
          <w:rFonts w:ascii="Arial" w:eastAsia="Arial" w:hAnsi="Arial" w:cs="Arial"/>
          <w:b/>
          <w:color w:val="auto"/>
        </w:rPr>
        <w:t>. Liquidación y destino del remanente</w:t>
      </w:r>
      <w:r w:rsidRPr="003D756C">
        <w:rPr>
          <w:rFonts w:ascii="Arial" w:eastAsia="Arial" w:hAnsi="Arial" w:cs="Arial"/>
          <w:color w:val="auto"/>
        </w:rPr>
        <w:t>.</w:t>
      </w:r>
    </w:p>
    <w:p w:rsidR="00B061B7" w:rsidRPr="003D756C" w:rsidRDefault="00B061B7">
      <w:pPr>
        <w:jc w:val="both"/>
        <w:rPr>
          <w:rFonts w:ascii="Arial" w:eastAsia="Arial" w:hAnsi="Arial" w:cs="Arial"/>
          <w:color w:val="auto"/>
          <w:sz w:val="22"/>
          <w:szCs w:val="22"/>
        </w:rPr>
      </w:pPr>
    </w:p>
    <w:p w:rsidR="00B061B7" w:rsidRPr="003D756C" w:rsidRDefault="00266055">
      <w:pPr>
        <w:jc w:val="both"/>
        <w:rPr>
          <w:rFonts w:ascii="Arial" w:eastAsia="Arial" w:hAnsi="Arial" w:cs="Arial"/>
          <w:color w:val="auto"/>
          <w:sz w:val="22"/>
          <w:szCs w:val="22"/>
        </w:rPr>
      </w:pPr>
      <w:r w:rsidRPr="003D756C">
        <w:rPr>
          <w:rFonts w:ascii="Arial" w:eastAsia="Arial" w:hAnsi="Arial" w:cs="Arial"/>
          <w:color w:val="auto"/>
          <w:sz w:val="22"/>
          <w:szCs w:val="22"/>
        </w:rPr>
        <w:t>En caso de disolución se nombrará una comisión liquidadora. Una vez extinguidas las deudas, el sobrante líquido, en su caso, se destinará para fines que no desvirtúen la naturaleza no lucrativa de la Asociación.</w:t>
      </w:r>
    </w:p>
    <w:p w:rsidR="00413308" w:rsidRDefault="00266055">
      <w:pPr>
        <w:spacing w:before="400"/>
        <w:jc w:val="both"/>
        <w:rPr>
          <w:rFonts w:ascii="Arial" w:eastAsia="Arial" w:hAnsi="Arial" w:cs="Arial"/>
          <w:color w:val="auto"/>
          <w:sz w:val="22"/>
          <w:szCs w:val="22"/>
        </w:rPr>
      </w:pPr>
      <w:r w:rsidRPr="003D756C">
        <w:rPr>
          <w:rFonts w:ascii="Arial" w:eastAsia="Arial" w:hAnsi="Arial" w:cs="Arial"/>
          <w:color w:val="auto"/>
          <w:sz w:val="22"/>
          <w:szCs w:val="22"/>
        </w:rPr>
        <w:t xml:space="preserve"> </w:t>
      </w:r>
    </w:p>
    <w:p w:rsidR="00413308" w:rsidRDefault="00413308">
      <w:pPr>
        <w:rPr>
          <w:rFonts w:ascii="Arial" w:eastAsia="Arial" w:hAnsi="Arial" w:cs="Arial"/>
          <w:color w:val="auto"/>
          <w:sz w:val="22"/>
          <w:szCs w:val="22"/>
        </w:rPr>
      </w:pPr>
      <w:r>
        <w:rPr>
          <w:rFonts w:ascii="Arial" w:eastAsia="Arial" w:hAnsi="Arial" w:cs="Arial"/>
          <w:color w:val="auto"/>
          <w:sz w:val="22"/>
          <w:szCs w:val="22"/>
        </w:rPr>
        <w:br w:type="page"/>
      </w:r>
    </w:p>
    <w:p w:rsidR="00B061B7" w:rsidRPr="003D756C" w:rsidRDefault="00B061B7" w:rsidP="00413308">
      <w:pPr>
        <w:tabs>
          <w:tab w:val="left" w:pos="1060"/>
        </w:tabs>
        <w:rPr>
          <w:rFonts w:ascii="Arial" w:eastAsia="Arial" w:hAnsi="Arial" w:cs="Arial"/>
          <w:color w:val="auto"/>
          <w:sz w:val="22"/>
          <w:szCs w:val="22"/>
        </w:rPr>
      </w:pPr>
    </w:p>
    <w:p w:rsidR="00B061B7" w:rsidRDefault="00266055">
      <w:pPr>
        <w:tabs>
          <w:tab w:val="left" w:pos="1060"/>
        </w:tabs>
        <w:jc w:val="center"/>
        <w:rPr>
          <w:rFonts w:ascii="Arial" w:eastAsia="Arial" w:hAnsi="Arial" w:cs="Arial"/>
          <w:b/>
          <w:color w:val="auto"/>
          <w:sz w:val="22"/>
          <w:szCs w:val="22"/>
        </w:rPr>
      </w:pPr>
      <w:r w:rsidRPr="00413308">
        <w:rPr>
          <w:rFonts w:ascii="Arial" w:eastAsia="Arial" w:hAnsi="Arial" w:cs="Arial"/>
          <w:b/>
          <w:color w:val="auto"/>
          <w:sz w:val="22"/>
          <w:szCs w:val="22"/>
        </w:rPr>
        <w:t>ANEXO</w:t>
      </w:r>
      <w:r w:rsidR="00695F02" w:rsidRPr="00413308">
        <w:rPr>
          <w:rFonts w:ascii="Arial" w:eastAsia="Arial" w:hAnsi="Arial" w:cs="Arial"/>
          <w:b/>
          <w:color w:val="auto"/>
          <w:sz w:val="22"/>
          <w:szCs w:val="22"/>
        </w:rPr>
        <w:t xml:space="preserve"> I</w:t>
      </w:r>
      <w:r w:rsidRPr="00413308">
        <w:rPr>
          <w:rFonts w:ascii="Arial" w:eastAsia="Arial" w:hAnsi="Arial" w:cs="Arial"/>
          <w:b/>
          <w:color w:val="auto"/>
          <w:sz w:val="22"/>
          <w:szCs w:val="22"/>
        </w:rPr>
        <w:t xml:space="preserve">. RELACIÓN DE </w:t>
      </w:r>
      <w:r w:rsidR="00695F02" w:rsidRPr="00413308">
        <w:rPr>
          <w:rFonts w:ascii="Arial" w:eastAsia="Arial" w:hAnsi="Arial" w:cs="Arial"/>
          <w:b/>
          <w:color w:val="auto"/>
          <w:sz w:val="22"/>
          <w:szCs w:val="22"/>
        </w:rPr>
        <w:t xml:space="preserve">ASOCIADOS </w:t>
      </w:r>
      <w:r w:rsidRPr="00413308">
        <w:rPr>
          <w:rFonts w:ascii="Arial" w:eastAsia="Arial" w:hAnsi="Arial" w:cs="Arial"/>
          <w:b/>
          <w:color w:val="auto"/>
          <w:sz w:val="22"/>
          <w:szCs w:val="22"/>
        </w:rPr>
        <w:t xml:space="preserve">FUNDADORES </w:t>
      </w:r>
      <w:r w:rsidR="00695F02" w:rsidRPr="00413308">
        <w:rPr>
          <w:rFonts w:ascii="Arial" w:eastAsia="Arial" w:hAnsi="Arial" w:cs="Arial"/>
          <w:b/>
          <w:color w:val="auto"/>
          <w:sz w:val="22"/>
          <w:szCs w:val="22"/>
        </w:rPr>
        <w:t>DE LA ASOCIACIÓN</w:t>
      </w:r>
    </w:p>
    <w:p w:rsidR="00695F02" w:rsidRDefault="00695F02">
      <w:pPr>
        <w:tabs>
          <w:tab w:val="left" w:pos="1060"/>
        </w:tabs>
        <w:jc w:val="center"/>
        <w:rPr>
          <w:rFonts w:ascii="Arial" w:eastAsia="Arial" w:hAnsi="Arial" w:cs="Arial"/>
          <w:b/>
          <w:color w:val="auto"/>
          <w:sz w:val="22"/>
          <w:szCs w:val="22"/>
        </w:rPr>
      </w:pPr>
    </w:p>
    <w:p w:rsidR="00695F02" w:rsidRPr="00413308" w:rsidRDefault="00695F02">
      <w:pPr>
        <w:tabs>
          <w:tab w:val="left" w:pos="1060"/>
        </w:tabs>
        <w:jc w:val="center"/>
        <w:rPr>
          <w:rFonts w:ascii="Arial" w:eastAsia="Arial" w:hAnsi="Arial" w:cs="Arial"/>
          <w:b/>
          <w:color w:val="auto"/>
          <w:sz w:val="22"/>
          <w:szCs w:val="22"/>
        </w:rPr>
      </w:pPr>
    </w:p>
    <w:p w:rsidR="00695F02" w:rsidRDefault="00695F02">
      <w:pPr>
        <w:rPr>
          <w:rFonts w:ascii="Arial" w:eastAsia="Arial" w:hAnsi="Arial" w:cs="Arial"/>
          <w:color w:val="auto"/>
          <w:sz w:val="22"/>
          <w:szCs w:val="22"/>
        </w:rPr>
      </w:pPr>
      <w:r>
        <w:rPr>
          <w:rFonts w:ascii="Arial" w:eastAsia="Arial" w:hAnsi="Arial" w:cs="Arial"/>
          <w:color w:val="auto"/>
          <w:sz w:val="22"/>
          <w:szCs w:val="22"/>
        </w:rPr>
        <w:br w:type="page"/>
      </w:r>
    </w:p>
    <w:p w:rsidR="00B061B7" w:rsidRDefault="00695F02">
      <w:pPr>
        <w:tabs>
          <w:tab w:val="left" w:pos="1060"/>
        </w:tabs>
        <w:jc w:val="center"/>
        <w:rPr>
          <w:rFonts w:ascii="Arial" w:eastAsia="Arial" w:hAnsi="Arial" w:cs="Arial"/>
          <w:b/>
          <w:color w:val="auto"/>
          <w:sz w:val="22"/>
          <w:szCs w:val="22"/>
        </w:rPr>
      </w:pPr>
      <w:r w:rsidRPr="00676ACB">
        <w:rPr>
          <w:rFonts w:ascii="Arial" w:eastAsia="Arial" w:hAnsi="Arial" w:cs="Arial"/>
          <w:b/>
          <w:color w:val="auto"/>
          <w:sz w:val="22"/>
          <w:szCs w:val="22"/>
        </w:rPr>
        <w:t xml:space="preserve">ANEXO </w:t>
      </w:r>
      <w:r>
        <w:rPr>
          <w:rFonts w:ascii="Arial" w:eastAsia="Arial" w:hAnsi="Arial" w:cs="Arial"/>
          <w:b/>
          <w:color w:val="auto"/>
          <w:sz w:val="22"/>
          <w:szCs w:val="22"/>
        </w:rPr>
        <w:t>I</w:t>
      </w:r>
      <w:r w:rsidRPr="00676ACB">
        <w:rPr>
          <w:rFonts w:ascii="Arial" w:eastAsia="Arial" w:hAnsi="Arial" w:cs="Arial"/>
          <w:b/>
          <w:color w:val="auto"/>
          <w:sz w:val="22"/>
          <w:szCs w:val="22"/>
        </w:rPr>
        <w:t xml:space="preserve">I. </w:t>
      </w:r>
      <w:r>
        <w:rPr>
          <w:rFonts w:ascii="Arial" w:eastAsia="Arial" w:hAnsi="Arial" w:cs="Arial"/>
          <w:b/>
          <w:color w:val="auto"/>
          <w:sz w:val="22"/>
          <w:szCs w:val="22"/>
        </w:rPr>
        <w:t>POLÍTICA DE CUMPLIMIENTO DE DERECHO DE LA COMPETENCIA</w:t>
      </w:r>
    </w:p>
    <w:p w:rsidR="00695F02" w:rsidRDefault="00695F02">
      <w:pPr>
        <w:tabs>
          <w:tab w:val="left" w:pos="1060"/>
        </w:tabs>
        <w:jc w:val="center"/>
        <w:rPr>
          <w:rFonts w:ascii="Arial" w:eastAsia="Arial" w:hAnsi="Arial" w:cs="Arial"/>
          <w:b/>
          <w:color w:val="auto"/>
          <w:sz w:val="22"/>
          <w:szCs w:val="22"/>
        </w:rPr>
      </w:pPr>
    </w:p>
    <w:p w:rsidR="00695F02" w:rsidRDefault="00695F02">
      <w:pPr>
        <w:rPr>
          <w:rFonts w:ascii="Arial" w:eastAsia="Arial" w:hAnsi="Arial" w:cs="Arial"/>
          <w:b/>
          <w:color w:val="auto"/>
          <w:sz w:val="22"/>
          <w:szCs w:val="22"/>
        </w:rPr>
      </w:pPr>
      <w:r>
        <w:rPr>
          <w:rFonts w:ascii="Arial" w:eastAsia="Arial" w:hAnsi="Arial" w:cs="Arial"/>
          <w:b/>
          <w:color w:val="auto"/>
          <w:sz w:val="22"/>
          <w:szCs w:val="22"/>
        </w:rPr>
        <w:br w:type="page"/>
      </w:r>
    </w:p>
    <w:p w:rsidR="00695F02" w:rsidRDefault="00695F02">
      <w:pPr>
        <w:tabs>
          <w:tab w:val="left" w:pos="1060"/>
        </w:tabs>
        <w:jc w:val="center"/>
        <w:rPr>
          <w:rFonts w:ascii="Arial" w:eastAsia="Arial" w:hAnsi="Arial" w:cs="Arial"/>
          <w:b/>
          <w:color w:val="auto"/>
          <w:sz w:val="22"/>
          <w:szCs w:val="22"/>
        </w:rPr>
      </w:pPr>
      <w:r w:rsidRPr="00676ACB">
        <w:rPr>
          <w:rFonts w:ascii="Arial" w:eastAsia="Arial" w:hAnsi="Arial" w:cs="Arial"/>
          <w:b/>
          <w:color w:val="auto"/>
          <w:sz w:val="22"/>
          <w:szCs w:val="22"/>
        </w:rPr>
        <w:t xml:space="preserve">ANEXO </w:t>
      </w:r>
      <w:r>
        <w:rPr>
          <w:rFonts w:ascii="Arial" w:eastAsia="Arial" w:hAnsi="Arial" w:cs="Arial"/>
          <w:b/>
          <w:color w:val="auto"/>
          <w:sz w:val="22"/>
          <w:szCs w:val="22"/>
        </w:rPr>
        <w:t>II</w:t>
      </w:r>
      <w:r w:rsidRPr="00676ACB">
        <w:rPr>
          <w:rFonts w:ascii="Arial" w:eastAsia="Arial" w:hAnsi="Arial" w:cs="Arial"/>
          <w:b/>
          <w:color w:val="auto"/>
          <w:sz w:val="22"/>
          <w:szCs w:val="22"/>
        </w:rPr>
        <w:t xml:space="preserve">I. </w:t>
      </w:r>
      <w:r>
        <w:rPr>
          <w:rFonts w:ascii="Arial" w:eastAsia="Arial" w:hAnsi="Arial" w:cs="Arial"/>
          <w:b/>
          <w:color w:val="auto"/>
          <w:sz w:val="22"/>
          <w:szCs w:val="22"/>
        </w:rPr>
        <w:t>POLÍTICA DE CONFIDENCIALIDAD</w:t>
      </w:r>
    </w:p>
    <w:p w:rsidR="00695F02" w:rsidRDefault="00695F02">
      <w:pPr>
        <w:tabs>
          <w:tab w:val="left" w:pos="1060"/>
        </w:tabs>
        <w:jc w:val="center"/>
        <w:rPr>
          <w:rFonts w:ascii="Arial" w:eastAsia="Arial" w:hAnsi="Arial" w:cs="Arial"/>
          <w:b/>
          <w:color w:val="auto"/>
          <w:sz w:val="22"/>
          <w:szCs w:val="22"/>
        </w:rPr>
      </w:pPr>
    </w:p>
    <w:p w:rsidR="00695F02" w:rsidRDefault="00695F02">
      <w:pPr>
        <w:rPr>
          <w:rFonts w:ascii="Arial" w:eastAsia="Arial" w:hAnsi="Arial" w:cs="Arial"/>
          <w:b/>
          <w:color w:val="auto"/>
          <w:sz w:val="22"/>
          <w:szCs w:val="22"/>
        </w:rPr>
      </w:pPr>
      <w:r>
        <w:rPr>
          <w:rFonts w:ascii="Arial" w:eastAsia="Arial" w:hAnsi="Arial" w:cs="Arial"/>
          <w:b/>
          <w:color w:val="auto"/>
          <w:sz w:val="22"/>
          <w:szCs w:val="22"/>
        </w:rPr>
        <w:br w:type="page"/>
      </w:r>
    </w:p>
    <w:p w:rsidR="00695F02" w:rsidRDefault="00695F02">
      <w:pPr>
        <w:tabs>
          <w:tab w:val="left" w:pos="1060"/>
        </w:tabs>
        <w:jc w:val="center"/>
        <w:rPr>
          <w:rFonts w:ascii="Arial" w:eastAsia="Arial" w:hAnsi="Arial" w:cs="Arial"/>
          <w:b/>
          <w:color w:val="auto"/>
          <w:sz w:val="22"/>
          <w:szCs w:val="22"/>
        </w:rPr>
      </w:pPr>
      <w:r w:rsidRPr="00676ACB">
        <w:rPr>
          <w:rFonts w:ascii="Arial" w:eastAsia="Arial" w:hAnsi="Arial" w:cs="Arial"/>
          <w:b/>
          <w:color w:val="auto"/>
          <w:sz w:val="22"/>
          <w:szCs w:val="22"/>
        </w:rPr>
        <w:t xml:space="preserve">ANEXO </w:t>
      </w:r>
      <w:r>
        <w:rPr>
          <w:rFonts w:ascii="Arial" w:eastAsia="Arial" w:hAnsi="Arial" w:cs="Arial"/>
          <w:b/>
          <w:color w:val="auto"/>
          <w:sz w:val="22"/>
          <w:szCs w:val="22"/>
        </w:rPr>
        <w:t>IV</w:t>
      </w:r>
      <w:r w:rsidRPr="00676ACB">
        <w:rPr>
          <w:rFonts w:ascii="Arial" w:eastAsia="Arial" w:hAnsi="Arial" w:cs="Arial"/>
          <w:b/>
          <w:color w:val="auto"/>
          <w:sz w:val="22"/>
          <w:szCs w:val="22"/>
        </w:rPr>
        <w:t xml:space="preserve">. </w:t>
      </w:r>
      <w:r>
        <w:rPr>
          <w:rFonts w:ascii="Arial" w:eastAsia="Arial" w:hAnsi="Arial" w:cs="Arial"/>
          <w:b/>
          <w:color w:val="auto"/>
          <w:sz w:val="22"/>
          <w:szCs w:val="22"/>
        </w:rPr>
        <w:t>POLÍTICA DE PROPIEDAD INTELECTUAL</w:t>
      </w:r>
    </w:p>
    <w:p w:rsidR="00695F02" w:rsidRDefault="00695F02">
      <w:pPr>
        <w:tabs>
          <w:tab w:val="left" w:pos="1060"/>
        </w:tabs>
        <w:jc w:val="center"/>
        <w:rPr>
          <w:rFonts w:ascii="Arial" w:eastAsia="Arial" w:hAnsi="Arial" w:cs="Arial"/>
          <w:b/>
          <w:color w:val="auto"/>
          <w:sz w:val="22"/>
          <w:szCs w:val="22"/>
        </w:rPr>
      </w:pPr>
    </w:p>
    <w:p w:rsidR="00695F02" w:rsidRDefault="00695F02">
      <w:pPr>
        <w:rPr>
          <w:rFonts w:ascii="Arial" w:eastAsia="Arial" w:hAnsi="Arial" w:cs="Arial"/>
          <w:b/>
          <w:color w:val="auto"/>
          <w:sz w:val="22"/>
          <w:szCs w:val="22"/>
        </w:rPr>
      </w:pPr>
      <w:r>
        <w:rPr>
          <w:rFonts w:ascii="Arial" w:eastAsia="Arial" w:hAnsi="Arial" w:cs="Arial"/>
          <w:b/>
          <w:color w:val="auto"/>
          <w:sz w:val="22"/>
          <w:szCs w:val="22"/>
        </w:rPr>
        <w:br w:type="page"/>
      </w:r>
    </w:p>
    <w:p w:rsidR="00695F02" w:rsidRPr="003D756C" w:rsidRDefault="00695F02">
      <w:pPr>
        <w:tabs>
          <w:tab w:val="left" w:pos="1060"/>
        </w:tabs>
        <w:jc w:val="center"/>
        <w:rPr>
          <w:rFonts w:ascii="Arial" w:eastAsia="Arial" w:hAnsi="Arial" w:cs="Arial"/>
          <w:color w:val="auto"/>
          <w:sz w:val="22"/>
          <w:szCs w:val="22"/>
        </w:rPr>
      </w:pPr>
      <w:r w:rsidRPr="00676ACB">
        <w:rPr>
          <w:rFonts w:ascii="Arial" w:eastAsia="Arial" w:hAnsi="Arial" w:cs="Arial"/>
          <w:b/>
          <w:color w:val="auto"/>
          <w:sz w:val="22"/>
          <w:szCs w:val="22"/>
        </w:rPr>
        <w:t xml:space="preserve">ANEXO </w:t>
      </w:r>
      <w:r>
        <w:rPr>
          <w:rFonts w:ascii="Arial" w:eastAsia="Arial" w:hAnsi="Arial" w:cs="Arial"/>
          <w:b/>
          <w:color w:val="auto"/>
          <w:sz w:val="22"/>
          <w:szCs w:val="22"/>
        </w:rPr>
        <w:t>V</w:t>
      </w:r>
      <w:r w:rsidRPr="00676ACB">
        <w:rPr>
          <w:rFonts w:ascii="Arial" w:eastAsia="Arial" w:hAnsi="Arial" w:cs="Arial"/>
          <w:b/>
          <w:color w:val="auto"/>
          <w:sz w:val="22"/>
          <w:szCs w:val="22"/>
        </w:rPr>
        <w:t xml:space="preserve">. </w:t>
      </w:r>
      <w:r>
        <w:rPr>
          <w:rFonts w:ascii="Arial" w:eastAsia="Arial" w:hAnsi="Arial" w:cs="Arial"/>
          <w:b/>
          <w:color w:val="auto"/>
          <w:sz w:val="22"/>
          <w:szCs w:val="22"/>
        </w:rPr>
        <w:t xml:space="preserve">POLÍTICA DE </w:t>
      </w:r>
      <w:r w:rsidR="00232B98">
        <w:rPr>
          <w:rFonts w:ascii="Arial" w:eastAsia="Arial" w:hAnsi="Arial" w:cs="Arial"/>
          <w:b/>
          <w:color w:val="auto"/>
          <w:sz w:val="22"/>
          <w:szCs w:val="22"/>
        </w:rPr>
        <w:t>CONFLICTOS DE INTERÉS</w:t>
      </w:r>
    </w:p>
    <w:p w:rsidR="00B061B7" w:rsidRDefault="00B061B7">
      <w:pPr>
        <w:tabs>
          <w:tab w:val="left" w:pos="1060"/>
        </w:tabs>
        <w:jc w:val="center"/>
        <w:rPr>
          <w:rFonts w:ascii="Arial" w:eastAsia="Arial" w:hAnsi="Arial" w:cs="Arial"/>
          <w:color w:val="auto"/>
          <w:sz w:val="22"/>
          <w:szCs w:val="22"/>
        </w:rPr>
      </w:pPr>
    </w:p>
    <w:p w:rsidR="001F1918" w:rsidRDefault="001F1918">
      <w:pPr>
        <w:tabs>
          <w:tab w:val="left" w:pos="1060"/>
        </w:tabs>
        <w:jc w:val="center"/>
        <w:rPr>
          <w:rFonts w:ascii="Arial" w:eastAsia="Arial" w:hAnsi="Arial" w:cs="Arial"/>
          <w:color w:val="auto"/>
          <w:sz w:val="22"/>
          <w:szCs w:val="22"/>
        </w:rPr>
      </w:pPr>
    </w:p>
    <w:p w:rsidR="001F1918" w:rsidRDefault="001F1918">
      <w:pPr>
        <w:rPr>
          <w:rFonts w:ascii="Arial" w:eastAsia="Arial" w:hAnsi="Arial" w:cs="Arial"/>
          <w:color w:val="auto"/>
          <w:sz w:val="22"/>
          <w:szCs w:val="22"/>
        </w:rPr>
      </w:pPr>
      <w:r>
        <w:rPr>
          <w:rFonts w:ascii="Arial" w:eastAsia="Arial" w:hAnsi="Arial" w:cs="Arial"/>
          <w:color w:val="auto"/>
          <w:sz w:val="22"/>
          <w:szCs w:val="22"/>
        </w:rPr>
        <w:br w:type="page"/>
      </w:r>
    </w:p>
    <w:p w:rsidR="001F1918" w:rsidRPr="003D756C" w:rsidRDefault="001F1918" w:rsidP="001F1918">
      <w:pPr>
        <w:tabs>
          <w:tab w:val="left" w:pos="1060"/>
        </w:tabs>
        <w:jc w:val="center"/>
        <w:rPr>
          <w:rFonts w:ascii="Arial" w:eastAsia="Arial" w:hAnsi="Arial" w:cs="Arial"/>
          <w:color w:val="auto"/>
          <w:sz w:val="22"/>
          <w:szCs w:val="22"/>
        </w:rPr>
      </w:pPr>
      <w:r w:rsidRPr="00676ACB">
        <w:rPr>
          <w:rFonts w:ascii="Arial" w:eastAsia="Arial" w:hAnsi="Arial" w:cs="Arial"/>
          <w:b/>
          <w:color w:val="auto"/>
          <w:sz w:val="22"/>
          <w:szCs w:val="22"/>
        </w:rPr>
        <w:t xml:space="preserve">ANEXO </w:t>
      </w:r>
      <w:r>
        <w:rPr>
          <w:rFonts w:ascii="Arial" w:eastAsia="Arial" w:hAnsi="Arial" w:cs="Arial"/>
          <w:b/>
          <w:color w:val="auto"/>
          <w:sz w:val="22"/>
          <w:szCs w:val="22"/>
        </w:rPr>
        <w:t>VI</w:t>
      </w:r>
      <w:r w:rsidRPr="00676ACB">
        <w:rPr>
          <w:rFonts w:ascii="Arial" w:eastAsia="Arial" w:hAnsi="Arial" w:cs="Arial"/>
          <w:b/>
          <w:color w:val="auto"/>
          <w:sz w:val="22"/>
          <w:szCs w:val="22"/>
        </w:rPr>
        <w:t xml:space="preserve">. </w:t>
      </w:r>
      <w:r>
        <w:rPr>
          <w:rFonts w:ascii="Arial" w:eastAsia="Arial" w:hAnsi="Arial" w:cs="Arial"/>
          <w:b/>
          <w:color w:val="auto"/>
          <w:sz w:val="22"/>
          <w:szCs w:val="22"/>
        </w:rPr>
        <w:t>RÉGIMEN Y LIMITACIÓN DE RESPONSABILIDAD DE LA ASOCIACIÓN</w:t>
      </w:r>
    </w:p>
    <w:p w:rsidR="001F1918" w:rsidRDefault="001F1918" w:rsidP="001F1918">
      <w:pPr>
        <w:tabs>
          <w:tab w:val="left" w:pos="1060"/>
        </w:tabs>
        <w:jc w:val="center"/>
        <w:rPr>
          <w:rFonts w:ascii="Arial" w:eastAsia="Arial" w:hAnsi="Arial" w:cs="Arial"/>
          <w:color w:val="auto"/>
          <w:sz w:val="22"/>
          <w:szCs w:val="22"/>
        </w:rPr>
      </w:pPr>
    </w:p>
    <w:p w:rsidR="001F1918" w:rsidRPr="003D756C" w:rsidRDefault="001F1918">
      <w:pPr>
        <w:tabs>
          <w:tab w:val="left" w:pos="1060"/>
        </w:tabs>
        <w:jc w:val="center"/>
        <w:rPr>
          <w:rFonts w:ascii="Arial" w:eastAsia="Arial" w:hAnsi="Arial" w:cs="Arial"/>
          <w:color w:val="auto"/>
          <w:sz w:val="22"/>
          <w:szCs w:val="22"/>
        </w:rPr>
      </w:pPr>
    </w:p>
    <w:sectPr w:rsidR="001F1918" w:rsidRPr="003D756C">
      <w:headerReference w:type="even" r:id="rId8"/>
      <w:headerReference w:type="default" r:id="rId9"/>
      <w:footerReference w:type="even" r:id="rId10"/>
      <w:footerReference w:type="default" r:id="rId11"/>
      <w:headerReference w:type="first" r:id="rId12"/>
      <w:footerReference w:type="first" r:id="rId13"/>
      <w:pgSz w:w="11906" w:h="16838"/>
      <w:pgMar w:top="1134" w:right="1701" w:bottom="1417" w:left="1701"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15FE" w:rsidRDefault="009F15FE">
      <w:r>
        <w:separator/>
      </w:r>
    </w:p>
  </w:endnote>
  <w:endnote w:type="continuationSeparator" w:id="0">
    <w:p w:rsidR="009F15FE" w:rsidRDefault="009F1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3DEE" w:rsidRDefault="009A3DEE">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3DEE" w:rsidRDefault="009A3DEE">
    <w:pPr>
      <w:tabs>
        <w:tab w:val="center" w:pos="4252"/>
        <w:tab w:val="right" w:pos="8504"/>
      </w:tabs>
      <w:jc w:val="right"/>
    </w:pPr>
    <w:r>
      <w:fldChar w:fldCharType="begin"/>
    </w:r>
    <w:r>
      <w:instrText>PAGE</w:instrText>
    </w:r>
    <w:r>
      <w:fldChar w:fldCharType="separate"/>
    </w:r>
    <w:r w:rsidR="003D036C">
      <w:rPr>
        <w:noProof/>
      </w:rPr>
      <w:t>2</w:t>
    </w:r>
    <w:r>
      <w:fldChar w:fldCharType="end"/>
    </w:r>
  </w:p>
  <w:p w:rsidR="009A3DEE" w:rsidRDefault="009A3DEE">
    <w:pPr>
      <w:tabs>
        <w:tab w:val="center" w:pos="4252"/>
        <w:tab w:val="right" w:pos="8504"/>
      </w:tabs>
      <w:spacing w:after="1428"/>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3DEE" w:rsidRDefault="009A3DE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15FE" w:rsidRDefault="009F15FE">
      <w:r>
        <w:separator/>
      </w:r>
    </w:p>
  </w:footnote>
  <w:footnote w:type="continuationSeparator" w:id="0">
    <w:p w:rsidR="009F15FE" w:rsidRDefault="009F15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3DEE" w:rsidRDefault="009A3DEE">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3DEE" w:rsidRDefault="009A3DEE">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3DEE" w:rsidRDefault="009A3DEE">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859D8"/>
    <w:multiLevelType w:val="multilevel"/>
    <w:tmpl w:val="D8EED17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nsid w:val="05BF179F"/>
    <w:multiLevelType w:val="multilevel"/>
    <w:tmpl w:val="C854BB6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nsid w:val="0A702853"/>
    <w:multiLevelType w:val="multilevel"/>
    <w:tmpl w:val="40D6C5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F5C00E5"/>
    <w:multiLevelType w:val="multilevel"/>
    <w:tmpl w:val="FCD2B4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46F17B4"/>
    <w:multiLevelType w:val="multilevel"/>
    <w:tmpl w:val="FFD2A47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nsid w:val="154A6568"/>
    <w:multiLevelType w:val="multilevel"/>
    <w:tmpl w:val="0E9818B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nsid w:val="458A0BED"/>
    <w:multiLevelType w:val="multilevel"/>
    <w:tmpl w:val="472E191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nsid w:val="4DE16EF4"/>
    <w:multiLevelType w:val="multilevel"/>
    <w:tmpl w:val="9F364B3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nsid w:val="553E6801"/>
    <w:multiLevelType w:val="multilevel"/>
    <w:tmpl w:val="687E227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abstractNumId w:val="8"/>
  </w:num>
  <w:num w:numId="2">
    <w:abstractNumId w:val="2"/>
  </w:num>
  <w:num w:numId="3">
    <w:abstractNumId w:val="3"/>
  </w:num>
  <w:num w:numId="4">
    <w:abstractNumId w:val="0"/>
  </w:num>
  <w:num w:numId="5">
    <w:abstractNumId w:val="6"/>
  </w:num>
  <w:num w:numId="6">
    <w:abstractNumId w:val="7"/>
  </w:num>
  <w:num w:numId="7">
    <w:abstractNumId w:val="4"/>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removePersonalInformation/>
  <w:displayBackgroundShap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B061B7"/>
    <w:rsid w:val="000C257A"/>
    <w:rsid w:val="001F1918"/>
    <w:rsid w:val="00203D40"/>
    <w:rsid w:val="00232B98"/>
    <w:rsid w:val="00266055"/>
    <w:rsid w:val="002812AC"/>
    <w:rsid w:val="00286183"/>
    <w:rsid w:val="003A4D50"/>
    <w:rsid w:val="003D036C"/>
    <w:rsid w:val="003D756C"/>
    <w:rsid w:val="00411DED"/>
    <w:rsid w:val="00413308"/>
    <w:rsid w:val="00421129"/>
    <w:rsid w:val="004463A9"/>
    <w:rsid w:val="004F344D"/>
    <w:rsid w:val="005212FD"/>
    <w:rsid w:val="0054643F"/>
    <w:rsid w:val="0055766A"/>
    <w:rsid w:val="00605BDA"/>
    <w:rsid w:val="00695F02"/>
    <w:rsid w:val="0070683C"/>
    <w:rsid w:val="007665E4"/>
    <w:rsid w:val="007E62A6"/>
    <w:rsid w:val="008C508F"/>
    <w:rsid w:val="00911A53"/>
    <w:rsid w:val="009A3DEE"/>
    <w:rsid w:val="009F15FE"/>
    <w:rsid w:val="00A07DDF"/>
    <w:rsid w:val="00A13968"/>
    <w:rsid w:val="00A630F9"/>
    <w:rsid w:val="00AE4372"/>
    <w:rsid w:val="00B061B7"/>
    <w:rsid w:val="00B5047B"/>
    <w:rsid w:val="00B570F9"/>
    <w:rsid w:val="00BA61EC"/>
    <w:rsid w:val="00D05E7C"/>
    <w:rsid w:val="00D13CB0"/>
    <w:rsid w:val="00D66DD8"/>
    <w:rsid w:val="00DC6093"/>
    <w:rsid w:val="00DF0105"/>
    <w:rsid w:val="00E20FBD"/>
    <w:rsid w:val="00EA080F"/>
    <w:rsid w:val="00EC16F8"/>
    <w:rsid w:val="00F4410D"/>
    <w:rsid w:val="00F84E38"/>
    <w:rsid w:val="00FC6CAB"/>
    <w:rsid w:val="00FE77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sz w:val="24"/>
        <w:szCs w:val="24"/>
        <w:lang w:val="es-ES" w:eastAsia="es-ES" w:bidi="ar-SA"/>
      </w:rPr>
    </w:rPrDefault>
    <w:pPrDefault>
      <w:pPr>
        <w:widowControl w:val="0"/>
        <w:pBdr>
          <w:top w:val="nil"/>
          <w:left w:val="nil"/>
          <w:bottom w:val="nil"/>
          <w:right w:val="nil"/>
          <w:between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outlineLvl w:val="0"/>
    </w:p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outlineLvl w:val="2"/>
    </w:p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3D756C"/>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rPr>
      <w:rFonts w:ascii="Cambria" w:eastAsia="Cambria" w:hAnsi="Cambria" w:cs="Cambria"/>
      <w:i/>
      <w:color w:val="4F81BD"/>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3D756C"/>
    <w:rPr>
      <w:rFonts w:ascii="Tahoma" w:hAnsi="Tahoma" w:cs="Tahoma"/>
      <w:sz w:val="16"/>
      <w:szCs w:val="16"/>
    </w:rPr>
  </w:style>
  <w:style w:type="character" w:customStyle="1" w:styleId="TextodegloboCar">
    <w:name w:val="Texto de globo Car"/>
    <w:basedOn w:val="Fuentedeprrafopredeter"/>
    <w:link w:val="Textodeglobo"/>
    <w:uiPriority w:val="99"/>
    <w:semiHidden/>
    <w:rsid w:val="003D756C"/>
    <w:rPr>
      <w:rFonts w:ascii="Tahoma" w:hAnsi="Tahoma" w:cs="Tahoma"/>
      <w:sz w:val="16"/>
      <w:szCs w:val="16"/>
    </w:rPr>
  </w:style>
  <w:style w:type="character" w:customStyle="1" w:styleId="Ttulo7Car">
    <w:name w:val="Título 7 Car"/>
    <w:basedOn w:val="Fuentedeprrafopredeter"/>
    <w:link w:val="Ttulo7"/>
    <w:uiPriority w:val="9"/>
    <w:rsid w:val="003D756C"/>
    <w:rPr>
      <w:rFonts w:asciiTheme="majorHAnsi" w:eastAsiaTheme="majorEastAsia" w:hAnsiTheme="majorHAnsi" w:cstheme="majorBidi"/>
      <w:i/>
      <w:iCs/>
      <w:color w:val="404040" w:themeColor="text1" w:themeTint="BF"/>
    </w:rPr>
  </w:style>
  <w:style w:type="paragraph" w:styleId="Encabezado">
    <w:name w:val="header"/>
    <w:basedOn w:val="Normal"/>
    <w:link w:val="EncabezadoCar"/>
    <w:uiPriority w:val="99"/>
    <w:unhideWhenUsed/>
    <w:rsid w:val="00BA61EC"/>
    <w:pPr>
      <w:tabs>
        <w:tab w:val="center" w:pos="4513"/>
        <w:tab w:val="right" w:pos="9026"/>
      </w:tabs>
    </w:pPr>
  </w:style>
  <w:style w:type="character" w:customStyle="1" w:styleId="EncabezadoCar">
    <w:name w:val="Encabezado Car"/>
    <w:basedOn w:val="Fuentedeprrafopredeter"/>
    <w:link w:val="Encabezado"/>
    <w:uiPriority w:val="99"/>
    <w:rsid w:val="00BA61EC"/>
  </w:style>
  <w:style w:type="paragraph" w:styleId="Piedepgina">
    <w:name w:val="footer"/>
    <w:basedOn w:val="Normal"/>
    <w:link w:val="PiedepginaCar"/>
    <w:uiPriority w:val="99"/>
    <w:unhideWhenUsed/>
    <w:rsid w:val="00BA61EC"/>
    <w:pPr>
      <w:tabs>
        <w:tab w:val="center" w:pos="4513"/>
        <w:tab w:val="right" w:pos="9026"/>
      </w:tabs>
    </w:pPr>
  </w:style>
  <w:style w:type="character" w:customStyle="1" w:styleId="PiedepginaCar">
    <w:name w:val="Pie de página Car"/>
    <w:basedOn w:val="Fuentedeprrafopredeter"/>
    <w:link w:val="Piedepgina"/>
    <w:uiPriority w:val="99"/>
    <w:rsid w:val="00BA61EC"/>
  </w:style>
  <w:style w:type="paragraph" w:styleId="Prrafodelista">
    <w:name w:val="List Paragraph"/>
    <w:basedOn w:val="Normal"/>
    <w:uiPriority w:val="34"/>
    <w:qFormat/>
    <w:rsid w:val="00F4410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color w:val="000000"/>
        <w:sz w:val="24"/>
        <w:szCs w:val="24"/>
        <w:lang w:val="es-ES" w:eastAsia="es-ES" w:bidi="ar-SA"/>
      </w:rPr>
    </w:rPrDefault>
    <w:pPrDefault>
      <w:pPr>
        <w:widowControl w:val="0"/>
        <w:pBdr>
          <w:top w:val="nil"/>
          <w:left w:val="nil"/>
          <w:bottom w:val="nil"/>
          <w:right w:val="nil"/>
          <w:between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outlineLvl w:val="0"/>
    </w:p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outlineLvl w:val="2"/>
    </w:p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3D756C"/>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rPr>
      <w:rFonts w:ascii="Cambria" w:eastAsia="Cambria" w:hAnsi="Cambria" w:cs="Cambria"/>
      <w:i/>
      <w:color w:val="4F81BD"/>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3D756C"/>
    <w:rPr>
      <w:rFonts w:ascii="Tahoma" w:hAnsi="Tahoma" w:cs="Tahoma"/>
      <w:sz w:val="16"/>
      <w:szCs w:val="16"/>
    </w:rPr>
  </w:style>
  <w:style w:type="character" w:customStyle="1" w:styleId="TextodegloboCar">
    <w:name w:val="Texto de globo Car"/>
    <w:basedOn w:val="Fuentedeprrafopredeter"/>
    <w:link w:val="Textodeglobo"/>
    <w:uiPriority w:val="99"/>
    <w:semiHidden/>
    <w:rsid w:val="003D756C"/>
    <w:rPr>
      <w:rFonts w:ascii="Tahoma" w:hAnsi="Tahoma" w:cs="Tahoma"/>
      <w:sz w:val="16"/>
      <w:szCs w:val="16"/>
    </w:rPr>
  </w:style>
  <w:style w:type="character" w:customStyle="1" w:styleId="Ttulo7Car">
    <w:name w:val="Título 7 Car"/>
    <w:basedOn w:val="Fuentedeprrafopredeter"/>
    <w:link w:val="Ttulo7"/>
    <w:uiPriority w:val="9"/>
    <w:rsid w:val="003D756C"/>
    <w:rPr>
      <w:rFonts w:asciiTheme="majorHAnsi" w:eastAsiaTheme="majorEastAsia" w:hAnsiTheme="majorHAnsi" w:cstheme="majorBidi"/>
      <w:i/>
      <w:iCs/>
      <w:color w:val="404040" w:themeColor="text1" w:themeTint="BF"/>
    </w:rPr>
  </w:style>
  <w:style w:type="paragraph" w:styleId="Encabezado">
    <w:name w:val="header"/>
    <w:basedOn w:val="Normal"/>
    <w:link w:val="EncabezadoCar"/>
    <w:uiPriority w:val="99"/>
    <w:unhideWhenUsed/>
    <w:rsid w:val="00BA61EC"/>
    <w:pPr>
      <w:tabs>
        <w:tab w:val="center" w:pos="4513"/>
        <w:tab w:val="right" w:pos="9026"/>
      </w:tabs>
    </w:pPr>
  </w:style>
  <w:style w:type="character" w:customStyle="1" w:styleId="EncabezadoCar">
    <w:name w:val="Encabezado Car"/>
    <w:basedOn w:val="Fuentedeprrafopredeter"/>
    <w:link w:val="Encabezado"/>
    <w:uiPriority w:val="99"/>
    <w:rsid w:val="00BA61EC"/>
  </w:style>
  <w:style w:type="paragraph" w:styleId="Piedepgina">
    <w:name w:val="footer"/>
    <w:basedOn w:val="Normal"/>
    <w:link w:val="PiedepginaCar"/>
    <w:uiPriority w:val="99"/>
    <w:unhideWhenUsed/>
    <w:rsid w:val="00BA61EC"/>
    <w:pPr>
      <w:tabs>
        <w:tab w:val="center" w:pos="4513"/>
        <w:tab w:val="right" w:pos="9026"/>
      </w:tabs>
    </w:pPr>
  </w:style>
  <w:style w:type="character" w:customStyle="1" w:styleId="PiedepginaCar">
    <w:name w:val="Pie de página Car"/>
    <w:basedOn w:val="Fuentedeprrafopredeter"/>
    <w:link w:val="Piedepgina"/>
    <w:uiPriority w:val="99"/>
    <w:rsid w:val="00BA61EC"/>
  </w:style>
  <w:style w:type="paragraph" w:styleId="Prrafodelista">
    <w:name w:val="List Paragraph"/>
    <w:basedOn w:val="Normal"/>
    <w:uiPriority w:val="34"/>
    <w:qFormat/>
    <w:rsid w:val="00F441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4282</Words>
  <Characters>23554</Characters>
  <Application>Microsoft Office Word</Application>
  <DocSecurity>0</DocSecurity>
  <Lines>196</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27781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2017-09-26T17:40:00Z</dcterms:created>
  <dcterms:modified xsi:type="dcterms:W3CDTF">2017-09-26T17:44:00Z</dcterms:modified>
</cp:coreProperties>
</file>