
<file path=[Content_Types].xml><?xml version="1.0" encoding="utf-8"?>
<Types xmlns="http://schemas.openxmlformats.org/package/2006/content-types">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er2.xml" ContentType="application/vnd.openxmlformats-officedocument.wordprocessingml.footer+xml"/>
  <Override PartName="/word/styles.xml" ContentType="application/vnd.openxmlformats-officedocument.wordprocessingml.styles+xml"/>
  <Override PartName="/word/footnotes.xml" ContentType="application/vnd.openxmlformats-officedocument.wordprocessingml.footnotes+xml"/>
  <Override PartName="/word/footer1.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customXml/itemProps1.xml" ContentType="application/vnd.openxmlformats-officedocument.customXmlProperties+xml"/>
  <Override PartName="/word/webSettings.xml" ContentType="application/vnd.openxmlformats-officedocument.wordprocessingml.webSettings+xml"/>
  <Override PartName="/word/header2.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1.xml" ContentType="application/vnd.openxmlformats-officedocument.wordprocessingml.header+xml"/>
  <Override PartName="/word/stylesWithEffects.xml" ContentType="application/vnd.ms-word.stylesWithEffects+xml"/>
  <Override PartName="/word/header3.xml" ContentType="application/vnd.openxmlformats-officedocument.wordprocessingml.header+xml"/>
  <Default Extension="png" ContentType="image/png"/>
  <Default Extension="rels" ContentType="application/vnd.openxmlformats-package.relationships+xml"/>
  <Default Extension="xml" ContentType="application/xml"/>
</Types>
</file>

<file path=_rels/.rels>&#65279;<?xml version="1.0" encoding="UTF-8" standalone="yes"?>
<Relationships xmlns="http://schemas.openxmlformats.org/package/2006/relationships">
  <Relationship Id="rId3" Type="http://schemas.openxmlformats.org/officeDocument/2006/relationships/extended-properties" Target="docProps/app.xml" />
  <Relationship Id="rId2" Type="http://schemas.openxmlformats.org/package/2006/relationships/metadata/core-properties" Target="docProps/core.xml" />
  <Relationship Id="rId1" Type="http://schemas.openxmlformats.org/officeDocument/2006/relationships/officeDocument" Target="word/document.xml" />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435B7" w:rsidRPr="00B27DA7" w:rsidRDefault="007F2A0B" w:rsidP="000C6925">
      <w:pPr>
        <w:keepNext/>
        <w:spacing w:line="312" w:lineRule="auto"/>
        <w:jc w:val="center"/>
        <w:textAlignment w:val="baseline"/>
        <w:outlineLvl w:val="0"/>
        <w:rPr>
          <w:rFonts w:ascii="Verdana" w:hAnsi="Verdana" w:cs="Arial"/>
          <w:b/>
          <w:color w:val="191919"/>
          <w:sz w:val="20"/>
          <w:szCs w:val="20"/>
          <w:lang w:eastAsia="es-ES_tradnl"/>
        </w:rPr>
      </w:pPr>
      <w:bookmarkStart w:id="0" w:name="_GoBack"/>
      <w:bookmarkEnd w:id="0"/>
      <w:r w:rsidRPr="00B27DA7">
        <w:rPr>
          <w:rFonts w:ascii="Verdana" w:hAnsi="Verdana" w:cs="Arial"/>
          <w:b/>
          <w:color w:val="191919"/>
          <w:sz w:val="20"/>
          <w:szCs w:val="20"/>
          <w:lang w:eastAsia="es-ES_tradnl"/>
        </w:rPr>
        <w:t xml:space="preserve">CONSORCIO </w:t>
      </w:r>
      <w:r w:rsidR="00E435B7" w:rsidRPr="00B27DA7">
        <w:rPr>
          <w:rFonts w:ascii="Verdana" w:hAnsi="Verdana" w:cs="Arial"/>
          <w:b/>
          <w:color w:val="191919"/>
          <w:sz w:val="20"/>
          <w:szCs w:val="20"/>
          <w:lang w:eastAsia="es-ES_tradnl"/>
        </w:rPr>
        <w:t xml:space="preserve">RED </w:t>
      </w:r>
      <w:r w:rsidR="0047386D" w:rsidRPr="00B27DA7">
        <w:rPr>
          <w:rFonts w:ascii="Verdana" w:hAnsi="Verdana" w:cs="Arial"/>
          <w:b/>
          <w:color w:val="191919"/>
          <w:sz w:val="20"/>
          <w:szCs w:val="20"/>
          <w:lang w:eastAsia="es-ES_tradnl"/>
        </w:rPr>
        <w:t>ALASTRIA</w:t>
      </w:r>
    </w:p>
    <w:p w:rsidR="006F3785" w:rsidRPr="00B27DA7" w:rsidRDefault="006F3785" w:rsidP="000C6925">
      <w:pPr>
        <w:spacing w:line="312" w:lineRule="auto"/>
        <w:jc w:val="both"/>
        <w:textAlignment w:val="baseline"/>
        <w:outlineLvl w:val="0"/>
        <w:rPr>
          <w:rFonts w:ascii="Verdana" w:hAnsi="Verdana" w:cs="Arial"/>
          <w:b/>
          <w:color w:val="191919"/>
          <w:sz w:val="20"/>
          <w:szCs w:val="20"/>
          <w:lang w:eastAsia="es-ES_tradnl"/>
        </w:rPr>
      </w:pPr>
    </w:p>
    <w:p w:rsidR="00514C0C" w:rsidRPr="00B27DA7" w:rsidRDefault="00514C0C" w:rsidP="000C6925">
      <w:pPr>
        <w:keepNext/>
        <w:spacing w:line="312" w:lineRule="auto"/>
        <w:jc w:val="center"/>
        <w:textAlignment w:val="baseline"/>
        <w:outlineLvl w:val="0"/>
        <w:rPr>
          <w:rFonts w:ascii="Verdana" w:hAnsi="Verdana" w:cs="Arial"/>
          <w:b/>
          <w:color w:val="191919"/>
          <w:sz w:val="20"/>
          <w:szCs w:val="20"/>
          <w:lang w:eastAsia="es-ES_tradnl"/>
        </w:rPr>
      </w:pPr>
      <w:r w:rsidRPr="00B27DA7">
        <w:rPr>
          <w:rFonts w:ascii="Verdana" w:hAnsi="Verdana" w:cs="Arial"/>
          <w:b/>
          <w:color w:val="191919"/>
          <w:sz w:val="20"/>
          <w:szCs w:val="20"/>
          <w:lang w:eastAsia="es-ES_tradnl"/>
        </w:rPr>
        <w:t xml:space="preserve">POLÍTICA </w:t>
      </w:r>
      <w:r w:rsidR="00E435B7" w:rsidRPr="00B27DA7">
        <w:rPr>
          <w:rFonts w:ascii="Verdana" w:hAnsi="Verdana" w:cs="Arial"/>
          <w:b/>
          <w:color w:val="191919"/>
          <w:sz w:val="20"/>
          <w:szCs w:val="20"/>
          <w:lang w:eastAsia="es-ES_tradnl"/>
        </w:rPr>
        <w:t>DE CUMPLIMIENTO DE DERECHO DE LA COMPETENCIA</w:t>
      </w:r>
    </w:p>
    <w:p w:rsidR="00514C0C" w:rsidRPr="00B27DA7" w:rsidRDefault="00514C0C" w:rsidP="000C6925">
      <w:pPr>
        <w:spacing w:line="312" w:lineRule="auto"/>
        <w:jc w:val="both"/>
        <w:textAlignment w:val="baseline"/>
        <w:outlineLvl w:val="0"/>
        <w:rPr>
          <w:rFonts w:ascii="Verdana" w:hAnsi="Verdana" w:cs="Arial"/>
          <w:b/>
          <w:color w:val="191919"/>
          <w:sz w:val="20"/>
          <w:szCs w:val="20"/>
          <w:lang w:eastAsia="es-ES_tradnl"/>
        </w:rPr>
      </w:pPr>
    </w:p>
    <w:p w:rsidR="00792D17" w:rsidRDefault="00FE2909" w:rsidP="000C6925">
      <w:pPr>
        <w:spacing w:line="312" w:lineRule="auto"/>
        <w:jc w:val="both"/>
        <w:rPr>
          <w:rFonts w:ascii="Verdana" w:hAnsi="Verdana"/>
          <w:sz w:val="20"/>
          <w:szCs w:val="20"/>
        </w:rPr>
      </w:pPr>
      <w:r>
        <w:rPr>
          <w:rFonts w:ascii="Verdana" w:hAnsi="Verdana"/>
          <w:sz w:val="20"/>
          <w:szCs w:val="20"/>
        </w:rPr>
        <w:t>L</w:t>
      </w:r>
      <w:r w:rsidR="00792D17">
        <w:rPr>
          <w:rFonts w:ascii="Verdana" w:hAnsi="Verdana"/>
          <w:sz w:val="20"/>
          <w:szCs w:val="20"/>
        </w:rPr>
        <w:t xml:space="preserve">as asociaciones están sujetas a las </w:t>
      </w:r>
      <w:r w:rsidR="000B529A">
        <w:rPr>
          <w:rFonts w:ascii="Verdana" w:hAnsi="Verdana"/>
          <w:sz w:val="20"/>
          <w:szCs w:val="20"/>
        </w:rPr>
        <w:t>mismas normas de Derecho de la C</w:t>
      </w:r>
      <w:r w:rsidR="00792D17">
        <w:rPr>
          <w:rFonts w:ascii="Verdana" w:hAnsi="Verdana"/>
          <w:sz w:val="20"/>
          <w:szCs w:val="20"/>
        </w:rPr>
        <w:t>ompetencia que las empresas o que los operadores económicos individuales. En cuanto que reali</w:t>
      </w:r>
      <w:r>
        <w:rPr>
          <w:rFonts w:ascii="Verdana" w:hAnsi="Verdana"/>
          <w:sz w:val="20"/>
          <w:szCs w:val="20"/>
        </w:rPr>
        <w:t>ce</w:t>
      </w:r>
      <w:r w:rsidR="00792D17">
        <w:rPr>
          <w:rFonts w:ascii="Verdana" w:hAnsi="Verdana"/>
          <w:sz w:val="20"/>
          <w:szCs w:val="20"/>
        </w:rPr>
        <w:t xml:space="preserve"> actividades de carácter económico</w:t>
      </w:r>
      <w:r>
        <w:rPr>
          <w:rFonts w:ascii="Verdana" w:hAnsi="Verdana"/>
          <w:sz w:val="20"/>
          <w:szCs w:val="20"/>
        </w:rPr>
        <w:t xml:space="preserve"> con potencial incidencia en el mercado</w:t>
      </w:r>
      <w:r w:rsidR="00792D17">
        <w:rPr>
          <w:rFonts w:ascii="Verdana" w:hAnsi="Verdana"/>
          <w:sz w:val="20"/>
          <w:szCs w:val="20"/>
        </w:rPr>
        <w:t xml:space="preserve">, una asociación está obligada a cumplir lo dispuesto en </w:t>
      </w:r>
      <w:r>
        <w:rPr>
          <w:rFonts w:ascii="Verdana" w:hAnsi="Verdana"/>
          <w:sz w:val="20"/>
          <w:szCs w:val="20"/>
        </w:rPr>
        <w:t>la normativa</w:t>
      </w:r>
      <w:r w:rsidR="00792D17">
        <w:rPr>
          <w:rFonts w:ascii="Verdana" w:hAnsi="Verdana"/>
          <w:sz w:val="20"/>
          <w:szCs w:val="20"/>
        </w:rPr>
        <w:t xml:space="preserve"> sobre defensa de la competencia.</w:t>
      </w:r>
    </w:p>
    <w:p w:rsidR="00792D17" w:rsidRDefault="00792D17" w:rsidP="000C6925">
      <w:pPr>
        <w:spacing w:line="312" w:lineRule="auto"/>
        <w:jc w:val="both"/>
        <w:rPr>
          <w:rFonts w:ascii="Verdana" w:hAnsi="Verdana"/>
          <w:sz w:val="20"/>
          <w:szCs w:val="20"/>
        </w:rPr>
      </w:pPr>
    </w:p>
    <w:p w:rsidR="00B27DA7" w:rsidRPr="00B27DA7" w:rsidRDefault="00B27DA7" w:rsidP="000C6925">
      <w:pPr>
        <w:spacing w:line="312" w:lineRule="auto"/>
        <w:jc w:val="both"/>
        <w:rPr>
          <w:rFonts w:ascii="Verdana" w:hAnsi="Verdana"/>
          <w:sz w:val="20"/>
          <w:szCs w:val="20"/>
        </w:rPr>
      </w:pPr>
      <w:r w:rsidRPr="00B27DA7">
        <w:rPr>
          <w:rFonts w:ascii="Verdana" w:hAnsi="Verdana"/>
          <w:sz w:val="20"/>
          <w:szCs w:val="20"/>
        </w:rPr>
        <w:t xml:space="preserve">La presente </w:t>
      </w:r>
      <w:r w:rsidR="00FE2909">
        <w:rPr>
          <w:rFonts w:ascii="Verdana" w:hAnsi="Verdana"/>
          <w:sz w:val="20"/>
          <w:szCs w:val="20"/>
        </w:rPr>
        <w:t>P</w:t>
      </w:r>
      <w:r w:rsidRPr="00B27DA7">
        <w:rPr>
          <w:rFonts w:ascii="Verdana" w:hAnsi="Verdana"/>
          <w:sz w:val="20"/>
          <w:szCs w:val="20"/>
        </w:rPr>
        <w:t>olítica</w:t>
      </w:r>
      <w:r w:rsidR="00FE2909">
        <w:rPr>
          <w:rFonts w:ascii="Verdana" w:hAnsi="Verdana"/>
          <w:sz w:val="20"/>
          <w:szCs w:val="20"/>
        </w:rPr>
        <w:t xml:space="preserve"> de Cumplimiento de Derecho de la Competencia (“</w:t>
      </w:r>
      <w:r w:rsidR="00FE2909" w:rsidRPr="00FE2909">
        <w:rPr>
          <w:rFonts w:ascii="Verdana" w:hAnsi="Verdana"/>
          <w:b/>
          <w:sz w:val="20"/>
          <w:szCs w:val="20"/>
        </w:rPr>
        <w:t>Política</w:t>
      </w:r>
      <w:r w:rsidR="00FE2909">
        <w:rPr>
          <w:rFonts w:ascii="Verdana" w:hAnsi="Verdana"/>
          <w:sz w:val="20"/>
          <w:szCs w:val="20"/>
        </w:rPr>
        <w:t>”)</w:t>
      </w:r>
      <w:r w:rsidRPr="00B27DA7">
        <w:rPr>
          <w:rFonts w:ascii="Verdana" w:hAnsi="Verdana"/>
          <w:sz w:val="20"/>
          <w:szCs w:val="20"/>
        </w:rPr>
        <w:t xml:space="preserve"> </w:t>
      </w:r>
      <w:r w:rsidR="00272C38">
        <w:rPr>
          <w:rFonts w:ascii="Verdana" w:hAnsi="Verdana"/>
          <w:sz w:val="20"/>
          <w:szCs w:val="20"/>
        </w:rPr>
        <w:t xml:space="preserve">establece </w:t>
      </w:r>
      <w:r w:rsidR="0054333A">
        <w:rPr>
          <w:rFonts w:ascii="Verdana" w:hAnsi="Verdana"/>
          <w:sz w:val="20"/>
          <w:szCs w:val="20"/>
        </w:rPr>
        <w:t xml:space="preserve">determinadas </w:t>
      </w:r>
      <w:r w:rsidR="00A74C22">
        <w:rPr>
          <w:rFonts w:ascii="Verdana" w:hAnsi="Verdana"/>
          <w:sz w:val="20"/>
          <w:szCs w:val="20"/>
        </w:rPr>
        <w:t>directrices</w:t>
      </w:r>
      <w:r w:rsidR="00272C38">
        <w:rPr>
          <w:rFonts w:ascii="Verdana" w:hAnsi="Verdana"/>
          <w:sz w:val="20"/>
          <w:szCs w:val="20"/>
        </w:rPr>
        <w:t xml:space="preserve"> </w:t>
      </w:r>
      <w:r w:rsidR="00656D48">
        <w:rPr>
          <w:rFonts w:ascii="Verdana" w:hAnsi="Verdana"/>
          <w:sz w:val="20"/>
          <w:szCs w:val="20"/>
        </w:rPr>
        <w:t>tend</w:t>
      </w:r>
      <w:r w:rsidR="0054333A">
        <w:rPr>
          <w:rFonts w:ascii="Verdana" w:hAnsi="Verdana"/>
          <w:sz w:val="20"/>
          <w:szCs w:val="20"/>
        </w:rPr>
        <w:t>entes a preservar</w:t>
      </w:r>
      <w:r w:rsidR="00A74C22">
        <w:rPr>
          <w:rFonts w:ascii="Verdana" w:hAnsi="Verdana"/>
          <w:sz w:val="20"/>
          <w:szCs w:val="20"/>
        </w:rPr>
        <w:t xml:space="preserve"> el correcto cumplimiento del Derecho de la Competencia </w:t>
      </w:r>
      <w:r w:rsidR="00A74C22" w:rsidRPr="00B27DA7">
        <w:rPr>
          <w:rFonts w:ascii="Verdana" w:hAnsi="Verdana" w:cs="Arial"/>
          <w:color w:val="191919"/>
          <w:sz w:val="20"/>
          <w:szCs w:val="20"/>
          <w:lang w:eastAsia="es-ES_tradnl"/>
        </w:rPr>
        <w:t xml:space="preserve">y </w:t>
      </w:r>
      <w:r w:rsidR="0054333A">
        <w:rPr>
          <w:rFonts w:ascii="Verdana" w:hAnsi="Verdana" w:cs="Arial"/>
          <w:color w:val="191919"/>
          <w:sz w:val="20"/>
          <w:szCs w:val="20"/>
          <w:lang w:eastAsia="es-ES_tradnl"/>
        </w:rPr>
        <w:t xml:space="preserve">prevenir </w:t>
      </w:r>
      <w:r w:rsidR="00C03187">
        <w:rPr>
          <w:rFonts w:ascii="Verdana" w:hAnsi="Verdana" w:cs="Arial"/>
          <w:color w:val="191919"/>
          <w:sz w:val="20"/>
          <w:szCs w:val="20"/>
          <w:lang w:eastAsia="es-ES_tradnl"/>
        </w:rPr>
        <w:t xml:space="preserve">la comisión de infracciones de dicha normativa </w:t>
      </w:r>
      <w:r w:rsidR="0054333A">
        <w:rPr>
          <w:rFonts w:ascii="Verdana" w:hAnsi="Verdana"/>
          <w:sz w:val="20"/>
          <w:szCs w:val="20"/>
        </w:rPr>
        <w:t xml:space="preserve">por parte de la Asociación y sus </w:t>
      </w:r>
      <w:r w:rsidR="00457E00">
        <w:rPr>
          <w:rFonts w:ascii="Verdana" w:hAnsi="Verdana"/>
          <w:sz w:val="20"/>
          <w:szCs w:val="20"/>
        </w:rPr>
        <w:t>a</w:t>
      </w:r>
      <w:r w:rsidR="0054333A">
        <w:rPr>
          <w:rFonts w:ascii="Verdana" w:hAnsi="Verdana"/>
          <w:sz w:val="20"/>
          <w:szCs w:val="20"/>
        </w:rPr>
        <w:t>sociados</w:t>
      </w:r>
      <w:r w:rsidR="0054333A">
        <w:rPr>
          <w:rFonts w:ascii="Verdana" w:hAnsi="Verdana" w:cs="Arial"/>
          <w:color w:val="191919"/>
          <w:sz w:val="20"/>
          <w:szCs w:val="20"/>
          <w:lang w:eastAsia="es-ES_tradnl"/>
        </w:rPr>
        <w:t xml:space="preserve"> </w:t>
      </w:r>
      <w:r w:rsidR="00C03187">
        <w:rPr>
          <w:rFonts w:ascii="Verdana" w:hAnsi="Verdana" w:cs="Arial"/>
          <w:color w:val="191919"/>
          <w:sz w:val="20"/>
          <w:szCs w:val="20"/>
          <w:lang w:eastAsia="es-ES_tradnl"/>
        </w:rPr>
        <w:t>en el marco de las actividades de la Asociación</w:t>
      </w:r>
      <w:r w:rsidR="00A74C22">
        <w:rPr>
          <w:rFonts w:ascii="Verdana" w:hAnsi="Verdana" w:cs="Arial"/>
          <w:color w:val="191919"/>
          <w:sz w:val="20"/>
          <w:szCs w:val="20"/>
          <w:lang w:eastAsia="es-ES_tradnl"/>
        </w:rPr>
        <w:t>.</w:t>
      </w:r>
      <w:r w:rsidRPr="00B27DA7">
        <w:rPr>
          <w:rFonts w:ascii="Verdana" w:hAnsi="Verdana"/>
          <w:sz w:val="20"/>
          <w:szCs w:val="20"/>
        </w:rPr>
        <w:t xml:space="preserve"> La Asociación y todos sus </w:t>
      </w:r>
      <w:r w:rsidR="00457E00">
        <w:rPr>
          <w:rFonts w:ascii="Verdana" w:hAnsi="Verdana"/>
          <w:sz w:val="20"/>
          <w:szCs w:val="20"/>
        </w:rPr>
        <w:t>a</w:t>
      </w:r>
      <w:r w:rsidR="0054333A">
        <w:rPr>
          <w:rFonts w:ascii="Verdana" w:hAnsi="Verdana"/>
          <w:sz w:val="20"/>
          <w:szCs w:val="20"/>
        </w:rPr>
        <w:t>sociad</w:t>
      </w:r>
      <w:r w:rsidR="0054333A" w:rsidRPr="00B27DA7">
        <w:rPr>
          <w:rFonts w:ascii="Verdana" w:hAnsi="Verdana"/>
          <w:sz w:val="20"/>
          <w:szCs w:val="20"/>
        </w:rPr>
        <w:t>os</w:t>
      </w:r>
      <w:r w:rsidRPr="00B27DA7">
        <w:rPr>
          <w:rFonts w:ascii="Verdana" w:hAnsi="Verdana"/>
          <w:sz w:val="20"/>
          <w:szCs w:val="20"/>
        </w:rPr>
        <w:t xml:space="preserve">, al adquirir esa condición, estarán vinculados por esta Política en relación con </w:t>
      </w:r>
      <w:r w:rsidR="00272C38">
        <w:rPr>
          <w:rFonts w:ascii="Verdana" w:hAnsi="Verdana"/>
          <w:sz w:val="20"/>
          <w:szCs w:val="20"/>
        </w:rPr>
        <w:t>su obligación de cumplimiento de las normas de Derecho de la Competencia</w:t>
      </w:r>
      <w:r w:rsidRPr="00B27DA7">
        <w:rPr>
          <w:rFonts w:ascii="Verdana" w:hAnsi="Verdana"/>
          <w:sz w:val="20"/>
          <w:szCs w:val="20"/>
        </w:rPr>
        <w:t>.</w:t>
      </w:r>
    </w:p>
    <w:p w:rsidR="00B27DA7" w:rsidRPr="00B27DA7" w:rsidRDefault="00B27DA7" w:rsidP="000C6925">
      <w:pPr>
        <w:spacing w:line="312" w:lineRule="auto"/>
        <w:jc w:val="both"/>
        <w:rPr>
          <w:rFonts w:ascii="Verdana" w:hAnsi="Verdana"/>
          <w:sz w:val="20"/>
          <w:szCs w:val="20"/>
        </w:rPr>
      </w:pPr>
    </w:p>
    <w:p w:rsidR="00B27DA7" w:rsidRPr="00B27DA7" w:rsidRDefault="00B27DA7" w:rsidP="000C6925">
      <w:pPr>
        <w:spacing w:line="312" w:lineRule="auto"/>
        <w:jc w:val="both"/>
        <w:rPr>
          <w:rFonts w:ascii="Verdana" w:hAnsi="Verdana"/>
          <w:sz w:val="20"/>
          <w:szCs w:val="20"/>
        </w:rPr>
      </w:pPr>
      <w:r w:rsidRPr="00B27DA7">
        <w:rPr>
          <w:rFonts w:ascii="Verdana" w:hAnsi="Verdana"/>
          <w:sz w:val="20"/>
          <w:szCs w:val="20"/>
        </w:rPr>
        <w:t>Los términos con mayúscula inicial tienen el significado que se les atribuye en el siguiente apartado de la presente Política.</w:t>
      </w:r>
    </w:p>
    <w:p w:rsidR="006F3785" w:rsidRPr="00B27DA7" w:rsidRDefault="006F3785" w:rsidP="000C6925">
      <w:pPr>
        <w:spacing w:line="312" w:lineRule="auto"/>
        <w:jc w:val="both"/>
        <w:textAlignment w:val="baseline"/>
        <w:outlineLvl w:val="0"/>
        <w:rPr>
          <w:rFonts w:ascii="Verdana" w:hAnsi="Verdana" w:cs="Arial"/>
          <w:b/>
          <w:color w:val="191919"/>
          <w:sz w:val="20"/>
          <w:szCs w:val="20"/>
          <w:lang w:eastAsia="es-ES_tradnl"/>
        </w:rPr>
      </w:pPr>
    </w:p>
    <w:p w:rsidR="008C1881" w:rsidRPr="00E8631B" w:rsidRDefault="008C1881" w:rsidP="000C6925">
      <w:pPr>
        <w:pStyle w:val="ListParagraph"/>
        <w:numPr>
          <w:ilvl w:val="0"/>
          <w:numId w:val="6"/>
        </w:numPr>
        <w:spacing w:line="312" w:lineRule="auto"/>
        <w:ind w:left="709" w:hanging="709"/>
        <w:jc w:val="both"/>
        <w:textAlignment w:val="baseline"/>
        <w:rPr>
          <w:rFonts w:ascii="Verdana" w:hAnsi="Verdana" w:cs="Arial"/>
          <w:b/>
          <w:color w:val="191919"/>
          <w:sz w:val="20"/>
          <w:szCs w:val="20"/>
          <w:lang w:eastAsia="es-ES_tradnl"/>
        </w:rPr>
      </w:pPr>
      <w:r w:rsidRPr="00E8631B">
        <w:rPr>
          <w:rFonts w:ascii="Verdana" w:hAnsi="Verdana" w:cs="Arial"/>
          <w:b/>
          <w:color w:val="191919"/>
          <w:sz w:val="20"/>
          <w:szCs w:val="20"/>
          <w:lang w:eastAsia="es-ES_tradnl"/>
        </w:rPr>
        <w:t>Introducción</w:t>
      </w:r>
    </w:p>
    <w:p w:rsidR="006F3785" w:rsidRPr="00B27DA7" w:rsidRDefault="006F3785" w:rsidP="000C6925">
      <w:pPr>
        <w:pStyle w:val="ListParagraph"/>
        <w:spacing w:line="312" w:lineRule="auto"/>
        <w:ind w:left="360"/>
        <w:jc w:val="both"/>
        <w:textAlignment w:val="baseline"/>
        <w:rPr>
          <w:rFonts w:ascii="Verdana" w:hAnsi="Verdana" w:cs="Arial"/>
          <w:color w:val="191919"/>
          <w:sz w:val="20"/>
          <w:szCs w:val="20"/>
          <w:lang w:eastAsia="es-ES_tradnl"/>
        </w:rPr>
      </w:pPr>
    </w:p>
    <w:p w:rsidR="00F71EAE" w:rsidRPr="007D57E5" w:rsidRDefault="008C1881"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D0091B">
        <w:rPr>
          <w:rFonts w:ascii="Verdana" w:hAnsi="Verdana" w:cs="Arial"/>
          <w:color w:val="191919"/>
          <w:sz w:val="20"/>
          <w:szCs w:val="20"/>
          <w:lang w:eastAsia="es-ES_tradnl"/>
        </w:rPr>
        <w:t>El objetivo de</w:t>
      </w:r>
      <w:r w:rsidR="00E435B7" w:rsidRPr="00D0091B">
        <w:rPr>
          <w:rFonts w:ascii="Verdana" w:hAnsi="Verdana" w:cs="Arial"/>
          <w:color w:val="191919"/>
          <w:sz w:val="20"/>
          <w:szCs w:val="20"/>
          <w:lang w:eastAsia="es-ES_tradnl"/>
        </w:rPr>
        <w:t xml:space="preserve"> la asociación </w:t>
      </w:r>
      <w:r w:rsidR="00F71EAE" w:rsidRPr="00D0091B">
        <w:rPr>
          <w:rFonts w:ascii="Verdana" w:hAnsi="Verdana" w:cs="Arial"/>
          <w:color w:val="191919"/>
          <w:sz w:val="20"/>
          <w:szCs w:val="20"/>
          <w:lang w:eastAsia="es-ES_tradnl"/>
        </w:rPr>
        <w:t xml:space="preserve">“Consorcio </w:t>
      </w:r>
      <w:r w:rsidR="00E435B7" w:rsidRPr="00D0091B">
        <w:rPr>
          <w:rFonts w:ascii="Verdana" w:hAnsi="Verdana" w:cs="Arial"/>
          <w:color w:val="191919"/>
          <w:sz w:val="20"/>
          <w:szCs w:val="20"/>
          <w:lang w:eastAsia="es-ES_tradnl"/>
        </w:rPr>
        <w:t>Red</w:t>
      </w:r>
      <w:r w:rsidRPr="00D0091B">
        <w:rPr>
          <w:rFonts w:ascii="Verdana" w:hAnsi="Verdana" w:cs="Arial"/>
          <w:color w:val="191919"/>
          <w:sz w:val="20"/>
          <w:szCs w:val="20"/>
          <w:lang w:eastAsia="es-ES_tradnl"/>
        </w:rPr>
        <w:t xml:space="preserve"> </w:t>
      </w:r>
      <w:r w:rsidR="0040362D">
        <w:rPr>
          <w:rFonts w:ascii="Verdana" w:hAnsi="Verdana" w:cs="Arial"/>
          <w:color w:val="191919"/>
          <w:sz w:val="20"/>
          <w:szCs w:val="20"/>
          <w:lang w:eastAsia="es-ES_tradnl"/>
        </w:rPr>
        <w:t>Alastria</w:t>
      </w:r>
      <w:r w:rsidR="00F71EAE" w:rsidRPr="00D0091B">
        <w:rPr>
          <w:rFonts w:ascii="Verdana" w:hAnsi="Verdana" w:cs="Arial"/>
          <w:color w:val="191919"/>
          <w:sz w:val="20"/>
          <w:szCs w:val="20"/>
          <w:lang w:eastAsia="es-ES_tradnl"/>
        </w:rPr>
        <w:t>”</w:t>
      </w:r>
      <w:r w:rsidRPr="00D0091B">
        <w:rPr>
          <w:rFonts w:ascii="Verdana" w:hAnsi="Verdana" w:cs="Arial"/>
          <w:color w:val="191919"/>
          <w:sz w:val="20"/>
          <w:szCs w:val="20"/>
          <w:lang w:eastAsia="es-ES_tradnl"/>
        </w:rPr>
        <w:t xml:space="preserve"> (</w:t>
      </w:r>
      <w:r w:rsidR="00F71EAE" w:rsidRPr="00D0091B">
        <w:rPr>
          <w:rFonts w:ascii="Verdana" w:hAnsi="Verdana" w:cs="Arial"/>
          <w:color w:val="191919"/>
          <w:sz w:val="20"/>
          <w:szCs w:val="20"/>
          <w:lang w:eastAsia="es-ES_tradnl"/>
        </w:rPr>
        <w:t>la “</w:t>
      </w:r>
      <w:r w:rsidR="00F71EAE" w:rsidRPr="00D0091B">
        <w:rPr>
          <w:rFonts w:ascii="Verdana" w:hAnsi="Verdana" w:cs="Arial"/>
          <w:b/>
          <w:color w:val="191919"/>
          <w:sz w:val="20"/>
          <w:szCs w:val="20"/>
          <w:lang w:eastAsia="es-ES_tradnl"/>
        </w:rPr>
        <w:t>Asociación</w:t>
      </w:r>
      <w:r w:rsidR="00F71EAE" w:rsidRPr="00D0091B">
        <w:rPr>
          <w:rFonts w:ascii="Verdana" w:hAnsi="Verdana" w:cs="Arial"/>
          <w:color w:val="191919"/>
          <w:sz w:val="20"/>
          <w:szCs w:val="20"/>
          <w:lang w:eastAsia="es-ES_tradnl"/>
        </w:rPr>
        <w:t xml:space="preserve">” o </w:t>
      </w:r>
      <w:r w:rsidRPr="00D0091B">
        <w:rPr>
          <w:rFonts w:ascii="Verdana" w:hAnsi="Verdana" w:cs="Arial"/>
          <w:color w:val="191919"/>
          <w:sz w:val="20"/>
          <w:szCs w:val="20"/>
          <w:lang w:eastAsia="es-ES_tradnl"/>
        </w:rPr>
        <w:t>“</w:t>
      </w:r>
      <w:r w:rsidR="00B13641">
        <w:rPr>
          <w:rFonts w:ascii="Verdana" w:hAnsi="Verdana" w:cs="Arial"/>
          <w:b/>
          <w:color w:val="191919"/>
          <w:sz w:val="20"/>
          <w:szCs w:val="20"/>
          <w:lang w:eastAsia="es-ES_tradnl"/>
        </w:rPr>
        <w:t>Consorcio Red Alastria</w:t>
      </w:r>
      <w:r w:rsidRPr="00D0091B">
        <w:rPr>
          <w:rFonts w:ascii="Verdana" w:hAnsi="Verdana" w:cs="Arial"/>
          <w:color w:val="191919"/>
          <w:sz w:val="20"/>
          <w:szCs w:val="20"/>
          <w:lang w:eastAsia="es-ES_tradnl"/>
        </w:rPr>
        <w:t xml:space="preserve">”) es apoyar la </w:t>
      </w:r>
      <w:r w:rsidRPr="007D57E5">
        <w:rPr>
          <w:rFonts w:ascii="Verdana" w:hAnsi="Verdana" w:cs="Arial"/>
          <w:color w:val="191919"/>
          <w:sz w:val="20"/>
          <w:szCs w:val="20"/>
          <w:lang w:eastAsia="es-ES_tradnl"/>
        </w:rPr>
        <w:t>creación de un entorno técnico y comercial</w:t>
      </w:r>
      <w:r w:rsidR="00F71EAE" w:rsidRPr="007D57E5">
        <w:rPr>
          <w:rFonts w:ascii="Verdana" w:hAnsi="Verdana" w:cs="Arial"/>
          <w:color w:val="191919"/>
          <w:sz w:val="20"/>
          <w:szCs w:val="20"/>
          <w:lang w:eastAsia="es-ES_tradnl"/>
        </w:rPr>
        <w:t xml:space="preserve"> adecuado</w:t>
      </w:r>
      <w:r w:rsidRPr="007D57E5">
        <w:rPr>
          <w:rFonts w:ascii="Verdana" w:hAnsi="Verdana" w:cs="Arial"/>
          <w:color w:val="191919"/>
          <w:sz w:val="20"/>
          <w:szCs w:val="20"/>
          <w:lang w:eastAsia="es-ES_tradnl"/>
        </w:rPr>
        <w:t xml:space="preserve"> para</w:t>
      </w:r>
      <w:r w:rsidR="00F71EAE" w:rsidRPr="007D57E5">
        <w:rPr>
          <w:rFonts w:ascii="Verdana" w:hAnsi="Verdana" w:cs="Arial"/>
          <w:color w:val="191919"/>
          <w:sz w:val="20"/>
          <w:szCs w:val="20"/>
          <w:lang w:eastAsia="es-ES_tradnl"/>
        </w:rPr>
        <w:t xml:space="preserve"> el desarrollo de</w:t>
      </w:r>
      <w:r w:rsidRPr="007D57E5">
        <w:rPr>
          <w:rFonts w:ascii="Verdana" w:hAnsi="Verdana" w:cs="Arial"/>
          <w:color w:val="191919"/>
          <w:sz w:val="20"/>
          <w:szCs w:val="20"/>
          <w:lang w:eastAsia="es-ES_tradnl"/>
        </w:rPr>
        <w:t xml:space="preserve"> una infraestructura </w:t>
      </w:r>
      <w:r w:rsidRPr="004955DC">
        <w:rPr>
          <w:rFonts w:ascii="Verdana" w:hAnsi="Verdana" w:cs="Arial"/>
          <w:i/>
          <w:color w:val="191919"/>
          <w:sz w:val="20"/>
          <w:szCs w:val="20"/>
          <w:lang w:eastAsia="es-ES_tradnl"/>
        </w:rPr>
        <w:t>blockchain</w:t>
      </w:r>
      <w:r w:rsidRPr="007D57E5">
        <w:rPr>
          <w:rFonts w:ascii="Verdana" w:hAnsi="Verdana" w:cs="Arial"/>
          <w:color w:val="191919"/>
          <w:sz w:val="20"/>
          <w:szCs w:val="20"/>
          <w:lang w:eastAsia="es-ES_tradnl"/>
        </w:rPr>
        <w:t xml:space="preserve"> adaptado a</w:t>
      </w:r>
      <w:r w:rsidR="00F71EAE" w:rsidRPr="007D57E5">
        <w:rPr>
          <w:rFonts w:ascii="Verdana" w:hAnsi="Verdana" w:cs="Arial"/>
          <w:color w:val="191919"/>
          <w:sz w:val="20"/>
          <w:szCs w:val="20"/>
          <w:lang w:eastAsia="es-ES_tradnl"/>
        </w:rPr>
        <w:t xml:space="preserve"> la</w:t>
      </w:r>
      <w:r w:rsidRPr="007D57E5">
        <w:rPr>
          <w:rFonts w:ascii="Verdana" w:hAnsi="Verdana" w:cs="Arial"/>
          <w:color w:val="191919"/>
          <w:sz w:val="20"/>
          <w:szCs w:val="20"/>
          <w:lang w:eastAsia="es-ES_tradnl"/>
        </w:rPr>
        <w:t xml:space="preserve"> </w:t>
      </w:r>
      <w:r w:rsidR="00F71EAE" w:rsidRPr="007D57E5">
        <w:rPr>
          <w:rFonts w:ascii="Verdana" w:hAnsi="Verdana" w:cs="Arial"/>
          <w:color w:val="191919"/>
          <w:sz w:val="20"/>
          <w:szCs w:val="20"/>
          <w:lang w:eastAsia="es-ES_tradnl"/>
        </w:rPr>
        <w:t xml:space="preserve">normativa </w:t>
      </w:r>
      <w:r w:rsidRPr="007D57E5">
        <w:rPr>
          <w:rFonts w:ascii="Verdana" w:hAnsi="Verdana" w:cs="Arial"/>
          <w:color w:val="191919"/>
          <w:sz w:val="20"/>
          <w:szCs w:val="20"/>
          <w:lang w:eastAsia="es-ES_tradnl"/>
        </w:rPr>
        <w:t>española.</w:t>
      </w:r>
    </w:p>
    <w:p w:rsidR="00F71EAE" w:rsidRDefault="00F71EAE" w:rsidP="000C6925">
      <w:pPr>
        <w:spacing w:line="312" w:lineRule="auto"/>
        <w:jc w:val="both"/>
        <w:textAlignment w:val="baseline"/>
        <w:rPr>
          <w:rFonts w:ascii="Verdana" w:hAnsi="Verdana" w:cs="Arial"/>
          <w:color w:val="191919"/>
          <w:sz w:val="20"/>
          <w:szCs w:val="20"/>
          <w:lang w:eastAsia="es-ES_tradnl"/>
        </w:rPr>
      </w:pPr>
    </w:p>
    <w:p w:rsidR="00713FB2" w:rsidRDefault="00B13641"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Pr>
          <w:rFonts w:ascii="Verdana" w:hAnsi="Verdana" w:cs="Arial"/>
          <w:color w:val="191919"/>
          <w:sz w:val="20"/>
          <w:szCs w:val="20"/>
          <w:lang w:eastAsia="es-ES_tradnl"/>
        </w:rPr>
        <w:t>Consorcio Red Alastria</w:t>
      </w:r>
      <w:r w:rsidR="00EA4901" w:rsidRPr="00B27DA7">
        <w:rPr>
          <w:rFonts w:ascii="Verdana" w:hAnsi="Verdana" w:cs="Arial"/>
          <w:color w:val="191919"/>
          <w:sz w:val="20"/>
          <w:szCs w:val="20"/>
          <w:lang w:eastAsia="es-ES_tradnl"/>
        </w:rPr>
        <w:t xml:space="preserve"> está comprometida con el cumplimiento de toda norma que le sea aplicable en el desarrollo de sus actividades. </w:t>
      </w:r>
      <w:r w:rsidR="00713FB2" w:rsidRPr="00B27DA7">
        <w:rPr>
          <w:rFonts w:ascii="Verdana" w:hAnsi="Verdana" w:cs="Arial"/>
          <w:color w:val="191919"/>
          <w:sz w:val="20"/>
          <w:szCs w:val="20"/>
          <w:lang w:eastAsia="es-ES_tradnl"/>
        </w:rPr>
        <w:t xml:space="preserve">En este sentido, la Asociación reconoce el valor de una competencia </w:t>
      </w:r>
      <w:r w:rsidR="00257BBA">
        <w:rPr>
          <w:rFonts w:ascii="Verdana" w:hAnsi="Verdana" w:cs="Arial"/>
          <w:color w:val="191919"/>
          <w:sz w:val="20"/>
          <w:szCs w:val="20"/>
          <w:lang w:eastAsia="es-ES_tradnl"/>
        </w:rPr>
        <w:t>efectiva en el mercado</w:t>
      </w:r>
      <w:r w:rsidR="00713FB2" w:rsidRPr="00B27DA7">
        <w:rPr>
          <w:rFonts w:ascii="Verdana" w:hAnsi="Verdana" w:cs="Arial"/>
          <w:color w:val="191919"/>
          <w:sz w:val="20"/>
          <w:szCs w:val="20"/>
          <w:lang w:eastAsia="es-ES_tradnl"/>
        </w:rPr>
        <w:t xml:space="preserve"> y, por ende, la importancia de respetar las normas de Derecho de la Competencia</w:t>
      </w:r>
      <w:r w:rsidR="008C4597" w:rsidRPr="00B27DA7">
        <w:rPr>
          <w:rFonts w:ascii="Verdana" w:hAnsi="Verdana" w:cs="Arial"/>
          <w:color w:val="191919"/>
          <w:sz w:val="20"/>
          <w:szCs w:val="20"/>
          <w:lang w:eastAsia="es-ES_tradnl"/>
        </w:rPr>
        <w:t xml:space="preserve"> nacionales, europeas e internacionales (colectivamente, el “</w:t>
      </w:r>
      <w:r w:rsidR="008C4597" w:rsidRPr="00B27DA7">
        <w:rPr>
          <w:rFonts w:ascii="Verdana" w:hAnsi="Verdana" w:cs="Arial"/>
          <w:b/>
          <w:color w:val="191919"/>
          <w:sz w:val="20"/>
          <w:szCs w:val="20"/>
          <w:lang w:eastAsia="es-ES_tradnl"/>
        </w:rPr>
        <w:t>Derecho de la Competencia</w:t>
      </w:r>
      <w:r w:rsidR="008C4597" w:rsidRPr="00B27DA7">
        <w:rPr>
          <w:rFonts w:ascii="Verdana" w:hAnsi="Verdana" w:cs="Arial"/>
          <w:color w:val="191919"/>
          <w:sz w:val="20"/>
          <w:szCs w:val="20"/>
          <w:lang w:eastAsia="es-ES_tradnl"/>
        </w:rPr>
        <w:t>”)</w:t>
      </w:r>
      <w:r w:rsidR="00713FB2" w:rsidRPr="00B27DA7">
        <w:rPr>
          <w:rFonts w:ascii="Verdana" w:hAnsi="Verdana" w:cs="Arial"/>
          <w:color w:val="191919"/>
          <w:sz w:val="20"/>
          <w:szCs w:val="20"/>
          <w:lang w:eastAsia="es-ES_tradnl"/>
        </w:rPr>
        <w:t>.</w:t>
      </w:r>
    </w:p>
    <w:p w:rsidR="000B7DA2" w:rsidRPr="000B7DA2" w:rsidRDefault="000B7DA2" w:rsidP="000B7DA2">
      <w:pPr>
        <w:pStyle w:val="ListParagraph"/>
        <w:rPr>
          <w:rFonts w:ascii="Verdana" w:hAnsi="Verdana" w:cs="Arial"/>
          <w:color w:val="191919"/>
          <w:sz w:val="20"/>
          <w:szCs w:val="20"/>
          <w:lang w:eastAsia="es-ES_tradnl"/>
        </w:rPr>
      </w:pPr>
    </w:p>
    <w:p w:rsidR="00794A8B" w:rsidRPr="000B7DA2" w:rsidRDefault="00794A8B" w:rsidP="000B7DA2">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0B7DA2">
        <w:rPr>
          <w:rFonts w:ascii="Verdana" w:hAnsi="Verdana" w:cs="Arial"/>
          <w:color w:val="191919"/>
          <w:sz w:val="20"/>
          <w:szCs w:val="20"/>
          <w:lang w:eastAsia="es-ES_tradnl"/>
        </w:rPr>
        <w:t xml:space="preserve">El incumplimiento del Derecho de la Competencia se castiga con severas sanciones. Estas sanciones </w:t>
      </w:r>
      <w:r w:rsidR="00747669" w:rsidRPr="000B7DA2">
        <w:rPr>
          <w:rFonts w:ascii="Verdana" w:hAnsi="Verdana" w:cs="Arial"/>
          <w:color w:val="191919"/>
          <w:sz w:val="20"/>
          <w:szCs w:val="20"/>
          <w:lang w:eastAsia="es-ES_tradnl"/>
        </w:rPr>
        <w:t xml:space="preserve">pretenden </w:t>
      </w:r>
      <w:r w:rsidRPr="000B7DA2">
        <w:rPr>
          <w:rFonts w:ascii="Verdana" w:hAnsi="Verdana" w:cs="Arial"/>
          <w:color w:val="191919"/>
          <w:sz w:val="20"/>
          <w:szCs w:val="20"/>
          <w:lang w:eastAsia="es-ES_tradnl"/>
        </w:rPr>
        <w:t>inclu</w:t>
      </w:r>
      <w:r w:rsidR="00747669" w:rsidRPr="000B7DA2">
        <w:rPr>
          <w:rFonts w:ascii="Verdana" w:hAnsi="Verdana" w:cs="Arial"/>
          <w:color w:val="191919"/>
          <w:sz w:val="20"/>
          <w:szCs w:val="20"/>
          <w:lang w:eastAsia="es-ES_tradnl"/>
        </w:rPr>
        <w:t>ir</w:t>
      </w:r>
      <w:r w:rsidRPr="000B7DA2">
        <w:rPr>
          <w:rFonts w:ascii="Verdana" w:hAnsi="Verdana" w:cs="Arial"/>
          <w:color w:val="191919"/>
          <w:sz w:val="20"/>
          <w:szCs w:val="20"/>
          <w:lang w:eastAsia="es-ES_tradnl"/>
        </w:rPr>
        <w:t xml:space="preserve"> multas a empresas, asociaciones e individuos. Una decisión de una asociación puede </w:t>
      </w:r>
      <w:r w:rsidR="00747669" w:rsidRPr="000B7DA2">
        <w:rPr>
          <w:rFonts w:ascii="Verdana" w:hAnsi="Verdana" w:cs="Arial"/>
          <w:color w:val="191919"/>
          <w:sz w:val="20"/>
          <w:szCs w:val="20"/>
          <w:lang w:eastAsia="es-ES_tradnl"/>
        </w:rPr>
        <w:t xml:space="preserve">llegar a </w:t>
      </w:r>
      <w:r w:rsidRPr="000B7DA2">
        <w:rPr>
          <w:rFonts w:ascii="Verdana" w:hAnsi="Verdana" w:cs="Arial"/>
          <w:color w:val="191919"/>
          <w:sz w:val="20"/>
          <w:szCs w:val="20"/>
          <w:lang w:eastAsia="es-ES_tradnl"/>
        </w:rPr>
        <w:t>constituir una práctica anticompetitiva y ser, por tant</w:t>
      </w:r>
      <w:r w:rsidR="000B529A">
        <w:rPr>
          <w:rFonts w:ascii="Verdana" w:hAnsi="Verdana" w:cs="Arial"/>
          <w:color w:val="191919"/>
          <w:sz w:val="20"/>
          <w:szCs w:val="20"/>
          <w:lang w:eastAsia="es-ES_tradnl"/>
        </w:rPr>
        <w:t xml:space="preserve">o, sancionable en aplicación del </w:t>
      </w:r>
      <w:r w:rsidR="00747669" w:rsidRPr="000B529A">
        <w:rPr>
          <w:rFonts w:ascii="Verdana" w:hAnsi="Verdana" w:cs="Arial"/>
          <w:color w:val="191919"/>
          <w:sz w:val="20"/>
          <w:szCs w:val="20"/>
          <w:lang w:eastAsia="es-ES_tradnl"/>
        </w:rPr>
        <w:t>Derecho de la Competencia</w:t>
      </w:r>
      <w:r w:rsidRPr="000B529A">
        <w:rPr>
          <w:rFonts w:ascii="Verdana" w:hAnsi="Verdana" w:cs="Arial"/>
          <w:color w:val="191919"/>
          <w:sz w:val="20"/>
          <w:szCs w:val="20"/>
          <w:lang w:eastAsia="es-ES_tradnl"/>
        </w:rPr>
        <w:t>.</w:t>
      </w:r>
      <w:r w:rsidR="000B7DA2" w:rsidRPr="000B7DA2">
        <w:rPr>
          <w:rFonts w:ascii="Verdana" w:hAnsi="Verdana" w:cs="Arial"/>
          <w:color w:val="191919"/>
          <w:sz w:val="20"/>
          <w:szCs w:val="20"/>
          <w:lang w:eastAsia="es-ES_tradnl"/>
        </w:rPr>
        <w:t xml:space="preserve"> </w:t>
      </w:r>
      <w:r w:rsidRPr="000B7DA2">
        <w:rPr>
          <w:rFonts w:ascii="Verdana" w:hAnsi="Verdana" w:cs="Arial"/>
          <w:color w:val="191919"/>
          <w:sz w:val="20"/>
          <w:szCs w:val="20"/>
          <w:lang w:eastAsia="es-ES_tradnl"/>
        </w:rPr>
        <w:t xml:space="preserve">Los individuos  pueden enfrentarse también a responsabilidades penales en determinadas jurisdicciones. Además, la comisión de una infracción del Derecho de la </w:t>
      </w:r>
      <w:r w:rsidRPr="000B7DA2">
        <w:rPr>
          <w:rFonts w:ascii="Verdana" w:hAnsi="Verdana" w:cs="Arial"/>
          <w:color w:val="191919"/>
          <w:sz w:val="20"/>
          <w:szCs w:val="20"/>
          <w:lang w:eastAsia="es-ES_tradnl"/>
        </w:rPr>
        <w:lastRenderedPageBreak/>
        <w:t xml:space="preserve">Competencia puede dar lugar a responsabilidad civil en las acciones de reclamación de daños y perjuicios por ilícitos derivados por el incumplimiento del </w:t>
      </w:r>
      <w:r w:rsidR="00EF494F" w:rsidRPr="000B7DA2">
        <w:rPr>
          <w:rFonts w:ascii="Verdana" w:hAnsi="Verdana" w:cs="Arial"/>
          <w:color w:val="191919"/>
          <w:sz w:val="20"/>
          <w:szCs w:val="20"/>
          <w:lang w:eastAsia="es-ES_tradnl"/>
        </w:rPr>
        <w:t>D</w:t>
      </w:r>
      <w:r w:rsidRPr="000B7DA2">
        <w:rPr>
          <w:rFonts w:ascii="Verdana" w:hAnsi="Verdana" w:cs="Arial"/>
          <w:color w:val="191919"/>
          <w:sz w:val="20"/>
          <w:szCs w:val="20"/>
          <w:lang w:eastAsia="es-ES_tradnl"/>
        </w:rPr>
        <w:t xml:space="preserve">erecho de la </w:t>
      </w:r>
      <w:r w:rsidR="00EF494F" w:rsidRPr="000B7DA2">
        <w:rPr>
          <w:rFonts w:ascii="Verdana" w:hAnsi="Verdana" w:cs="Arial"/>
          <w:color w:val="191919"/>
          <w:sz w:val="20"/>
          <w:szCs w:val="20"/>
          <w:lang w:eastAsia="es-ES_tradnl"/>
        </w:rPr>
        <w:t>C</w:t>
      </w:r>
      <w:r w:rsidRPr="000B7DA2">
        <w:rPr>
          <w:rFonts w:ascii="Verdana" w:hAnsi="Verdana" w:cs="Arial"/>
          <w:color w:val="191919"/>
          <w:sz w:val="20"/>
          <w:szCs w:val="20"/>
          <w:lang w:eastAsia="es-ES_tradnl"/>
        </w:rPr>
        <w:t xml:space="preserve">ompetencia. </w:t>
      </w:r>
      <w:r w:rsidR="00AE7DA1" w:rsidRPr="000B7DA2">
        <w:rPr>
          <w:rFonts w:ascii="Verdana" w:hAnsi="Verdana" w:cs="Arial"/>
          <w:color w:val="191919"/>
          <w:sz w:val="20"/>
          <w:szCs w:val="20"/>
          <w:lang w:eastAsia="es-ES_tradnl"/>
        </w:rPr>
        <w:t xml:space="preserve">Asimismo, las entidades responsables pueden quedar sujetas a una prohibición de contratar con la Administración pública. </w:t>
      </w:r>
      <w:r w:rsidRPr="000B7DA2">
        <w:rPr>
          <w:rFonts w:ascii="Verdana" w:hAnsi="Verdana" w:cs="Arial"/>
          <w:color w:val="191919"/>
          <w:sz w:val="20"/>
          <w:szCs w:val="20"/>
          <w:lang w:eastAsia="es-ES_tradnl"/>
        </w:rPr>
        <w:t>Los costes y cargas derivados de la defensa pueden ser, por tanto, elevados. Por último, toda violación del Derecho de la Competencia suele llevar aparejada un daño de imagen o reputación para las empresas afectadas</w:t>
      </w:r>
      <w:r w:rsidR="000B7DA2">
        <w:rPr>
          <w:rFonts w:ascii="Verdana" w:hAnsi="Verdana" w:cs="Arial"/>
          <w:color w:val="191919"/>
          <w:sz w:val="20"/>
          <w:szCs w:val="20"/>
          <w:lang w:eastAsia="es-ES_tradnl"/>
        </w:rPr>
        <w:t>.</w:t>
      </w:r>
    </w:p>
    <w:p w:rsidR="00644FCC" w:rsidRPr="00B27DA7" w:rsidRDefault="00644FCC" w:rsidP="000C6925">
      <w:pPr>
        <w:spacing w:line="312" w:lineRule="auto"/>
        <w:jc w:val="both"/>
        <w:textAlignment w:val="baseline"/>
        <w:rPr>
          <w:rFonts w:ascii="Verdana" w:hAnsi="Verdana" w:cs="Arial"/>
          <w:color w:val="191919"/>
          <w:sz w:val="20"/>
          <w:szCs w:val="20"/>
          <w:lang w:eastAsia="es-ES_tradnl"/>
        </w:rPr>
      </w:pPr>
    </w:p>
    <w:p w:rsidR="00644FCC" w:rsidRPr="00B27DA7" w:rsidRDefault="00644FCC"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La Asociación y su personal velará</w:t>
      </w:r>
      <w:r w:rsidR="00886887" w:rsidRPr="00B27DA7">
        <w:rPr>
          <w:rFonts w:ascii="Verdana" w:hAnsi="Verdana" w:cs="Arial"/>
          <w:color w:val="191919"/>
          <w:sz w:val="20"/>
          <w:szCs w:val="20"/>
          <w:lang w:eastAsia="es-ES_tradnl"/>
        </w:rPr>
        <w:t>n</w:t>
      </w:r>
      <w:r w:rsidRPr="00B27DA7">
        <w:rPr>
          <w:rFonts w:ascii="Verdana" w:hAnsi="Verdana" w:cs="Arial"/>
          <w:color w:val="191919"/>
          <w:sz w:val="20"/>
          <w:szCs w:val="20"/>
          <w:lang w:eastAsia="es-ES_tradnl"/>
        </w:rPr>
        <w:t xml:space="preserve"> en todo momento por el estricto cumplimiento de esta Política y, en general, del Derecho de la Competencia, en el desarrollo de sus actividades.</w:t>
      </w:r>
      <w:r w:rsidR="00886887" w:rsidRPr="00B27DA7">
        <w:rPr>
          <w:rFonts w:ascii="Verdana" w:hAnsi="Verdana" w:cs="Arial"/>
          <w:color w:val="191919"/>
          <w:sz w:val="20"/>
          <w:szCs w:val="20"/>
          <w:lang w:eastAsia="es-ES_tradnl"/>
        </w:rPr>
        <w:t xml:space="preserve"> T</w:t>
      </w:r>
      <w:r w:rsidRPr="00B27DA7">
        <w:rPr>
          <w:rFonts w:ascii="Verdana" w:hAnsi="Verdana" w:cs="Arial"/>
          <w:color w:val="191919"/>
          <w:sz w:val="20"/>
          <w:szCs w:val="20"/>
          <w:lang w:eastAsia="es-ES_tradnl"/>
        </w:rPr>
        <w:t xml:space="preserve">odos los </w:t>
      </w:r>
      <w:r w:rsidR="003E4BF7">
        <w:rPr>
          <w:rFonts w:ascii="Verdana" w:hAnsi="Verdana" w:cs="Arial"/>
          <w:color w:val="191919"/>
          <w:sz w:val="20"/>
          <w:szCs w:val="20"/>
          <w:lang w:eastAsia="es-ES_tradnl"/>
        </w:rPr>
        <w:t>asociado</w:t>
      </w:r>
      <w:r w:rsidRPr="00B27DA7">
        <w:rPr>
          <w:rFonts w:ascii="Verdana" w:hAnsi="Verdana" w:cs="Arial"/>
          <w:color w:val="191919"/>
          <w:sz w:val="20"/>
          <w:szCs w:val="20"/>
          <w:lang w:eastAsia="es-ES_tradnl"/>
        </w:rPr>
        <w:t xml:space="preserve">s de </w:t>
      </w:r>
      <w:r w:rsidR="00B13641">
        <w:rPr>
          <w:rFonts w:ascii="Verdana" w:hAnsi="Verdana" w:cs="Arial"/>
          <w:color w:val="191919"/>
          <w:sz w:val="20"/>
          <w:szCs w:val="20"/>
          <w:lang w:eastAsia="es-ES_tradnl"/>
        </w:rPr>
        <w:t>Consorcio Red Alastria</w:t>
      </w:r>
      <w:r w:rsidRPr="00B27DA7">
        <w:rPr>
          <w:rFonts w:ascii="Verdana" w:hAnsi="Verdana" w:cs="Arial"/>
          <w:color w:val="191919"/>
          <w:sz w:val="20"/>
          <w:szCs w:val="20"/>
          <w:lang w:eastAsia="es-ES_tradnl"/>
        </w:rPr>
        <w:t xml:space="preserve"> se comprometen a cumplir </w:t>
      </w:r>
      <w:r w:rsidR="00886887" w:rsidRPr="00B27DA7">
        <w:rPr>
          <w:rFonts w:ascii="Verdana" w:hAnsi="Verdana" w:cs="Arial"/>
          <w:color w:val="191919"/>
          <w:sz w:val="20"/>
          <w:szCs w:val="20"/>
          <w:lang w:eastAsia="es-ES_tradnl"/>
        </w:rPr>
        <w:t xml:space="preserve">la presente Política y el Derecho de la Competencia en el ejercicio de sus derechos y deberes. </w:t>
      </w:r>
    </w:p>
    <w:p w:rsidR="00F96DBF" w:rsidRPr="00B27DA7" w:rsidRDefault="00F96DBF" w:rsidP="000C6925">
      <w:pPr>
        <w:spacing w:line="312" w:lineRule="auto"/>
        <w:jc w:val="both"/>
        <w:textAlignment w:val="baseline"/>
        <w:rPr>
          <w:rFonts w:ascii="Verdana" w:hAnsi="Verdana" w:cs="Arial"/>
          <w:color w:val="191919"/>
          <w:sz w:val="20"/>
          <w:szCs w:val="20"/>
          <w:lang w:eastAsia="es-ES_tradnl"/>
        </w:rPr>
      </w:pPr>
    </w:p>
    <w:p w:rsidR="006F3785" w:rsidRDefault="00A95376"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Si bien esta</w:t>
      </w:r>
      <w:r w:rsidR="00E435B7" w:rsidRPr="00B27DA7">
        <w:rPr>
          <w:rFonts w:ascii="Verdana" w:hAnsi="Verdana" w:cs="Arial"/>
          <w:color w:val="191919"/>
          <w:sz w:val="20"/>
          <w:szCs w:val="20"/>
          <w:lang w:eastAsia="es-ES_tradnl"/>
        </w:rPr>
        <w:t xml:space="preserve"> Política </w:t>
      </w:r>
      <w:r w:rsidR="008C1881" w:rsidRPr="00B27DA7">
        <w:rPr>
          <w:rFonts w:ascii="Verdana" w:hAnsi="Verdana" w:cs="Arial"/>
          <w:color w:val="191919"/>
          <w:sz w:val="20"/>
          <w:szCs w:val="20"/>
          <w:lang w:eastAsia="es-ES_tradnl"/>
        </w:rPr>
        <w:t xml:space="preserve">proporciona </w:t>
      </w:r>
      <w:r w:rsidRPr="00B27DA7">
        <w:rPr>
          <w:rFonts w:ascii="Verdana" w:hAnsi="Verdana" w:cs="Arial"/>
          <w:color w:val="191919"/>
          <w:sz w:val="20"/>
          <w:szCs w:val="20"/>
          <w:lang w:eastAsia="es-ES_tradnl"/>
        </w:rPr>
        <w:t xml:space="preserve">a la Asociación y </w:t>
      </w:r>
      <w:r w:rsidR="00697C03">
        <w:rPr>
          <w:rFonts w:ascii="Verdana" w:hAnsi="Verdana" w:cs="Arial"/>
          <w:color w:val="191919"/>
          <w:sz w:val="20"/>
          <w:szCs w:val="20"/>
          <w:lang w:eastAsia="es-ES_tradnl"/>
        </w:rPr>
        <w:t xml:space="preserve">a </w:t>
      </w:r>
      <w:r w:rsidRPr="00B27DA7">
        <w:rPr>
          <w:rFonts w:ascii="Verdana" w:hAnsi="Verdana" w:cs="Arial"/>
          <w:color w:val="191919"/>
          <w:sz w:val="20"/>
          <w:szCs w:val="20"/>
          <w:lang w:eastAsia="es-ES_tradnl"/>
        </w:rPr>
        <w:t xml:space="preserve">sus </w:t>
      </w:r>
      <w:r w:rsidR="003E4BF7">
        <w:rPr>
          <w:rFonts w:ascii="Verdana" w:hAnsi="Verdana" w:cs="Arial"/>
          <w:color w:val="191919"/>
          <w:sz w:val="20"/>
          <w:szCs w:val="20"/>
          <w:lang w:eastAsia="es-ES_tradnl"/>
        </w:rPr>
        <w:t>asociado</w:t>
      </w:r>
      <w:r w:rsidRPr="00B27DA7">
        <w:rPr>
          <w:rFonts w:ascii="Verdana" w:hAnsi="Verdana" w:cs="Arial"/>
          <w:color w:val="191919"/>
          <w:sz w:val="20"/>
          <w:szCs w:val="20"/>
          <w:lang w:eastAsia="es-ES_tradnl"/>
        </w:rPr>
        <w:t xml:space="preserve">s </w:t>
      </w:r>
      <w:r w:rsidR="008C1881" w:rsidRPr="00B27DA7">
        <w:rPr>
          <w:rFonts w:ascii="Verdana" w:hAnsi="Verdana" w:cs="Arial"/>
          <w:color w:val="191919"/>
          <w:sz w:val="20"/>
          <w:szCs w:val="20"/>
          <w:lang w:eastAsia="es-ES_tradnl"/>
        </w:rPr>
        <w:t xml:space="preserve">una guía general sobre </w:t>
      </w:r>
      <w:r w:rsidRPr="00B27DA7">
        <w:rPr>
          <w:rFonts w:ascii="Verdana" w:hAnsi="Verdana" w:cs="Arial"/>
          <w:color w:val="191919"/>
          <w:sz w:val="20"/>
          <w:szCs w:val="20"/>
          <w:lang w:eastAsia="es-ES_tradnl"/>
        </w:rPr>
        <w:t xml:space="preserve">el </w:t>
      </w:r>
      <w:r w:rsidR="008C1881" w:rsidRPr="00B27DA7">
        <w:rPr>
          <w:rFonts w:ascii="Verdana" w:hAnsi="Verdana" w:cs="Arial"/>
          <w:color w:val="191919"/>
          <w:sz w:val="20"/>
          <w:szCs w:val="20"/>
          <w:lang w:eastAsia="es-ES_tradnl"/>
        </w:rPr>
        <w:t>cumplimiento de</w:t>
      </w:r>
      <w:r w:rsidRPr="00B27DA7">
        <w:rPr>
          <w:rFonts w:ascii="Verdana" w:hAnsi="Verdana" w:cs="Arial"/>
          <w:color w:val="191919"/>
          <w:sz w:val="20"/>
          <w:szCs w:val="20"/>
          <w:lang w:eastAsia="es-ES_tradnl"/>
        </w:rPr>
        <w:t>l Derecho de la</w:t>
      </w:r>
      <w:r w:rsidR="00E435B7" w:rsidRPr="00B27DA7">
        <w:rPr>
          <w:rFonts w:ascii="Verdana" w:hAnsi="Verdana" w:cs="Arial"/>
          <w:color w:val="191919"/>
          <w:sz w:val="20"/>
          <w:szCs w:val="20"/>
          <w:lang w:eastAsia="es-ES_tradnl"/>
        </w:rPr>
        <w:t xml:space="preserve"> Competencia</w:t>
      </w:r>
      <w:r w:rsidRPr="00B27DA7">
        <w:rPr>
          <w:rFonts w:ascii="Verdana" w:hAnsi="Verdana" w:cs="Arial"/>
          <w:color w:val="191919"/>
          <w:sz w:val="20"/>
          <w:szCs w:val="20"/>
          <w:lang w:eastAsia="es-ES_tradnl"/>
        </w:rPr>
        <w:t>, la anterior no busca remplazar ni sirve como sustituto de</w:t>
      </w:r>
      <w:r w:rsidR="00B66D34" w:rsidRPr="00B27DA7">
        <w:rPr>
          <w:rFonts w:ascii="Verdana" w:hAnsi="Verdana" w:cs="Arial"/>
          <w:color w:val="191919"/>
          <w:sz w:val="20"/>
          <w:szCs w:val="20"/>
          <w:lang w:eastAsia="es-ES_tradnl"/>
        </w:rPr>
        <w:t xml:space="preserve"> un</w:t>
      </w:r>
      <w:r w:rsidRPr="00B27DA7">
        <w:rPr>
          <w:rFonts w:ascii="Verdana" w:hAnsi="Verdana" w:cs="Arial"/>
          <w:color w:val="191919"/>
          <w:sz w:val="20"/>
          <w:szCs w:val="20"/>
          <w:lang w:eastAsia="es-ES_tradnl"/>
        </w:rPr>
        <w:t xml:space="preserve"> asesoramiento legal </w:t>
      </w:r>
      <w:r w:rsidR="00B66D34" w:rsidRPr="00B27DA7">
        <w:rPr>
          <w:rFonts w:ascii="Verdana" w:hAnsi="Verdana" w:cs="Arial"/>
          <w:color w:val="191919"/>
          <w:sz w:val="20"/>
          <w:szCs w:val="20"/>
          <w:lang w:eastAsia="es-ES_tradnl"/>
        </w:rPr>
        <w:t xml:space="preserve">por parte </w:t>
      </w:r>
      <w:r w:rsidRPr="00B27DA7">
        <w:rPr>
          <w:rFonts w:ascii="Verdana" w:hAnsi="Verdana" w:cs="Arial"/>
          <w:color w:val="191919"/>
          <w:sz w:val="20"/>
          <w:szCs w:val="20"/>
          <w:lang w:eastAsia="es-ES_tradnl"/>
        </w:rPr>
        <w:t xml:space="preserve">de expertos en la materia. </w:t>
      </w:r>
      <w:r w:rsidR="00697C03">
        <w:rPr>
          <w:rFonts w:ascii="Verdana" w:hAnsi="Verdana" w:cs="Arial"/>
          <w:color w:val="191919"/>
          <w:sz w:val="20"/>
          <w:szCs w:val="20"/>
          <w:lang w:eastAsia="es-ES_tradnl"/>
        </w:rPr>
        <w:t xml:space="preserve">En este sentido, </w:t>
      </w:r>
      <w:r w:rsidR="00B13641">
        <w:rPr>
          <w:rFonts w:ascii="Verdana" w:hAnsi="Verdana" w:cs="Arial"/>
          <w:color w:val="191919"/>
          <w:sz w:val="20"/>
          <w:szCs w:val="20"/>
          <w:lang w:eastAsia="es-ES_tradnl"/>
        </w:rPr>
        <w:t>Consorcio Red Alastria</w:t>
      </w:r>
      <w:r w:rsidRPr="00B27DA7">
        <w:rPr>
          <w:rFonts w:ascii="Verdana" w:hAnsi="Verdana" w:cs="Arial"/>
          <w:color w:val="191919"/>
          <w:sz w:val="20"/>
          <w:szCs w:val="20"/>
          <w:lang w:eastAsia="es-ES_tradnl"/>
        </w:rPr>
        <w:t xml:space="preserve"> y sus </w:t>
      </w:r>
      <w:r w:rsidR="00EF494F">
        <w:rPr>
          <w:rFonts w:ascii="Verdana" w:hAnsi="Verdana" w:cs="Arial"/>
          <w:color w:val="191919"/>
          <w:sz w:val="20"/>
          <w:szCs w:val="20"/>
          <w:lang w:eastAsia="es-ES_tradnl"/>
        </w:rPr>
        <w:t>asociados</w:t>
      </w:r>
      <w:r w:rsidR="008C1881" w:rsidRPr="00B27DA7">
        <w:rPr>
          <w:rFonts w:ascii="Verdana" w:hAnsi="Verdana" w:cs="Arial"/>
          <w:color w:val="191919"/>
          <w:sz w:val="20"/>
          <w:szCs w:val="20"/>
          <w:lang w:eastAsia="es-ES_tradnl"/>
        </w:rPr>
        <w:t xml:space="preserve"> </w:t>
      </w:r>
      <w:r w:rsidR="00697C03">
        <w:rPr>
          <w:rFonts w:ascii="Verdana" w:hAnsi="Verdana" w:cs="Arial"/>
          <w:color w:val="191919"/>
          <w:sz w:val="20"/>
          <w:szCs w:val="20"/>
          <w:lang w:eastAsia="es-ES_tradnl"/>
        </w:rPr>
        <w:t>seguirán siendo responsables en cuanto a</w:t>
      </w:r>
      <w:r w:rsidR="00DE1A6D">
        <w:rPr>
          <w:rFonts w:ascii="Verdana" w:hAnsi="Verdana" w:cs="Arial"/>
          <w:color w:val="191919"/>
          <w:sz w:val="20"/>
          <w:szCs w:val="20"/>
          <w:lang w:eastAsia="es-ES_tradnl"/>
        </w:rPr>
        <w:t>l cumplimiento de</w:t>
      </w:r>
      <w:r w:rsidR="00697C03">
        <w:rPr>
          <w:rFonts w:ascii="Verdana" w:hAnsi="Verdana" w:cs="Arial"/>
          <w:color w:val="191919"/>
          <w:sz w:val="20"/>
          <w:szCs w:val="20"/>
          <w:lang w:eastAsia="es-ES_tradnl"/>
        </w:rPr>
        <w:t xml:space="preserve"> aquellas disposiciones legales, normativas y buenas prácticas que resulten aplicables, y asimismo deberán reconocer posibles situaciones de riesgo y estar en contacto</w:t>
      </w:r>
      <w:r w:rsidR="008C1881" w:rsidRPr="00B27DA7">
        <w:rPr>
          <w:rFonts w:ascii="Verdana" w:hAnsi="Verdana" w:cs="Arial"/>
          <w:color w:val="191919"/>
          <w:sz w:val="20"/>
          <w:szCs w:val="20"/>
          <w:lang w:eastAsia="es-ES_tradnl"/>
        </w:rPr>
        <w:t xml:space="preserve"> con sus respectivos asesores legales para </w:t>
      </w:r>
      <w:r w:rsidR="00260156" w:rsidRPr="00B27DA7">
        <w:rPr>
          <w:rFonts w:ascii="Verdana" w:hAnsi="Verdana" w:cs="Arial"/>
          <w:color w:val="191919"/>
          <w:sz w:val="20"/>
          <w:szCs w:val="20"/>
          <w:lang w:eastAsia="es-ES_tradnl"/>
        </w:rPr>
        <w:t>analizar e interpretar cualesquiera</w:t>
      </w:r>
      <w:r w:rsidR="008C1881" w:rsidRPr="00B27DA7">
        <w:rPr>
          <w:rFonts w:ascii="Verdana" w:hAnsi="Verdana" w:cs="Arial"/>
          <w:color w:val="191919"/>
          <w:sz w:val="20"/>
          <w:szCs w:val="20"/>
          <w:lang w:eastAsia="es-ES_tradnl"/>
        </w:rPr>
        <w:t xml:space="preserve"> cuestiones específicas</w:t>
      </w:r>
      <w:r w:rsidR="007817EF" w:rsidRPr="00B27DA7">
        <w:rPr>
          <w:rFonts w:ascii="Verdana" w:hAnsi="Verdana" w:cs="Arial"/>
          <w:color w:val="191919"/>
          <w:sz w:val="20"/>
          <w:szCs w:val="20"/>
          <w:lang w:eastAsia="es-ES_tradnl"/>
        </w:rPr>
        <w:t xml:space="preserve"> que pudieran surgir</w:t>
      </w:r>
      <w:r w:rsidR="00260156" w:rsidRPr="00B27DA7">
        <w:rPr>
          <w:rFonts w:ascii="Verdana" w:hAnsi="Verdana" w:cs="Arial"/>
          <w:color w:val="191919"/>
          <w:sz w:val="20"/>
          <w:szCs w:val="20"/>
          <w:lang w:eastAsia="es-ES_tradnl"/>
        </w:rPr>
        <w:t xml:space="preserve"> </w:t>
      </w:r>
      <w:r w:rsidR="007817EF" w:rsidRPr="00B27DA7">
        <w:rPr>
          <w:rFonts w:ascii="Verdana" w:hAnsi="Verdana" w:cs="Arial"/>
          <w:color w:val="191919"/>
          <w:sz w:val="20"/>
          <w:szCs w:val="20"/>
          <w:lang w:eastAsia="es-ES_tradnl"/>
        </w:rPr>
        <w:t xml:space="preserve">al </w:t>
      </w:r>
      <w:r w:rsidR="00260156" w:rsidRPr="00B27DA7">
        <w:rPr>
          <w:rFonts w:ascii="Verdana" w:hAnsi="Verdana" w:cs="Arial"/>
          <w:color w:val="191919"/>
          <w:sz w:val="20"/>
          <w:szCs w:val="20"/>
          <w:lang w:eastAsia="es-ES_tradnl"/>
        </w:rPr>
        <w:t>aplica</w:t>
      </w:r>
      <w:r w:rsidR="007817EF" w:rsidRPr="00B27DA7">
        <w:rPr>
          <w:rFonts w:ascii="Verdana" w:hAnsi="Verdana" w:cs="Arial"/>
          <w:color w:val="191919"/>
          <w:sz w:val="20"/>
          <w:szCs w:val="20"/>
          <w:lang w:eastAsia="es-ES_tradnl"/>
        </w:rPr>
        <w:t>r</w:t>
      </w:r>
      <w:r w:rsidR="00E435B7" w:rsidRPr="00B27DA7">
        <w:rPr>
          <w:rFonts w:ascii="Verdana" w:hAnsi="Verdana" w:cs="Arial"/>
          <w:color w:val="191919"/>
          <w:sz w:val="20"/>
          <w:szCs w:val="20"/>
          <w:lang w:eastAsia="es-ES_tradnl"/>
        </w:rPr>
        <w:t xml:space="preserve"> la presente Política y</w:t>
      </w:r>
      <w:r w:rsidR="00B05FEB" w:rsidRPr="00B27DA7">
        <w:rPr>
          <w:rFonts w:ascii="Verdana" w:hAnsi="Verdana" w:cs="Arial"/>
          <w:color w:val="191919"/>
          <w:sz w:val="20"/>
          <w:szCs w:val="20"/>
          <w:lang w:eastAsia="es-ES_tradnl"/>
        </w:rPr>
        <w:t>, en general,</w:t>
      </w:r>
      <w:r w:rsidR="00E435B7" w:rsidRPr="00B27DA7">
        <w:rPr>
          <w:rFonts w:ascii="Verdana" w:hAnsi="Verdana" w:cs="Arial"/>
          <w:color w:val="191919"/>
          <w:sz w:val="20"/>
          <w:szCs w:val="20"/>
          <w:lang w:eastAsia="es-ES_tradnl"/>
        </w:rPr>
        <w:t xml:space="preserve"> e</w:t>
      </w:r>
      <w:r w:rsidR="00B05FEB" w:rsidRPr="00B27DA7">
        <w:rPr>
          <w:rFonts w:ascii="Verdana" w:hAnsi="Verdana" w:cs="Arial"/>
          <w:color w:val="191919"/>
          <w:sz w:val="20"/>
          <w:szCs w:val="20"/>
          <w:lang w:eastAsia="es-ES_tradnl"/>
        </w:rPr>
        <w:t>l</w:t>
      </w:r>
      <w:r w:rsidR="00E435B7" w:rsidRPr="00B27DA7">
        <w:rPr>
          <w:rFonts w:ascii="Verdana" w:hAnsi="Verdana" w:cs="Arial"/>
          <w:color w:val="191919"/>
          <w:sz w:val="20"/>
          <w:szCs w:val="20"/>
          <w:lang w:eastAsia="es-ES_tradnl"/>
        </w:rPr>
        <w:t xml:space="preserve"> </w:t>
      </w:r>
      <w:r w:rsidR="00B05FEB" w:rsidRPr="00B27DA7">
        <w:rPr>
          <w:rFonts w:ascii="Verdana" w:hAnsi="Verdana" w:cs="Arial"/>
          <w:color w:val="191919"/>
          <w:sz w:val="20"/>
          <w:szCs w:val="20"/>
          <w:lang w:eastAsia="es-ES_tradnl"/>
        </w:rPr>
        <w:t xml:space="preserve">Derecho de la </w:t>
      </w:r>
      <w:r w:rsidR="00E435B7" w:rsidRPr="00B27DA7">
        <w:rPr>
          <w:rFonts w:ascii="Verdana" w:hAnsi="Verdana" w:cs="Arial"/>
          <w:color w:val="191919"/>
          <w:sz w:val="20"/>
          <w:szCs w:val="20"/>
          <w:lang w:eastAsia="es-ES_tradnl"/>
        </w:rPr>
        <w:t>Competencia</w:t>
      </w:r>
      <w:r w:rsidR="008C1881" w:rsidRPr="00B27DA7">
        <w:rPr>
          <w:rFonts w:ascii="Verdana" w:hAnsi="Verdana" w:cs="Arial"/>
          <w:color w:val="191919"/>
          <w:sz w:val="20"/>
          <w:szCs w:val="20"/>
          <w:lang w:eastAsia="es-ES_tradnl"/>
        </w:rPr>
        <w:t>.</w:t>
      </w:r>
      <w:r w:rsidR="0025494D" w:rsidRPr="00B27DA7">
        <w:rPr>
          <w:rFonts w:ascii="Verdana" w:hAnsi="Verdana" w:cs="Arial"/>
          <w:color w:val="191919"/>
          <w:sz w:val="20"/>
          <w:szCs w:val="20"/>
          <w:lang w:eastAsia="es-ES_tradnl"/>
        </w:rPr>
        <w:t xml:space="preserve"> </w:t>
      </w:r>
    </w:p>
    <w:p w:rsidR="0040362D" w:rsidRPr="0040362D" w:rsidRDefault="0040362D" w:rsidP="000C6925">
      <w:pPr>
        <w:spacing w:line="312" w:lineRule="auto"/>
        <w:rPr>
          <w:rFonts w:ascii="Verdana" w:hAnsi="Verdana" w:cs="Arial"/>
          <w:color w:val="191919"/>
          <w:sz w:val="20"/>
          <w:szCs w:val="20"/>
          <w:lang w:eastAsia="es-ES_tradnl"/>
        </w:rPr>
      </w:pPr>
    </w:p>
    <w:p w:rsidR="008C1881" w:rsidRDefault="008C1881"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Esta </w:t>
      </w:r>
      <w:r w:rsidR="00F31CFF" w:rsidRPr="00B27DA7">
        <w:rPr>
          <w:rFonts w:ascii="Verdana" w:hAnsi="Verdana" w:cs="Arial"/>
          <w:color w:val="191919"/>
          <w:sz w:val="20"/>
          <w:szCs w:val="20"/>
          <w:lang w:eastAsia="es-ES_tradnl"/>
        </w:rPr>
        <w:t>P</w:t>
      </w:r>
      <w:r w:rsidRPr="00B27DA7">
        <w:rPr>
          <w:rFonts w:ascii="Verdana" w:hAnsi="Verdana" w:cs="Arial"/>
          <w:color w:val="191919"/>
          <w:sz w:val="20"/>
          <w:szCs w:val="20"/>
          <w:lang w:eastAsia="es-ES_tradnl"/>
        </w:rPr>
        <w:t xml:space="preserve">olítica deberá ser </w:t>
      </w:r>
      <w:r w:rsidR="00260156" w:rsidRPr="00B27DA7">
        <w:rPr>
          <w:rFonts w:ascii="Verdana" w:hAnsi="Verdana" w:cs="Arial"/>
          <w:color w:val="191919"/>
          <w:sz w:val="20"/>
          <w:szCs w:val="20"/>
          <w:lang w:eastAsia="es-ES_tradnl"/>
        </w:rPr>
        <w:t xml:space="preserve">aprobada y conformar parte de los </w:t>
      </w:r>
      <w:r w:rsidR="00B05FEB" w:rsidRPr="00B27DA7">
        <w:rPr>
          <w:rFonts w:ascii="Verdana" w:hAnsi="Verdana" w:cs="Arial"/>
          <w:color w:val="191919"/>
          <w:sz w:val="20"/>
          <w:szCs w:val="20"/>
          <w:lang w:eastAsia="es-ES_tradnl"/>
        </w:rPr>
        <w:t>Estatu</w:t>
      </w:r>
      <w:r w:rsidR="00CD4E27">
        <w:rPr>
          <w:rFonts w:ascii="Verdana" w:hAnsi="Verdana" w:cs="Arial"/>
          <w:color w:val="191919"/>
          <w:sz w:val="20"/>
          <w:szCs w:val="20"/>
          <w:lang w:eastAsia="es-ES_tradnl"/>
        </w:rPr>
        <w:t>to</w:t>
      </w:r>
      <w:r w:rsidR="00B05FEB" w:rsidRPr="00B27DA7">
        <w:rPr>
          <w:rFonts w:ascii="Verdana" w:hAnsi="Verdana" w:cs="Arial"/>
          <w:color w:val="191919"/>
          <w:sz w:val="20"/>
          <w:szCs w:val="20"/>
          <w:lang w:eastAsia="es-ES_tradnl"/>
        </w:rPr>
        <w:t>s</w:t>
      </w:r>
      <w:r w:rsidR="00260156" w:rsidRPr="00B27DA7">
        <w:rPr>
          <w:rFonts w:ascii="Verdana" w:hAnsi="Verdana" w:cs="Arial"/>
          <w:color w:val="191919"/>
          <w:sz w:val="20"/>
          <w:szCs w:val="20"/>
          <w:lang w:eastAsia="es-ES_tradnl"/>
        </w:rPr>
        <w:t xml:space="preserve"> </w:t>
      </w:r>
      <w:r w:rsidR="00B05FEB" w:rsidRPr="00B27DA7">
        <w:rPr>
          <w:rFonts w:ascii="Verdana" w:hAnsi="Verdana" w:cs="Arial"/>
          <w:color w:val="191919"/>
          <w:sz w:val="20"/>
          <w:szCs w:val="20"/>
          <w:lang w:eastAsia="es-ES_tradnl"/>
        </w:rPr>
        <w:t>de la Asociación</w:t>
      </w:r>
      <w:r w:rsidR="00260156" w:rsidRPr="00B27DA7">
        <w:rPr>
          <w:rFonts w:ascii="Verdana" w:hAnsi="Verdana" w:cs="Arial"/>
          <w:color w:val="191919"/>
          <w:sz w:val="20"/>
          <w:szCs w:val="20"/>
          <w:lang w:eastAsia="es-ES_tradnl"/>
        </w:rPr>
        <w:t xml:space="preserve">, por lo que </w:t>
      </w:r>
      <w:r w:rsidR="00B05FEB" w:rsidRPr="00B27DA7">
        <w:rPr>
          <w:rFonts w:ascii="Verdana" w:hAnsi="Verdana" w:cs="Arial"/>
          <w:color w:val="191919"/>
          <w:sz w:val="20"/>
          <w:szCs w:val="20"/>
          <w:lang w:eastAsia="es-ES_tradnl"/>
        </w:rPr>
        <w:t>es</w:t>
      </w:r>
      <w:r w:rsidR="00260156" w:rsidRPr="00B27DA7">
        <w:rPr>
          <w:rFonts w:ascii="Verdana" w:hAnsi="Verdana" w:cs="Arial"/>
          <w:color w:val="191919"/>
          <w:sz w:val="20"/>
          <w:szCs w:val="20"/>
          <w:lang w:eastAsia="es-ES_tradnl"/>
        </w:rPr>
        <w:t xml:space="preserve"> </w:t>
      </w:r>
      <w:r w:rsidR="00B05FEB" w:rsidRPr="00B27DA7">
        <w:rPr>
          <w:rFonts w:ascii="Verdana" w:hAnsi="Verdana" w:cs="Arial"/>
          <w:color w:val="191919"/>
          <w:sz w:val="20"/>
          <w:szCs w:val="20"/>
          <w:lang w:eastAsia="es-ES_tradnl"/>
        </w:rPr>
        <w:t xml:space="preserve">de </w:t>
      </w:r>
      <w:r w:rsidR="00260156" w:rsidRPr="00B27DA7">
        <w:rPr>
          <w:rFonts w:ascii="Verdana" w:hAnsi="Verdana" w:cs="Arial"/>
          <w:color w:val="191919"/>
          <w:sz w:val="20"/>
          <w:szCs w:val="20"/>
          <w:lang w:eastAsia="es-ES_tradnl"/>
        </w:rPr>
        <w:t>aplicación</w:t>
      </w:r>
      <w:r w:rsidRPr="00B27DA7">
        <w:rPr>
          <w:rFonts w:ascii="Verdana" w:hAnsi="Verdana" w:cs="Arial"/>
          <w:color w:val="191919"/>
          <w:sz w:val="20"/>
          <w:szCs w:val="20"/>
          <w:lang w:eastAsia="es-ES_tradnl"/>
        </w:rPr>
        <w:t xml:space="preserve"> a todos los </w:t>
      </w:r>
      <w:r w:rsidR="003E4BF7">
        <w:rPr>
          <w:rFonts w:ascii="Verdana" w:hAnsi="Verdana" w:cs="Arial"/>
          <w:color w:val="191919"/>
          <w:sz w:val="20"/>
          <w:szCs w:val="20"/>
          <w:lang w:eastAsia="es-ES_tradnl"/>
        </w:rPr>
        <w:t>asociado</w:t>
      </w:r>
      <w:r w:rsidR="00B05FEB" w:rsidRPr="00B27DA7">
        <w:rPr>
          <w:rFonts w:ascii="Verdana" w:hAnsi="Verdana" w:cs="Arial"/>
          <w:color w:val="191919"/>
          <w:sz w:val="20"/>
          <w:szCs w:val="20"/>
          <w:lang w:eastAsia="es-ES_tradnl"/>
        </w:rPr>
        <w:t xml:space="preserve">s </w:t>
      </w:r>
      <w:r w:rsidRPr="00B27DA7">
        <w:rPr>
          <w:rFonts w:ascii="Verdana" w:hAnsi="Verdana" w:cs="Arial"/>
          <w:color w:val="191919"/>
          <w:sz w:val="20"/>
          <w:szCs w:val="20"/>
          <w:lang w:eastAsia="es-ES_tradnl"/>
        </w:rPr>
        <w:t xml:space="preserve">y </w:t>
      </w:r>
      <w:r w:rsidR="00B05FEB" w:rsidRPr="00B27DA7">
        <w:rPr>
          <w:rFonts w:ascii="Verdana" w:hAnsi="Verdana" w:cs="Arial"/>
          <w:color w:val="191919"/>
          <w:sz w:val="20"/>
          <w:szCs w:val="20"/>
          <w:lang w:eastAsia="es-ES_tradnl"/>
        </w:rPr>
        <w:t>terceros que participen en el desarrollo de las actividades de</w:t>
      </w:r>
      <w:r w:rsidRPr="00B27DA7">
        <w:rPr>
          <w:rFonts w:ascii="Verdana" w:hAnsi="Verdana" w:cs="Arial"/>
          <w:color w:val="191919"/>
          <w:sz w:val="20"/>
          <w:szCs w:val="20"/>
          <w:lang w:eastAsia="es-ES_tradnl"/>
        </w:rPr>
        <w:t xml:space="preserve"> </w:t>
      </w:r>
      <w:r w:rsidR="00C403EE">
        <w:rPr>
          <w:rFonts w:ascii="Verdana" w:hAnsi="Verdana" w:cs="Arial"/>
          <w:color w:val="191919"/>
          <w:sz w:val="20"/>
          <w:szCs w:val="20"/>
          <w:lang w:eastAsia="es-ES_tradnl"/>
        </w:rPr>
        <w:t>Consorcio Red Alastria</w:t>
      </w:r>
      <w:r w:rsidRPr="00B27DA7">
        <w:rPr>
          <w:rFonts w:ascii="Verdana" w:hAnsi="Verdana" w:cs="Arial"/>
          <w:color w:val="191919"/>
          <w:sz w:val="20"/>
          <w:szCs w:val="20"/>
          <w:lang w:eastAsia="es-ES_tradnl"/>
        </w:rPr>
        <w:t>.</w:t>
      </w:r>
    </w:p>
    <w:p w:rsidR="000B7012" w:rsidRPr="000B7012" w:rsidRDefault="000B7012" w:rsidP="000B7012">
      <w:pPr>
        <w:pStyle w:val="ListParagraph"/>
        <w:rPr>
          <w:rFonts w:ascii="Verdana" w:hAnsi="Verdana" w:cs="Arial"/>
          <w:color w:val="191919"/>
          <w:sz w:val="20"/>
          <w:szCs w:val="20"/>
          <w:lang w:eastAsia="es-ES_tradnl"/>
        </w:rPr>
      </w:pPr>
    </w:p>
    <w:p w:rsidR="000B7012" w:rsidRPr="000B7012" w:rsidRDefault="00761C0E" w:rsidP="000B7012">
      <w:pPr>
        <w:spacing w:line="312" w:lineRule="auto"/>
        <w:ind w:left="708"/>
        <w:jc w:val="both"/>
        <w:textAlignment w:val="baseline"/>
        <w:rPr>
          <w:rFonts w:ascii="Verdana" w:hAnsi="Verdana" w:cs="Arial"/>
          <w:color w:val="191919"/>
          <w:sz w:val="20"/>
          <w:szCs w:val="20"/>
          <w:lang w:eastAsia="es-ES_tradnl"/>
        </w:rPr>
      </w:pPr>
      <w:r>
        <w:rPr>
          <w:rFonts w:ascii="Verdana" w:hAnsi="Verdana" w:cs="Arial"/>
          <w:color w:val="191919"/>
          <w:sz w:val="20"/>
          <w:szCs w:val="20"/>
          <w:lang w:eastAsia="es-ES_tradnl"/>
        </w:rPr>
        <w:t>Los terceros que no forme</w:t>
      </w:r>
      <w:r w:rsidR="000B7012">
        <w:rPr>
          <w:rFonts w:ascii="Verdana" w:hAnsi="Verdana" w:cs="Arial"/>
          <w:color w:val="191919"/>
          <w:sz w:val="20"/>
          <w:szCs w:val="20"/>
          <w:lang w:eastAsia="es-ES_tradnl"/>
        </w:rPr>
        <w:t>n parte de la Asociación pero que participen en sus actividades no estarán vincula</w:t>
      </w:r>
      <w:r w:rsidR="00CF3780">
        <w:rPr>
          <w:rFonts w:ascii="Verdana" w:hAnsi="Verdana" w:cs="Arial"/>
          <w:color w:val="191919"/>
          <w:sz w:val="20"/>
          <w:szCs w:val="20"/>
          <w:lang w:eastAsia="es-ES_tradnl"/>
        </w:rPr>
        <w:t>dos por este documento aunque sí</w:t>
      </w:r>
      <w:r w:rsidR="000B7012">
        <w:rPr>
          <w:rFonts w:ascii="Verdana" w:hAnsi="Verdana" w:cs="Arial"/>
          <w:color w:val="191919"/>
          <w:sz w:val="20"/>
          <w:szCs w:val="20"/>
          <w:lang w:eastAsia="es-ES_tradnl"/>
        </w:rPr>
        <w:t xml:space="preserve"> lo estén, en general, por el cumplimiento de las normas de competencia, que resultan de obligado cumplimiento para todos los operadores.</w:t>
      </w:r>
    </w:p>
    <w:p w:rsidR="006F3785" w:rsidRPr="00B27DA7" w:rsidRDefault="006F3785" w:rsidP="000C6925">
      <w:pPr>
        <w:spacing w:line="312" w:lineRule="auto"/>
        <w:jc w:val="both"/>
        <w:textAlignment w:val="baseline"/>
        <w:rPr>
          <w:rFonts w:ascii="Verdana" w:hAnsi="Verdana" w:cs="Arial"/>
          <w:color w:val="191919"/>
          <w:sz w:val="20"/>
          <w:szCs w:val="20"/>
          <w:lang w:eastAsia="es-ES_tradnl"/>
        </w:rPr>
      </w:pPr>
    </w:p>
    <w:p w:rsidR="00260156" w:rsidRPr="00B27DA7" w:rsidRDefault="00260156" w:rsidP="000C6925">
      <w:pPr>
        <w:pStyle w:val="ListParagraph"/>
        <w:numPr>
          <w:ilvl w:val="0"/>
          <w:numId w:val="6"/>
        </w:numPr>
        <w:spacing w:line="312" w:lineRule="auto"/>
        <w:ind w:left="709" w:hanging="709"/>
        <w:jc w:val="both"/>
        <w:textAlignment w:val="baseline"/>
        <w:rPr>
          <w:rFonts w:ascii="Verdana" w:hAnsi="Verdana" w:cs="Arial"/>
          <w:b/>
          <w:color w:val="191919"/>
          <w:sz w:val="20"/>
          <w:szCs w:val="20"/>
          <w:lang w:eastAsia="es-ES_tradnl"/>
        </w:rPr>
      </w:pPr>
      <w:r w:rsidRPr="00B27DA7">
        <w:rPr>
          <w:rFonts w:ascii="Verdana" w:hAnsi="Verdana" w:cs="Arial"/>
          <w:b/>
          <w:color w:val="191919"/>
          <w:sz w:val="20"/>
          <w:szCs w:val="20"/>
          <w:lang w:eastAsia="es-ES_tradnl"/>
        </w:rPr>
        <w:t>Adhesión</w:t>
      </w:r>
    </w:p>
    <w:p w:rsidR="006F3785" w:rsidRPr="00B27DA7" w:rsidRDefault="006F3785" w:rsidP="000C6925">
      <w:pPr>
        <w:spacing w:line="312" w:lineRule="auto"/>
        <w:jc w:val="both"/>
        <w:textAlignment w:val="baseline"/>
        <w:rPr>
          <w:rFonts w:ascii="Verdana" w:hAnsi="Verdana" w:cs="Arial"/>
          <w:color w:val="191919"/>
          <w:sz w:val="20"/>
          <w:szCs w:val="20"/>
          <w:lang w:eastAsia="es-ES_tradnl"/>
        </w:rPr>
      </w:pPr>
    </w:p>
    <w:p w:rsidR="007640BF" w:rsidRPr="008915A2" w:rsidRDefault="00260156"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8915A2">
        <w:rPr>
          <w:rFonts w:ascii="Verdana" w:hAnsi="Verdana" w:cs="Arial"/>
          <w:color w:val="191919"/>
          <w:sz w:val="20"/>
          <w:szCs w:val="20"/>
          <w:lang w:eastAsia="es-ES_tradnl"/>
        </w:rPr>
        <w:t xml:space="preserve">Podrán ser </w:t>
      </w:r>
      <w:r w:rsidR="003E4BF7" w:rsidRPr="008915A2">
        <w:rPr>
          <w:rFonts w:ascii="Verdana" w:hAnsi="Verdana" w:cs="Arial"/>
          <w:color w:val="191919"/>
          <w:sz w:val="20"/>
          <w:szCs w:val="20"/>
          <w:lang w:eastAsia="es-ES_tradnl"/>
        </w:rPr>
        <w:t>asociado</w:t>
      </w:r>
      <w:r w:rsidR="007640BF" w:rsidRPr="008915A2">
        <w:rPr>
          <w:rFonts w:ascii="Verdana" w:hAnsi="Verdana" w:cs="Arial"/>
          <w:color w:val="191919"/>
          <w:sz w:val="20"/>
          <w:szCs w:val="20"/>
          <w:lang w:eastAsia="es-ES_tradnl"/>
        </w:rPr>
        <w:t xml:space="preserve">s </w:t>
      </w:r>
      <w:r w:rsidRPr="008915A2">
        <w:rPr>
          <w:rFonts w:ascii="Verdana" w:hAnsi="Verdana" w:cs="Arial"/>
          <w:color w:val="191919"/>
          <w:sz w:val="20"/>
          <w:szCs w:val="20"/>
          <w:lang w:eastAsia="es-ES_tradnl"/>
        </w:rPr>
        <w:t>de</w:t>
      </w:r>
      <w:r w:rsidR="008C1881" w:rsidRPr="008915A2">
        <w:rPr>
          <w:rFonts w:ascii="Verdana" w:hAnsi="Verdana" w:cs="Arial"/>
          <w:color w:val="191919"/>
          <w:sz w:val="20"/>
          <w:szCs w:val="20"/>
          <w:lang w:eastAsia="es-ES_tradnl"/>
        </w:rPr>
        <w:t xml:space="preserve"> </w:t>
      </w:r>
      <w:r w:rsidR="00C403EE" w:rsidRPr="008915A2">
        <w:rPr>
          <w:rFonts w:ascii="Verdana" w:hAnsi="Verdana" w:cs="Arial"/>
          <w:color w:val="191919"/>
          <w:sz w:val="20"/>
          <w:szCs w:val="20"/>
          <w:lang w:eastAsia="es-ES_tradnl"/>
        </w:rPr>
        <w:t>Consorcio Red Alastria</w:t>
      </w:r>
      <w:r w:rsidR="00F71EAE" w:rsidRPr="008915A2">
        <w:rPr>
          <w:rFonts w:ascii="Verdana" w:hAnsi="Verdana" w:cs="Arial"/>
          <w:color w:val="191919"/>
          <w:sz w:val="20"/>
          <w:szCs w:val="20"/>
          <w:lang w:eastAsia="es-ES_tradnl"/>
        </w:rPr>
        <w:t xml:space="preserve"> </w:t>
      </w:r>
      <w:r w:rsidRPr="008915A2">
        <w:rPr>
          <w:rFonts w:ascii="Verdana" w:hAnsi="Verdana" w:cs="Arial"/>
          <w:color w:val="191919"/>
          <w:sz w:val="20"/>
          <w:szCs w:val="20"/>
          <w:lang w:eastAsia="es-ES_tradnl"/>
        </w:rPr>
        <w:t>todas las personas</w:t>
      </w:r>
      <w:r w:rsidR="007640BF" w:rsidRPr="008915A2">
        <w:rPr>
          <w:rFonts w:ascii="Verdana" w:hAnsi="Verdana" w:cs="Arial"/>
          <w:color w:val="191919"/>
          <w:sz w:val="20"/>
          <w:szCs w:val="20"/>
          <w:lang w:eastAsia="es-ES_tradnl"/>
        </w:rPr>
        <w:t>, físicas o jurídicas,</w:t>
      </w:r>
      <w:r w:rsidRPr="008915A2">
        <w:rPr>
          <w:rFonts w:ascii="Verdana" w:hAnsi="Verdana" w:cs="Arial"/>
          <w:color w:val="191919"/>
          <w:sz w:val="20"/>
          <w:szCs w:val="20"/>
          <w:lang w:eastAsia="es-ES_tradnl"/>
        </w:rPr>
        <w:t xml:space="preserve"> </w:t>
      </w:r>
      <w:r w:rsidR="008C1881" w:rsidRPr="008915A2">
        <w:rPr>
          <w:rFonts w:ascii="Verdana" w:hAnsi="Verdana" w:cs="Arial"/>
          <w:color w:val="191919"/>
          <w:sz w:val="20"/>
          <w:szCs w:val="20"/>
          <w:lang w:eastAsia="es-ES_tradnl"/>
        </w:rPr>
        <w:t xml:space="preserve">que reúnan los requisitos establecidos en los </w:t>
      </w:r>
      <w:r w:rsidR="007640BF" w:rsidRPr="008915A2">
        <w:rPr>
          <w:rFonts w:ascii="Verdana" w:hAnsi="Verdana" w:cs="Arial"/>
          <w:color w:val="191919"/>
          <w:sz w:val="20"/>
          <w:szCs w:val="20"/>
          <w:lang w:eastAsia="es-ES_tradnl"/>
        </w:rPr>
        <w:t>E</w:t>
      </w:r>
      <w:r w:rsidR="008C1881" w:rsidRPr="008915A2">
        <w:rPr>
          <w:rFonts w:ascii="Verdana" w:hAnsi="Verdana" w:cs="Arial"/>
          <w:color w:val="191919"/>
          <w:sz w:val="20"/>
          <w:szCs w:val="20"/>
          <w:lang w:eastAsia="es-ES_tradnl"/>
        </w:rPr>
        <w:t xml:space="preserve">statutos de </w:t>
      </w:r>
      <w:r w:rsidR="007640BF" w:rsidRPr="008915A2">
        <w:rPr>
          <w:rFonts w:ascii="Verdana" w:hAnsi="Verdana" w:cs="Arial"/>
          <w:color w:val="191919"/>
          <w:sz w:val="20"/>
          <w:szCs w:val="20"/>
          <w:lang w:eastAsia="es-ES_tradnl"/>
        </w:rPr>
        <w:t>la Asociación</w:t>
      </w:r>
      <w:r w:rsidR="008C1881" w:rsidRPr="008915A2">
        <w:rPr>
          <w:rFonts w:ascii="Verdana" w:hAnsi="Verdana" w:cs="Arial"/>
          <w:color w:val="191919"/>
          <w:sz w:val="20"/>
          <w:szCs w:val="20"/>
          <w:lang w:eastAsia="es-ES_tradnl"/>
        </w:rPr>
        <w:t>.</w:t>
      </w:r>
      <w:r w:rsidR="007640BF" w:rsidRPr="008915A2">
        <w:rPr>
          <w:rFonts w:ascii="Verdana" w:hAnsi="Verdana" w:cs="Arial"/>
          <w:color w:val="191919"/>
          <w:sz w:val="20"/>
          <w:szCs w:val="20"/>
          <w:lang w:eastAsia="es-ES_tradnl"/>
        </w:rPr>
        <w:t xml:space="preserve"> </w:t>
      </w:r>
      <w:r w:rsidR="004C0078" w:rsidRPr="008915A2">
        <w:rPr>
          <w:rFonts w:ascii="Verdana" w:hAnsi="Verdana" w:cs="Arial"/>
          <w:color w:val="191919"/>
          <w:sz w:val="20"/>
          <w:szCs w:val="20"/>
          <w:lang w:eastAsia="es-ES_tradnl"/>
        </w:rPr>
        <w:t>Estos requisitos debe</w:t>
      </w:r>
      <w:r w:rsidR="007817EF" w:rsidRPr="008915A2">
        <w:rPr>
          <w:rFonts w:ascii="Verdana" w:hAnsi="Verdana" w:cs="Arial"/>
          <w:color w:val="191919"/>
          <w:sz w:val="20"/>
          <w:szCs w:val="20"/>
          <w:lang w:eastAsia="es-ES_tradnl"/>
        </w:rPr>
        <w:t>rá</w:t>
      </w:r>
      <w:r w:rsidR="004C0078" w:rsidRPr="008915A2">
        <w:rPr>
          <w:rFonts w:ascii="Verdana" w:hAnsi="Verdana" w:cs="Arial"/>
          <w:color w:val="191919"/>
          <w:sz w:val="20"/>
          <w:szCs w:val="20"/>
          <w:lang w:eastAsia="es-ES_tradnl"/>
        </w:rPr>
        <w:t xml:space="preserve">n ser claros, neutrales, objetivos y tendrán que estar abiertos a todo </w:t>
      </w:r>
      <w:r w:rsidR="007640BF" w:rsidRPr="008915A2">
        <w:rPr>
          <w:rFonts w:ascii="Verdana" w:hAnsi="Verdana" w:cs="Arial"/>
          <w:color w:val="191919"/>
          <w:sz w:val="20"/>
          <w:szCs w:val="20"/>
          <w:lang w:eastAsia="es-ES_tradnl"/>
        </w:rPr>
        <w:t xml:space="preserve">tercero en </w:t>
      </w:r>
      <w:r w:rsidR="004C0078" w:rsidRPr="008915A2">
        <w:rPr>
          <w:rFonts w:ascii="Verdana" w:hAnsi="Verdana" w:cs="Arial"/>
          <w:color w:val="191919"/>
          <w:sz w:val="20"/>
          <w:szCs w:val="20"/>
          <w:lang w:eastAsia="es-ES_tradnl"/>
        </w:rPr>
        <w:t>condiciones razonables y sin restricciones injustificadas.</w:t>
      </w:r>
    </w:p>
    <w:p w:rsidR="007640BF" w:rsidRPr="00B27DA7" w:rsidRDefault="007640BF" w:rsidP="000C6925">
      <w:pPr>
        <w:spacing w:line="312" w:lineRule="auto"/>
        <w:jc w:val="both"/>
        <w:textAlignment w:val="baseline"/>
        <w:rPr>
          <w:rFonts w:ascii="Verdana" w:hAnsi="Verdana" w:cs="Arial"/>
          <w:color w:val="191919"/>
          <w:sz w:val="20"/>
          <w:szCs w:val="20"/>
          <w:lang w:eastAsia="es-ES_tradnl"/>
        </w:rPr>
      </w:pPr>
    </w:p>
    <w:p w:rsidR="008C1881" w:rsidRPr="00B27DA7" w:rsidRDefault="00260156"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No podrá negarse la adhesión </w:t>
      </w:r>
      <w:r w:rsidR="004C0078" w:rsidRPr="00B27DA7">
        <w:rPr>
          <w:rFonts w:ascii="Verdana" w:hAnsi="Verdana" w:cs="Arial"/>
          <w:color w:val="191919"/>
          <w:sz w:val="20"/>
          <w:szCs w:val="20"/>
          <w:lang w:eastAsia="es-ES_tradnl"/>
        </w:rPr>
        <w:t xml:space="preserve">a la Asociación </w:t>
      </w:r>
      <w:r w:rsidR="00C04CA8" w:rsidRPr="00B27DA7">
        <w:rPr>
          <w:rFonts w:ascii="Verdana" w:hAnsi="Verdana" w:cs="Arial"/>
          <w:color w:val="191919"/>
          <w:sz w:val="20"/>
          <w:szCs w:val="20"/>
          <w:lang w:eastAsia="es-ES_tradnl"/>
        </w:rPr>
        <w:t xml:space="preserve">a un tercero </w:t>
      </w:r>
      <w:r w:rsidR="004C0078" w:rsidRPr="00B27DA7">
        <w:rPr>
          <w:rFonts w:ascii="Verdana" w:hAnsi="Verdana" w:cs="Arial"/>
          <w:color w:val="191919"/>
          <w:sz w:val="20"/>
          <w:szCs w:val="20"/>
          <w:lang w:eastAsia="es-ES_tradnl"/>
        </w:rPr>
        <w:t>sin que dicha decisión sea motivada</w:t>
      </w:r>
      <w:r w:rsidR="008C1881" w:rsidRPr="00B27DA7">
        <w:rPr>
          <w:rFonts w:ascii="Verdana" w:hAnsi="Verdana" w:cs="Arial"/>
          <w:color w:val="191919"/>
          <w:sz w:val="20"/>
          <w:szCs w:val="20"/>
          <w:lang w:eastAsia="es-ES_tradnl"/>
        </w:rPr>
        <w:t>.</w:t>
      </w:r>
      <w:r w:rsidR="007F0BCF">
        <w:rPr>
          <w:rFonts w:ascii="Verdana" w:hAnsi="Verdana" w:cs="Arial"/>
          <w:color w:val="191919"/>
          <w:sz w:val="20"/>
          <w:szCs w:val="20"/>
          <w:lang w:eastAsia="es-ES_tradnl"/>
        </w:rPr>
        <w:t xml:space="preserve"> La</w:t>
      </w:r>
      <w:r w:rsidR="004C0078" w:rsidRPr="00B27DA7">
        <w:rPr>
          <w:rFonts w:ascii="Verdana" w:hAnsi="Verdana" w:cs="Arial"/>
          <w:color w:val="191919"/>
          <w:sz w:val="20"/>
          <w:szCs w:val="20"/>
          <w:lang w:eastAsia="es-ES_tradnl"/>
        </w:rPr>
        <w:t xml:space="preserve"> persona a la que se niegue la adhesión deberá en todo caso poder haber formulado sus </w:t>
      </w:r>
      <w:r w:rsidR="00F22B60" w:rsidRPr="00B27DA7">
        <w:rPr>
          <w:rFonts w:ascii="Verdana" w:hAnsi="Verdana" w:cs="Arial"/>
          <w:color w:val="191919"/>
          <w:sz w:val="20"/>
          <w:szCs w:val="20"/>
          <w:lang w:eastAsia="es-ES_tradnl"/>
        </w:rPr>
        <w:t>observaciones a este respecto.</w:t>
      </w:r>
    </w:p>
    <w:p w:rsidR="006F3785" w:rsidRPr="00B27DA7" w:rsidRDefault="006F3785" w:rsidP="000C6925">
      <w:pPr>
        <w:spacing w:line="312" w:lineRule="auto"/>
        <w:jc w:val="both"/>
        <w:textAlignment w:val="baseline"/>
        <w:rPr>
          <w:rFonts w:ascii="Verdana" w:hAnsi="Verdana" w:cs="Arial"/>
          <w:color w:val="191919"/>
          <w:sz w:val="20"/>
          <w:szCs w:val="20"/>
          <w:lang w:eastAsia="es-ES_tradnl"/>
        </w:rPr>
      </w:pPr>
    </w:p>
    <w:p w:rsidR="00126A76" w:rsidRPr="00B27DA7" w:rsidRDefault="00F22B60" w:rsidP="000C6925">
      <w:pPr>
        <w:pStyle w:val="ListParagraph"/>
        <w:numPr>
          <w:ilvl w:val="0"/>
          <w:numId w:val="6"/>
        </w:numPr>
        <w:spacing w:line="312" w:lineRule="auto"/>
        <w:ind w:left="709" w:hanging="709"/>
        <w:jc w:val="both"/>
        <w:textAlignment w:val="baseline"/>
        <w:rPr>
          <w:rFonts w:ascii="Verdana" w:hAnsi="Verdana" w:cs="Arial"/>
          <w:b/>
          <w:color w:val="191919"/>
          <w:sz w:val="20"/>
          <w:szCs w:val="20"/>
          <w:lang w:eastAsia="es-ES_tradnl"/>
        </w:rPr>
      </w:pPr>
      <w:r w:rsidRPr="00B27DA7">
        <w:rPr>
          <w:rFonts w:ascii="Verdana" w:hAnsi="Verdana" w:cs="Arial"/>
          <w:b/>
          <w:color w:val="191919"/>
          <w:sz w:val="20"/>
          <w:szCs w:val="20"/>
          <w:lang w:eastAsia="es-ES_tradnl"/>
        </w:rPr>
        <w:t>Reuniones</w:t>
      </w:r>
    </w:p>
    <w:p w:rsidR="006F3785" w:rsidRPr="00B27DA7" w:rsidRDefault="006F3785" w:rsidP="000C6925">
      <w:pPr>
        <w:spacing w:line="312" w:lineRule="auto"/>
        <w:jc w:val="both"/>
        <w:textAlignment w:val="baseline"/>
        <w:rPr>
          <w:rFonts w:ascii="Verdana" w:hAnsi="Verdana" w:cs="Arial"/>
          <w:color w:val="191919"/>
          <w:sz w:val="20"/>
          <w:szCs w:val="20"/>
          <w:lang w:eastAsia="es-ES_tradnl"/>
        </w:rPr>
      </w:pPr>
    </w:p>
    <w:p w:rsidR="00126A76" w:rsidRPr="00B27DA7" w:rsidRDefault="00126A76"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En el marco de sus actividades ordinarias, </w:t>
      </w:r>
      <w:r w:rsidR="00C403EE">
        <w:rPr>
          <w:rFonts w:ascii="Verdana" w:hAnsi="Verdana" w:cs="Arial"/>
          <w:color w:val="191919"/>
          <w:sz w:val="20"/>
          <w:szCs w:val="20"/>
          <w:lang w:eastAsia="es-ES_tradnl"/>
        </w:rPr>
        <w:t>Consorcio Red Alastria</w:t>
      </w:r>
      <w:r w:rsidRPr="00B27DA7">
        <w:rPr>
          <w:rFonts w:ascii="Verdana" w:hAnsi="Verdana" w:cs="Arial"/>
          <w:color w:val="191919"/>
          <w:sz w:val="20"/>
          <w:szCs w:val="20"/>
          <w:lang w:eastAsia="es-ES_tradnl"/>
        </w:rPr>
        <w:t xml:space="preserve"> celebra </w:t>
      </w:r>
      <w:r w:rsidR="00C04CA8" w:rsidRPr="00B27DA7">
        <w:rPr>
          <w:rFonts w:ascii="Verdana" w:hAnsi="Verdana" w:cs="Arial"/>
          <w:color w:val="191919"/>
          <w:sz w:val="20"/>
          <w:szCs w:val="20"/>
          <w:lang w:eastAsia="es-ES_tradnl"/>
        </w:rPr>
        <w:t xml:space="preserve">de forma periódica </w:t>
      </w:r>
      <w:r w:rsidRPr="00B27DA7">
        <w:rPr>
          <w:rFonts w:ascii="Verdana" w:hAnsi="Verdana" w:cs="Arial"/>
          <w:color w:val="191919"/>
          <w:sz w:val="20"/>
          <w:szCs w:val="20"/>
          <w:lang w:eastAsia="es-ES_tradnl"/>
        </w:rPr>
        <w:t>las siguientes reuniones</w:t>
      </w:r>
      <w:r w:rsidR="00C04CA8" w:rsidRPr="00B27DA7">
        <w:rPr>
          <w:rFonts w:ascii="Verdana" w:hAnsi="Verdana" w:cs="Arial"/>
          <w:color w:val="191919"/>
          <w:sz w:val="20"/>
          <w:szCs w:val="20"/>
          <w:lang w:eastAsia="es-ES_tradnl"/>
        </w:rPr>
        <w:t>:</w:t>
      </w:r>
      <w:r w:rsidRPr="00B27DA7">
        <w:rPr>
          <w:rFonts w:ascii="Verdana" w:hAnsi="Verdana" w:cs="Arial"/>
          <w:color w:val="191919"/>
          <w:sz w:val="20"/>
          <w:szCs w:val="20"/>
          <w:lang w:eastAsia="es-ES_tradnl"/>
        </w:rPr>
        <w:t xml:space="preserve"> </w:t>
      </w:r>
      <w:r w:rsidR="000272A6">
        <w:rPr>
          <w:rFonts w:ascii="Verdana" w:hAnsi="Verdana" w:cs="Arial"/>
          <w:color w:val="191919"/>
          <w:sz w:val="20"/>
          <w:szCs w:val="20"/>
          <w:lang w:eastAsia="es-ES_tradnl"/>
        </w:rPr>
        <w:t>reuniones de la Asamblea General, de la Junta Directiva y de los Comités</w:t>
      </w:r>
      <w:r w:rsidRPr="00B27DA7">
        <w:rPr>
          <w:rFonts w:ascii="Verdana" w:hAnsi="Verdana" w:cs="Arial"/>
          <w:color w:val="191919"/>
          <w:sz w:val="20"/>
          <w:szCs w:val="20"/>
          <w:lang w:eastAsia="es-ES_tradnl"/>
        </w:rPr>
        <w:t xml:space="preserve">. Asimismo, la </w:t>
      </w:r>
      <w:r w:rsidR="0066730C">
        <w:rPr>
          <w:rFonts w:ascii="Verdana" w:hAnsi="Verdana" w:cs="Arial"/>
          <w:color w:val="191919"/>
          <w:sz w:val="20"/>
          <w:szCs w:val="20"/>
          <w:lang w:eastAsia="es-ES_tradnl"/>
        </w:rPr>
        <w:t>A</w:t>
      </w:r>
      <w:r w:rsidRPr="00B27DA7">
        <w:rPr>
          <w:rFonts w:ascii="Verdana" w:hAnsi="Verdana" w:cs="Arial"/>
          <w:color w:val="191919"/>
          <w:sz w:val="20"/>
          <w:szCs w:val="20"/>
          <w:lang w:eastAsia="es-ES_tradnl"/>
        </w:rPr>
        <w:t>sociación puede celebrar otras reuniones, encuentros o eventos.</w:t>
      </w:r>
    </w:p>
    <w:p w:rsidR="00126A76" w:rsidRPr="00B27DA7" w:rsidRDefault="00126A76" w:rsidP="000C6925">
      <w:pPr>
        <w:spacing w:line="312" w:lineRule="auto"/>
        <w:jc w:val="both"/>
        <w:textAlignment w:val="baseline"/>
        <w:rPr>
          <w:rFonts w:ascii="Verdana" w:hAnsi="Verdana" w:cs="Arial"/>
          <w:color w:val="191919"/>
          <w:sz w:val="20"/>
          <w:szCs w:val="20"/>
          <w:lang w:eastAsia="es-ES_tradnl"/>
        </w:rPr>
      </w:pPr>
    </w:p>
    <w:p w:rsidR="00627E81" w:rsidRPr="00B27DA7" w:rsidRDefault="00126A76"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Si bien estas reuniones o encuentros son legítimos, </w:t>
      </w:r>
      <w:r w:rsidR="008C1881" w:rsidRPr="00B27DA7">
        <w:rPr>
          <w:rFonts w:ascii="Verdana" w:hAnsi="Verdana" w:cs="Arial"/>
          <w:color w:val="191919"/>
          <w:sz w:val="20"/>
          <w:szCs w:val="20"/>
          <w:lang w:eastAsia="es-ES_tradnl"/>
        </w:rPr>
        <w:t xml:space="preserve">existe el riesgo de que los participantes </w:t>
      </w:r>
      <w:r w:rsidR="00D56480">
        <w:rPr>
          <w:rFonts w:ascii="Verdana" w:hAnsi="Verdana" w:cs="Arial"/>
          <w:color w:val="191919"/>
          <w:sz w:val="20"/>
          <w:szCs w:val="20"/>
          <w:lang w:eastAsia="es-ES_tradnl"/>
        </w:rPr>
        <w:t>en el marco de dichas reuniones o encuentros mantengan conversaciones con competidores, directamente o con intermediación de terceros, sobre temas competitivamente sensibles, tales como precios, costos, capacidades, ventas, compras, ofertas, licitaciones, márgenes de beneficios, métodos de distribución o algún otro parámetro que determine o influ</w:t>
      </w:r>
      <w:r w:rsidR="00540C07">
        <w:rPr>
          <w:rFonts w:ascii="Verdana" w:hAnsi="Verdana" w:cs="Arial"/>
          <w:color w:val="191919"/>
          <w:sz w:val="20"/>
          <w:szCs w:val="20"/>
          <w:lang w:eastAsia="es-ES_tradnl"/>
        </w:rPr>
        <w:t>ya</w:t>
      </w:r>
      <w:r w:rsidR="00D56480">
        <w:rPr>
          <w:rFonts w:ascii="Verdana" w:hAnsi="Verdana" w:cs="Arial"/>
          <w:color w:val="191919"/>
          <w:sz w:val="20"/>
          <w:szCs w:val="20"/>
          <w:lang w:eastAsia="es-ES_tradnl"/>
        </w:rPr>
        <w:t xml:space="preserve"> el comportamiento competitivo o el riesgo de alcanzar acuerdos para reducir, limitar o estabilizar la producción, limitar la competencia o para reparto del mercado.</w:t>
      </w:r>
      <w:r w:rsidR="008C1881" w:rsidRPr="00B27DA7">
        <w:rPr>
          <w:rFonts w:ascii="Verdana" w:hAnsi="Verdana" w:cs="Arial"/>
          <w:color w:val="191919"/>
          <w:sz w:val="20"/>
          <w:szCs w:val="20"/>
          <w:lang w:eastAsia="es-ES_tradnl"/>
        </w:rPr>
        <w:t> Para evitar este riesgo,</w:t>
      </w:r>
      <w:r w:rsidR="00E0125C" w:rsidRPr="00B27DA7">
        <w:rPr>
          <w:rFonts w:ascii="Verdana" w:hAnsi="Verdana" w:cs="Arial"/>
          <w:color w:val="191919"/>
          <w:sz w:val="20"/>
          <w:szCs w:val="20"/>
          <w:lang w:eastAsia="es-ES_tradnl"/>
        </w:rPr>
        <w:t xml:space="preserve"> la Asociación y sus </w:t>
      </w:r>
      <w:r w:rsidR="003E4BF7">
        <w:rPr>
          <w:rFonts w:ascii="Verdana" w:hAnsi="Verdana" w:cs="Arial"/>
          <w:color w:val="191919"/>
          <w:sz w:val="20"/>
          <w:szCs w:val="20"/>
          <w:lang w:eastAsia="es-ES_tradnl"/>
        </w:rPr>
        <w:t>asociado</w:t>
      </w:r>
      <w:r w:rsidR="00E0125C" w:rsidRPr="00B27DA7">
        <w:rPr>
          <w:rFonts w:ascii="Verdana" w:hAnsi="Verdana" w:cs="Arial"/>
          <w:color w:val="191919"/>
          <w:sz w:val="20"/>
          <w:szCs w:val="20"/>
          <w:lang w:eastAsia="es-ES_tradnl"/>
        </w:rPr>
        <w:t xml:space="preserve">s, así como cualquier otro tercero que participe en las reuniones de </w:t>
      </w:r>
      <w:r w:rsidR="00C403EE">
        <w:rPr>
          <w:rFonts w:ascii="Verdana" w:hAnsi="Verdana" w:cs="Arial"/>
          <w:color w:val="191919"/>
          <w:sz w:val="20"/>
          <w:szCs w:val="20"/>
          <w:lang w:eastAsia="es-ES_tradnl"/>
        </w:rPr>
        <w:t>Consorcio Red Alastria</w:t>
      </w:r>
      <w:r w:rsidR="00E0125C" w:rsidRPr="00B27DA7">
        <w:rPr>
          <w:rFonts w:ascii="Verdana" w:hAnsi="Verdana" w:cs="Arial"/>
          <w:color w:val="191919"/>
          <w:sz w:val="20"/>
          <w:szCs w:val="20"/>
          <w:lang w:eastAsia="es-ES_tradnl"/>
        </w:rPr>
        <w:t xml:space="preserve">, </w:t>
      </w:r>
      <w:r w:rsidR="008C1881" w:rsidRPr="00B27DA7">
        <w:rPr>
          <w:rFonts w:ascii="Verdana" w:hAnsi="Verdana" w:cs="Arial"/>
          <w:color w:val="191919"/>
          <w:sz w:val="20"/>
          <w:szCs w:val="20"/>
          <w:lang w:eastAsia="es-ES_tradnl"/>
        </w:rPr>
        <w:t>deben</w:t>
      </w:r>
      <w:r w:rsidR="00E0125C" w:rsidRPr="00B27DA7">
        <w:rPr>
          <w:rFonts w:ascii="Verdana" w:hAnsi="Verdana" w:cs="Arial"/>
          <w:color w:val="191919"/>
          <w:sz w:val="20"/>
          <w:szCs w:val="20"/>
          <w:lang w:eastAsia="es-ES_tradnl"/>
        </w:rPr>
        <w:t xml:space="preserve"> extremar la cautela para no incurrir en </w:t>
      </w:r>
      <w:r w:rsidR="00C04CA8" w:rsidRPr="00B27DA7">
        <w:rPr>
          <w:rFonts w:ascii="Verdana" w:hAnsi="Verdana" w:cs="Arial"/>
          <w:color w:val="191919"/>
          <w:sz w:val="20"/>
          <w:szCs w:val="20"/>
          <w:lang w:eastAsia="es-ES_tradnl"/>
        </w:rPr>
        <w:t>prácticas</w:t>
      </w:r>
      <w:r w:rsidR="00E0125C" w:rsidRPr="00B27DA7">
        <w:rPr>
          <w:rFonts w:ascii="Verdana" w:hAnsi="Verdana" w:cs="Arial"/>
          <w:color w:val="191919"/>
          <w:sz w:val="20"/>
          <w:szCs w:val="20"/>
          <w:lang w:eastAsia="es-ES_tradnl"/>
        </w:rPr>
        <w:t xml:space="preserve"> anticompetitivas. Para</w:t>
      </w:r>
      <w:r w:rsidR="00627E81" w:rsidRPr="00B27DA7">
        <w:rPr>
          <w:rFonts w:ascii="Verdana" w:hAnsi="Verdana" w:cs="Arial"/>
          <w:color w:val="191919"/>
          <w:sz w:val="20"/>
          <w:szCs w:val="20"/>
          <w:lang w:eastAsia="es-ES_tradnl"/>
        </w:rPr>
        <w:t xml:space="preserve"> ello, se recomienda a la Asociación</w:t>
      </w:r>
      <w:r w:rsidR="008C1881" w:rsidRPr="00B27DA7">
        <w:rPr>
          <w:rFonts w:ascii="Verdana" w:hAnsi="Verdana" w:cs="Arial"/>
          <w:color w:val="191919"/>
          <w:sz w:val="20"/>
          <w:szCs w:val="20"/>
          <w:lang w:eastAsia="es-ES_tradnl"/>
        </w:rPr>
        <w:t xml:space="preserve"> </w:t>
      </w:r>
      <w:r w:rsidR="00627E81" w:rsidRPr="00B27DA7">
        <w:rPr>
          <w:rFonts w:ascii="Verdana" w:hAnsi="Verdana" w:cs="Arial"/>
          <w:color w:val="191919"/>
          <w:sz w:val="20"/>
          <w:szCs w:val="20"/>
          <w:lang w:eastAsia="es-ES_tradnl"/>
        </w:rPr>
        <w:t xml:space="preserve">y </w:t>
      </w:r>
      <w:r w:rsidR="009561AD">
        <w:rPr>
          <w:rFonts w:ascii="Verdana" w:hAnsi="Verdana" w:cs="Arial"/>
          <w:color w:val="191919"/>
          <w:sz w:val="20"/>
          <w:szCs w:val="20"/>
          <w:lang w:eastAsia="es-ES_tradnl"/>
        </w:rPr>
        <w:t xml:space="preserve">a </w:t>
      </w:r>
      <w:r w:rsidR="00627E81" w:rsidRPr="00B27DA7">
        <w:rPr>
          <w:rFonts w:ascii="Verdana" w:hAnsi="Verdana" w:cs="Arial"/>
          <w:color w:val="191919"/>
          <w:sz w:val="20"/>
          <w:szCs w:val="20"/>
          <w:lang w:eastAsia="es-ES_tradnl"/>
        </w:rPr>
        <w:t xml:space="preserve">sus miembros </w:t>
      </w:r>
      <w:r w:rsidR="008C1881" w:rsidRPr="00B27DA7">
        <w:rPr>
          <w:rFonts w:ascii="Verdana" w:hAnsi="Verdana" w:cs="Arial"/>
          <w:color w:val="191919"/>
          <w:sz w:val="20"/>
          <w:szCs w:val="20"/>
          <w:lang w:eastAsia="es-ES_tradnl"/>
        </w:rPr>
        <w:t xml:space="preserve">cumplir con las siguientes </w:t>
      </w:r>
      <w:r w:rsidR="00627E81" w:rsidRPr="00B27DA7">
        <w:rPr>
          <w:rFonts w:ascii="Verdana" w:hAnsi="Verdana" w:cs="Arial"/>
          <w:color w:val="191919"/>
          <w:sz w:val="20"/>
          <w:szCs w:val="20"/>
          <w:lang w:eastAsia="es-ES_tradnl"/>
        </w:rPr>
        <w:t xml:space="preserve">precauciones </w:t>
      </w:r>
      <w:r w:rsidR="008C1881" w:rsidRPr="00B27DA7">
        <w:rPr>
          <w:rFonts w:ascii="Verdana" w:hAnsi="Verdana" w:cs="Arial"/>
          <w:color w:val="191919"/>
          <w:sz w:val="20"/>
          <w:szCs w:val="20"/>
          <w:lang w:eastAsia="es-ES_tradnl"/>
        </w:rPr>
        <w:t>al participar en reuniones relacionadas con</w:t>
      </w:r>
      <w:r w:rsidR="00627E81" w:rsidRPr="00B27DA7">
        <w:rPr>
          <w:rFonts w:ascii="Verdana" w:hAnsi="Verdana" w:cs="Arial"/>
          <w:color w:val="191919"/>
          <w:sz w:val="20"/>
          <w:szCs w:val="20"/>
          <w:lang w:eastAsia="es-ES_tradnl"/>
        </w:rPr>
        <w:t xml:space="preserve"> </w:t>
      </w:r>
      <w:r w:rsidR="00C403EE">
        <w:rPr>
          <w:rFonts w:ascii="Verdana" w:hAnsi="Verdana" w:cs="Arial"/>
          <w:color w:val="191919"/>
          <w:sz w:val="20"/>
          <w:szCs w:val="20"/>
          <w:lang w:eastAsia="es-ES_tradnl"/>
        </w:rPr>
        <w:t>Consorcio Red Alastria</w:t>
      </w:r>
      <w:r w:rsidR="00627E81" w:rsidRPr="00B27DA7">
        <w:rPr>
          <w:rFonts w:ascii="Verdana" w:hAnsi="Verdana" w:cs="Arial"/>
          <w:color w:val="191919"/>
          <w:sz w:val="20"/>
          <w:szCs w:val="20"/>
          <w:lang w:eastAsia="es-ES_tradnl"/>
        </w:rPr>
        <w:t>:</w:t>
      </w:r>
    </w:p>
    <w:p w:rsidR="00627E81" w:rsidRPr="00B27DA7" w:rsidRDefault="00627E81" w:rsidP="000C6925">
      <w:pPr>
        <w:spacing w:line="312" w:lineRule="auto"/>
        <w:jc w:val="both"/>
        <w:textAlignment w:val="baseline"/>
        <w:rPr>
          <w:rFonts w:ascii="Verdana" w:hAnsi="Verdana" w:cs="Arial"/>
          <w:color w:val="191919"/>
          <w:sz w:val="20"/>
          <w:szCs w:val="20"/>
          <w:lang w:eastAsia="es-ES_tradnl"/>
        </w:rPr>
      </w:pPr>
    </w:p>
    <w:p w:rsidR="00627E81" w:rsidRPr="00B27DA7" w:rsidRDefault="00627E81"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Toda reunión de </w:t>
      </w:r>
      <w:r w:rsidR="00C403EE">
        <w:rPr>
          <w:rFonts w:ascii="Verdana" w:hAnsi="Verdana" w:cs="Arial"/>
          <w:color w:val="191919"/>
          <w:sz w:val="20"/>
          <w:szCs w:val="20"/>
          <w:lang w:eastAsia="es-ES_tradnl"/>
        </w:rPr>
        <w:t>Consorcio Red Alastria</w:t>
      </w:r>
      <w:r w:rsidRPr="00B27DA7">
        <w:rPr>
          <w:rFonts w:ascii="Verdana" w:hAnsi="Verdana" w:cs="Arial"/>
          <w:color w:val="191919"/>
          <w:sz w:val="20"/>
          <w:szCs w:val="20"/>
          <w:lang w:eastAsia="es-ES_tradnl"/>
        </w:rPr>
        <w:t xml:space="preserve"> deberá contar con un orden del día </w:t>
      </w:r>
      <w:r w:rsidR="002A1686">
        <w:rPr>
          <w:rFonts w:ascii="Verdana" w:hAnsi="Verdana" w:cs="Arial"/>
          <w:color w:val="191919"/>
          <w:sz w:val="20"/>
          <w:szCs w:val="20"/>
          <w:lang w:eastAsia="es-ES_tradnl"/>
        </w:rPr>
        <w:t xml:space="preserve">revisado y </w:t>
      </w:r>
      <w:r w:rsidRPr="00B27DA7">
        <w:rPr>
          <w:rFonts w:ascii="Verdana" w:hAnsi="Verdana" w:cs="Arial"/>
          <w:color w:val="191919"/>
          <w:sz w:val="20"/>
          <w:szCs w:val="20"/>
          <w:lang w:eastAsia="es-ES_tradnl"/>
        </w:rPr>
        <w:t xml:space="preserve">aprobado </w:t>
      </w:r>
      <w:r w:rsidR="002A1686">
        <w:rPr>
          <w:rFonts w:ascii="Verdana" w:hAnsi="Verdana" w:cs="Arial"/>
          <w:color w:val="191919"/>
          <w:sz w:val="20"/>
          <w:szCs w:val="20"/>
          <w:lang w:eastAsia="es-ES_tradnl"/>
        </w:rPr>
        <w:t>por un asesor legal experto en materia</w:t>
      </w:r>
      <w:r w:rsidR="009561AD">
        <w:rPr>
          <w:rFonts w:ascii="Verdana" w:hAnsi="Verdana" w:cs="Arial"/>
          <w:color w:val="191919"/>
          <w:sz w:val="20"/>
          <w:szCs w:val="20"/>
          <w:lang w:eastAsia="es-ES_tradnl"/>
        </w:rPr>
        <w:t xml:space="preserve"> de Derecho de la C</w:t>
      </w:r>
      <w:r w:rsidR="002A1686">
        <w:rPr>
          <w:rFonts w:ascii="Verdana" w:hAnsi="Verdana" w:cs="Arial"/>
          <w:color w:val="191919"/>
          <w:sz w:val="20"/>
          <w:szCs w:val="20"/>
          <w:lang w:eastAsia="es-ES_tradnl"/>
        </w:rPr>
        <w:t>ompetencia</w:t>
      </w:r>
      <w:r w:rsidR="00C420FA">
        <w:rPr>
          <w:rFonts w:ascii="Verdana" w:hAnsi="Verdana" w:cs="Arial"/>
          <w:color w:val="191919"/>
          <w:sz w:val="20"/>
          <w:szCs w:val="20"/>
          <w:lang w:eastAsia="es-ES_tradnl"/>
        </w:rPr>
        <w:t>, y</w:t>
      </w:r>
      <w:r w:rsidR="002A1686">
        <w:rPr>
          <w:rFonts w:ascii="Verdana" w:hAnsi="Verdana" w:cs="Arial"/>
          <w:color w:val="191919"/>
          <w:sz w:val="20"/>
          <w:szCs w:val="20"/>
          <w:lang w:eastAsia="es-ES_tradnl"/>
        </w:rPr>
        <w:t xml:space="preserve"> deberá ser remitido</w:t>
      </w:r>
      <w:r w:rsidR="00C420FA">
        <w:rPr>
          <w:rFonts w:ascii="Verdana" w:hAnsi="Verdana" w:cs="Arial"/>
          <w:color w:val="191919"/>
          <w:sz w:val="20"/>
          <w:szCs w:val="20"/>
          <w:lang w:eastAsia="es-ES_tradnl"/>
        </w:rPr>
        <w:t xml:space="preserve"> junto con la convocatoria</w:t>
      </w:r>
      <w:r w:rsidR="002A1686">
        <w:rPr>
          <w:rFonts w:ascii="Verdana" w:hAnsi="Verdana" w:cs="Arial"/>
          <w:color w:val="191919"/>
          <w:sz w:val="20"/>
          <w:szCs w:val="20"/>
          <w:lang w:eastAsia="es-ES_tradnl"/>
        </w:rPr>
        <w:t xml:space="preserve"> a los </w:t>
      </w:r>
      <w:r w:rsidR="00C420FA">
        <w:rPr>
          <w:rFonts w:ascii="Verdana" w:hAnsi="Verdana" w:cs="Arial"/>
          <w:color w:val="191919"/>
          <w:sz w:val="20"/>
          <w:szCs w:val="20"/>
          <w:lang w:eastAsia="es-ES_tradnl"/>
        </w:rPr>
        <w:t>destinatarios de la misma</w:t>
      </w:r>
      <w:r w:rsidR="002A1686">
        <w:rPr>
          <w:rFonts w:ascii="Verdana" w:hAnsi="Verdana" w:cs="Arial"/>
          <w:color w:val="191919"/>
          <w:sz w:val="20"/>
          <w:szCs w:val="20"/>
          <w:lang w:eastAsia="es-ES_tradnl"/>
        </w:rPr>
        <w:t xml:space="preserve"> antes de la celebración de la reunión</w:t>
      </w:r>
      <w:r w:rsidRPr="00B27DA7">
        <w:rPr>
          <w:rFonts w:ascii="Verdana" w:hAnsi="Verdana" w:cs="Arial"/>
          <w:color w:val="191919"/>
          <w:sz w:val="20"/>
          <w:szCs w:val="20"/>
          <w:lang w:eastAsia="es-ES_tradnl"/>
        </w:rPr>
        <w:t>;</w:t>
      </w:r>
    </w:p>
    <w:p w:rsidR="00627E81" w:rsidRPr="00B27DA7" w:rsidRDefault="00627E81" w:rsidP="000C6925">
      <w:pPr>
        <w:pStyle w:val="ListParagraph"/>
        <w:spacing w:line="312" w:lineRule="auto"/>
        <w:jc w:val="both"/>
        <w:textAlignment w:val="baseline"/>
        <w:rPr>
          <w:rFonts w:ascii="Verdana" w:hAnsi="Verdana" w:cs="Arial"/>
          <w:color w:val="191919"/>
          <w:sz w:val="20"/>
          <w:szCs w:val="20"/>
          <w:lang w:eastAsia="es-ES_tradnl"/>
        </w:rPr>
      </w:pPr>
    </w:p>
    <w:p w:rsidR="00E27F2F" w:rsidRPr="00B27DA7" w:rsidRDefault="00E27F2F"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Al comenzar la </w:t>
      </w:r>
      <w:r w:rsidR="00627E81" w:rsidRPr="00B27DA7">
        <w:rPr>
          <w:rFonts w:ascii="Verdana" w:hAnsi="Verdana" w:cs="Arial"/>
          <w:color w:val="191919"/>
          <w:sz w:val="20"/>
          <w:szCs w:val="20"/>
          <w:lang w:eastAsia="es-ES_tradnl"/>
        </w:rPr>
        <w:t>reunión</w:t>
      </w:r>
      <w:r w:rsidRPr="00B27DA7">
        <w:rPr>
          <w:rFonts w:ascii="Verdana" w:hAnsi="Verdana" w:cs="Arial"/>
          <w:color w:val="191919"/>
          <w:sz w:val="20"/>
          <w:szCs w:val="20"/>
          <w:lang w:eastAsia="es-ES_tradnl"/>
        </w:rPr>
        <w:t xml:space="preserve"> se</w:t>
      </w:r>
      <w:r w:rsidR="00627E81" w:rsidRPr="00B27DA7">
        <w:rPr>
          <w:rFonts w:ascii="Verdana" w:hAnsi="Verdana" w:cs="Arial"/>
          <w:color w:val="191919"/>
          <w:sz w:val="20"/>
          <w:szCs w:val="20"/>
          <w:lang w:eastAsia="es-ES_tradnl"/>
        </w:rPr>
        <w:t xml:space="preserve"> deberá adv</w:t>
      </w:r>
      <w:r w:rsidRPr="00B27DA7">
        <w:rPr>
          <w:rFonts w:ascii="Verdana" w:hAnsi="Verdana" w:cs="Arial"/>
          <w:color w:val="191919"/>
          <w:sz w:val="20"/>
          <w:szCs w:val="20"/>
          <w:lang w:eastAsia="es-ES_tradnl"/>
        </w:rPr>
        <w:t>e</w:t>
      </w:r>
      <w:r w:rsidR="00627E81" w:rsidRPr="00B27DA7">
        <w:rPr>
          <w:rFonts w:ascii="Verdana" w:hAnsi="Verdana" w:cs="Arial"/>
          <w:color w:val="191919"/>
          <w:sz w:val="20"/>
          <w:szCs w:val="20"/>
          <w:lang w:eastAsia="es-ES_tradnl"/>
        </w:rPr>
        <w:t>rti</w:t>
      </w:r>
      <w:r w:rsidRPr="00B27DA7">
        <w:rPr>
          <w:rFonts w:ascii="Verdana" w:hAnsi="Verdana" w:cs="Arial"/>
          <w:color w:val="191919"/>
          <w:sz w:val="20"/>
          <w:szCs w:val="20"/>
          <w:lang w:eastAsia="es-ES_tradnl"/>
        </w:rPr>
        <w:t>r</w:t>
      </w:r>
      <w:r w:rsidR="00627E81" w:rsidRPr="00B27DA7">
        <w:rPr>
          <w:rFonts w:ascii="Verdana" w:hAnsi="Verdana" w:cs="Arial"/>
          <w:color w:val="191919"/>
          <w:sz w:val="20"/>
          <w:szCs w:val="20"/>
          <w:lang w:eastAsia="es-ES_tradnl"/>
        </w:rPr>
        <w:t xml:space="preserve"> a todos los participantes de la importancia de respetar el Derecho de la Competencia durante la celebración de la reunión y de no intercambiar cualquier información comercialmente sensible</w:t>
      </w:r>
      <w:r w:rsidR="00372E8D" w:rsidRPr="00B27DA7">
        <w:rPr>
          <w:rFonts w:ascii="Verdana" w:hAnsi="Verdana" w:cs="Arial"/>
          <w:color w:val="191919"/>
          <w:sz w:val="20"/>
          <w:szCs w:val="20"/>
          <w:lang w:eastAsia="es-ES_tradnl"/>
        </w:rPr>
        <w:t>.</w:t>
      </w:r>
      <w:r w:rsidR="00627E81" w:rsidRPr="00B27DA7">
        <w:rPr>
          <w:rFonts w:ascii="Verdana" w:hAnsi="Verdana" w:cs="Arial"/>
          <w:color w:val="191919"/>
          <w:sz w:val="20"/>
          <w:szCs w:val="20"/>
          <w:lang w:eastAsia="es-ES_tradnl"/>
        </w:rPr>
        <w:t xml:space="preserve"> </w:t>
      </w:r>
      <w:r w:rsidR="00372E8D" w:rsidRPr="00B27DA7">
        <w:rPr>
          <w:rFonts w:ascii="Verdana" w:hAnsi="Verdana" w:cs="Arial"/>
          <w:color w:val="191919"/>
          <w:sz w:val="20"/>
          <w:szCs w:val="20"/>
          <w:lang w:eastAsia="es-ES_tradnl"/>
        </w:rPr>
        <w:t>E</w:t>
      </w:r>
      <w:r w:rsidR="00627E81" w:rsidRPr="00B27DA7">
        <w:rPr>
          <w:rFonts w:ascii="Verdana" w:hAnsi="Verdana" w:cs="Arial"/>
          <w:color w:val="191919"/>
          <w:sz w:val="20"/>
          <w:szCs w:val="20"/>
          <w:lang w:eastAsia="es-ES_tradnl"/>
        </w:rPr>
        <w:t>l objeto de la reunión</w:t>
      </w:r>
      <w:r w:rsidR="00372E8D" w:rsidRPr="00B27DA7">
        <w:rPr>
          <w:rFonts w:ascii="Verdana" w:hAnsi="Verdana" w:cs="Arial"/>
          <w:color w:val="191919"/>
          <w:sz w:val="20"/>
          <w:szCs w:val="20"/>
          <w:lang w:eastAsia="es-ES_tradnl"/>
        </w:rPr>
        <w:t xml:space="preserve"> debe limitarse</w:t>
      </w:r>
      <w:r w:rsidR="00627E81" w:rsidRPr="00B27DA7">
        <w:rPr>
          <w:rFonts w:ascii="Verdana" w:hAnsi="Verdana" w:cs="Arial"/>
          <w:color w:val="191919"/>
          <w:sz w:val="20"/>
          <w:szCs w:val="20"/>
          <w:lang w:eastAsia="es-ES_tradnl"/>
        </w:rPr>
        <w:t xml:space="preserve"> a la discusión de asuntos de interés general para el sector económico en el que se enmarca </w:t>
      </w:r>
      <w:r w:rsidR="00C403EE">
        <w:rPr>
          <w:rFonts w:ascii="Verdana" w:hAnsi="Verdana" w:cs="Arial"/>
          <w:color w:val="191919"/>
          <w:sz w:val="20"/>
          <w:szCs w:val="20"/>
          <w:lang w:eastAsia="es-ES_tradnl"/>
        </w:rPr>
        <w:t>Consorcio Red Alastria</w:t>
      </w:r>
      <w:r w:rsidR="00627E81" w:rsidRPr="00B27DA7">
        <w:rPr>
          <w:rFonts w:ascii="Verdana" w:hAnsi="Verdana" w:cs="Arial"/>
          <w:color w:val="191919"/>
          <w:sz w:val="20"/>
          <w:szCs w:val="20"/>
          <w:lang w:eastAsia="es-ES_tradnl"/>
        </w:rPr>
        <w:t xml:space="preserve">. </w:t>
      </w:r>
      <w:r w:rsidR="00372E8D" w:rsidRPr="00B27DA7">
        <w:rPr>
          <w:rFonts w:ascii="Verdana" w:hAnsi="Verdana" w:cs="Arial"/>
          <w:color w:val="191919"/>
          <w:sz w:val="20"/>
          <w:szCs w:val="20"/>
          <w:lang w:eastAsia="es-ES_tradnl"/>
        </w:rPr>
        <w:t>Además</w:t>
      </w:r>
      <w:r w:rsidR="00627E81" w:rsidRPr="00B27DA7">
        <w:rPr>
          <w:rFonts w:ascii="Verdana" w:hAnsi="Verdana" w:cs="Arial"/>
          <w:color w:val="191919"/>
          <w:sz w:val="20"/>
          <w:szCs w:val="20"/>
          <w:lang w:eastAsia="es-ES_tradnl"/>
        </w:rPr>
        <w:t>, se</w:t>
      </w:r>
      <w:r w:rsidRPr="00B27DA7">
        <w:rPr>
          <w:rFonts w:ascii="Verdana" w:hAnsi="Verdana" w:cs="Arial"/>
          <w:color w:val="191919"/>
          <w:sz w:val="20"/>
          <w:szCs w:val="20"/>
          <w:lang w:eastAsia="es-ES_tradnl"/>
        </w:rPr>
        <w:t xml:space="preserve"> dejará constancia de esta advertencia en el acta que posteriormente se redacte de la reunión</w:t>
      </w:r>
      <w:r w:rsidR="008A2EC3" w:rsidRPr="00B27DA7">
        <w:rPr>
          <w:rFonts w:ascii="Verdana" w:hAnsi="Verdana" w:cs="Arial"/>
          <w:color w:val="191919"/>
          <w:sz w:val="20"/>
          <w:szCs w:val="20"/>
          <w:lang w:eastAsia="es-ES_tradnl"/>
        </w:rPr>
        <w:t>;</w:t>
      </w:r>
    </w:p>
    <w:p w:rsidR="00E27F2F" w:rsidRPr="00B27DA7" w:rsidRDefault="00E27F2F" w:rsidP="000C6925">
      <w:pPr>
        <w:pStyle w:val="ListParagraph"/>
        <w:spacing w:line="312" w:lineRule="auto"/>
        <w:rPr>
          <w:rFonts w:ascii="Verdana" w:hAnsi="Verdana" w:cs="Arial"/>
          <w:color w:val="191919"/>
          <w:sz w:val="20"/>
          <w:szCs w:val="20"/>
          <w:lang w:eastAsia="es-ES_tradnl"/>
        </w:rPr>
      </w:pPr>
    </w:p>
    <w:p w:rsidR="003027E5" w:rsidRPr="00B27DA7" w:rsidRDefault="003027E5" w:rsidP="003027E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3027E5">
        <w:rPr>
          <w:rFonts w:ascii="Verdana" w:hAnsi="Verdana" w:cs="Arial"/>
          <w:color w:val="191919"/>
          <w:sz w:val="20"/>
          <w:szCs w:val="20"/>
          <w:lang w:eastAsia="es-ES_tradnl"/>
        </w:rPr>
        <w:t>Los participantes en la reunión se limitarán, en principio, a discutir los asuntos previamente incluidos en el orden del día. Será posible abordar puntos no incluidos en el orden del día siempre y cuando ninguno de los participantes considere que pueden existir dudas sobre su compa</w:t>
      </w:r>
      <w:r w:rsidR="000B529A">
        <w:rPr>
          <w:rFonts w:ascii="Verdana" w:hAnsi="Verdana" w:cs="Arial"/>
          <w:color w:val="191919"/>
          <w:sz w:val="20"/>
          <w:szCs w:val="20"/>
          <w:lang w:eastAsia="es-ES_tradnl"/>
        </w:rPr>
        <w:t>tibilidad con el Derecho de la C</w:t>
      </w:r>
      <w:r w:rsidRPr="003027E5">
        <w:rPr>
          <w:rFonts w:ascii="Verdana" w:hAnsi="Verdana" w:cs="Arial"/>
          <w:color w:val="191919"/>
          <w:sz w:val="20"/>
          <w:szCs w:val="20"/>
          <w:lang w:eastAsia="es-ES_tradnl"/>
        </w:rPr>
        <w:t>ompetencia. En caso de existir tales dudas, el punto podrá plantearse de nuevo en una reunión posterior una vez se haya solicitado el asesoramiento de un ab</w:t>
      </w:r>
      <w:r w:rsidR="000B529A">
        <w:rPr>
          <w:rFonts w:ascii="Verdana" w:hAnsi="Verdana" w:cs="Arial"/>
          <w:color w:val="191919"/>
          <w:sz w:val="20"/>
          <w:szCs w:val="20"/>
          <w:lang w:eastAsia="es-ES_tradnl"/>
        </w:rPr>
        <w:t>ogado experto en Derecho de la C</w:t>
      </w:r>
      <w:r w:rsidRPr="003027E5">
        <w:rPr>
          <w:rFonts w:ascii="Verdana" w:hAnsi="Verdana" w:cs="Arial"/>
          <w:color w:val="191919"/>
          <w:sz w:val="20"/>
          <w:szCs w:val="20"/>
          <w:lang w:eastAsia="es-ES_tradnl"/>
        </w:rPr>
        <w:t>ompetencia. En el supuesto de que algún participante considere que la naturaleza de una conversación puede revestir carácter anticompetitivo, dicho participante deberá abandonar la reunión inmediatamente haciendo constar las razones por las que se ausenta</w:t>
      </w:r>
      <w:r>
        <w:rPr>
          <w:rFonts w:ascii="Verdana" w:hAnsi="Verdana" w:cs="Arial"/>
          <w:color w:val="191919"/>
          <w:sz w:val="20"/>
          <w:szCs w:val="20"/>
          <w:lang w:eastAsia="es-ES_tradnl"/>
        </w:rPr>
        <w:t>;</w:t>
      </w:r>
    </w:p>
    <w:p w:rsidR="00E27F2F" w:rsidRPr="00B27DA7" w:rsidRDefault="00E27F2F" w:rsidP="000C6925">
      <w:pPr>
        <w:pStyle w:val="ListParagraph"/>
        <w:spacing w:line="312" w:lineRule="auto"/>
        <w:rPr>
          <w:rFonts w:ascii="Verdana" w:hAnsi="Verdana" w:cs="Arial"/>
          <w:color w:val="191919"/>
          <w:sz w:val="20"/>
          <w:szCs w:val="20"/>
          <w:lang w:eastAsia="es-ES_tradnl"/>
        </w:rPr>
      </w:pPr>
    </w:p>
    <w:p w:rsidR="0088022F" w:rsidRDefault="0088022F" w:rsidP="0088022F">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88022F">
        <w:rPr>
          <w:rFonts w:ascii="Verdana" w:hAnsi="Verdana" w:cs="Arial"/>
          <w:color w:val="191919"/>
          <w:sz w:val="20"/>
          <w:szCs w:val="20"/>
          <w:lang w:eastAsia="es-ES_tradnl"/>
        </w:rPr>
        <w:t xml:space="preserve">Un acta de cada reunión habrá de ser circulada entre los participantes tras su celebración. En ella se deberá indicar claramente los participantes y los asuntos que han sido objeto de discusión </w:t>
      </w:r>
      <w:r w:rsidR="0070346E">
        <w:rPr>
          <w:rFonts w:ascii="Verdana" w:hAnsi="Verdana" w:cs="Arial"/>
          <w:color w:val="191919"/>
          <w:sz w:val="20"/>
          <w:szCs w:val="20"/>
          <w:lang w:eastAsia="es-ES_tradnl"/>
        </w:rPr>
        <w:t>así como</w:t>
      </w:r>
      <w:r w:rsidRPr="0088022F">
        <w:rPr>
          <w:rFonts w:ascii="Verdana" w:hAnsi="Verdana" w:cs="Arial"/>
          <w:color w:val="191919"/>
          <w:sz w:val="20"/>
          <w:szCs w:val="20"/>
          <w:lang w:eastAsia="es-ES_tradnl"/>
        </w:rPr>
        <w:t xml:space="preserve"> las decisiones adoptadas. </w:t>
      </w:r>
      <w:r w:rsidR="00535BC0">
        <w:rPr>
          <w:rFonts w:ascii="Verdana" w:hAnsi="Verdana" w:cs="Arial"/>
          <w:color w:val="191919"/>
          <w:sz w:val="20"/>
          <w:szCs w:val="20"/>
          <w:lang w:eastAsia="es-ES_tradnl"/>
        </w:rPr>
        <w:t>El borrador del</w:t>
      </w:r>
      <w:r w:rsidRPr="0088022F">
        <w:rPr>
          <w:rFonts w:ascii="Verdana" w:hAnsi="Verdana" w:cs="Arial"/>
          <w:color w:val="191919"/>
          <w:sz w:val="20"/>
          <w:szCs w:val="20"/>
          <w:lang w:eastAsia="es-ES_tradnl"/>
        </w:rPr>
        <w:t xml:space="preserve"> acta </w:t>
      </w:r>
      <w:r w:rsidR="00535BC0">
        <w:rPr>
          <w:rFonts w:ascii="Verdana" w:hAnsi="Verdana" w:cs="Arial"/>
          <w:color w:val="191919"/>
          <w:sz w:val="20"/>
          <w:szCs w:val="20"/>
          <w:lang w:eastAsia="es-ES_tradnl"/>
        </w:rPr>
        <w:t>se someterá a la revisión de</w:t>
      </w:r>
      <w:r w:rsidRPr="0088022F">
        <w:rPr>
          <w:rFonts w:ascii="Verdana" w:hAnsi="Verdana" w:cs="Arial"/>
          <w:color w:val="191919"/>
          <w:sz w:val="20"/>
          <w:szCs w:val="20"/>
          <w:lang w:eastAsia="es-ES_tradnl"/>
        </w:rPr>
        <w:t xml:space="preserve"> un asesor legal</w:t>
      </w:r>
      <w:r w:rsidR="00535BC0">
        <w:rPr>
          <w:rFonts w:ascii="Verdana" w:hAnsi="Verdana" w:cs="Arial"/>
          <w:color w:val="191919"/>
          <w:sz w:val="20"/>
          <w:szCs w:val="20"/>
          <w:lang w:eastAsia="es-ES_tradnl"/>
        </w:rPr>
        <w:t xml:space="preserve"> experto en Derecho de la Competencia</w:t>
      </w:r>
      <w:r w:rsidRPr="0088022F">
        <w:rPr>
          <w:rFonts w:ascii="Verdana" w:hAnsi="Verdana" w:cs="Arial"/>
          <w:color w:val="191919"/>
          <w:sz w:val="20"/>
          <w:szCs w:val="20"/>
          <w:lang w:eastAsia="es-ES_tradnl"/>
        </w:rPr>
        <w:t>;</w:t>
      </w:r>
    </w:p>
    <w:p w:rsidR="006D0B38" w:rsidRDefault="006D0B38" w:rsidP="006D0B38">
      <w:pPr>
        <w:pStyle w:val="ListParagraph"/>
        <w:spacing w:line="312" w:lineRule="auto"/>
        <w:ind w:left="1134"/>
        <w:jc w:val="both"/>
        <w:textAlignment w:val="baseline"/>
        <w:rPr>
          <w:rFonts w:ascii="Verdana" w:hAnsi="Verdana" w:cs="Arial"/>
          <w:color w:val="191919"/>
          <w:sz w:val="20"/>
          <w:szCs w:val="20"/>
          <w:lang w:eastAsia="es-ES_tradnl"/>
        </w:rPr>
      </w:pPr>
    </w:p>
    <w:p w:rsidR="006D0B38" w:rsidRPr="00B27DA7" w:rsidRDefault="006D0B38" w:rsidP="0088022F">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Pr>
          <w:rFonts w:ascii="Verdana" w:hAnsi="Verdana" w:cs="Arial"/>
          <w:color w:val="191919"/>
          <w:sz w:val="20"/>
          <w:szCs w:val="20"/>
          <w:lang w:eastAsia="es-ES_tradnl"/>
        </w:rPr>
        <w:t>El acta será redactado por el secretario designado en la sesión y</w:t>
      </w:r>
      <w:r w:rsidR="001D26D4">
        <w:rPr>
          <w:rFonts w:ascii="Verdana" w:hAnsi="Verdana" w:cs="Arial"/>
          <w:color w:val="191919"/>
          <w:sz w:val="20"/>
          <w:szCs w:val="20"/>
          <w:lang w:eastAsia="es-ES_tradnl"/>
        </w:rPr>
        <w:t>,</w:t>
      </w:r>
      <w:r>
        <w:rPr>
          <w:rFonts w:ascii="Verdana" w:hAnsi="Verdana" w:cs="Arial"/>
          <w:color w:val="191919"/>
          <w:sz w:val="20"/>
          <w:szCs w:val="20"/>
          <w:lang w:eastAsia="es-ES_tradnl"/>
        </w:rPr>
        <w:t xml:space="preserve"> una vez formalizada</w:t>
      </w:r>
      <w:r w:rsidR="001D26D4">
        <w:rPr>
          <w:rFonts w:ascii="Verdana" w:hAnsi="Verdana" w:cs="Arial"/>
          <w:color w:val="191919"/>
          <w:sz w:val="20"/>
          <w:szCs w:val="20"/>
          <w:lang w:eastAsia="es-ES_tradnl"/>
        </w:rPr>
        <w:t>,</w:t>
      </w:r>
      <w:r>
        <w:rPr>
          <w:rFonts w:ascii="Verdana" w:hAnsi="Verdana" w:cs="Arial"/>
          <w:color w:val="191919"/>
          <w:sz w:val="20"/>
          <w:szCs w:val="20"/>
          <w:lang w:eastAsia="es-ES_tradnl"/>
        </w:rPr>
        <w:t xml:space="preserve"> será custodiada por la secretaría de la Asociación;</w:t>
      </w:r>
    </w:p>
    <w:p w:rsidR="00C047B6" w:rsidRPr="00B27DA7" w:rsidRDefault="00C047B6" w:rsidP="000C6925">
      <w:pPr>
        <w:pStyle w:val="ListParagraph"/>
        <w:spacing w:line="312" w:lineRule="auto"/>
        <w:rPr>
          <w:rFonts w:ascii="Verdana" w:hAnsi="Verdana" w:cs="Arial"/>
          <w:color w:val="191919"/>
          <w:sz w:val="20"/>
          <w:szCs w:val="20"/>
          <w:lang w:eastAsia="es-ES_tradnl"/>
        </w:rPr>
      </w:pPr>
    </w:p>
    <w:p w:rsidR="008C1881" w:rsidRPr="00B27DA7" w:rsidRDefault="00F137E7"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L</w:t>
      </w:r>
      <w:r w:rsidR="00C047B6" w:rsidRPr="00B27DA7">
        <w:rPr>
          <w:rFonts w:ascii="Verdana" w:hAnsi="Verdana" w:cs="Arial"/>
          <w:color w:val="191919"/>
          <w:sz w:val="20"/>
          <w:szCs w:val="20"/>
          <w:lang w:eastAsia="es-ES_tradnl"/>
        </w:rPr>
        <w:t xml:space="preserve">os participantes en las reuniones nunca deben discutir, divulgar o intercambiar ninguna información sensible </w:t>
      </w:r>
      <w:r w:rsidRPr="00B27DA7">
        <w:rPr>
          <w:rFonts w:ascii="Verdana" w:hAnsi="Verdana" w:cs="Arial"/>
          <w:color w:val="191919"/>
          <w:sz w:val="20"/>
          <w:szCs w:val="20"/>
          <w:lang w:eastAsia="es-ES_tradnl"/>
        </w:rPr>
        <w:t>en línea con lo que se detalla en la siguiente sección</w:t>
      </w:r>
      <w:r w:rsidR="0088022F">
        <w:rPr>
          <w:rFonts w:ascii="Verdana" w:hAnsi="Verdana" w:cs="Arial"/>
          <w:color w:val="191919"/>
          <w:sz w:val="20"/>
          <w:szCs w:val="20"/>
          <w:lang w:eastAsia="es-ES_tradnl"/>
        </w:rPr>
        <w:t>, en el desarrollo de las mismas o fuera de ellas.</w:t>
      </w:r>
    </w:p>
    <w:p w:rsidR="005712D8" w:rsidRPr="00B27DA7" w:rsidRDefault="005712D8" w:rsidP="000C6925">
      <w:pPr>
        <w:pStyle w:val="ListParagraph"/>
        <w:spacing w:line="312" w:lineRule="auto"/>
        <w:rPr>
          <w:rFonts w:ascii="Verdana" w:hAnsi="Verdana" w:cs="Arial"/>
          <w:color w:val="191919"/>
          <w:sz w:val="20"/>
          <w:szCs w:val="20"/>
          <w:lang w:eastAsia="es-ES_tradnl"/>
        </w:rPr>
      </w:pPr>
    </w:p>
    <w:p w:rsidR="00F137E7" w:rsidRPr="00B27DA7" w:rsidRDefault="00F137E7" w:rsidP="000C6925">
      <w:pPr>
        <w:pStyle w:val="ListParagraph"/>
        <w:numPr>
          <w:ilvl w:val="0"/>
          <w:numId w:val="6"/>
        </w:numPr>
        <w:spacing w:line="312" w:lineRule="auto"/>
        <w:ind w:left="709" w:hanging="709"/>
        <w:jc w:val="both"/>
        <w:textAlignment w:val="baseline"/>
        <w:rPr>
          <w:rFonts w:ascii="Verdana" w:hAnsi="Verdana" w:cs="Arial"/>
          <w:b/>
          <w:color w:val="191919"/>
          <w:sz w:val="20"/>
          <w:szCs w:val="20"/>
          <w:lang w:eastAsia="es-ES_tradnl"/>
        </w:rPr>
      </w:pPr>
      <w:r w:rsidRPr="00B27DA7">
        <w:rPr>
          <w:rFonts w:ascii="Verdana" w:hAnsi="Verdana" w:cs="Arial"/>
          <w:b/>
          <w:color w:val="191919"/>
          <w:sz w:val="20"/>
          <w:szCs w:val="20"/>
          <w:lang w:eastAsia="es-ES_tradnl"/>
        </w:rPr>
        <w:t>Intercambios de información</w:t>
      </w:r>
    </w:p>
    <w:p w:rsidR="00F137E7" w:rsidRPr="00B27DA7" w:rsidRDefault="00F137E7" w:rsidP="000C6925">
      <w:pPr>
        <w:keepNext/>
        <w:spacing w:line="312" w:lineRule="auto"/>
        <w:jc w:val="both"/>
        <w:textAlignment w:val="baseline"/>
        <w:outlineLvl w:val="0"/>
        <w:rPr>
          <w:rFonts w:ascii="Verdana" w:hAnsi="Verdana" w:cs="Arial"/>
          <w:color w:val="191919"/>
          <w:sz w:val="20"/>
          <w:szCs w:val="20"/>
          <w:lang w:eastAsia="es-ES_tradnl"/>
        </w:rPr>
      </w:pPr>
    </w:p>
    <w:p w:rsidR="00DF665B" w:rsidRPr="00B27DA7" w:rsidRDefault="00DF665B" w:rsidP="00DF665B">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DF665B">
        <w:rPr>
          <w:rFonts w:ascii="Verdana" w:hAnsi="Verdana" w:cs="Arial"/>
          <w:color w:val="191919"/>
          <w:sz w:val="20"/>
          <w:szCs w:val="20"/>
          <w:lang w:eastAsia="es-ES_tradnl"/>
        </w:rPr>
        <w:t xml:space="preserve">El intercambio de información entre competidores por medio de una asociación puede </w:t>
      </w:r>
      <w:r w:rsidR="00DC4BB3">
        <w:rPr>
          <w:rFonts w:ascii="Verdana" w:hAnsi="Verdana" w:cs="Arial"/>
          <w:color w:val="191919"/>
          <w:sz w:val="20"/>
          <w:szCs w:val="20"/>
          <w:lang w:eastAsia="es-ES_tradnl"/>
        </w:rPr>
        <w:t xml:space="preserve">llegar a </w:t>
      </w:r>
      <w:r w:rsidRPr="00DF665B">
        <w:rPr>
          <w:rFonts w:ascii="Verdana" w:hAnsi="Verdana" w:cs="Arial"/>
          <w:color w:val="191919"/>
          <w:sz w:val="20"/>
          <w:szCs w:val="20"/>
          <w:lang w:eastAsia="es-ES_tradnl"/>
        </w:rPr>
        <w:t>dar lugar a infracciones desde el punto de vista del Derecho de la Competencia. En la medida en que los competidores puedan acceder a información comercial sensible (entre otros, facturación, precios, inversiones, gastos en publicidad, costes, clientes) y desagregada, puede existir un riesgo de distorsión de la competencia en el mercado, especialmente cuanto mayor sea la frecuencia de los datos que se intercambian y más actuales sean los mismos</w:t>
      </w:r>
    </w:p>
    <w:p w:rsidR="00F137E7" w:rsidRPr="00B27DA7" w:rsidRDefault="00F137E7" w:rsidP="000C6925">
      <w:pPr>
        <w:keepNext/>
        <w:spacing w:line="312" w:lineRule="auto"/>
        <w:jc w:val="both"/>
        <w:textAlignment w:val="baseline"/>
        <w:outlineLvl w:val="0"/>
        <w:rPr>
          <w:rFonts w:ascii="Verdana" w:hAnsi="Verdana" w:cs="Arial"/>
          <w:color w:val="191919"/>
          <w:sz w:val="20"/>
          <w:szCs w:val="20"/>
          <w:lang w:eastAsia="es-ES_tradnl"/>
        </w:rPr>
      </w:pPr>
    </w:p>
    <w:p w:rsidR="00F137E7" w:rsidRPr="00B27DA7" w:rsidRDefault="00F137E7"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Teniendo en cuenta lo anterior, </w:t>
      </w:r>
      <w:r w:rsidR="00883B03" w:rsidRPr="00B27DA7">
        <w:rPr>
          <w:rFonts w:ascii="Verdana" w:hAnsi="Verdana" w:cs="Arial"/>
          <w:color w:val="191919"/>
          <w:sz w:val="20"/>
          <w:szCs w:val="20"/>
          <w:lang w:eastAsia="es-ES_tradnl"/>
        </w:rPr>
        <w:t>ninguna</w:t>
      </w:r>
      <w:r w:rsidRPr="00B27DA7">
        <w:rPr>
          <w:rFonts w:ascii="Verdana" w:hAnsi="Verdana" w:cs="Arial"/>
          <w:color w:val="191919"/>
          <w:sz w:val="20"/>
          <w:szCs w:val="20"/>
          <w:lang w:eastAsia="es-ES_tradnl"/>
        </w:rPr>
        <w:t xml:space="preserve"> discusión, comunicación o intercambio de información durante una reunión de la Asociación, al margen de la reunión pero relacionada con ella (por ejemplo, discusiones informales, encuentros sociales, charlas de pasillo, etc.), o durante cualquier otra actividad de </w:t>
      </w:r>
      <w:r w:rsidR="00883B03" w:rsidRPr="00B27DA7">
        <w:rPr>
          <w:rFonts w:ascii="Verdana" w:hAnsi="Verdana" w:cs="Arial"/>
          <w:color w:val="191919"/>
          <w:sz w:val="20"/>
          <w:szCs w:val="20"/>
          <w:lang w:eastAsia="es-ES_tradnl"/>
        </w:rPr>
        <w:t>la Asociación debe tener por objeto los siguientes asuntos:</w:t>
      </w:r>
    </w:p>
    <w:p w:rsidR="00883B03" w:rsidRPr="00B27DA7" w:rsidRDefault="00883B03" w:rsidP="000C6925">
      <w:pPr>
        <w:spacing w:line="312" w:lineRule="auto"/>
        <w:jc w:val="both"/>
        <w:textAlignment w:val="baseline"/>
        <w:rPr>
          <w:rFonts w:ascii="Verdana" w:hAnsi="Verdana" w:cs="Arial"/>
          <w:color w:val="191919"/>
          <w:sz w:val="20"/>
          <w:szCs w:val="20"/>
          <w:lang w:eastAsia="es-ES_tradnl"/>
        </w:rPr>
      </w:pPr>
    </w:p>
    <w:p w:rsidR="001E201E" w:rsidRPr="00163BF0" w:rsidRDefault="00883B03"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Precios. Los precios futuros constituyen información particularmente sensible, aunque cualquier discusión o intercambio de información sobre precios es arriesgada desde el punto de vista del Derecho de la Competencia. </w:t>
      </w:r>
      <w:r w:rsidR="005712D8" w:rsidRPr="00B27DA7">
        <w:rPr>
          <w:rFonts w:ascii="Verdana" w:hAnsi="Verdana" w:cs="Arial"/>
          <w:color w:val="191919"/>
          <w:sz w:val="20"/>
          <w:szCs w:val="20"/>
          <w:lang w:eastAsia="es-ES_tradnl"/>
        </w:rPr>
        <w:t xml:space="preserve">Esto </w:t>
      </w:r>
      <w:r w:rsidR="001E201E" w:rsidRPr="00B27DA7">
        <w:rPr>
          <w:rFonts w:ascii="Verdana" w:hAnsi="Verdana" w:cs="Arial"/>
          <w:color w:val="191919"/>
          <w:sz w:val="20"/>
          <w:szCs w:val="20"/>
          <w:lang w:eastAsia="es-ES_tradnl"/>
        </w:rPr>
        <w:t xml:space="preserve">también se </w:t>
      </w:r>
      <w:r w:rsidR="008636F9" w:rsidRPr="00B27DA7">
        <w:rPr>
          <w:rFonts w:ascii="Verdana" w:hAnsi="Verdana" w:cs="Arial"/>
          <w:color w:val="191919"/>
          <w:sz w:val="20"/>
          <w:szCs w:val="20"/>
          <w:lang w:eastAsia="es-ES_tradnl"/>
        </w:rPr>
        <w:t xml:space="preserve">refiere </w:t>
      </w:r>
      <w:r w:rsidR="001E201E" w:rsidRPr="00B27DA7">
        <w:rPr>
          <w:rFonts w:ascii="Verdana" w:hAnsi="Verdana" w:cs="Arial"/>
          <w:color w:val="191919"/>
          <w:sz w:val="20"/>
          <w:szCs w:val="20"/>
          <w:lang w:eastAsia="es-ES_tradnl"/>
        </w:rPr>
        <w:t>a</w:t>
      </w:r>
      <w:r w:rsidR="005712D8" w:rsidRPr="00B27DA7">
        <w:rPr>
          <w:rFonts w:ascii="Verdana" w:hAnsi="Verdana" w:cs="Arial"/>
          <w:color w:val="191919"/>
          <w:sz w:val="20"/>
          <w:szCs w:val="20"/>
          <w:lang w:eastAsia="es-ES_tradnl"/>
        </w:rPr>
        <w:t xml:space="preserve"> los precios pasados</w:t>
      </w:r>
      <w:r w:rsidR="001E201E" w:rsidRPr="00B27DA7">
        <w:rPr>
          <w:rFonts w:ascii="Verdana" w:hAnsi="Verdana" w:cs="Arial"/>
          <w:color w:val="191919"/>
          <w:sz w:val="20"/>
          <w:szCs w:val="20"/>
          <w:lang w:eastAsia="es-ES_tradnl"/>
        </w:rPr>
        <w:t xml:space="preserve"> de carácter reciente y/o</w:t>
      </w:r>
      <w:r w:rsidR="005712D8" w:rsidRPr="00B27DA7">
        <w:rPr>
          <w:rFonts w:ascii="Verdana" w:hAnsi="Verdana" w:cs="Arial"/>
          <w:color w:val="191919"/>
          <w:sz w:val="20"/>
          <w:szCs w:val="20"/>
          <w:lang w:eastAsia="es-ES_tradnl"/>
        </w:rPr>
        <w:t xml:space="preserve"> de carácter desagregado (i.e. en los que se puedan identificar los precios de cada compañía individualmente). </w:t>
      </w:r>
      <w:r w:rsidRPr="00B27DA7">
        <w:rPr>
          <w:rFonts w:ascii="Verdana" w:hAnsi="Verdana" w:cs="Arial"/>
          <w:color w:val="191919"/>
          <w:sz w:val="20"/>
          <w:szCs w:val="20"/>
          <w:lang w:eastAsia="es-ES_tradnl"/>
        </w:rPr>
        <w:t>Lo anterior incluye cualquier intercambio sobre tendencias de precios o de factores que determinan el precio</w:t>
      </w:r>
      <w:r w:rsidR="001E201E" w:rsidRPr="00B27DA7">
        <w:rPr>
          <w:rFonts w:ascii="Verdana" w:hAnsi="Verdana"/>
          <w:sz w:val="20"/>
          <w:szCs w:val="20"/>
        </w:rPr>
        <w:t>.</w:t>
      </w:r>
    </w:p>
    <w:p w:rsidR="00163BF0" w:rsidRPr="00B27DA7" w:rsidRDefault="00163BF0" w:rsidP="000C6925">
      <w:pPr>
        <w:pStyle w:val="ListParagraph"/>
        <w:spacing w:line="312" w:lineRule="auto"/>
        <w:ind w:left="1134"/>
        <w:jc w:val="both"/>
        <w:textAlignment w:val="baseline"/>
        <w:rPr>
          <w:rFonts w:ascii="Verdana" w:hAnsi="Verdana" w:cs="Arial"/>
          <w:color w:val="191919"/>
          <w:sz w:val="20"/>
          <w:szCs w:val="20"/>
          <w:lang w:eastAsia="es-ES_tradnl"/>
        </w:rPr>
      </w:pPr>
    </w:p>
    <w:p w:rsidR="00883B03" w:rsidRDefault="001E201E" w:rsidP="000C6925">
      <w:pPr>
        <w:pStyle w:val="ListParagraph"/>
        <w:spacing w:line="312" w:lineRule="auto"/>
        <w:ind w:left="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Tampoco podrá comentarse o intercambiar información sobre</w:t>
      </w:r>
      <w:r w:rsidRPr="00B27DA7">
        <w:rPr>
          <w:rFonts w:ascii="Verdana" w:hAnsi="Verdana" w:cs="Arial"/>
          <w:sz w:val="20"/>
          <w:szCs w:val="20"/>
        </w:rPr>
        <w:t xml:space="preserve"> </w:t>
      </w:r>
      <w:r w:rsidR="005712D8" w:rsidRPr="00B27DA7">
        <w:rPr>
          <w:rFonts w:ascii="Verdana" w:hAnsi="Verdana" w:cs="Arial"/>
          <w:color w:val="191919"/>
          <w:sz w:val="20"/>
          <w:szCs w:val="20"/>
          <w:lang w:eastAsia="es-ES_tradnl"/>
        </w:rPr>
        <w:t>los posibles algoritmos empleados, directa o indirectamente, para fijar precios o ajustar precios en un entorno online.</w:t>
      </w:r>
    </w:p>
    <w:p w:rsidR="00163BF0" w:rsidRPr="00B27DA7" w:rsidRDefault="00163BF0" w:rsidP="000C6925">
      <w:pPr>
        <w:pStyle w:val="ListParagraph"/>
        <w:spacing w:line="312" w:lineRule="auto"/>
        <w:ind w:left="1134"/>
        <w:jc w:val="both"/>
        <w:textAlignment w:val="baseline"/>
        <w:rPr>
          <w:rFonts w:ascii="Verdana" w:hAnsi="Verdana" w:cs="Arial"/>
          <w:color w:val="191919"/>
          <w:sz w:val="20"/>
          <w:szCs w:val="20"/>
          <w:lang w:eastAsia="es-ES_tradnl"/>
        </w:rPr>
      </w:pPr>
    </w:p>
    <w:p w:rsidR="00883B03" w:rsidRPr="00B27DA7" w:rsidRDefault="00883B03"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Condiciones de venta o de prestación del servicio, incluyendo descuentos y similares.</w:t>
      </w:r>
    </w:p>
    <w:p w:rsidR="00422923" w:rsidRPr="00B27DA7" w:rsidRDefault="00422923" w:rsidP="000C6925">
      <w:pPr>
        <w:pStyle w:val="ListParagraph"/>
        <w:spacing w:line="312" w:lineRule="auto"/>
        <w:rPr>
          <w:rFonts w:ascii="Verdana" w:hAnsi="Verdana" w:cs="Arial"/>
          <w:color w:val="191919"/>
          <w:sz w:val="20"/>
          <w:szCs w:val="20"/>
          <w:lang w:eastAsia="es-ES_tradnl"/>
        </w:rPr>
      </w:pPr>
    </w:p>
    <w:p w:rsidR="00422923" w:rsidRPr="00B27DA7" w:rsidRDefault="00422923"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Costes, beneficios y márgenes de beneficio.</w:t>
      </w:r>
    </w:p>
    <w:p w:rsidR="00422923" w:rsidRPr="00B27DA7" w:rsidRDefault="00422923" w:rsidP="000C6925">
      <w:pPr>
        <w:pStyle w:val="ListParagraph"/>
        <w:spacing w:line="312" w:lineRule="auto"/>
        <w:rPr>
          <w:rFonts w:ascii="Verdana" w:hAnsi="Verdana" w:cs="Arial"/>
          <w:color w:val="191919"/>
          <w:sz w:val="20"/>
          <w:szCs w:val="20"/>
          <w:lang w:eastAsia="es-ES_tradnl"/>
        </w:rPr>
      </w:pPr>
    </w:p>
    <w:p w:rsidR="00422923" w:rsidRPr="00B27DA7" w:rsidRDefault="00422923"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Planes de negocio o estrategias de marketing.</w:t>
      </w:r>
    </w:p>
    <w:p w:rsidR="00422923" w:rsidRPr="00B27DA7" w:rsidRDefault="00422923" w:rsidP="000C6925">
      <w:pPr>
        <w:pStyle w:val="ListParagraph"/>
        <w:spacing w:line="312" w:lineRule="auto"/>
        <w:ind w:left="1134"/>
        <w:jc w:val="both"/>
        <w:textAlignment w:val="baseline"/>
        <w:rPr>
          <w:rFonts w:ascii="Verdana" w:hAnsi="Verdana" w:cs="Arial"/>
          <w:color w:val="191919"/>
          <w:sz w:val="20"/>
          <w:szCs w:val="20"/>
          <w:lang w:eastAsia="es-ES_tradnl"/>
        </w:rPr>
      </w:pPr>
    </w:p>
    <w:p w:rsidR="00422923" w:rsidRPr="00B27DA7" w:rsidRDefault="00422923"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Nuevos desarrollos de productos o servicios.</w:t>
      </w:r>
    </w:p>
    <w:p w:rsidR="00883B03" w:rsidRPr="00B27DA7" w:rsidRDefault="00883B03" w:rsidP="000C6925">
      <w:pPr>
        <w:pStyle w:val="ListParagraph"/>
        <w:spacing w:line="312" w:lineRule="auto"/>
        <w:rPr>
          <w:rFonts w:ascii="Verdana" w:hAnsi="Verdana" w:cs="Arial"/>
          <w:color w:val="191919"/>
          <w:sz w:val="20"/>
          <w:szCs w:val="20"/>
          <w:lang w:eastAsia="es-ES_tradnl"/>
        </w:rPr>
      </w:pPr>
    </w:p>
    <w:p w:rsidR="00883B03" w:rsidRPr="00B27DA7" w:rsidRDefault="00883B03"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Capacidad total o niveles actuales de producción</w:t>
      </w:r>
      <w:r w:rsidR="00F40B4D" w:rsidRPr="00B27DA7">
        <w:rPr>
          <w:rFonts w:ascii="Verdana" w:hAnsi="Verdana" w:cs="Arial"/>
          <w:color w:val="191919"/>
          <w:sz w:val="20"/>
          <w:szCs w:val="20"/>
          <w:lang w:eastAsia="es-ES_tradnl"/>
        </w:rPr>
        <w:t>.</w:t>
      </w:r>
    </w:p>
    <w:p w:rsidR="00883B03" w:rsidRPr="00B27DA7" w:rsidRDefault="00883B03" w:rsidP="000C6925">
      <w:pPr>
        <w:pStyle w:val="ListParagraph"/>
        <w:spacing w:line="312" w:lineRule="auto"/>
        <w:rPr>
          <w:rFonts w:ascii="Verdana" w:hAnsi="Verdana" w:cs="Arial"/>
          <w:color w:val="191919"/>
          <w:sz w:val="20"/>
          <w:szCs w:val="20"/>
          <w:lang w:eastAsia="es-ES_tradnl"/>
        </w:rPr>
      </w:pPr>
    </w:p>
    <w:p w:rsidR="00F40B4D" w:rsidRPr="00B27DA7" w:rsidRDefault="00F40B4D"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Ofertas realizadas o la intención de hacer una oferta de productos y servicios.</w:t>
      </w:r>
    </w:p>
    <w:p w:rsidR="00F40B4D" w:rsidRPr="00B27DA7" w:rsidRDefault="00F40B4D" w:rsidP="000C6925">
      <w:pPr>
        <w:pStyle w:val="ListParagraph"/>
        <w:spacing w:line="312" w:lineRule="auto"/>
        <w:rPr>
          <w:rFonts w:ascii="Verdana" w:hAnsi="Verdana" w:cs="Arial"/>
          <w:color w:val="191919"/>
          <w:sz w:val="20"/>
          <w:szCs w:val="20"/>
          <w:lang w:eastAsia="es-ES_tradnl"/>
        </w:rPr>
      </w:pPr>
    </w:p>
    <w:p w:rsidR="00883B03" w:rsidRPr="00B27DA7" w:rsidRDefault="00883B03"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Limitaciones de desarrollo técnico o de inversi</w:t>
      </w:r>
      <w:r w:rsidR="00F40B4D" w:rsidRPr="00B27DA7">
        <w:rPr>
          <w:rFonts w:ascii="Verdana" w:hAnsi="Verdana" w:cs="Arial"/>
          <w:color w:val="191919"/>
          <w:sz w:val="20"/>
          <w:szCs w:val="20"/>
          <w:lang w:eastAsia="es-ES_tradnl"/>
        </w:rPr>
        <w:t>ón.</w:t>
      </w:r>
    </w:p>
    <w:p w:rsidR="00883B03" w:rsidRPr="00B27DA7" w:rsidRDefault="00883B03" w:rsidP="000C6925">
      <w:pPr>
        <w:pStyle w:val="ListParagraph"/>
        <w:spacing w:line="312" w:lineRule="auto"/>
        <w:rPr>
          <w:rFonts w:ascii="Verdana" w:hAnsi="Verdana" w:cs="Arial"/>
          <w:color w:val="191919"/>
          <w:sz w:val="20"/>
          <w:szCs w:val="20"/>
          <w:lang w:eastAsia="es-ES_tradnl"/>
        </w:rPr>
      </w:pPr>
    </w:p>
    <w:p w:rsidR="00883B03" w:rsidRPr="00B27DA7" w:rsidRDefault="00883B03"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Reparto de mercados, territorios o consumidores.</w:t>
      </w:r>
    </w:p>
    <w:p w:rsidR="00F40B4D" w:rsidRPr="00B27DA7" w:rsidRDefault="00F40B4D" w:rsidP="000C6925">
      <w:pPr>
        <w:pStyle w:val="ListParagraph"/>
        <w:spacing w:line="312" w:lineRule="auto"/>
        <w:rPr>
          <w:rFonts w:ascii="Verdana" w:hAnsi="Verdana" w:cs="Arial"/>
          <w:color w:val="191919"/>
          <w:sz w:val="20"/>
          <w:szCs w:val="20"/>
          <w:lang w:eastAsia="es-ES_tradnl"/>
        </w:rPr>
      </w:pPr>
    </w:p>
    <w:p w:rsidR="00F40B4D" w:rsidRPr="00B27DA7" w:rsidRDefault="00F40B4D"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Cuotas de mercado.</w:t>
      </w:r>
    </w:p>
    <w:p w:rsidR="005D2CB9" w:rsidRPr="00B27DA7" w:rsidRDefault="005D2CB9" w:rsidP="000C6925">
      <w:pPr>
        <w:spacing w:line="312" w:lineRule="auto"/>
        <w:ind w:left="360"/>
        <w:rPr>
          <w:rFonts w:ascii="Verdana" w:hAnsi="Verdana" w:cs="Arial"/>
          <w:color w:val="191919"/>
          <w:sz w:val="20"/>
          <w:szCs w:val="20"/>
          <w:lang w:eastAsia="es-ES_tradnl"/>
        </w:rPr>
      </w:pPr>
    </w:p>
    <w:p w:rsidR="005D2CB9" w:rsidRPr="00B27DA7" w:rsidRDefault="005D2CB9"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Cuestiones relacionadas con los clientes reales o potenciales que podrían tener el efecto de influir en el comportamiento comercial hacia estos clientes.</w:t>
      </w:r>
    </w:p>
    <w:p w:rsidR="005D2CB9" w:rsidRPr="00B27DA7" w:rsidRDefault="005D2CB9" w:rsidP="000C6925">
      <w:pPr>
        <w:spacing w:line="312" w:lineRule="auto"/>
        <w:jc w:val="both"/>
        <w:rPr>
          <w:rFonts w:ascii="Verdana" w:hAnsi="Verdana" w:cs="Arial"/>
          <w:color w:val="191919"/>
          <w:sz w:val="20"/>
          <w:szCs w:val="20"/>
          <w:lang w:eastAsia="es-ES_tradnl"/>
        </w:rPr>
      </w:pPr>
    </w:p>
    <w:p w:rsidR="005D2CB9" w:rsidRPr="00B27DA7" w:rsidRDefault="005D2CB9" w:rsidP="000C6925">
      <w:pPr>
        <w:pStyle w:val="ListParagraph"/>
        <w:numPr>
          <w:ilvl w:val="2"/>
          <w:numId w:val="6"/>
        </w:numPr>
        <w:spacing w:line="312" w:lineRule="auto"/>
        <w:ind w:left="1134" w:hanging="1134"/>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Información sobre los mercados, clientes y territorios en los que actúen o planeen actuar los miembros de </w:t>
      </w:r>
      <w:r w:rsidR="00C403EE">
        <w:rPr>
          <w:rFonts w:ascii="Verdana" w:hAnsi="Verdana" w:cs="Arial"/>
          <w:color w:val="191919"/>
          <w:sz w:val="20"/>
          <w:szCs w:val="20"/>
          <w:lang w:eastAsia="es-ES_tradnl"/>
        </w:rPr>
        <w:t>Consorcio Red Alastria</w:t>
      </w:r>
      <w:r w:rsidRPr="00B27DA7">
        <w:rPr>
          <w:rFonts w:ascii="Verdana" w:hAnsi="Verdana" w:cs="Arial"/>
          <w:color w:val="191919"/>
          <w:sz w:val="20"/>
          <w:szCs w:val="20"/>
          <w:lang w:eastAsia="es-ES_tradnl"/>
        </w:rPr>
        <w:t xml:space="preserve"> o sus competidores.</w:t>
      </w:r>
    </w:p>
    <w:p w:rsidR="00F40B4D" w:rsidRPr="00B27DA7" w:rsidRDefault="00F40B4D" w:rsidP="000C6925">
      <w:pPr>
        <w:spacing w:line="312" w:lineRule="auto"/>
        <w:rPr>
          <w:rFonts w:ascii="Verdana" w:eastAsia="Times New Roman" w:hAnsi="Verdana" w:cs="Arial"/>
          <w:color w:val="191919"/>
          <w:sz w:val="20"/>
          <w:szCs w:val="20"/>
          <w:lang w:eastAsia="es-ES_tradnl"/>
        </w:rPr>
      </w:pPr>
    </w:p>
    <w:p w:rsidR="006F3785" w:rsidRPr="00B27DA7" w:rsidRDefault="00422923" w:rsidP="000C6925">
      <w:pPr>
        <w:pStyle w:val="ListParagraph"/>
        <w:numPr>
          <w:ilvl w:val="0"/>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b/>
          <w:color w:val="191919"/>
          <w:sz w:val="20"/>
          <w:szCs w:val="20"/>
          <w:lang w:eastAsia="es-ES_tradnl"/>
        </w:rPr>
        <w:t>R</w:t>
      </w:r>
      <w:r w:rsidR="0089690F" w:rsidRPr="00B27DA7">
        <w:rPr>
          <w:rFonts w:ascii="Verdana" w:hAnsi="Verdana" w:cs="Arial"/>
          <w:b/>
          <w:color w:val="191919"/>
          <w:sz w:val="20"/>
          <w:szCs w:val="20"/>
          <w:lang w:eastAsia="es-ES_tradnl"/>
        </w:rPr>
        <w:t>equisitos</w:t>
      </w:r>
      <w:r w:rsidRPr="00B27DA7">
        <w:rPr>
          <w:rFonts w:ascii="Verdana" w:hAnsi="Verdana" w:cs="Arial"/>
          <w:b/>
          <w:color w:val="191919"/>
          <w:sz w:val="20"/>
          <w:szCs w:val="20"/>
          <w:lang w:eastAsia="es-ES_tradnl"/>
        </w:rPr>
        <w:t xml:space="preserve"> técnicos de </w:t>
      </w:r>
      <w:r w:rsidR="00C403EE">
        <w:rPr>
          <w:rFonts w:ascii="Verdana" w:hAnsi="Verdana" w:cs="Arial"/>
          <w:b/>
          <w:color w:val="191919"/>
          <w:sz w:val="20"/>
          <w:szCs w:val="20"/>
          <w:lang w:eastAsia="es-ES_tradnl"/>
        </w:rPr>
        <w:t>Consorcio Red Alastria</w:t>
      </w:r>
    </w:p>
    <w:p w:rsidR="006F3785" w:rsidRPr="00B27DA7" w:rsidRDefault="006F3785" w:rsidP="000C6925">
      <w:pPr>
        <w:spacing w:line="312" w:lineRule="auto"/>
        <w:jc w:val="both"/>
        <w:textAlignment w:val="baseline"/>
        <w:rPr>
          <w:rFonts w:ascii="Verdana" w:hAnsi="Verdana" w:cs="Arial"/>
          <w:color w:val="191919"/>
          <w:sz w:val="20"/>
          <w:szCs w:val="20"/>
          <w:lang w:eastAsia="es-ES_tradnl"/>
        </w:rPr>
      </w:pPr>
    </w:p>
    <w:p w:rsidR="0081777C" w:rsidRPr="00B27DA7" w:rsidRDefault="0081777C" w:rsidP="0081777C">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81777C">
        <w:rPr>
          <w:rFonts w:ascii="Verdana" w:hAnsi="Verdana" w:cs="Arial"/>
          <w:color w:val="191919"/>
          <w:sz w:val="20"/>
          <w:szCs w:val="20"/>
          <w:lang w:eastAsia="es-ES_tradnl"/>
        </w:rPr>
        <w:t xml:space="preserve">La Asociación podrá establecer normas, requerimientos o requisitos técnicos y/o especificaciones de productos y servicios para una infraestructura </w:t>
      </w:r>
      <w:r w:rsidRPr="004955DC">
        <w:rPr>
          <w:rFonts w:ascii="Verdana" w:hAnsi="Verdana" w:cs="Arial"/>
          <w:i/>
          <w:color w:val="191919"/>
          <w:sz w:val="20"/>
          <w:szCs w:val="20"/>
          <w:lang w:eastAsia="es-ES_tradnl"/>
        </w:rPr>
        <w:t>blockchain</w:t>
      </w:r>
      <w:r w:rsidRPr="0081777C">
        <w:rPr>
          <w:rFonts w:ascii="Verdana" w:hAnsi="Verdana" w:cs="Arial"/>
          <w:color w:val="191919"/>
          <w:sz w:val="20"/>
          <w:szCs w:val="20"/>
          <w:lang w:eastAsia="es-ES_tradnl"/>
        </w:rPr>
        <w:t xml:space="preserve"> adaptada a la regulación española (colectivamente, “</w:t>
      </w:r>
      <w:r w:rsidRPr="0081777C">
        <w:rPr>
          <w:rFonts w:ascii="Verdana" w:hAnsi="Verdana" w:cs="Arial"/>
          <w:b/>
          <w:color w:val="191919"/>
          <w:sz w:val="20"/>
          <w:szCs w:val="20"/>
          <w:lang w:eastAsia="es-ES_tradnl"/>
        </w:rPr>
        <w:t>Requisitos</w:t>
      </w:r>
      <w:r w:rsidRPr="0081777C">
        <w:rPr>
          <w:rFonts w:ascii="Verdana" w:hAnsi="Verdana" w:cs="Arial"/>
          <w:color w:val="191919"/>
          <w:sz w:val="20"/>
          <w:szCs w:val="20"/>
          <w:lang w:eastAsia="es-ES_tradnl"/>
        </w:rPr>
        <w:t xml:space="preserve">”).  La Asociación y sus </w:t>
      </w:r>
      <w:r w:rsidR="003E4BF7">
        <w:rPr>
          <w:rFonts w:ascii="Verdana" w:hAnsi="Verdana" w:cs="Arial"/>
          <w:color w:val="191919"/>
          <w:sz w:val="20"/>
          <w:szCs w:val="20"/>
          <w:lang w:eastAsia="es-ES_tradnl"/>
        </w:rPr>
        <w:t>asociado</w:t>
      </w:r>
      <w:r w:rsidRPr="0081777C">
        <w:rPr>
          <w:rFonts w:ascii="Verdana" w:hAnsi="Verdana" w:cs="Arial"/>
          <w:color w:val="191919"/>
          <w:sz w:val="20"/>
          <w:szCs w:val="20"/>
          <w:lang w:eastAsia="es-ES_tradnl"/>
        </w:rPr>
        <w:t xml:space="preserve">s no prohibirán o restringirán a cualquier otro </w:t>
      </w:r>
      <w:r w:rsidR="003E4BF7">
        <w:rPr>
          <w:rFonts w:ascii="Verdana" w:hAnsi="Verdana" w:cs="Arial"/>
          <w:color w:val="191919"/>
          <w:sz w:val="20"/>
          <w:szCs w:val="20"/>
          <w:lang w:eastAsia="es-ES_tradnl"/>
        </w:rPr>
        <w:t>asociado</w:t>
      </w:r>
      <w:r w:rsidRPr="0081777C">
        <w:rPr>
          <w:rFonts w:ascii="Verdana" w:hAnsi="Verdana" w:cs="Arial"/>
          <w:color w:val="191919"/>
          <w:sz w:val="20"/>
          <w:szCs w:val="20"/>
          <w:lang w:eastAsia="es-ES_tradnl"/>
        </w:rPr>
        <w:t xml:space="preserve"> o tercero la posibilidad de contribuir al desarrollo de posibles estándares o tecnologías alternativ</w:t>
      </w:r>
      <w:r w:rsidR="006222B0">
        <w:rPr>
          <w:rFonts w:ascii="Verdana" w:hAnsi="Verdana" w:cs="Arial"/>
          <w:color w:val="191919"/>
          <w:sz w:val="20"/>
          <w:szCs w:val="20"/>
          <w:lang w:eastAsia="es-ES_tradnl"/>
        </w:rPr>
        <w:t>o</w:t>
      </w:r>
      <w:r w:rsidRPr="0081777C">
        <w:rPr>
          <w:rFonts w:ascii="Verdana" w:hAnsi="Verdana" w:cs="Arial"/>
          <w:color w:val="191919"/>
          <w:sz w:val="20"/>
          <w:szCs w:val="20"/>
          <w:lang w:eastAsia="es-ES_tradnl"/>
        </w:rPr>
        <w:t>s</w:t>
      </w:r>
      <w:r w:rsidR="006222B0">
        <w:rPr>
          <w:rFonts w:ascii="Verdana" w:hAnsi="Verdana" w:cs="Arial"/>
          <w:color w:val="191919"/>
          <w:sz w:val="20"/>
          <w:szCs w:val="20"/>
          <w:lang w:eastAsia="es-ES_tradnl"/>
        </w:rPr>
        <w:t>.</w:t>
      </w:r>
    </w:p>
    <w:p w:rsidR="00406889" w:rsidRPr="00B27DA7" w:rsidRDefault="00406889" w:rsidP="000C6925">
      <w:pPr>
        <w:spacing w:line="312" w:lineRule="auto"/>
        <w:jc w:val="both"/>
        <w:textAlignment w:val="baseline"/>
        <w:rPr>
          <w:rFonts w:ascii="Verdana" w:hAnsi="Verdana" w:cs="Arial"/>
          <w:color w:val="191919"/>
          <w:sz w:val="20"/>
          <w:szCs w:val="20"/>
          <w:lang w:eastAsia="es-ES_tradnl"/>
        </w:rPr>
      </w:pPr>
    </w:p>
    <w:p w:rsidR="008C1881" w:rsidRPr="00B27DA7" w:rsidRDefault="00406889"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Ni </w:t>
      </w:r>
      <w:r w:rsidR="00C403EE">
        <w:rPr>
          <w:rFonts w:ascii="Verdana" w:hAnsi="Verdana" w:cs="Arial"/>
          <w:color w:val="191919"/>
          <w:sz w:val="20"/>
          <w:szCs w:val="20"/>
          <w:lang w:eastAsia="es-ES_tradnl"/>
        </w:rPr>
        <w:t>Consorcio Red Alastria</w:t>
      </w:r>
      <w:r w:rsidRPr="00B27DA7">
        <w:rPr>
          <w:rFonts w:ascii="Verdana" w:hAnsi="Verdana" w:cs="Arial"/>
          <w:color w:val="191919"/>
          <w:sz w:val="20"/>
          <w:szCs w:val="20"/>
          <w:lang w:eastAsia="es-ES_tradnl"/>
        </w:rPr>
        <w:t xml:space="preserve"> ni sus </w:t>
      </w:r>
      <w:r w:rsidR="0081777C">
        <w:rPr>
          <w:rFonts w:ascii="Verdana" w:hAnsi="Verdana" w:cs="Arial"/>
          <w:color w:val="191919"/>
          <w:sz w:val="20"/>
          <w:szCs w:val="20"/>
          <w:lang w:eastAsia="es-ES_tradnl"/>
        </w:rPr>
        <w:t xml:space="preserve">asociados </w:t>
      </w:r>
      <w:r w:rsidRPr="00B27DA7">
        <w:rPr>
          <w:rFonts w:ascii="Verdana" w:hAnsi="Verdana" w:cs="Arial"/>
          <w:color w:val="191919"/>
          <w:sz w:val="20"/>
          <w:szCs w:val="20"/>
          <w:lang w:eastAsia="es-ES_tradnl"/>
        </w:rPr>
        <w:t>tomará</w:t>
      </w:r>
      <w:r w:rsidR="008C1881" w:rsidRPr="00B27DA7">
        <w:rPr>
          <w:rFonts w:ascii="Verdana" w:hAnsi="Verdana" w:cs="Arial"/>
          <w:color w:val="191919"/>
          <w:sz w:val="20"/>
          <w:szCs w:val="20"/>
          <w:lang w:eastAsia="es-ES_tradnl"/>
        </w:rPr>
        <w:t xml:space="preserve"> ning</w:t>
      </w:r>
      <w:r w:rsidRPr="00B27DA7">
        <w:rPr>
          <w:rFonts w:ascii="Verdana" w:hAnsi="Verdana" w:cs="Arial"/>
          <w:color w:val="191919"/>
          <w:sz w:val="20"/>
          <w:szCs w:val="20"/>
          <w:lang w:eastAsia="es-ES_tradnl"/>
        </w:rPr>
        <w:t>u</w:t>
      </w:r>
      <w:r w:rsidR="008C1881" w:rsidRPr="00B27DA7">
        <w:rPr>
          <w:rFonts w:ascii="Verdana" w:hAnsi="Verdana" w:cs="Arial"/>
          <w:color w:val="191919"/>
          <w:sz w:val="20"/>
          <w:szCs w:val="20"/>
          <w:lang w:eastAsia="es-ES_tradnl"/>
        </w:rPr>
        <w:t>n</w:t>
      </w:r>
      <w:r w:rsidRPr="00B27DA7">
        <w:rPr>
          <w:rFonts w:ascii="Verdana" w:hAnsi="Verdana" w:cs="Arial"/>
          <w:color w:val="191919"/>
          <w:sz w:val="20"/>
          <w:szCs w:val="20"/>
          <w:lang w:eastAsia="es-ES_tradnl"/>
        </w:rPr>
        <w:t>a medida destinada</w:t>
      </w:r>
      <w:r w:rsidR="008C1881" w:rsidRPr="00B27DA7">
        <w:rPr>
          <w:rFonts w:ascii="Verdana" w:hAnsi="Verdana" w:cs="Arial"/>
          <w:color w:val="191919"/>
          <w:sz w:val="20"/>
          <w:szCs w:val="20"/>
          <w:lang w:eastAsia="es-ES_tradnl"/>
        </w:rPr>
        <w:t xml:space="preserve">, directa o indirectamente, </w:t>
      </w:r>
      <w:r w:rsidRPr="00B27DA7">
        <w:rPr>
          <w:rFonts w:ascii="Verdana" w:hAnsi="Verdana" w:cs="Arial"/>
          <w:color w:val="191919"/>
          <w:sz w:val="20"/>
          <w:szCs w:val="20"/>
          <w:lang w:eastAsia="es-ES_tradnl"/>
        </w:rPr>
        <w:t xml:space="preserve">a </w:t>
      </w:r>
      <w:r w:rsidR="008C1881" w:rsidRPr="00B27DA7">
        <w:rPr>
          <w:rFonts w:ascii="Verdana" w:hAnsi="Verdana" w:cs="Arial"/>
          <w:color w:val="191919"/>
          <w:sz w:val="20"/>
          <w:szCs w:val="20"/>
          <w:lang w:eastAsia="es-ES_tradnl"/>
        </w:rPr>
        <w:t xml:space="preserve">evitar </w:t>
      </w:r>
      <w:r w:rsidRPr="00B27DA7">
        <w:rPr>
          <w:rFonts w:ascii="Verdana" w:hAnsi="Verdana" w:cs="Arial"/>
          <w:color w:val="191919"/>
          <w:sz w:val="20"/>
          <w:szCs w:val="20"/>
          <w:lang w:eastAsia="es-ES_tradnl"/>
        </w:rPr>
        <w:t>que</w:t>
      </w:r>
      <w:r w:rsidR="0089690F" w:rsidRPr="00B27DA7">
        <w:rPr>
          <w:rFonts w:ascii="Verdana" w:hAnsi="Verdana" w:cs="Arial"/>
          <w:color w:val="191919"/>
          <w:sz w:val="20"/>
          <w:szCs w:val="20"/>
          <w:lang w:eastAsia="es-ES_tradnl"/>
        </w:rPr>
        <w:t xml:space="preserve"> </w:t>
      </w:r>
      <w:r w:rsidR="008C1881" w:rsidRPr="00B27DA7">
        <w:rPr>
          <w:rFonts w:ascii="Verdana" w:hAnsi="Verdana" w:cs="Arial"/>
          <w:color w:val="191919"/>
          <w:sz w:val="20"/>
          <w:szCs w:val="20"/>
          <w:lang w:eastAsia="es-ES_tradnl"/>
        </w:rPr>
        <w:t xml:space="preserve">cualquier empresa </w:t>
      </w:r>
      <w:r w:rsidRPr="00B27DA7">
        <w:rPr>
          <w:rFonts w:ascii="Verdana" w:hAnsi="Verdana" w:cs="Arial"/>
          <w:color w:val="191919"/>
          <w:sz w:val="20"/>
          <w:szCs w:val="20"/>
          <w:lang w:eastAsia="es-ES_tradnl"/>
        </w:rPr>
        <w:t>diseñe, produzca, distribuya, comercialice o utilice</w:t>
      </w:r>
      <w:r w:rsidR="008C1881" w:rsidRPr="00B27DA7">
        <w:rPr>
          <w:rFonts w:ascii="Verdana" w:hAnsi="Verdana" w:cs="Arial"/>
          <w:color w:val="191919"/>
          <w:sz w:val="20"/>
          <w:szCs w:val="20"/>
          <w:lang w:eastAsia="es-ES_tradnl"/>
        </w:rPr>
        <w:t xml:space="preserve"> cualquier producto que no cumpl</w:t>
      </w:r>
      <w:r w:rsidRPr="00B27DA7">
        <w:rPr>
          <w:rFonts w:ascii="Verdana" w:hAnsi="Verdana" w:cs="Arial"/>
          <w:color w:val="191919"/>
          <w:sz w:val="20"/>
          <w:szCs w:val="20"/>
          <w:lang w:eastAsia="es-ES_tradnl"/>
        </w:rPr>
        <w:t>a</w:t>
      </w:r>
      <w:r w:rsidR="008C1881" w:rsidRPr="00B27DA7">
        <w:rPr>
          <w:rFonts w:ascii="Verdana" w:hAnsi="Verdana" w:cs="Arial"/>
          <w:color w:val="191919"/>
          <w:sz w:val="20"/>
          <w:szCs w:val="20"/>
          <w:lang w:eastAsia="es-ES_tradnl"/>
        </w:rPr>
        <w:t xml:space="preserve"> con</w:t>
      </w:r>
      <w:r w:rsidRPr="00B27DA7">
        <w:rPr>
          <w:rFonts w:ascii="Verdana" w:hAnsi="Verdana" w:cs="Arial"/>
          <w:color w:val="191919"/>
          <w:sz w:val="20"/>
          <w:szCs w:val="20"/>
          <w:lang w:eastAsia="es-ES_tradnl"/>
        </w:rPr>
        <w:t xml:space="preserve"> los R</w:t>
      </w:r>
      <w:r w:rsidR="008C1881" w:rsidRPr="00B27DA7">
        <w:rPr>
          <w:rFonts w:ascii="Verdana" w:hAnsi="Verdana" w:cs="Arial"/>
          <w:color w:val="191919"/>
          <w:sz w:val="20"/>
          <w:szCs w:val="20"/>
          <w:lang w:eastAsia="es-ES_tradnl"/>
        </w:rPr>
        <w:t>equisito</w:t>
      </w:r>
      <w:r w:rsidRPr="00B27DA7">
        <w:rPr>
          <w:rFonts w:ascii="Verdana" w:hAnsi="Verdana" w:cs="Arial"/>
          <w:color w:val="191919"/>
          <w:sz w:val="20"/>
          <w:szCs w:val="20"/>
          <w:lang w:eastAsia="es-ES_tradnl"/>
        </w:rPr>
        <w:t>s</w:t>
      </w:r>
      <w:r w:rsidR="008C1881" w:rsidRPr="00B27DA7">
        <w:rPr>
          <w:rFonts w:ascii="Verdana" w:hAnsi="Verdana" w:cs="Arial"/>
          <w:color w:val="191919"/>
          <w:sz w:val="20"/>
          <w:szCs w:val="20"/>
          <w:lang w:eastAsia="es-ES_tradnl"/>
        </w:rPr>
        <w:t>.</w:t>
      </w:r>
    </w:p>
    <w:p w:rsidR="006F3785" w:rsidRPr="00B27DA7" w:rsidRDefault="006F3785" w:rsidP="000C6925">
      <w:pPr>
        <w:spacing w:line="312" w:lineRule="auto"/>
        <w:jc w:val="both"/>
        <w:textAlignment w:val="baseline"/>
        <w:rPr>
          <w:rFonts w:ascii="Verdana" w:hAnsi="Verdana" w:cs="Arial"/>
          <w:color w:val="191919"/>
          <w:sz w:val="20"/>
          <w:szCs w:val="20"/>
          <w:lang w:eastAsia="es-ES_tradnl"/>
        </w:rPr>
      </w:pPr>
    </w:p>
    <w:p w:rsidR="00406889" w:rsidRPr="00B27DA7" w:rsidRDefault="00406889"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Cualquiera </w:t>
      </w:r>
      <w:r w:rsidR="008C1881" w:rsidRPr="00B27DA7">
        <w:rPr>
          <w:rFonts w:ascii="Verdana" w:hAnsi="Verdana" w:cs="Arial"/>
          <w:color w:val="191919"/>
          <w:sz w:val="20"/>
          <w:szCs w:val="20"/>
          <w:lang w:eastAsia="es-ES_tradnl"/>
        </w:rPr>
        <w:t>que pueda verse afectad</w:t>
      </w:r>
      <w:r w:rsidRPr="00B27DA7">
        <w:rPr>
          <w:rFonts w:ascii="Verdana" w:hAnsi="Verdana" w:cs="Arial"/>
          <w:color w:val="191919"/>
          <w:sz w:val="20"/>
          <w:szCs w:val="20"/>
          <w:lang w:eastAsia="es-ES_tradnl"/>
        </w:rPr>
        <w:t>o</w:t>
      </w:r>
      <w:r w:rsidR="008C1881" w:rsidRPr="00B27DA7">
        <w:rPr>
          <w:rFonts w:ascii="Verdana" w:hAnsi="Verdana" w:cs="Arial"/>
          <w:color w:val="191919"/>
          <w:sz w:val="20"/>
          <w:szCs w:val="20"/>
          <w:lang w:eastAsia="es-ES_tradnl"/>
        </w:rPr>
        <w:t xml:space="preserve"> por </w:t>
      </w:r>
      <w:r w:rsidRPr="00B27DA7">
        <w:rPr>
          <w:rFonts w:ascii="Verdana" w:hAnsi="Verdana" w:cs="Arial"/>
          <w:color w:val="191919"/>
          <w:sz w:val="20"/>
          <w:szCs w:val="20"/>
          <w:lang w:eastAsia="es-ES_tradnl"/>
        </w:rPr>
        <w:t>los</w:t>
      </w:r>
      <w:r w:rsidR="008C1881" w:rsidRPr="00B27DA7">
        <w:rPr>
          <w:rFonts w:ascii="Verdana" w:hAnsi="Verdana" w:cs="Arial"/>
          <w:color w:val="191919"/>
          <w:sz w:val="20"/>
          <w:szCs w:val="20"/>
          <w:lang w:eastAsia="es-ES_tradnl"/>
        </w:rPr>
        <w:t xml:space="preserve"> </w:t>
      </w:r>
      <w:r w:rsidRPr="00B27DA7">
        <w:rPr>
          <w:rFonts w:ascii="Verdana" w:hAnsi="Verdana" w:cs="Arial"/>
          <w:color w:val="191919"/>
          <w:sz w:val="20"/>
          <w:szCs w:val="20"/>
          <w:lang w:eastAsia="es-ES_tradnl"/>
        </w:rPr>
        <w:t>R</w:t>
      </w:r>
      <w:r w:rsidR="008C1881" w:rsidRPr="00B27DA7">
        <w:rPr>
          <w:rFonts w:ascii="Verdana" w:hAnsi="Verdana" w:cs="Arial"/>
          <w:color w:val="191919"/>
          <w:sz w:val="20"/>
          <w:szCs w:val="20"/>
          <w:lang w:eastAsia="es-ES_tradnl"/>
        </w:rPr>
        <w:t>equisito</w:t>
      </w:r>
      <w:r w:rsidRPr="00B27DA7">
        <w:rPr>
          <w:rFonts w:ascii="Verdana" w:hAnsi="Verdana" w:cs="Arial"/>
          <w:color w:val="191919"/>
          <w:sz w:val="20"/>
          <w:szCs w:val="20"/>
          <w:lang w:eastAsia="es-ES_tradnl"/>
        </w:rPr>
        <w:t>s</w:t>
      </w:r>
      <w:r w:rsidR="008C1881" w:rsidRPr="00B27DA7">
        <w:rPr>
          <w:rFonts w:ascii="Verdana" w:hAnsi="Verdana" w:cs="Arial"/>
          <w:color w:val="191919"/>
          <w:sz w:val="20"/>
          <w:szCs w:val="20"/>
          <w:lang w:eastAsia="es-ES_tradnl"/>
        </w:rPr>
        <w:t xml:space="preserve"> fijado</w:t>
      </w:r>
      <w:r w:rsidRPr="00B27DA7">
        <w:rPr>
          <w:rFonts w:ascii="Verdana" w:hAnsi="Verdana" w:cs="Arial"/>
          <w:color w:val="191919"/>
          <w:sz w:val="20"/>
          <w:szCs w:val="20"/>
          <w:lang w:eastAsia="es-ES_tradnl"/>
        </w:rPr>
        <w:t>s</w:t>
      </w:r>
      <w:r w:rsidR="008C1881" w:rsidRPr="00B27DA7">
        <w:rPr>
          <w:rFonts w:ascii="Verdana" w:hAnsi="Verdana" w:cs="Arial"/>
          <w:color w:val="191919"/>
          <w:sz w:val="20"/>
          <w:szCs w:val="20"/>
          <w:lang w:eastAsia="es-ES_tradnl"/>
        </w:rPr>
        <w:t xml:space="preserve"> </w:t>
      </w:r>
      <w:r w:rsidRPr="00B27DA7">
        <w:rPr>
          <w:rFonts w:ascii="Verdana" w:hAnsi="Verdana" w:cs="Arial"/>
          <w:color w:val="191919"/>
          <w:sz w:val="20"/>
          <w:szCs w:val="20"/>
          <w:lang w:eastAsia="es-ES_tradnl"/>
        </w:rPr>
        <w:t xml:space="preserve">por la Asociación tendrá </w:t>
      </w:r>
      <w:r w:rsidR="008C1881" w:rsidRPr="00B27DA7">
        <w:rPr>
          <w:rFonts w:ascii="Verdana" w:hAnsi="Verdana" w:cs="Arial"/>
          <w:color w:val="191919"/>
          <w:sz w:val="20"/>
          <w:szCs w:val="20"/>
          <w:lang w:eastAsia="es-ES_tradnl"/>
        </w:rPr>
        <w:t xml:space="preserve">la oportunidad de </w:t>
      </w:r>
      <w:r w:rsidRPr="00B27DA7">
        <w:rPr>
          <w:rFonts w:ascii="Verdana" w:hAnsi="Verdana" w:cs="Arial"/>
          <w:color w:val="191919"/>
          <w:sz w:val="20"/>
          <w:szCs w:val="20"/>
          <w:lang w:eastAsia="es-ES_tradnl"/>
        </w:rPr>
        <w:t xml:space="preserve">formular observaciones </w:t>
      </w:r>
      <w:r w:rsidR="008C1881" w:rsidRPr="00B27DA7">
        <w:rPr>
          <w:rFonts w:ascii="Verdana" w:hAnsi="Verdana" w:cs="Arial"/>
          <w:color w:val="191919"/>
          <w:sz w:val="20"/>
          <w:szCs w:val="20"/>
          <w:lang w:eastAsia="es-ES_tradnl"/>
        </w:rPr>
        <w:t xml:space="preserve">sobre el desarrollo de </w:t>
      </w:r>
      <w:r w:rsidRPr="00B27DA7">
        <w:rPr>
          <w:rFonts w:ascii="Verdana" w:hAnsi="Verdana" w:cs="Arial"/>
          <w:color w:val="191919"/>
          <w:sz w:val="20"/>
          <w:szCs w:val="20"/>
          <w:lang w:eastAsia="es-ES_tradnl"/>
        </w:rPr>
        <w:t>los R</w:t>
      </w:r>
      <w:r w:rsidR="008C1881" w:rsidRPr="00B27DA7">
        <w:rPr>
          <w:rFonts w:ascii="Verdana" w:hAnsi="Verdana" w:cs="Arial"/>
          <w:color w:val="191919"/>
          <w:sz w:val="20"/>
          <w:szCs w:val="20"/>
          <w:lang w:eastAsia="es-ES_tradnl"/>
        </w:rPr>
        <w:t xml:space="preserve">equisitos, independientemente de si son </w:t>
      </w:r>
      <w:r w:rsidR="003E4BF7">
        <w:rPr>
          <w:rFonts w:ascii="Verdana" w:hAnsi="Verdana" w:cs="Arial"/>
          <w:color w:val="191919"/>
          <w:sz w:val="20"/>
          <w:szCs w:val="20"/>
          <w:lang w:eastAsia="es-ES_tradnl"/>
        </w:rPr>
        <w:t>asociado</w:t>
      </w:r>
      <w:r w:rsidRPr="00B27DA7">
        <w:rPr>
          <w:rFonts w:ascii="Verdana" w:hAnsi="Verdana" w:cs="Arial"/>
          <w:color w:val="191919"/>
          <w:sz w:val="20"/>
          <w:szCs w:val="20"/>
          <w:lang w:eastAsia="es-ES_tradnl"/>
        </w:rPr>
        <w:t xml:space="preserve">s </w:t>
      </w:r>
      <w:r w:rsidR="008C1881" w:rsidRPr="00B27DA7">
        <w:rPr>
          <w:rFonts w:ascii="Verdana" w:hAnsi="Verdana" w:cs="Arial"/>
          <w:color w:val="191919"/>
          <w:sz w:val="20"/>
          <w:szCs w:val="20"/>
          <w:lang w:eastAsia="es-ES_tradnl"/>
        </w:rPr>
        <w:t>de</w:t>
      </w:r>
      <w:r w:rsidRPr="00B27DA7">
        <w:rPr>
          <w:rFonts w:ascii="Verdana" w:hAnsi="Verdana" w:cs="Arial"/>
          <w:color w:val="191919"/>
          <w:sz w:val="20"/>
          <w:szCs w:val="20"/>
          <w:lang w:eastAsia="es-ES_tradnl"/>
        </w:rPr>
        <w:t xml:space="preserve"> </w:t>
      </w:r>
      <w:r w:rsidR="00C403EE">
        <w:rPr>
          <w:rFonts w:ascii="Verdana" w:hAnsi="Verdana" w:cs="Arial"/>
          <w:color w:val="191919"/>
          <w:sz w:val="20"/>
          <w:szCs w:val="20"/>
          <w:lang w:eastAsia="es-ES_tradnl"/>
        </w:rPr>
        <w:t>Consorcio Red Alastria</w:t>
      </w:r>
      <w:r w:rsidR="008C1881" w:rsidRPr="00B27DA7">
        <w:rPr>
          <w:rFonts w:ascii="Verdana" w:hAnsi="Verdana" w:cs="Arial"/>
          <w:color w:val="191919"/>
          <w:sz w:val="20"/>
          <w:szCs w:val="20"/>
          <w:lang w:eastAsia="es-ES_tradnl"/>
        </w:rPr>
        <w:t>.</w:t>
      </w:r>
    </w:p>
    <w:p w:rsidR="00406889" w:rsidRPr="00B27DA7" w:rsidRDefault="00406889" w:rsidP="000C6925">
      <w:pPr>
        <w:spacing w:line="312" w:lineRule="auto"/>
        <w:jc w:val="both"/>
        <w:textAlignment w:val="baseline"/>
        <w:rPr>
          <w:rFonts w:ascii="Verdana" w:hAnsi="Verdana" w:cs="Arial"/>
          <w:color w:val="191919"/>
          <w:sz w:val="20"/>
          <w:szCs w:val="20"/>
          <w:lang w:eastAsia="es-ES_tradnl"/>
        </w:rPr>
      </w:pPr>
    </w:p>
    <w:p w:rsidR="008C1881" w:rsidRPr="00B27DA7" w:rsidRDefault="00C403EE"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Pr>
          <w:rFonts w:ascii="Verdana" w:hAnsi="Verdana" w:cs="Arial"/>
          <w:color w:val="191919"/>
          <w:sz w:val="20"/>
          <w:szCs w:val="20"/>
          <w:lang w:eastAsia="es-ES_tradnl"/>
        </w:rPr>
        <w:t>Consorcio Red Alastria</w:t>
      </w:r>
      <w:r w:rsidR="008C1881" w:rsidRPr="00B27DA7">
        <w:rPr>
          <w:rFonts w:ascii="Verdana" w:hAnsi="Verdana" w:cs="Arial"/>
          <w:color w:val="191919"/>
          <w:sz w:val="20"/>
          <w:szCs w:val="20"/>
          <w:lang w:eastAsia="es-ES_tradnl"/>
        </w:rPr>
        <w:t xml:space="preserve"> publicará todos los </w:t>
      </w:r>
      <w:r w:rsidR="00406889" w:rsidRPr="00B27DA7">
        <w:rPr>
          <w:rFonts w:ascii="Verdana" w:hAnsi="Verdana" w:cs="Arial"/>
          <w:color w:val="191919"/>
          <w:sz w:val="20"/>
          <w:szCs w:val="20"/>
          <w:lang w:eastAsia="es-ES_tradnl"/>
        </w:rPr>
        <w:t>R</w:t>
      </w:r>
      <w:r w:rsidR="008C1881" w:rsidRPr="00B27DA7">
        <w:rPr>
          <w:rFonts w:ascii="Verdana" w:hAnsi="Verdana" w:cs="Arial"/>
          <w:color w:val="191919"/>
          <w:sz w:val="20"/>
          <w:szCs w:val="20"/>
          <w:lang w:eastAsia="es-ES_tradnl"/>
        </w:rPr>
        <w:t xml:space="preserve">equisitos en </w:t>
      </w:r>
      <w:r w:rsidR="00406889" w:rsidRPr="00B27DA7">
        <w:rPr>
          <w:rFonts w:ascii="Verdana" w:hAnsi="Verdana" w:cs="Arial"/>
          <w:color w:val="191919"/>
          <w:sz w:val="20"/>
          <w:szCs w:val="20"/>
          <w:lang w:eastAsia="es-ES_tradnl"/>
        </w:rPr>
        <w:t xml:space="preserve">su </w:t>
      </w:r>
      <w:r w:rsidR="008C1881" w:rsidRPr="00B27DA7">
        <w:rPr>
          <w:rFonts w:ascii="Verdana" w:hAnsi="Verdana" w:cs="Arial"/>
          <w:color w:val="191919"/>
          <w:sz w:val="20"/>
          <w:szCs w:val="20"/>
          <w:lang w:eastAsia="es-ES_tradnl"/>
        </w:rPr>
        <w:t xml:space="preserve">sitio web por un período de tiempo razonable antes de </w:t>
      </w:r>
      <w:r w:rsidR="00406889" w:rsidRPr="00B27DA7">
        <w:rPr>
          <w:rFonts w:ascii="Verdana" w:hAnsi="Verdana" w:cs="Arial"/>
          <w:color w:val="191919"/>
          <w:sz w:val="20"/>
          <w:szCs w:val="20"/>
          <w:lang w:eastAsia="es-ES_tradnl"/>
        </w:rPr>
        <w:t xml:space="preserve">su </w:t>
      </w:r>
      <w:r w:rsidR="008C1881" w:rsidRPr="00B27DA7">
        <w:rPr>
          <w:rFonts w:ascii="Verdana" w:hAnsi="Verdana" w:cs="Arial"/>
          <w:color w:val="191919"/>
          <w:sz w:val="20"/>
          <w:szCs w:val="20"/>
          <w:lang w:eastAsia="es-ES_tradnl"/>
        </w:rPr>
        <w:t>aprobación oficial</w:t>
      </w:r>
      <w:r w:rsidR="00406889" w:rsidRPr="00B27DA7">
        <w:rPr>
          <w:rFonts w:ascii="Verdana" w:hAnsi="Verdana" w:cs="Arial"/>
          <w:color w:val="191919"/>
          <w:sz w:val="20"/>
          <w:szCs w:val="20"/>
          <w:lang w:eastAsia="es-ES_tradnl"/>
        </w:rPr>
        <w:t>. La Asociación</w:t>
      </w:r>
      <w:r w:rsidR="008C1881" w:rsidRPr="00B27DA7">
        <w:rPr>
          <w:rFonts w:ascii="Verdana" w:hAnsi="Verdana" w:cs="Arial"/>
          <w:color w:val="191919"/>
          <w:sz w:val="20"/>
          <w:szCs w:val="20"/>
          <w:lang w:eastAsia="es-ES_tradnl"/>
        </w:rPr>
        <w:t xml:space="preserve"> tendrá en cuenta los comentarios </w:t>
      </w:r>
      <w:r w:rsidR="00406889" w:rsidRPr="00B27DA7">
        <w:rPr>
          <w:rFonts w:ascii="Verdana" w:hAnsi="Verdana" w:cs="Arial"/>
          <w:color w:val="191919"/>
          <w:sz w:val="20"/>
          <w:szCs w:val="20"/>
          <w:lang w:eastAsia="es-ES_tradnl"/>
        </w:rPr>
        <w:t xml:space="preserve">que reciba </w:t>
      </w:r>
      <w:r w:rsidR="008C1881" w:rsidRPr="00B27DA7">
        <w:rPr>
          <w:rFonts w:ascii="Verdana" w:hAnsi="Verdana" w:cs="Arial"/>
          <w:color w:val="191919"/>
          <w:sz w:val="20"/>
          <w:szCs w:val="20"/>
          <w:lang w:eastAsia="es-ES_tradnl"/>
        </w:rPr>
        <w:t xml:space="preserve">antes </w:t>
      </w:r>
      <w:r w:rsidR="00406889" w:rsidRPr="00B27DA7">
        <w:rPr>
          <w:rFonts w:ascii="Verdana" w:hAnsi="Verdana" w:cs="Arial"/>
          <w:color w:val="191919"/>
          <w:sz w:val="20"/>
          <w:szCs w:val="20"/>
          <w:lang w:eastAsia="es-ES_tradnl"/>
        </w:rPr>
        <w:t>de</w:t>
      </w:r>
      <w:r w:rsidR="008C1881" w:rsidRPr="00B27DA7">
        <w:rPr>
          <w:rFonts w:ascii="Verdana" w:hAnsi="Verdana" w:cs="Arial"/>
          <w:color w:val="191919"/>
          <w:sz w:val="20"/>
          <w:szCs w:val="20"/>
          <w:lang w:eastAsia="es-ES_tradnl"/>
        </w:rPr>
        <w:t xml:space="preserve"> la adopción de </w:t>
      </w:r>
      <w:r w:rsidR="00406889" w:rsidRPr="00B27DA7">
        <w:rPr>
          <w:rFonts w:ascii="Verdana" w:hAnsi="Verdana" w:cs="Arial"/>
          <w:color w:val="191919"/>
          <w:sz w:val="20"/>
          <w:szCs w:val="20"/>
          <w:lang w:eastAsia="es-ES_tradnl"/>
        </w:rPr>
        <w:t>los</w:t>
      </w:r>
      <w:r w:rsidR="008C1881" w:rsidRPr="00B27DA7">
        <w:rPr>
          <w:rFonts w:ascii="Verdana" w:hAnsi="Verdana" w:cs="Arial"/>
          <w:color w:val="191919"/>
          <w:sz w:val="20"/>
          <w:szCs w:val="20"/>
          <w:lang w:eastAsia="es-ES_tradnl"/>
        </w:rPr>
        <w:t xml:space="preserve"> </w:t>
      </w:r>
      <w:r w:rsidR="00406889" w:rsidRPr="00B27DA7">
        <w:rPr>
          <w:rFonts w:ascii="Verdana" w:hAnsi="Verdana" w:cs="Arial"/>
          <w:color w:val="191919"/>
          <w:sz w:val="20"/>
          <w:szCs w:val="20"/>
          <w:lang w:eastAsia="es-ES_tradnl"/>
        </w:rPr>
        <w:t>R</w:t>
      </w:r>
      <w:r w:rsidR="008C1881" w:rsidRPr="00B27DA7">
        <w:rPr>
          <w:rFonts w:ascii="Verdana" w:hAnsi="Verdana" w:cs="Arial"/>
          <w:color w:val="191919"/>
          <w:sz w:val="20"/>
          <w:szCs w:val="20"/>
          <w:lang w:eastAsia="es-ES_tradnl"/>
        </w:rPr>
        <w:t>equisito</w:t>
      </w:r>
      <w:r w:rsidR="00406889" w:rsidRPr="00B27DA7">
        <w:rPr>
          <w:rFonts w:ascii="Verdana" w:hAnsi="Verdana" w:cs="Arial"/>
          <w:color w:val="191919"/>
          <w:sz w:val="20"/>
          <w:szCs w:val="20"/>
          <w:lang w:eastAsia="es-ES_tradnl"/>
        </w:rPr>
        <w:t>s</w:t>
      </w:r>
      <w:r w:rsidR="008C1881" w:rsidRPr="00B27DA7">
        <w:rPr>
          <w:rFonts w:ascii="Verdana" w:hAnsi="Verdana" w:cs="Arial"/>
          <w:color w:val="191919"/>
          <w:sz w:val="20"/>
          <w:szCs w:val="20"/>
          <w:lang w:eastAsia="es-ES_tradnl"/>
        </w:rPr>
        <w:t>.</w:t>
      </w:r>
    </w:p>
    <w:p w:rsidR="006F3785" w:rsidRPr="00B27DA7" w:rsidRDefault="006F3785" w:rsidP="000C6925">
      <w:pPr>
        <w:spacing w:line="312" w:lineRule="auto"/>
        <w:jc w:val="both"/>
        <w:textAlignment w:val="baseline"/>
        <w:rPr>
          <w:rFonts w:ascii="Verdana" w:hAnsi="Verdana" w:cs="Arial"/>
          <w:color w:val="191919"/>
          <w:sz w:val="20"/>
          <w:szCs w:val="20"/>
          <w:lang w:eastAsia="es-ES_tradnl"/>
        </w:rPr>
      </w:pPr>
    </w:p>
    <w:p w:rsidR="0025494D" w:rsidRPr="00B27DA7" w:rsidRDefault="0025494D"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La Asociación</w:t>
      </w:r>
      <w:r w:rsidR="00406889" w:rsidRPr="00B27DA7">
        <w:rPr>
          <w:rFonts w:ascii="Verdana" w:hAnsi="Verdana" w:cs="Arial"/>
          <w:color w:val="191919"/>
          <w:sz w:val="20"/>
          <w:szCs w:val="20"/>
          <w:lang w:eastAsia="es-ES_tradnl"/>
        </w:rPr>
        <w:t xml:space="preserve"> </w:t>
      </w:r>
      <w:r w:rsidR="008C1881" w:rsidRPr="00B27DA7">
        <w:rPr>
          <w:rFonts w:ascii="Verdana" w:hAnsi="Verdana" w:cs="Arial"/>
          <w:color w:val="191919"/>
          <w:sz w:val="20"/>
          <w:szCs w:val="20"/>
          <w:lang w:eastAsia="es-ES_tradnl"/>
        </w:rPr>
        <w:t>deberá</w:t>
      </w:r>
      <w:r w:rsidR="00406889" w:rsidRPr="00B27DA7">
        <w:rPr>
          <w:rFonts w:ascii="Verdana" w:hAnsi="Verdana" w:cs="Arial"/>
          <w:color w:val="191919"/>
          <w:sz w:val="20"/>
          <w:szCs w:val="20"/>
          <w:lang w:eastAsia="es-ES_tradnl"/>
        </w:rPr>
        <w:t xml:space="preserve"> seleccionar y</w:t>
      </w:r>
      <w:r w:rsidR="008C1881" w:rsidRPr="00B27DA7">
        <w:rPr>
          <w:rFonts w:ascii="Verdana" w:hAnsi="Verdana" w:cs="Arial"/>
          <w:color w:val="191919"/>
          <w:sz w:val="20"/>
          <w:szCs w:val="20"/>
          <w:lang w:eastAsia="es-ES_tradnl"/>
        </w:rPr>
        <w:t xml:space="preserve"> desarrollar los </w:t>
      </w:r>
      <w:r w:rsidR="00406889" w:rsidRPr="00B27DA7">
        <w:rPr>
          <w:rFonts w:ascii="Verdana" w:hAnsi="Verdana" w:cs="Arial"/>
          <w:color w:val="191919"/>
          <w:sz w:val="20"/>
          <w:szCs w:val="20"/>
          <w:lang w:eastAsia="es-ES_tradnl"/>
        </w:rPr>
        <w:t>R</w:t>
      </w:r>
      <w:r w:rsidR="008C1881" w:rsidRPr="00B27DA7">
        <w:rPr>
          <w:rFonts w:ascii="Verdana" w:hAnsi="Verdana" w:cs="Arial"/>
          <w:color w:val="191919"/>
          <w:sz w:val="20"/>
          <w:szCs w:val="20"/>
          <w:lang w:eastAsia="es-ES_tradnl"/>
        </w:rPr>
        <w:t>equisitos en función de su calidad, atributos tecnológicos y capacidad</w:t>
      </w:r>
      <w:r w:rsidR="00406889" w:rsidRPr="00B27DA7">
        <w:rPr>
          <w:rFonts w:ascii="Verdana" w:hAnsi="Verdana" w:cs="Arial"/>
          <w:color w:val="191919"/>
          <w:sz w:val="20"/>
          <w:szCs w:val="20"/>
          <w:lang w:eastAsia="es-ES_tradnl"/>
        </w:rPr>
        <w:t>es</w:t>
      </w:r>
      <w:r w:rsidR="008C1881" w:rsidRPr="00B27DA7">
        <w:rPr>
          <w:rFonts w:ascii="Verdana" w:hAnsi="Verdana" w:cs="Arial"/>
          <w:color w:val="191919"/>
          <w:sz w:val="20"/>
          <w:szCs w:val="20"/>
          <w:lang w:eastAsia="es-ES_tradnl"/>
        </w:rPr>
        <w:t xml:space="preserve"> para hacer frente a las necesidades de los usuarios de </w:t>
      </w:r>
      <w:r w:rsidR="00406889" w:rsidRPr="00B27DA7">
        <w:rPr>
          <w:rFonts w:ascii="Verdana" w:hAnsi="Verdana" w:cs="Arial"/>
          <w:color w:val="191919"/>
          <w:sz w:val="20"/>
          <w:szCs w:val="20"/>
          <w:lang w:eastAsia="es-ES_tradnl"/>
        </w:rPr>
        <w:t>u</w:t>
      </w:r>
      <w:r w:rsidR="008C1881" w:rsidRPr="00B27DA7">
        <w:rPr>
          <w:rFonts w:ascii="Verdana" w:hAnsi="Verdana" w:cs="Arial"/>
          <w:color w:val="191919"/>
          <w:sz w:val="20"/>
          <w:szCs w:val="20"/>
          <w:lang w:eastAsia="es-ES_tradnl"/>
        </w:rPr>
        <w:t>n</w:t>
      </w:r>
      <w:r w:rsidR="00406889" w:rsidRPr="00B27DA7">
        <w:rPr>
          <w:rFonts w:ascii="Verdana" w:hAnsi="Verdana" w:cs="Arial"/>
          <w:color w:val="191919"/>
          <w:sz w:val="20"/>
          <w:szCs w:val="20"/>
          <w:lang w:eastAsia="es-ES_tradnl"/>
        </w:rPr>
        <w:t>a</w:t>
      </w:r>
      <w:r w:rsidR="008C1881" w:rsidRPr="00B27DA7">
        <w:rPr>
          <w:rFonts w:ascii="Verdana" w:hAnsi="Verdana" w:cs="Arial"/>
          <w:color w:val="191919"/>
          <w:sz w:val="20"/>
          <w:szCs w:val="20"/>
          <w:lang w:eastAsia="es-ES_tradnl"/>
        </w:rPr>
        <w:t xml:space="preserve"> </w:t>
      </w:r>
      <w:r w:rsidR="00406889" w:rsidRPr="00B27DA7">
        <w:rPr>
          <w:rFonts w:ascii="Verdana" w:hAnsi="Verdana" w:cs="Arial"/>
          <w:color w:val="191919"/>
          <w:sz w:val="20"/>
          <w:szCs w:val="20"/>
          <w:lang w:eastAsia="es-ES_tradnl"/>
        </w:rPr>
        <w:t>infraestructura</w:t>
      </w:r>
      <w:r w:rsidR="008C1881" w:rsidRPr="00B27DA7">
        <w:rPr>
          <w:rFonts w:ascii="Verdana" w:hAnsi="Verdana" w:cs="Arial"/>
          <w:color w:val="191919"/>
          <w:sz w:val="20"/>
          <w:szCs w:val="20"/>
          <w:lang w:eastAsia="es-ES_tradnl"/>
        </w:rPr>
        <w:t xml:space="preserve"> </w:t>
      </w:r>
      <w:r w:rsidR="008C1881" w:rsidRPr="00B27DA7">
        <w:rPr>
          <w:rFonts w:ascii="Verdana" w:hAnsi="Verdana" w:cs="Arial"/>
          <w:i/>
          <w:color w:val="191919"/>
          <w:sz w:val="20"/>
          <w:szCs w:val="20"/>
          <w:lang w:eastAsia="es-ES_tradnl"/>
        </w:rPr>
        <w:t>blockchain</w:t>
      </w:r>
      <w:r w:rsidR="008C1881" w:rsidRPr="00B27DA7">
        <w:rPr>
          <w:rFonts w:ascii="Verdana" w:hAnsi="Verdana" w:cs="Arial"/>
          <w:color w:val="191919"/>
          <w:sz w:val="20"/>
          <w:szCs w:val="20"/>
          <w:lang w:eastAsia="es-ES_tradnl"/>
        </w:rPr>
        <w:t xml:space="preserve"> adaptad</w:t>
      </w:r>
      <w:r w:rsidR="00406889" w:rsidRPr="00B27DA7">
        <w:rPr>
          <w:rFonts w:ascii="Verdana" w:hAnsi="Verdana" w:cs="Arial"/>
          <w:color w:val="191919"/>
          <w:sz w:val="20"/>
          <w:szCs w:val="20"/>
          <w:lang w:eastAsia="es-ES_tradnl"/>
        </w:rPr>
        <w:t>a</w:t>
      </w:r>
      <w:r w:rsidR="008C1881" w:rsidRPr="00B27DA7">
        <w:rPr>
          <w:rFonts w:ascii="Verdana" w:hAnsi="Verdana" w:cs="Arial"/>
          <w:color w:val="191919"/>
          <w:sz w:val="20"/>
          <w:szCs w:val="20"/>
          <w:lang w:eastAsia="es-ES_tradnl"/>
        </w:rPr>
        <w:t xml:space="preserve"> a </w:t>
      </w:r>
      <w:r w:rsidR="00406889" w:rsidRPr="00B27DA7">
        <w:rPr>
          <w:rFonts w:ascii="Verdana" w:hAnsi="Verdana" w:cs="Arial"/>
          <w:color w:val="191919"/>
          <w:sz w:val="20"/>
          <w:szCs w:val="20"/>
          <w:lang w:eastAsia="es-ES_tradnl"/>
        </w:rPr>
        <w:t xml:space="preserve">la </w:t>
      </w:r>
      <w:r w:rsidR="008C1881" w:rsidRPr="00B27DA7">
        <w:rPr>
          <w:rFonts w:ascii="Verdana" w:hAnsi="Verdana" w:cs="Arial"/>
          <w:color w:val="191919"/>
          <w:sz w:val="20"/>
          <w:szCs w:val="20"/>
          <w:lang w:eastAsia="es-ES_tradnl"/>
        </w:rPr>
        <w:t>regulación española.</w:t>
      </w:r>
    </w:p>
    <w:p w:rsidR="0025494D" w:rsidRPr="00B27DA7" w:rsidRDefault="0025494D" w:rsidP="000C6925">
      <w:pPr>
        <w:spacing w:line="312" w:lineRule="auto"/>
        <w:jc w:val="both"/>
        <w:textAlignment w:val="baseline"/>
        <w:rPr>
          <w:rFonts w:ascii="Verdana" w:hAnsi="Verdana" w:cs="Arial"/>
          <w:color w:val="191919"/>
          <w:sz w:val="20"/>
          <w:szCs w:val="20"/>
          <w:lang w:eastAsia="es-ES_tradnl"/>
        </w:rPr>
      </w:pPr>
    </w:p>
    <w:p w:rsidR="008C1881" w:rsidRPr="00B27DA7" w:rsidRDefault="00C403EE"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Pr>
          <w:rFonts w:ascii="Verdana" w:hAnsi="Verdana" w:cs="Arial"/>
          <w:color w:val="191919"/>
          <w:sz w:val="20"/>
          <w:szCs w:val="20"/>
          <w:lang w:eastAsia="es-ES_tradnl"/>
        </w:rPr>
        <w:t>Consorcio Red Alastria</w:t>
      </w:r>
      <w:r w:rsidR="0025494D" w:rsidRPr="00B27DA7">
        <w:rPr>
          <w:rFonts w:ascii="Verdana" w:hAnsi="Verdana" w:cs="Arial"/>
          <w:color w:val="191919"/>
          <w:sz w:val="20"/>
          <w:szCs w:val="20"/>
          <w:lang w:eastAsia="es-ES_tradnl"/>
        </w:rPr>
        <w:t xml:space="preserve"> </w:t>
      </w:r>
      <w:r w:rsidR="008C1881" w:rsidRPr="00B27DA7">
        <w:rPr>
          <w:rFonts w:ascii="Verdana" w:hAnsi="Verdana" w:cs="Arial"/>
          <w:color w:val="191919"/>
          <w:sz w:val="20"/>
          <w:szCs w:val="20"/>
          <w:lang w:eastAsia="es-ES_tradnl"/>
        </w:rPr>
        <w:t>no promover</w:t>
      </w:r>
      <w:r w:rsidR="0025494D" w:rsidRPr="00B27DA7">
        <w:rPr>
          <w:rFonts w:ascii="Verdana" w:hAnsi="Verdana" w:cs="Arial"/>
          <w:color w:val="191919"/>
          <w:sz w:val="20"/>
          <w:szCs w:val="20"/>
          <w:lang w:eastAsia="es-ES_tradnl"/>
        </w:rPr>
        <w:t>á</w:t>
      </w:r>
      <w:r w:rsidR="008C1881" w:rsidRPr="00B27DA7">
        <w:rPr>
          <w:rFonts w:ascii="Verdana" w:hAnsi="Verdana" w:cs="Arial"/>
          <w:color w:val="191919"/>
          <w:sz w:val="20"/>
          <w:szCs w:val="20"/>
          <w:lang w:eastAsia="es-ES_tradnl"/>
        </w:rPr>
        <w:t xml:space="preserve"> la </w:t>
      </w:r>
      <w:r w:rsidR="0025494D" w:rsidRPr="00B27DA7">
        <w:rPr>
          <w:rFonts w:ascii="Verdana" w:hAnsi="Verdana" w:cs="Arial"/>
          <w:color w:val="191919"/>
          <w:sz w:val="20"/>
          <w:szCs w:val="20"/>
          <w:lang w:eastAsia="es-ES_tradnl"/>
        </w:rPr>
        <w:t xml:space="preserve">estandarización </w:t>
      </w:r>
      <w:r w:rsidR="008C1881" w:rsidRPr="00B27DA7">
        <w:rPr>
          <w:rFonts w:ascii="Verdana" w:hAnsi="Verdana" w:cs="Arial"/>
          <w:color w:val="191919"/>
          <w:sz w:val="20"/>
          <w:szCs w:val="20"/>
          <w:lang w:eastAsia="es-ES_tradnl"/>
        </w:rPr>
        <w:t>de términos comerciales</w:t>
      </w:r>
      <w:r w:rsidR="00C90143">
        <w:rPr>
          <w:rFonts w:ascii="Verdana" w:hAnsi="Verdana" w:cs="Arial"/>
          <w:color w:val="191919"/>
          <w:sz w:val="20"/>
          <w:szCs w:val="20"/>
          <w:lang w:eastAsia="es-ES_tradnl"/>
        </w:rPr>
        <w:t xml:space="preserve"> que influyan directamente en los precios o condiciones aplicados a los clientes</w:t>
      </w:r>
      <w:r w:rsidR="008C1881" w:rsidRPr="00B27DA7">
        <w:rPr>
          <w:rFonts w:ascii="Verdana" w:hAnsi="Verdana" w:cs="Arial"/>
          <w:color w:val="191919"/>
          <w:sz w:val="20"/>
          <w:szCs w:val="20"/>
          <w:lang w:eastAsia="es-ES_tradnl"/>
        </w:rPr>
        <w:t>.</w:t>
      </w:r>
    </w:p>
    <w:p w:rsidR="00C918AE" w:rsidRPr="00B27DA7" w:rsidRDefault="00C918AE" w:rsidP="000C6925">
      <w:pPr>
        <w:spacing w:line="312" w:lineRule="auto"/>
        <w:jc w:val="both"/>
        <w:textAlignment w:val="baseline"/>
        <w:rPr>
          <w:rFonts w:ascii="Verdana" w:hAnsi="Verdana" w:cs="Arial"/>
          <w:color w:val="191919"/>
          <w:sz w:val="20"/>
          <w:szCs w:val="20"/>
          <w:lang w:eastAsia="es-ES_tradnl"/>
        </w:rPr>
      </w:pPr>
    </w:p>
    <w:p w:rsidR="00C918AE" w:rsidRPr="00B27DA7" w:rsidRDefault="00C918AE" w:rsidP="000C6925">
      <w:pPr>
        <w:pStyle w:val="ListParagraph"/>
        <w:numPr>
          <w:ilvl w:val="0"/>
          <w:numId w:val="6"/>
        </w:numPr>
        <w:spacing w:line="312" w:lineRule="auto"/>
        <w:ind w:left="709" w:hanging="709"/>
        <w:jc w:val="both"/>
        <w:textAlignment w:val="baseline"/>
        <w:rPr>
          <w:rFonts w:ascii="Verdana" w:hAnsi="Verdana" w:cs="Arial"/>
          <w:b/>
          <w:color w:val="191919"/>
          <w:sz w:val="20"/>
          <w:szCs w:val="20"/>
          <w:lang w:eastAsia="es-ES_tradnl"/>
        </w:rPr>
      </w:pPr>
      <w:r w:rsidRPr="00B27DA7">
        <w:rPr>
          <w:rFonts w:ascii="Verdana" w:hAnsi="Verdana" w:cs="Arial"/>
          <w:b/>
          <w:color w:val="191919"/>
          <w:sz w:val="20"/>
          <w:szCs w:val="20"/>
          <w:lang w:eastAsia="es-ES_tradnl"/>
        </w:rPr>
        <w:t>Otros</w:t>
      </w:r>
    </w:p>
    <w:p w:rsidR="00C918AE" w:rsidRPr="00B27DA7" w:rsidRDefault="00C918AE" w:rsidP="000C6925">
      <w:pPr>
        <w:spacing w:line="312" w:lineRule="auto"/>
        <w:jc w:val="both"/>
        <w:textAlignment w:val="baseline"/>
        <w:rPr>
          <w:rFonts w:ascii="Verdana" w:hAnsi="Verdana" w:cs="Arial"/>
          <w:color w:val="191919"/>
          <w:sz w:val="20"/>
          <w:szCs w:val="20"/>
          <w:lang w:eastAsia="es-ES_tradnl"/>
        </w:rPr>
      </w:pPr>
    </w:p>
    <w:p w:rsidR="008A2EC3" w:rsidRDefault="00C918AE"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Cualquier información, materiales, o informes disponibles para los </w:t>
      </w:r>
      <w:r w:rsidR="003E4BF7">
        <w:rPr>
          <w:rFonts w:ascii="Verdana" w:hAnsi="Verdana" w:cs="Arial"/>
          <w:color w:val="191919"/>
          <w:sz w:val="20"/>
          <w:szCs w:val="20"/>
          <w:lang w:eastAsia="es-ES_tradnl"/>
        </w:rPr>
        <w:t>asociado</w:t>
      </w:r>
      <w:r w:rsidRPr="00B27DA7">
        <w:rPr>
          <w:rFonts w:ascii="Verdana" w:hAnsi="Verdana" w:cs="Arial"/>
          <w:color w:val="191919"/>
          <w:sz w:val="20"/>
          <w:szCs w:val="20"/>
          <w:lang w:eastAsia="es-ES_tradnl"/>
        </w:rPr>
        <w:t xml:space="preserve">s de </w:t>
      </w:r>
      <w:r w:rsidR="00C403EE">
        <w:rPr>
          <w:rFonts w:ascii="Verdana" w:hAnsi="Verdana" w:cs="Arial"/>
          <w:color w:val="191919"/>
          <w:sz w:val="20"/>
          <w:szCs w:val="20"/>
          <w:lang w:eastAsia="es-ES_tradnl"/>
        </w:rPr>
        <w:t>Consorcio Red Alastria</w:t>
      </w:r>
      <w:r w:rsidRPr="00B27DA7">
        <w:rPr>
          <w:rFonts w:ascii="Verdana" w:hAnsi="Verdana" w:cs="Arial"/>
          <w:color w:val="191919"/>
          <w:sz w:val="20"/>
          <w:szCs w:val="20"/>
          <w:lang w:eastAsia="es-ES_tradnl"/>
        </w:rPr>
        <w:t xml:space="preserve"> serán puestos a disposición de terceros</w:t>
      </w:r>
      <w:r w:rsidR="00C90143">
        <w:rPr>
          <w:rFonts w:ascii="Verdana" w:hAnsi="Verdana" w:cs="Arial"/>
          <w:color w:val="191919"/>
          <w:sz w:val="20"/>
          <w:szCs w:val="20"/>
          <w:lang w:eastAsia="es-ES_tradnl"/>
        </w:rPr>
        <w:t xml:space="preserve"> que lo soliciten</w:t>
      </w:r>
      <w:r w:rsidRPr="00B27DA7">
        <w:rPr>
          <w:rFonts w:ascii="Verdana" w:hAnsi="Verdana" w:cs="Arial"/>
          <w:color w:val="191919"/>
          <w:sz w:val="20"/>
          <w:szCs w:val="20"/>
          <w:lang w:eastAsia="es-ES_tradnl"/>
        </w:rPr>
        <w:t xml:space="preserve"> en condiciones razonables y con sujeción a esta Política y la de Confidencialidad, cuando su no disponibilidad pueda suponer una desventaja económica o competitiva significativa o un costo extraordinario para estos terceros.</w:t>
      </w:r>
    </w:p>
    <w:p w:rsidR="00D0091B" w:rsidRPr="00B27DA7" w:rsidRDefault="00D0091B" w:rsidP="000C6925">
      <w:pPr>
        <w:spacing w:line="312" w:lineRule="auto"/>
        <w:jc w:val="both"/>
        <w:textAlignment w:val="baseline"/>
        <w:rPr>
          <w:rFonts w:ascii="Verdana" w:hAnsi="Verdana" w:cs="Arial"/>
          <w:color w:val="191919"/>
          <w:sz w:val="20"/>
          <w:szCs w:val="20"/>
          <w:lang w:eastAsia="es-ES_tradnl"/>
        </w:rPr>
      </w:pPr>
    </w:p>
    <w:p w:rsidR="00526928" w:rsidRDefault="00526928" w:rsidP="000C6925">
      <w:pPr>
        <w:pStyle w:val="ListParagraph"/>
        <w:numPr>
          <w:ilvl w:val="0"/>
          <w:numId w:val="6"/>
        </w:numPr>
        <w:spacing w:line="312" w:lineRule="auto"/>
        <w:ind w:left="709" w:hanging="709"/>
        <w:jc w:val="both"/>
        <w:textAlignment w:val="baseline"/>
        <w:rPr>
          <w:rFonts w:ascii="Verdana" w:hAnsi="Verdana" w:cs="Arial"/>
          <w:b/>
          <w:color w:val="191919"/>
          <w:sz w:val="20"/>
          <w:szCs w:val="20"/>
          <w:lang w:eastAsia="es-ES_tradnl"/>
        </w:rPr>
      </w:pPr>
      <w:r w:rsidRPr="00B27DA7">
        <w:rPr>
          <w:rFonts w:ascii="Verdana" w:hAnsi="Verdana" w:cs="Arial"/>
          <w:b/>
          <w:color w:val="191919"/>
          <w:sz w:val="20"/>
          <w:szCs w:val="20"/>
          <w:lang w:eastAsia="es-ES_tradnl"/>
        </w:rPr>
        <w:t>Información de Contacto</w:t>
      </w:r>
    </w:p>
    <w:p w:rsidR="00E8631B" w:rsidRPr="00B27DA7" w:rsidRDefault="00E8631B" w:rsidP="000C6925">
      <w:pPr>
        <w:pStyle w:val="ListParagraph"/>
        <w:spacing w:line="312" w:lineRule="auto"/>
        <w:ind w:left="709"/>
        <w:jc w:val="both"/>
        <w:textAlignment w:val="baseline"/>
        <w:rPr>
          <w:rFonts w:ascii="Verdana" w:hAnsi="Verdana" w:cs="Arial"/>
          <w:b/>
          <w:color w:val="191919"/>
          <w:sz w:val="20"/>
          <w:szCs w:val="20"/>
          <w:lang w:eastAsia="es-ES_tradnl"/>
        </w:rPr>
      </w:pPr>
    </w:p>
    <w:p w:rsidR="00526928" w:rsidRPr="00B27DA7" w:rsidRDefault="00526928" w:rsidP="000C6925">
      <w:pPr>
        <w:pStyle w:val="ListParagraph"/>
        <w:numPr>
          <w:ilvl w:val="1"/>
          <w:numId w:val="6"/>
        </w:numPr>
        <w:spacing w:line="312" w:lineRule="auto"/>
        <w:ind w:left="709" w:hanging="709"/>
        <w:jc w:val="both"/>
        <w:textAlignment w:val="baseline"/>
        <w:rPr>
          <w:rFonts w:ascii="Verdana" w:hAnsi="Verdana" w:cs="Arial"/>
          <w:color w:val="191919"/>
          <w:sz w:val="20"/>
          <w:szCs w:val="20"/>
          <w:lang w:eastAsia="es-ES_tradnl"/>
        </w:rPr>
      </w:pPr>
      <w:r w:rsidRPr="00B27DA7">
        <w:rPr>
          <w:rFonts w:ascii="Verdana" w:hAnsi="Verdana" w:cs="Arial"/>
          <w:color w:val="191919"/>
          <w:sz w:val="20"/>
          <w:szCs w:val="20"/>
          <w:lang w:eastAsia="es-ES_tradnl"/>
        </w:rPr>
        <w:t xml:space="preserve">Para ponerse en contacto con </w:t>
      </w:r>
      <w:r w:rsidR="00D0630C" w:rsidRPr="00B27DA7">
        <w:rPr>
          <w:rFonts w:ascii="Verdana" w:hAnsi="Verdana" w:cs="Arial"/>
          <w:color w:val="191919"/>
          <w:sz w:val="20"/>
          <w:szCs w:val="20"/>
          <w:lang w:eastAsia="es-ES_tradnl"/>
        </w:rPr>
        <w:t xml:space="preserve">la Asociación </w:t>
      </w:r>
      <w:r w:rsidRPr="00B27DA7">
        <w:rPr>
          <w:rFonts w:ascii="Verdana" w:hAnsi="Verdana" w:cs="Arial"/>
          <w:color w:val="191919"/>
          <w:sz w:val="20"/>
          <w:szCs w:val="20"/>
          <w:lang w:eastAsia="es-ES_tradnl"/>
        </w:rPr>
        <w:t xml:space="preserve">con respecto a asuntos </w:t>
      </w:r>
      <w:r w:rsidR="007B3F62" w:rsidRPr="00B27DA7">
        <w:rPr>
          <w:rFonts w:ascii="Verdana" w:hAnsi="Verdana" w:cs="Arial"/>
          <w:color w:val="191919"/>
          <w:sz w:val="20"/>
          <w:szCs w:val="20"/>
          <w:lang w:eastAsia="es-ES_tradnl"/>
        </w:rPr>
        <w:t>relativos a</w:t>
      </w:r>
      <w:r w:rsidRPr="00B27DA7">
        <w:rPr>
          <w:rFonts w:ascii="Verdana" w:hAnsi="Verdana" w:cs="Arial"/>
          <w:color w:val="191919"/>
          <w:sz w:val="20"/>
          <w:szCs w:val="20"/>
          <w:lang w:eastAsia="es-ES_tradnl"/>
        </w:rPr>
        <w:t xml:space="preserve"> la presente Política, por favo</w:t>
      </w:r>
      <w:r w:rsidR="007B3F62" w:rsidRPr="00B27DA7">
        <w:rPr>
          <w:rFonts w:ascii="Verdana" w:hAnsi="Verdana" w:cs="Arial"/>
          <w:color w:val="191919"/>
          <w:sz w:val="20"/>
          <w:szCs w:val="20"/>
          <w:lang w:eastAsia="es-ES_tradnl"/>
        </w:rPr>
        <w:t xml:space="preserve">r envíe un correo electrónico a </w:t>
      </w:r>
      <w:hyperlink r:id="rId9" w:tgtFrame="_blank" w:history="1">
        <w:r w:rsidR="000272A6">
          <w:rPr>
            <w:rStyle w:val="Hyperlink"/>
            <w:rFonts w:ascii="Tahoma" w:hAnsi="Tahoma" w:cs="Tahoma"/>
            <w:sz w:val="20"/>
            <w:szCs w:val="20"/>
          </w:rPr>
          <w:t>alex@alastria.io</w:t>
        </w:r>
      </w:hyperlink>
      <w:r w:rsidRPr="00B27DA7">
        <w:rPr>
          <w:rFonts w:ascii="Verdana" w:hAnsi="Verdana" w:cs="Arial"/>
          <w:color w:val="191919"/>
          <w:sz w:val="20"/>
          <w:szCs w:val="20"/>
          <w:lang w:eastAsia="es-ES_tradnl"/>
        </w:rPr>
        <w:t xml:space="preserve"> </w:t>
      </w:r>
      <w:r w:rsidR="007B3F62" w:rsidRPr="00B27DA7">
        <w:rPr>
          <w:rFonts w:ascii="Verdana" w:hAnsi="Verdana" w:cs="Arial"/>
          <w:color w:val="191919"/>
          <w:sz w:val="20"/>
          <w:szCs w:val="20"/>
          <w:lang w:eastAsia="es-ES_tradnl"/>
        </w:rPr>
        <w:t xml:space="preserve">incluyendo la </w:t>
      </w:r>
      <w:r w:rsidRPr="00B27DA7">
        <w:rPr>
          <w:rFonts w:ascii="Verdana" w:hAnsi="Verdana" w:cs="Arial"/>
          <w:color w:val="191919"/>
          <w:sz w:val="20"/>
          <w:szCs w:val="20"/>
          <w:lang w:eastAsia="es-ES_tradnl"/>
        </w:rPr>
        <w:t>referencia “Política</w:t>
      </w:r>
      <w:r w:rsidR="007B3F62" w:rsidRPr="00B27DA7">
        <w:rPr>
          <w:rFonts w:ascii="Verdana" w:hAnsi="Verdana" w:cs="Arial"/>
          <w:color w:val="191919"/>
          <w:sz w:val="20"/>
          <w:szCs w:val="20"/>
          <w:lang w:eastAsia="es-ES_tradnl"/>
        </w:rPr>
        <w:t xml:space="preserve"> de Competencia</w:t>
      </w:r>
      <w:r w:rsidRPr="00B27DA7">
        <w:rPr>
          <w:rFonts w:ascii="Verdana" w:hAnsi="Verdana" w:cs="Arial"/>
          <w:color w:val="191919"/>
          <w:sz w:val="20"/>
          <w:szCs w:val="20"/>
          <w:lang w:eastAsia="es-ES_tradnl"/>
        </w:rPr>
        <w:t>” en la línea de asunto.</w:t>
      </w:r>
    </w:p>
    <w:p w:rsidR="00F92AF7" w:rsidRPr="00B27DA7" w:rsidRDefault="00F92AF7" w:rsidP="000C6925">
      <w:pPr>
        <w:spacing w:line="312" w:lineRule="auto"/>
        <w:jc w:val="both"/>
        <w:textAlignment w:val="baseline"/>
        <w:rPr>
          <w:rFonts w:ascii="Verdana" w:hAnsi="Verdana" w:cs="Arial"/>
          <w:sz w:val="20"/>
          <w:szCs w:val="20"/>
        </w:rPr>
      </w:pPr>
    </w:p>
    <w:sectPr w:rsidR="00F92AF7" w:rsidRPr="00B27DA7" w:rsidSect="00AE1315">
      <w:headerReference w:type="even" r:id="rId10"/>
      <w:headerReference w:type="default" r:id="rId11"/>
      <w:footerReference w:type="even" r:id="rId12"/>
      <w:footerReference w:type="default" r:id="rId13"/>
      <w:headerReference w:type="first" r:id="rId14"/>
      <w:footerReference w:type="first" r:id="rId15"/>
      <w:pgSz w:w="11900" w:h="16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34169" w:rsidRDefault="00134169" w:rsidP="0089690F">
      <w:r>
        <w:separator/>
      </w:r>
    </w:p>
  </w:endnote>
  <w:endnote w:type="continuationSeparator" w:id="0">
    <w:p w:rsidR="00134169" w:rsidRDefault="00134169" w:rsidP="0089690F">
      <w:r>
        <w:continuationSeparator/>
      </w:r>
    </w:p>
  </w:endnote>
  <w:endnote w:type="continuationNotice" w:id="1">
    <w:p w:rsidR="00134169" w:rsidRDefault="001341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72E8D" w:rsidRDefault="00372E8D" w:rsidP="00372E8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372E8D" w:rsidRDefault="00372E8D" w:rsidP="0089690F">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72E8D" w:rsidRDefault="00372E8D" w:rsidP="00372E8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96170F">
      <w:rPr>
        <w:rStyle w:val="PageNumber"/>
        <w:noProof/>
      </w:rPr>
      <w:t>1</w:t>
    </w:r>
    <w:r>
      <w:rPr>
        <w:rStyle w:val="PageNumber"/>
      </w:rPr>
      <w:fldChar w:fldCharType="end"/>
    </w:r>
  </w:p>
  <w:p w:rsidR="00372E8D" w:rsidRDefault="00372E8D" w:rsidP="0089690F">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F2277" w:rsidRDefault="002F227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34169" w:rsidRDefault="00134169" w:rsidP="0089690F">
      <w:r>
        <w:separator/>
      </w:r>
    </w:p>
  </w:footnote>
  <w:footnote w:type="continuationSeparator" w:id="0">
    <w:p w:rsidR="00134169" w:rsidRDefault="00134169" w:rsidP="0089690F">
      <w:r>
        <w:continuationSeparator/>
      </w:r>
    </w:p>
  </w:footnote>
  <w:footnote w:type="continuationNotice" w:id="1">
    <w:p w:rsidR="00134169" w:rsidRDefault="0013416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F2277" w:rsidRDefault="002F22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7386D" w:rsidRDefault="0047386D" w:rsidP="0047386D">
    <w:pPr>
      <w:pStyle w:val="Header"/>
      <w:jc w:val="right"/>
    </w:pPr>
    <w:r>
      <w:t>© 2017 Consorcio Red Alastria</w:t>
    </w:r>
  </w:p>
  <w:p w:rsidR="0047386D" w:rsidRDefault="0047386D" w:rsidP="0047386D">
    <w:pPr>
      <w:pStyle w:val="Header"/>
      <w:jc w:val="right"/>
    </w:pPr>
  </w:p>
  <w:p w:rsidR="0047386D" w:rsidRDefault="0047386D" w:rsidP="0047386D">
    <w:pPr>
      <w:pStyle w:val="Header"/>
      <w:jc w:val="right"/>
    </w:pPr>
    <w:r>
      <w:rPr>
        <w:noProof/>
        <w:lang w:val="es-ES" w:eastAsia="es-ES"/>
      </w:rPr>
      <w:drawing>
        <wp:inline distT="0" distB="0" distL="0" distR="0" wp14:anchorId="2C7A833C" wp14:editId="73095861">
          <wp:extent cx="838200" cy="295275"/>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38200" cy="295275"/>
                  </a:xfrm>
                  <a:prstGeom prst="rect">
                    <a:avLst/>
                  </a:prstGeom>
                </pic:spPr>
              </pic:pic>
            </a:graphicData>
          </a:graphic>
        </wp:inline>
      </w:drawing>
    </w:r>
    <w:r>
      <w:rPr>
        <w:noProof/>
        <w:lang w:eastAsia="es-ES"/>
      </w:rPr>
      <w:t xml:space="preserve"> </w:t>
    </w:r>
  </w:p>
  <w:p w:rsidR="005B62CA" w:rsidRDefault="005B62C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F2277" w:rsidRDefault="002F227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16C64EE"/>
    <w:multiLevelType w:val="multilevel"/>
    <w:tmpl w:val="9AA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22D43A7"/>
    <w:multiLevelType w:val="multilevel"/>
    <w:tmpl w:val="E1A4D64A"/>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652A381A"/>
    <w:multiLevelType w:val="hybridMultilevel"/>
    <w:tmpl w:val="111E2C64"/>
    <w:lvl w:ilvl="0" w:tplc="ADC2647A">
      <w:start w:val="1"/>
      <w:numFmt w:val="bullet"/>
      <w:lvlText w:val="­"/>
      <w:lvlJc w:val="left"/>
      <w:pPr>
        <w:ind w:left="1068" w:hanging="360"/>
      </w:pPr>
      <w:rPr>
        <w:rFonts w:ascii="Courier New" w:hAnsi="Courier New" w:hint="default"/>
      </w:rPr>
    </w:lvl>
    <w:lvl w:ilvl="1" w:tplc="0C0A0003" w:tentative="1">
      <w:start w:val="1"/>
      <w:numFmt w:val="bullet"/>
      <w:lvlText w:val="o"/>
      <w:lvlJc w:val="left"/>
      <w:pPr>
        <w:ind w:left="1068" w:hanging="360"/>
      </w:pPr>
      <w:rPr>
        <w:rFonts w:ascii="Courier New" w:hAnsi="Courier New" w:cs="Courier New" w:hint="default"/>
      </w:rPr>
    </w:lvl>
    <w:lvl w:ilvl="2" w:tplc="0C0A0005" w:tentative="1">
      <w:start w:val="1"/>
      <w:numFmt w:val="bullet"/>
      <w:lvlText w:val=""/>
      <w:lvlJc w:val="left"/>
      <w:pPr>
        <w:ind w:left="1788" w:hanging="360"/>
      </w:pPr>
      <w:rPr>
        <w:rFonts w:ascii="Wingdings" w:hAnsi="Wingdings" w:hint="default"/>
      </w:rPr>
    </w:lvl>
    <w:lvl w:ilvl="3" w:tplc="0C0A0001" w:tentative="1">
      <w:start w:val="1"/>
      <w:numFmt w:val="bullet"/>
      <w:lvlText w:val=""/>
      <w:lvlJc w:val="left"/>
      <w:pPr>
        <w:ind w:left="2508" w:hanging="360"/>
      </w:pPr>
      <w:rPr>
        <w:rFonts w:ascii="Symbol" w:hAnsi="Symbol" w:hint="default"/>
      </w:rPr>
    </w:lvl>
    <w:lvl w:ilvl="4" w:tplc="0C0A0003" w:tentative="1">
      <w:start w:val="1"/>
      <w:numFmt w:val="bullet"/>
      <w:lvlText w:val="o"/>
      <w:lvlJc w:val="left"/>
      <w:pPr>
        <w:ind w:left="3228" w:hanging="360"/>
      </w:pPr>
      <w:rPr>
        <w:rFonts w:ascii="Courier New" w:hAnsi="Courier New" w:cs="Courier New" w:hint="default"/>
      </w:rPr>
    </w:lvl>
    <w:lvl w:ilvl="5" w:tplc="0C0A0005" w:tentative="1">
      <w:start w:val="1"/>
      <w:numFmt w:val="bullet"/>
      <w:lvlText w:val=""/>
      <w:lvlJc w:val="left"/>
      <w:pPr>
        <w:ind w:left="3948" w:hanging="360"/>
      </w:pPr>
      <w:rPr>
        <w:rFonts w:ascii="Wingdings" w:hAnsi="Wingdings" w:hint="default"/>
      </w:rPr>
    </w:lvl>
    <w:lvl w:ilvl="6" w:tplc="0C0A0001" w:tentative="1">
      <w:start w:val="1"/>
      <w:numFmt w:val="bullet"/>
      <w:lvlText w:val=""/>
      <w:lvlJc w:val="left"/>
      <w:pPr>
        <w:ind w:left="4668" w:hanging="360"/>
      </w:pPr>
      <w:rPr>
        <w:rFonts w:ascii="Symbol" w:hAnsi="Symbol" w:hint="default"/>
      </w:rPr>
    </w:lvl>
    <w:lvl w:ilvl="7" w:tplc="0C0A0003" w:tentative="1">
      <w:start w:val="1"/>
      <w:numFmt w:val="bullet"/>
      <w:lvlText w:val="o"/>
      <w:lvlJc w:val="left"/>
      <w:pPr>
        <w:ind w:left="5388" w:hanging="360"/>
      </w:pPr>
      <w:rPr>
        <w:rFonts w:ascii="Courier New" w:hAnsi="Courier New" w:cs="Courier New" w:hint="default"/>
      </w:rPr>
    </w:lvl>
    <w:lvl w:ilvl="8" w:tplc="0C0A0005" w:tentative="1">
      <w:start w:val="1"/>
      <w:numFmt w:val="bullet"/>
      <w:lvlText w:val=""/>
      <w:lvlJc w:val="left"/>
      <w:pPr>
        <w:ind w:left="6108" w:hanging="360"/>
      </w:pPr>
      <w:rPr>
        <w:rFonts w:ascii="Wingdings" w:hAnsi="Wingdings" w:hint="default"/>
      </w:rPr>
    </w:lvl>
  </w:abstractNum>
  <w:abstractNum w:abstractNumId="3">
    <w:nsid w:val="671152B9"/>
    <w:multiLevelType w:val="hybridMultilevel"/>
    <w:tmpl w:val="AB101138"/>
    <w:lvl w:ilvl="0" w:tplc="E48EA8F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6F0E4351"/>
    <w:multiLevelType w:val="hybridMultilevel"/>
    <w:tmpl w:val="2AF692B2"/>
    <w:lvl w:ilvl="0" w:tplc="0C0A0001">
      <w:start w:val="1"/>
      <w:numFmt w:val="bullet"/>
      <w:lvlText w:val=""/>
      <w:lvlJc w:val="left"/>
      <w:pPr>
        <w:ind w:left="720" w:hanging="360"/>
      </w:pPr>
      <w:rPr>
        <w:rFonts w:ascii="Symbol" w:hAnsi="Symbol" w:hint="default"/>
      </w:rPr>
    </w:lvl>
    <w:lvl w:ilvl="1" w:tplc="ADC2647A">
      <w:start w:val="1"/>
      <w:numFmt w:val="bullet"/>
      <w:lvlText w:val="­"/>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7ED32FD0"/>
    <w:multiLevelType w:val="multilevel"/>
    <w:tmpl w:val="F496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5"/>
  </w:num>
  <w:num w:numId="2">
    <w:abstractNumId w:val="0"/>
  </w:num>
  <w:num w:numId="3">
    <w:abstractNumId w:val="4"/>
  </w:num>
  <w:num w:numId="4">
    <w:abstractNumId w:val="2"/>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removePersonalInformation/>
  <w:removeDateAndTime/>
  <w:doNotTrackFormatting/>
  <w:defaultTabStop w:val="708"/>
  <w:hyphenationZone w:val="425"/>
  <w:characterSpacingControl w:val="doNotCompress"/>
  <w:hdrShapeDefaults>
    <o:shapedefaults v:ext="edit" spidmax="16385"/>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C1881"/>
    <w:rsid w:val="000156F7"/>
    <w:rsid w:val="000272A6"/>
    <w:rsid w:val="00047328"/>
    <w:rsid w:val="000B529A"/>
    <w:rsid w:val="000B58A2"/>
    <w:rsid w:val="000B7012"/>
    <w:rsid w:val="000B7DA2"/>
    <w:rsid w:val="000C1EA7"/>
    <w:rsid w:val="000C6925"/>
    <w:rsid w:val="000F1A54"/>
    <w:rsid w:val="00123B2E"/>
    <w:rsid w:val="00125475"/>
    <w:rsid w:val="00126A76"/>
    <w:rsid w:val="00134169"/>
    <w:rsid w:val="00163BF0"/>
    <w:rsid w:val="00185522"/>
    <w:rsid w:val="001A4DAE"/>
    <w:rsid w:val="001D1A0E"/>
    <w:rsid w:val="001D26D4"/>
    <w:rsid w:val="001E201E"/>
    <w:rsid w:val="0025494D"/>
    <w:rsid w:val="00257BBA"/>
    <w:rsid w:val="00260156"/>
    <w:rsid w:val="00272C38"/>
    <w:rsid w:val="002A1686"/>
    <w:rsid w:val="002C75CE"/>
    <w:rsid w:val="002E3DF0"/>
    <w:rsid w:val="002F2277"/>
    <w:rsid w:val="003027E5"/>
    <w:rsid w:val="0032776E"/>
    <w:rsid w:val="00372E8D"/>
    <w:rsid w:val="003B54BA"/>
    <w:rsid w:val="003C2C12"/>
    <w:rsid w:val="003D7A5F"/>
    <w:rsid w:val="003E4BF7"/>
    <w:rsid w:val="0040362D"/>
    <w:rsid w:val="00406889"/>
    <w:rsid w:val="00422923"/>
    <w:rsid w:val="0042292C"/>
    <w:rsid w:val="00423CD2"/>
    <w:rsid w:val="00457E00"/>
    <w:rsid w:val="0047386D"/>
    <w:rsid w:val="004955DC"/>
    <w:rsid w:val="00495C1D"/>
    <w:rsid w:val="004A118A"/>
    <w:rsid w:val="004A1943"/>
    <w:rsid w:val="004C0078"/>
    <w:rsid w:val="004C7627"/>
    <w:rsid w:val="004E0E72"/>
    <w:rsid w:val="004E7651"/>
    <w:rsid w:val="00512078"/>
    <w:rsid w:val="00514C0C"/>
    <w:rsid w:val="00526928"/>
    <w:rsid w:val="00535BC0"/>
    <w:rsid w:val="00540C07"/>
    <w:rsid w:val="0054333A"/>
    <w:rsid w:val="005712D8"/>
    <w:rsid w:val="005B62CA"/>
    <w:rsid w:val="005D2CB9"/>
    <w:rsid w:val="005D3ACB"/>
    <w:rsid w:val="006222B0"/>
    <w:rsid w:val="00627E81"/>
    <w:rsid w:val="00637FF1"/>
    <w:rsid w:val="00644FCC"/>
    <w:rsid w:val="00656D48"/>
    <w:rsid w:val="006579C7"/>
    <w:rsid w:val="0066730C"/>
    <w:rsid w:val="006906C2"/>
    <w:rsid w:val="00697C03"/>
    <w:rsid w:val="006A5078"/>
    <w:rsid w:val="006B6273"/>
    <w:rsid w:val="006D0B38"/>
    <w:rsid w:val="006D175D"/>
    <w:rsid w:val="006E3290"/>
    <w:rsid w:val="006F3785"/>
    <w:rsid w:val="0070346E"/>
    <w:rsid w:val="00713FB2"/>
    <w:rsid w:val="00747669"/>
    <w:rsid w:val="00747739"/>
    <w:rsid w:val="00754C90"/>
    <w:rsid w:val="00761C0E"/>
    <w:rsid w:val="007640BF"/>
    <w:rsid w:val="007817EF"/>
    <w:rsid w:val="0078209F"/>
    <w:rsid w:val="00792D17"/>
    <w:rsid w:val="00794A8B"/>
    <w:rsid w:val="007B3F62"/>
    <w:rsid w:val="007C1BCC"/>
    <w:rsid w:val="007D57E5"/>
    <w:rsid w:val="007F0BCF"/>
    <w:rsid w:val="007F2A0B"/>
    <w:rsid w:val="007F2D8F"/>
    <w:rsid w:val="007F30D8"/>
    <w:rsid w:val="0081777C"/>
    <w:rsid w:val="00845811"/>
    <w:rsid w:val="008614DF"/>
    <w:rsid w:val="008636F9"/>
    <w:rsid w:val="0088022F"/>
    <w:rsid w:val="00883B03"/>
    <w:rsid w:val="00885888"/>
    <w:rsid w:val="00886887"/>
    <w:rsid w:val="008915A2"/>
    <w:rsid w:val="008945B2"/>
    <w:rsid w:val="0089690F"/>
    <w:rsid w:val="008A2EC3"/>
    <w:rsid w:val="008C1881"/>
    <w:rsid w:val="008C4597"/>
    <w:rsid w:val="008F1C19"/>
    <w:rsid w:val="008F69D6"/>
    <w:rsid w:val="009561AD"/>
    <w:rsid w:val="0096170F"/>
    <w:rsid w:val="00986C2A"/>
    <w:rsid w:val="009A7968"/>
    <w:rsid w:val="009D46BA"/>
    <w:rsid w:val="00A64E2B"/>
    <w:rsid w:val="00A701F5"/>
    <w:rsid w:val="00A74C22"/>
    <w:rsid w:val="00A95376"/>
    <w:rsid w:val="00AC0223"/>
    <w:rsid w:val="00AE1315"/>
    <w:rsid w:val="00AE7DA1"/>
    <w:rsid w:val="00B05FEB"/>
    <w:rsid w:val="00B11C70"/>
    <w:rsid w:val="00B13641"/>
    <w:rsid w:val="00B27DA7"/>
    <w:rsid w:val="00B4420D"/>
    <w:rsid w:val="00B66D34"/>
    <w:rsid w:val="00B743B1"/>
    <w:rsid w:val="00B90526"/>
    <w:rsid w:val="00C03187"/>
    <w:rsid w:val="00C047B6"/>
    <w:rsid w:val="00C04CA8"/>
    <w:rsid w:val="00C403EE"/>
    <w:rsid w:val="00C420FA"/>
    <w:rsid w:val="00C65433"/>
    <w:rsid w:val="00C90143"/>
    <w:rsid w:val="00C918AE"/>
    <w:rsid w:val="00CD4E27"/>
    <w:rsid w:val="00CF3780"/>
    <w:rsid w:val="00D0091B"/>
    <w:rsid w:val="00D0630C"/>
    <w:rsid w:val="00D222CD"/>
    <w:rsid w:val="00D56480"/>
    <w:rsid w:val="00DC4BB3"/>
    <w:rsid w:val="00DD021F"/>
    <w:rsid w:val="00DE1679"/>
    <w:rsid w:val="00DE1A6D"/>
    <w:rsid w:val="00DF665B"/>
    <w:rsid w:val="00E0125C"/>
    <w:rsid w:val="00E11DCD"/>
    <w:rsid w:val="00E22902"/>
    <w:rsid w:val="00E27F2F"/>
    <w:rsid w:val="00E41CEB"/>
    <w:rsid w:val="00E435B7"/>
    <w:rsid w:val="00E83714"/>
    <w:rsid w:val="00E8631B"/>
    <w:rsid w:val="00EA4901"/>
    <w:rsid w:val="00EA7E3A"/>
    <w:rsid w:val="00EB6D28"/>
    <w:rsid w:val="00EF494F"/>
    <w:rsid w:val="00F10A01"/>
    <w:rsid w:val="00F137E7"/>
    <w:rsid w:val="00F20E9E"/>
    <w:rsid w:val="00F21D4F"/>
    <w:rsid w:val="00F22B60"/>
    <w:rsid w:val="00F31CFF"/>
    <w:rsid w:val="00F40B4D"/>
    <w:rsid w:val="00F60DF8"/>
    <w:rsid w:val="00F710D4"/>
    <w:rsid w:val="00F71EAE"/>
    <w:rsid w:val="00F73AAB"/>
    <w:rsid w:val="00F8143B"/>
    <w:rsid w:val="00F92AF7"/>
    <w:rsid w:val="00F96DBF"/>
    <w:rsid w:val="00FA4C85"/>
    <w:rsid w:val="00FE1665"/>
    <w:rsid w:val="00FE2909"/>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C1881"/>
    <w:pPr>
      <w:spacing w:before="100" w:beforeAutospacing="1" w:after="100" w:afterAutospacing="1"/>
    </w:pPr>
    <w:rPr>
      <w:rFonts w:ascii="Times New Roman" w:hAnsi="Times New Roman" w:cs="Times New Roman"/>
      <w:lang w:eastAsia="es-ES_tradnl"/>
    </w:rPr>
  </w:style>
  <w:style w:type="character" w:styleId="Strong">
    <w:name w:val="Strong"/>
    <w:basedOn w:val="DefaultParagraphFont"/>
    <w:uiPriority w:val="22"/>
    <w:qFormat/>
    <w:rsid w:val="008C1881"/>
    <w:rPr>
      <w:b/>
      <w:bCs/>
    </w:rPr>
  </w:style>
  <w:style w:type="character" w:customStyle="1" w:styleId="apple-converted-space">
    <w:name w:val="apple-converted-space"/>
    <w:basedOn w:val="DefaultParagraphFont"/>
    <w:rsid w:val="008C1881"/>
  </w:style>
  <w:style w:type="character" w:styleId="Hyperlink">
    <w:name w:val="Hyperlink"/>
    <w:basedOn w:val="DefaultParagraphFont"/>
    <w:uiPriority w:val="99"/>
    <w:semiHidden/>
    <w:unhideWhenUsed/>
    <w:rsid w:val="008C1881"/>
    <w:rPr>
      <w:color w:val="0000FF"/>
      <w:u w:val="single"/>
    </w:rPr>
  </w:style>
  <w:style w:type="paragraph" w:styleId="Footer">
    <w:name w:val="footer"/>
    <w:basedOn w:val="Normal"/>
    <w:link w:val="FooterChar"/>
    <w:uiPriority w:val="99"/>
    <w:unhideWhenUsed/>
    <w:rsid w:val="0089690F"/>
    <w:pPr>
      <w:tabs>
        <w:tab w:val="center" w:pos="4252"/>
        <w:tab w:val="right" w:pos="8504"/>
      </w:tabs>
    </w:pPr>
  </w:style>
  <w:style w:type="character" w:customStyle="1" w:styleId="FooterChar">
    <w:name w:val="Footer Char"/>
    <w:basedOn w:val="DefaultParagraphFont"/>
    <w:link w:val="Footer"/>
    <w:uiPriority w:val="99"/>
    <w:rsid w:val="0089690F"/>
  </w:style>
  <w:style w:type="character" w:styleId="PageNumber">
    <w:name w:val="page number"/>
    <w:basedOn w:val="DefaultParagraphFont"/>
    <w:uiPriority w:val="99"/>
    <w:semiHidden/>
    <w:unhideWhenUsed/>
    <w:rsid w:val="0089690F"/>
  </w:style>
  <w:style w:type="paragraph" w:styleId="BalloonText">
    <w:name w:val="Balloon Text"/>
    <w:basedOn w:val="Normal"/>
    <w:link w:val="BalloonTextChar"/>
    <w:uiPriority w:val="99"/>
    <w:semiHidden/>
    <w:unhideWhenUsed/>
    <w:rsid w:val="00E435B7"/>
    <w:rPr>
      <w:rFonts w:ascii="Tahoma" w:hAnsi="Tahoma" w:cs="Tahoma"/>
      <w:sz w:val="16"/>
      <w:szCs w:val="16"/>
    </w:rPr>
  </w:style>
  <w:style w:type="character" w:customStyle="1" w:styleId="BalloonTextChar">
    <w:name w:val="Balloon Text Char"/>
    <w:basedOn w:val="DefaultParagraphFont"/>
    <w:link w:val="BalloonText"/>
    <w:uiPriority w:val="99"/>
    <w:semiHidden/>
    <w:rsid w:val="00E435B7"/>
    <w:rPr>
      <w:rFonts w:ascii="Tahoma" w:hAnsi="Tahoma" w:cs="Tahoma"/>
      <w:sz w:val="16"/>
      <w:szCs w:val="16"/>
    </w:rPr>
  </w:style>
  <w:style w:type="character" w:styleId="CommentReference">
    <w:name w:val="annotation reference"/>
    <w:basedOn w:val="DefaultParagraphFont"/>
    <w:uiPriority w:val="99"/>
    <w:semiHidden/>
    <w:unhideWhenUsed/>
    <w:rsid w:val="00F71EAE"/>
    <w:rPr>
      <w:sz w:val="16"/>
      <w:szCs w:val="16"/>
    </w:rPr>
  </w:style>
  <w:style w:type="paragraph" w:styleId="CommentText">
    <w:name w:val="annotation text"/>
    <w:basedOn w:val="Normal"/>
    <w:link w:val="CommentTextChar"/>
    <w:uiPriority w:val="99"/>
    <w:semiHidden/>
    <w:unhideWhenUsed/>
    <w:rsid w:val="00F71EAE"/>
    <w:rPr>
      <w:sz w:val="20"/>
      <w:szCs w:val="20"/>
    </w:rPr>
  </w:style>
  <w:style w:type="character" w:customStyle="1" w:styleId="CommentTextChar">
    <w:name w:val="Comment Text Char"/>
    <w:basedOn w:val="DefaultParagraphFont"/>
    <w:link w:val="CommentText"/>
    <w:uiPriority w:val="99"/>
    <w:semiHidden/>
    <w:rsid w:val="00F71EAE"/>
    <w:rPr>
      <w:sz w:val="20"/>
      <w:szCs w:val="20"/>
    </w:rPr>
  </w:style>
  <w:style w:type="paragraph" w:styleId="CommentSubject">
    <w:name w:val="annotation subject"/>
    <w:basedOn w:val="CommentText"/>
    <w:next w:val="CommentText"/>
    <w:link w:val="CommentSubjectChar"/>
    <w:uiPriority w:val="99"/>
    <w:semiHidden/>
    <w:unhideWhenUsed/>
    <w:rsid w:val="00F71EAE"/>
    <w:rPr>
      <w:b/>
      <w:bCs/>
    </w:rPr>
  </w:style>
  <w:style w:type="character" w:customStyle="1" w:styleId="CommentSubjectChar">
    <w:name w:val="Comment Subject Char"/>
    <w:basedOn w:val="CommentTextChar"/>
    <w:link w:val="CommentSubject"/>
    <w:uiPriority w:val="99"/>
    <w:semiHidden/>
    <w:rsid w:val="00F71EAE"/>
    <w:rPr>
      <w:b/>
      <w:bCs/>
      <w:sz w:val="20"/>
      <w:szCs w:val="20"/>
    </w:rPr>
  </w:style>
  <w:style w:type="paragraph" w:styleId="Revision">
    <w:name w:val="Revision"/>
    <w:hidden/>
    <w:uiPriority w:val="99"/>
    <w:semiHidden/>
    <w:rsid w:val="006E3290"/>
  </w:style>
  <w:style w:type="paragraph" w:styleId="ListParagraph">
    <w:name w:val="List Paragraph"/>
    <w:basedOn w:val="Normal"/>
    <w:uiPriority w:val="34"/>
    <w:qFormat/>
    <w:rsid w:val="007640BF"/>
    <w:pPr>
      <w:ind w:left="720"/>
      <w:contextualSpacing/>
    </w:pPr>
  </w:style>
  <w:style w:type="paragraph" w:styleId="Header">
    <w:name w:val="header"/>
    <w:basedOn w:val="Normal"/>
    <w:link w:val="HeaderChar"/>
    <w:uiPriority w:val="99"/>
    <w:unhideWhenUsed/>
    <w:rsid w:val="00E83714"/>
    <w:pPr>
      <w:tabs>
        <w:tab w:val="center" w:pos="4680"/>
        <w:tab w:val="right" w:pos="9360"/>
      </w:tabs>
    </w:pPr>
  </w:style>
  <w:style w:type="character" w:customStyle="1" w:styleId="HeaderChar">
    <w:name w:val="Header Char"/>
    <w:basedOn w:val="DefaultParagraphFont"/>
    <w:link w:val="Header"/>
    <w:uiPriority w:val="99"/>
    <w:rsid w:val="00E83714"/>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C1881"/>
    <w:pPr>
      <w:spacing w:before="100" w:beforeAutospacing="1" w:after="100" w:afterAutospacing="1"/>
    </w:pPr>
    <w:rPr>
      <w:rFonts w:ascii="Times New Roman" w:hAnsi="Times New Roman" w:cs="Times New Roman"/>
      <w:lang w:eastAsia="es-ES_tradnl"/>
    </w:rPr>
  </w:style>
  <w:style w:type="character" w:styleId="Strong">
    <w:name w:val="Strong"/>
    <w:basedOn w:val="DefaultParagraphFont"/>
    <w:uiPriority w:val="22"/>
    <w:qFormat/>
    <w:rsid w:val="008C1881"/>
    <w:rPr>
      <w:b/>
      <w:bCs/>
    </w:rPr>
  </w:style>
  <w:style w:type="character" w:customStyle="1" w:styleId="apple-converted-space">
    <w:name w:val="apple-converted-space"/>
    <w:basedOn w:val="DefaultParagraphFont"/>
    <w:rsid w:val="008C1881"/>
  </w:style>
  <w:style w:type="character" w:styleId="Hyperlink">
    <w:name w:val="Hyperlink"/>
    <w:basedOn w:val="DefaultParagraphFont"/>
    <w:uiPriority w:val="99"/>
    <w:semiHidden/>
    <w:unhideWhenUsed/>
    <w:rsid w:val="008C1881"/>
    <w:rPr>
      <w:color w:val="0000FF"/>
      <w:u w:val="single"/>
    </w:rPr>
  </w:style>
  <w:style w:type="paragraph" w:styleId="Footer">
    <w:name w:val="footer"/>
    <w:basedOn w:val="Normal"/>
    <w:link w:val="FooterChar"/>
    <w:uiPriority w:val="99"/>
    <w:unhideWhenUsed/>
    <w:rsid w:val="0089690F"/>
    <w:pPr>
      <w:tabs>
        <w:tab w:val="center" w:pos="4252"/>
        <w:tab w:val="right" w:pos="8504"/>
      </w:tabs>
    </w:pPr>
  </w:style>
  <w:style w:type="character" w:customStyle="1" w:styleId="FooterChar">
    <w:name w:val="Footer Char"/>
    <w:basedOn w:val="DefaultParagraphFont"/>
    <w:link w:val="Footer"/>
    <w:uiPriority w:val="99"/>
    <w:rsid w:val="0089690F"/>
  </w:style>
  <w:style w:type="character" w:styleId="PageNumber">
    <w:name w:val="page number"/>
    <w:basedOn w:val="DefaultParagraphFont"/>
    <w:uiPriority w:val="99"/>
    <w:semiHidden/>
    <w:unhideWhenUsed/>
    <w:rsid w:val="0089690F"/>
  </w:style>
  <w:style w:type="paragraph" w:styleId="BalloonText">
    <w:name w:val="Balloon Text"/>
    <w:basedOn w:val="Normal"/>
    <w:link w:val="BalloonTextChar"/>
    <w:uiPriority w:val="99"/>
    <w:semiHidden/>
    <w:unhideWhenUsed/>
    <w:rsid w:val="00E435B7"/>
    <w:rPr>
      <w:rFonts w:ascii="Tahoma" w:hAnsi="Tahoma" w:cs="Tahoma"/>
      <w:sz w:val="16"/>
      <w:szCs w:val="16"/>
    </w:rPr>
  </w:style>
  <w:style w:type="character" w:customStyle="1" w:styleId="BalloonTextChar">
    <w:name w:val="Balloon Text Char"/>
    <w:basedOn w:val="DefaultParagraphFont"/>
    <w:link w:val="BalloonText"/>
    <w:uiPriority w:val="99"/>
    <w:semiHidden/>
    <w:rsid w:val="00E435B7"/>
    <w:rPr>
      <w:rFonts w:ascii="Tahoma" w:hAnsi="Tahoma" w:cs="Tahoma"/>
      <w:sz w:val="16"/>
      <w:szCs w:val="16"/>
    </w:rPr>
  </w:style>
  <w:style w:type="character" w:styleId="CommentReference">
    <w:name w:val="annotation reference"/>
    <w:basedOn w:val="DefaultParagraphFont"/>
    <w:uiPriority w:val="99"/>
    <w:semiHidden/>
    <w:unhideWhenUsed/>
    <w:rsid w:val="00F71EAE"/>
    <w:rPr>
      <w:sz w:val="16"/>
      <w:szCs w:val="16"/>
    </w:rPr>
  </w:style>
  <w:style w:type="paragraph" w:styleId="CommentText">
    <w:name w:val="annotation text"/>
    <w:basedOn w:val="Normal"/>
    <w:link w:val="CommentTextChar"/>
    <w:uiPriority w:val="99"/>
    <w:semiHidden/>
    <w:unhideWhenUsed/>
    <w:rsid w:val="00F71EAE"/>
    <w:rPr>
      <w:sz w:val="20"/>
      <w:szCs w:val="20"/>
    </w:rPr>
  </w:style>
  <w:style w:type="character" w:customStyle="1" w:styleId="CommentTextChar">
    <w:name w:val="Comment Text Char"/>
    <w:basedOn w:val="DefaultParagraphFont"/>
    <w:link w:val="CommentText"/>
    <w:uiPriority w:val="99"/>
    <w:semiHidden/>
    <w:rsid w:val="00F71EAE"/>
    <w:rPr>
      <w:sz w:val="20"/>
      <w:szCs w:val="20"/>
    </w:rPr>
  </w:style>
  <w:style w:type="paragraph" w:styleId="CommentSubject">
    <w:name w:val="annotation subject"/>
    <w:basedOn w:val="CommentText"/>
    <w:next w:val="CommentText"/>
    <w:link w:val="CommentSubjectChar"/>
    <w:uiPriority w:val="99"/>
    <w:semiHidden/>
    <w:unhideWhenUsed/>
    <w:rsid w:val="00F71EAE"/>
    <w:rPr>
      <w:b/>
      <w:bCs/>
    </w:rPr>
  </w:style>
  <w:style w:type="character" w:customStyle="1" w:styleId="CommentSubjectChar">
    <w:name w:val="Comment Subject Char"/>
    <w:basedOn w:val="CommentTextChar"/>
    <w:link w:val="CommentSubject"/>
    <w:uiPriority w:val="99"/>
    <w:semiHidden/>
    <w:rsid w:val="00F71EAE"/>
    <w:rPr>
      <w:b/>
      <w:bCs/>
      <w:sz w:val="20"/>
      <w:szCs w:val="20"/>
    </w:rPr>
  </w:style>
  <w:style w:type="paragraph" w:styleId="Revision">
    <w:name w:val="Revision"/>
    <w:hidden/>
    <w:uiPriority w:val="99"/>
    <w:semiHidden/>
    <w:rsid w:val="006E3290"/>
  </w:style>
  <w:style w:type="paragraph" w:styleId="ListParagraph">
    <w:name w:val="List Paragraph"/>
    <w:basedOn w:val="Normal"/>
    <w:uiPriority w:val="34"/>
    <w:qFormat/>
    <w:rsid w:val="007640BF"/>
    <w:pPr>
      <w:ind w:left="720"/>
      <w:contextualSpacing/>
    </w:pPr>
  </w:style>
  <w:style w:type="paragraph" w:styleId="Header">
    <w:name w:val="header"/>
    <w:basedOn w:val="Normal"/>
    <w:link w:val="HeaderChar"/>
    <w:uiPriority w:val="99"/>
    <w:unhideWhenUsed/>
    <w:rsid w:val="00E83714"/>
    <w:pPr>
      <w:tabs>
        <w:tab w:val="center" w:pos="4680"/>
        <w:tab w:val="right" w:pos="9360"/>
      </w:tabs>
    </w:pPr>
  </w:style>
  <w:style w:type="character" w:customStyle="1" w:styleId="HeaderChar">
    <w:name w:val="Header Char"/>
    <w:basedOn w:val="DefaultParagraphFont"/>
    <w:link w:val="Header"/>
    <w:uiPriority w:val="99"/>
    <w:rsid w:val="00E837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642453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&#65279;<?xml version="1.0" encoding="UTF-8" standalone="yes"?>
<Relationships xmlns="http://schemas.openxmlformats.org/package/2006/relationships">
  <Relationship Id="rId8" Type="http://schemas.openxmlformats.org/officeDocument/2006/relationships/endnotes" Target="endnotes.xml" />
  <Relationship Id="rId13" Type="http://schemas.openxmlformats.org/officeDocument/2006/relationships/footer" Target="footer2.xml" />
  <Relationship Id="rId3" Type="http://schemas.openxmlformats.org/officeDocument/2006/relationships/styles" Target="styles.xml" />
  <Relationship Id="rId7" Type="http://schemas.openxmlformats.org/officeDocument/2006/relationships/footnotes" Target="footnotes.xml" />
  <Relationship Id="rId12" Type="http://schemas.openxmlformats.org/officeDocument/2006/relationships/footer" Target="footer1.xml" />
  <Relationship Id="rId17" Type="http://schemas.openxmlformats.org/officeDocument/2006/relationships/theme" Target="theme/theme1.xml" />
  <Relationship Id="rId2" Type="http://schemas.openxmlformats.org/officeDocument/2006/relationships/numbering" Target="numbering.xml" />
  <Relationship Id="rId16" Type="http://schemas.openxmlformats.org/officeDocument/2006/relationships/fontTable" Target="fontTable.xml" />
  <Relationship Id="rId1" Type="http://schemas.openxmlformats.org/officeDocument/2006/relationships/customXml" Target="../customXml/item1.xml" />
  <Relationship Id="rId6" Type="http://schemas.openxmlformats.org/officeDocument/2006/relationships/webSettings" Target="webSettings.xml" />
  <Relationship Id="rId11" Type="http://schemas.openxmlformats.org/officeDocument/2006/relationships/header" Target="header2.xml" />
  <Relationship Id="rId5" Type="http://schemas.openxmlformats.org/officeDocument/2006/relationships/settings" Target="settings.xml" />
  <Relationship Id="rId15" Type="http://schemas.openxmlformats.org/officeDocument/2006/relationships/footer" Target="footer3.xml" />
  <Relationship Id="rId10" Type="http://schemas.openxmlformats.org/officeDocument/2006/relationships/header" Target="header1.xml" />
  <Relationship Id="rId4" Type="http://schemas.microsoft.com/office/2007/relationships/stylesWithEffects" Target="stylesWithEffects.xml" />
  <Relationship Id="rId9" Type="http://schemas.openxmlformats.org/officeDocument/2006/relationships/hyperlink" Target="mailto:alex@alastria.io" TargetMode="External" />
  <Relationship Id="rId14" Type="http://schemas.openxmlformats.org/officeDocument/2006/relationships/header" Target="header3.xml" />
</Relationships>
</file>

<file path=word/_rels/header2.xml.rels>&#65279;<?xml version="1.0" encoding="UTF-8" standalone="yes"?>
<Relationships xmlns="http://schemas.openxmlformats.org/package/2006/relationships">
  <Relationship Id="rId1" Type="http://schemas.openxmlformats.org/officeDocument/2006/relationships/image" Target="media/image1.png" />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&#65279;<?xml version="1.0" encoding="UTF-8" standalone="yes"?>
<Relationships xmlns="http://schemas.openxmlformats.org/package/2006/relationships">
  <Relationship Id="rId1" Type="http://schemas.openxmlformats.org/officeDocument/2006/relationships/customXmlProps" Target="itemProps1.xml" />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2771C0-F423-4E10-9EC3-BC46EC8B4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3</Pages>
  <Words>1990</Words>
  <Characters>11237</Characters>
  <Application>Microsoft Office Word</Application>
  <DocSecurity>0</DocSecurity>
  <Lines>257</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13179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